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AEA3F" w14:textId="77777777" w:rsidR="000A2D3F" w:rsidRPr="00FF067A" w:rsidRDefault="000A2D3F" w:rsidP="000A2D3F">
      <w:pPr>
        <w:spacing w:after="0" w:line="240" w:lineRule="auto"/>
        <w:jc w:val="center"/>
        <w:rPr>
          <w:rFonts w:ascii="Calibri" w:eastAsia="Times New Roman" w:hAnsi="Calibri" w:cs="Calibri"/>
          <w:b/>
          <w:bCs/>
          <w:sz w:val="28"/>
          <w:szCs w:val="28"/>
          <w:lang w:val="en-US" w:eastAsia="id-ID"/>
        </w:rPr>
      </w:pPr>
      <w:bookmarkStart w:id="0" w:name="_Hlk77047840"/>
      <w:r w:rsidRPr="00FF067A">
        <w:rPr>
          <w:rFonts w:ascii="Calibri" w:eastAsia="Times New Roman" w:hAnsi="Calibri" w:cs="Calibri"/>
          <w:b/>
          <w:bCs/>
          <w:sz w:val="28"/>
          <w:szCs w:val="28"/>
          <w:lang w:val="en-US" w:eastAsia="id-ID"/>
        </w:rPr>
        <w:t>KISI-2 MENELAAH ARTIKEL ABDIMAS: JURNAL PENGABDIAN MASYARAKAT UNIVERSITAS MERDEKA MALANG</w:t>
      </w:r>
    </w:p>
    <w:p w14:paraId="73094BE6" w14:textId="77777777" w:rsidR="000A2D3F" w:rsidRPr="00FF067A" w:rsidRDefault="000A2D3F" w:rsidP="000A2D3F">
      <w:pPr>
        <w:spacing w:after="0" w:line="240" w:lineRule="auto"/>
        <w:jc w:val="center"/>
        <w:rPr>
          <w:rFonts w:ascii="Calibri" w:eastAsia="Times New Roman" w:hAnsi="Calibri" w:cs="Calibri"/>
          <w:b/>
          <w:bCs/>
          <w:sz w:val="24"/>
          <w:szCs w:val="24"/>
          <w:lang w:val="en-US" w:eastAsia="id-ID"/>
        </w:rPr>
      </w:pPr>
    </w:p>
    <w:tbl>
      <w:tblPr>
        <w:tblStyle w:val="GridTable5Dark-Accent31"/>
        <w:tblW w:w="9493" w:type="dxa"/>
        <w:tblLook w:val="04A0" w:firstRow="1" w:lastRow="0" w:firstColumn="1" w:lastColumn="0" w:noHBand="0" w:noVBand="1"/>
      </w:tblPr>
      <w:tblGrid>
        <w:gridCol w:w="2263"/>
        <w:gridCol w:w="7230"/>
      </w:tblGrid>
      <w:tr w:rsidR="000A2D3F" w:rsidRPr="00FF067A" w14:paraId="5267F161" w14:textId="77777777" w:rsidTr="00FD5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46B1AEAA" w14:textId="77777777" w:rsidR="000A2D3F" w:rsidRPr="00FF067A" w:rsidRDefault="000A2D3F" w:rsidP="00FD5546">
            <w:pPr>
              <w:spacing w:line="276" w:lineRule="auto"/>
              <w:rPr>
                <w:rFonts w:ascii="Calibri" w:hAnsi="Calibri" w:cs="Calibri"/>
                <w:sz w:val="24"/>
                <w:szCs w:val="24"/>
                <w:lang w:eastAsia="id-ID"/>
              </w:rPr>
            </w:pPr>
            <w:r w:rsidRPr="00FF067A">
              <w:rPr>
                <w:rFonts w:ascii="Calibri" w:hAnsi="Calibri" w:cs="Calibri"/>
                <w:sz w:val="24"/>
                <w:szCs w:val="24"/>
                <w:lang w:eastAsia="id-ID"/>
              </w:rPr>
              <w:t>1. JUDUL</w:t>
            </w:r>
          </w:p>
        </w:tc>
        <w:tc>
          <w:tcPr>
            <w:tcW w:w="7230" w:type="dxa"/>
            <w:tcBorders>
              <w:top w:val="single" w:sz="4" w:space="0" w:color="auto"/>
              <w:left w:val="single" w:sz="4" w:space="0" w:color="auto"/>
              <w:bottom w:val="single" w:sz="4" w:space="0" w:color="auto"/>
              <w:right w:val="single" w:sz="4" w:space="0" w:color="auto"/>
            </w:tcBorders>
            <w:shd w:val="clear" w:color="auto" w:fill="EAF1DD"/>
          </w:tcPr>
          <w:p w14:paraId="29869031" w14:textId="77777777" w:rsidR="000A2D3F" w:rsidRPr="00FF067A" w:rsidRDefault="000A2D3F" w:rsidP="000A2D3F">
            <w:pPr>
              <w:numPr>
                <w:ilvl w:val="0"/>
                <w:numId w:val="13"/>
              </w:numPr>
              <w:spacing w:line="276" w:lineRule="auto"/>
              <w:ind w:left="318" w:hanging="284"/>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4"/>
                <w:szCs w:val="24"/>
                <w:lang w:eastAsia="id-ID"/>
              </w:rPr>
            </w:pPr>
            <w:r w:rsidRPr="00FF067A">
              <w:rPr>
                <w:rFonts w:ascii="Calibri" w:hAnsi="Calibri" w:cs="Calibri"/>
                <w:b w:val="0"/>
                <w:color w:val="auto"/>
                <w:sz w:val="24"/>
                <w:szCs w:val="24"/>
                <w:lang w:eastAsia="id-ID"/>
              </w:rPr>
              <w:t>Jelas, efektif, dan spesifik (benar-benar mencerminkan isi artikel).</w:t>
            </w:r>
          </w:p>
          <w:p w14:paraId="2A5678E0" w14:textId="77777777" w:rsidR="000A2D3F" w:rsidRPr="00FF067A" w:rsidRDefault="000A2D3F" w:rsidP="000A2D3F">
            <w:pPr>
              <w:numPr>
                <w:ilvl w:val="0"/>
                <w:numId w:val="13"/>
              </w:numPr>
              <w:spacing w:line="276" w:lineRule="auto"/>
              <w:ind w:left="318" w:hanging="284"/>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lang w:eastAsia="id-ID"/>
              </w:rPr>
            </w:pPr>
            <w:r w:rsidRPr="00FF067A">
              <w:rPr>
                <w:rFonts w:ascii="Calibri" w:hAnsi="Calibri" w:cs="Calibri"/>
                <w:b w:val="0"/>
                <w:color w:val="auto"/>
                <w:sz w:val="24"/>
                <w:szCs w:val="24"/>
                <w:lang w:eastAsia="id-ID"/>
              </w:rPr>
              <w:t>Jumlah kata maksimal 14 kata</w:t>
            </w:r>
          </w:p>
        </w:tc>
      </w:tr>
      <w:tr w:rsidR="000A2D3F" w:rsidRPr="00FF067A" w14:paraId="4F998914" w14:textId="77777777" w:rsidTr="00FD5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78A4056E" w14:textId="77777777" w:rsidR="000A2D3F" w:rsidRPr="00FF067A" w:rsidRDefault="000A2D3F" w:rsidP="00FD5546">
            <w:pPr>
              <w:spacing w:line="276" w:lineRule="auto"/>
              <w:rPr>
                <w:rFonts w:ascii="Calibri" w:hAnsi="Calibri" w:cs="Calibri"/>
                <w:sz w:val="24"/>
                <w:szCs w:val="24"/>
                <w:lang w:eastAsia="id-ID"/>
              </w:rPr>
            </w:pPr>
            <w:r w:rsidRPr="00FF067A">
              <w:rPr>
                <w:rFonts w:ascii="Calibri" w:hAnsi="Calibri" w:cs="Calibri"/>
                <w:sz w:val="24"/>
                <w:szCs w:val="24"/>
                <w:lang w:eastAsia="id-ID"/>
              </w:rPr>
              <w:t>2. ABSTRAK</w:t>
            </w:r>
          </w:p>
        </w:tc>
        <w:tc>
          <w:tcPr>
            <w:tcW w:w="7230" w:type="dxa"/>
            <w:tcBorders>
              <w:top w:val="single" w:sz="4" w:space="0" w:color="auto"/>
              <w:left w:val="single" w:sz="4" w:space="0" w:color="auto"/>
              <w:bottom w:val="single" w:sz="4" w:space="0" w:color="auto"/>
              <w:right w:val="single" w:sz="4" w:space="0" w:color="auto"/>
            </w:tcBorders>
            <w:shd w:val="clear" w:color="auto" w:fill="EAF1DD"/>
          </w:tcPr>
          <w:p w14:paraId="47713C14" w14:textId="77777777" w:rsidR="000A2D3F" w:rsidRPr="00FF067A" w:rsidRDefault="000A2D3F" w:rsidP="000A2D3F">
            <w:pPr>
              <w:numPr>
                <w:ilvl w:val="0"/>
                <w:numId w:val="14"/>
              </w:numPr>
              <w:spacing w:line="276" w:lineRule="auto"/>
              <w:ind w:left="318" w:hanging="284"/>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Utuh dan menggambarkan esensi artikel.</w:t>
            </w:r>
          </w:p>
          <w:p w14:paraId="5E1AB37D" w14:textId="77777777" w:rsidR="000A2D3F" w:rsidRPr="00FF067A" w:rsidRDefault="000A2D3F" w:rsidP="000A2D3F">
            <w:pPr>
              <w:numPr>
                <w:ilvl w:val="0"/>
                <w:numId w:val="14"/>
              </w:numPr>
              <w:spacing w:line="276" w:lineRule="auto"/>
              <w:ind w:left="318" w:hanging="284"/>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Terdiri dari: sedikit latar belakang kegiatan, tujuan kegiatan, metode pelaksanaan, dan hasil/luaran penting.</w:t>
            </w:r>
          </w:p>
          <w:p w14:paraId="4164B5A6" w14:textId="77777777" w:rsidR="000A2D3F" w:rsidRPr="00FF067A" w:rsidRDefault="000A2D3F" w:rsidP="000A2D3F">
            <w:pPr>
              <w:numPr>
                <w:ilvl w:val="0"/>
                <w:numId w:val="14"/>
              </w:numPr>
              <w:spacing w:line="276" w:lineRule="auto"/>
              <w:ind w:left="318" w:hanging="284"/>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Jumlah kata 150-200 kata (dalam Bahasa Inggris)</w:t>
            </w:r>
          </w:p>
        </w:tc>
      </w:tr>
      <w:tr w:rsidR="000A2D3F" w:rsidRPr="00FF067A" w14:paraId="1D2A358A" w14:textId="77777777" w:rsidTr="00FD5546">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502CB40F" w14:textId="77777777" w:rsidR="000A2D3F" w:rsidRPr="00FF067A" w:rsidRDefault="000A2D3F" w:rsidP="00FD5546">
            <w:pPr>
              <w:spacing w:line="276" w:lineRule="auto"/>
              <w:rPr>
                <w:rFonts w:ascii="Calibri" w:hAnsi="Calibri" w:cs="Calibri"/>
                <w:sz w:val="24"/>
                <w:szCs w:val="24"/>
                <w:lang w:eastAsia="id-ID"/>
              </w:rPr>
            </w:pPr>
            <w:r w:rsidRPr="00FF067A">
              <w:rPr>
                <w:rFonts w:ascii="Calibri" w:hAnsi="Calibri" w:cs="Calibri"/>
                <w:sz w:val="24"/>
                <w:szCs w:val="24"/>
                <w:lang w:eastAsia="id-ID"/>
              </w:rPr>
              <w:t>3. KATA KUNCI</w:t>
            </w:r>
          </w:p>
        </w:tc>
        <w:tc>
          <w:tcPr>
            <w:tcW w:w="7230" w:type="dxa"/>
            <w:tcBorders>
              <w:top w:val="single" w:sz="4" w:space="0" w:color="auto"/>
              <w:left w:val="single" w:sz="4" w:space="0" w:color="auto"/>
              <w:bottom w:val="single" w:sz="4" w:space="0" w:color="auto"/>
              <w:right w:val="single" w:sz="4" w:space="0" w:color="auto"/>
            </w:tcBorders>
          </w:tcPr>
          <w:p w14:paraId="5E047D96" w14:textId="77777777" w:rsidR="000A2D3F" w:rsidRPr="00FF067A" w:rsidRDefault="000A2D3F" w:rsidP="000A2D3F">
            <w:pPr>
              <w:numPr>
                <w:ilvl w:val="0"/>
                <w:numId w:val="15"/>
              </w:numPr>
              <w:spacing w:line="276" w:lineRule="auto"/>
              <w:ind w:left="318" w:hanging="284"/>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Mencerminkan konsep penting dalam artikel</w:t>
            </w:r>
          </w:p>
          <w:p w14:paraId="6D52D109" w14:textId="77777777" w:rsidR="000A2D3F" w:rsidRPr="00FF067A" w:rsidRDefault="000A2D3F" w:rsidP="000A2D3F">
            <w:pPr>
              <w:numPr>
                <w:ilvl w:val="0"/>
                <w:numId w:val="15"/>
              </w:numPr>
              <w:spacing w:line="276" w:lineRule="auto"/>
              <w:ind w:left="318" w:hanging="284"/>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Jumlah: 3-6 phrase</w:t>
            </w:r>
          </w:p>
        </w:tc>
      </w:tr>
      <w:tr w:rsidR="000A2D3F" w:rsidRPr="00FF067A" w14:paraId="1EE843BD" w14:textId="77777777" w:rsidTr="00FD5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7754BEEE" w14:textId="77777777" w:rsidR="000A2D3F" w:rsidRPr="00FF067A" w:rsidRDefault="000A2D3F" w:rsidP="00FD5546">
            <w:pPr>
              <w:spacing w:line="276" w:lineRule="auto"/>
              <w:rPr>
                <w:rFonts w:ascii="Calibri" w:hAnsi="Calibri" w:cs="Calibri"/>
                <w:sz w:val="24"/>
                <w:szCs w:val="24"/>
                <w:lang w:eastAsia="id-ID"/>
              </w:rPr>
            </w:pPr>
            <w:r w:rsidRPr="00FF067A">
              <w:rPr>
                <w:rFonts w:ascii="Calibri" w:hAnsi="Calibri" w:cs="Calibri"/>
                <w:sz w:val="24"/>
                <w:szCs w:val="24"/>
                <w:lang w:eastAsia="id-ID"/>
              </w:rPr>
              <w:t>4. PENDAHULUAN</w:t>
            </w:r>
          </w:p>
        </w:tc>
        <w:tc>
          <w:tcPr>
            <w:tcW w:w="7230" w:type="dxa"/>
            <w:tcBorders>
              <w:top w:val="single" w:sz="4" w:space="0" w:color="auto"/>
              <w:left w:val="single" w:sz="4" w:space="0" w:color="auto"/>
              <w:bottom w:val="single" w:sz="4" w:space="0" w:color="auto"/>
              <w:right w:val="single" w:sz="4" w:space="0" w:color="auto"/>
            </w:tcBorders>
            <w:shd w:val="clear" w:color="auto" w:fill="EAF1DD"/>
          </w:tcPr>
          <w:p w14:paraId="092D9B76" w14:textId="77777777" w:rsidR="000A2D3F" w:rsidRPr="00FF067A" w:rsidRDefault="000A2D3F" w:rsidP="00FD5546">
            <w:pPr>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a.</w:t>
            </w:r>
            <w:r w:rsidRPr="00FF067A">
              <w:rPr>
                <w:rFonts w:ascii="Calibri" w:hAnsi="Calibri" w:cs="Calibri"/>
                <w:bCs/>
                <w:sz w:val="24"/>
                <w:szCs w:val="24"/>
                <w:lang w:eastAsia="id-ID"/>
              </w:rPr>
              <w:tab/>
              <w:t>Gambaran tentang kondisi Mitra jelas (siapa, lokasi)</w:t>
            </w:r>
          </w:p>
          <w:p w14:paraId="35B1C008" w14:textId="77777777" w:rsidR="000A2D3F" w:rsidRPr="00FF067A" w:rsidRDefault="000A2D3F" w:rsidP="00FD5546">
            <w:pPr>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b.</w:t>
            </w:r>
            <w:r w:rsidRPr="00FF067A">
              <w:rPr>
                <w:rFonts w:ascii="Calibri" w:hAnsi="Calibri" w:cs="Calibri"/>
                <w:bCs/>
                <w:sz w:val="24"/>
                <w:szCs w:val="24"/>
                <w:lang w:eastAsia="id-ID"/>
              </w:rPr>
              <w:tab/>
              <w:t>Permasalahan Mitra jelas</w:t>
            </w:r>
          </w:p>
          <w:p w14:paraId="7F20B54A" w14:textId="77777777" w:rsidR="000A2D3F" w:rsidRPr="00FF067A" w:rsidRDefault="000A2D3F" w:rsidP="00FD5546">
            <w:pPr>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c.</w:t>
            </w:r>
            <w:r w:rsidRPr="00FF067A">
              <w:rPr>
                <w:rFonts w:ascii="Calibri" w:hAnsi="Calibri" w:cs="Calibri"/>
                <w:bCs/>
                <w:sz w:val="24"/>
                <w:szCs w:val="24"/>
                <w:lang w:eastAsia="id-ID"/>
              </w:rPr>
              <w:tab/>
              <w:t>Solusi yang dilakukan Pengabdi untuk mengatasi masalah Mitra jelas</w:t>
            </w:r>
          </w:p>
          <w:p w14:paraId="24D7D58A" w14:textId="77777777" w:rsidR="000A2D3F" w:rsidRPr="00FF067A" w:rsidRDefault="000A2D3F" w:rsidP="00FD5546">
            <w:pPr>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d.</w:t>
            </w:r>
            <w:r w:rsidRPr="00FF067A">
              <w:rPr>
                <w:rFonts w:ascii="Calibri" w:hAnsi="Calibri" w:cs="Calibri"/>
                <w:bCs/>
                <w:sz w:val="24"/>
                <w:szCs w:val="24"/>
                <w:lang w:eastAsia="id-ID"/>
              </w:rPr>
              <w:tab/>
              <w:t>Solusi yang diimplementasikan dalam kegiatan Pengabdi didukung oleh referensi dari jurnal-2 terbaru</w:t>
            </w:r>
          </w:p>
          <w:p w14:paraId="0727DA24" w14:textId="77777777" w:rsidR="000A2D3F" w:rsidRPr="00FF067A" w:rsidRDefault="000A2D3F" w:rsidP="00FD5546">
            <w:pPr>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e.</w:t>
            </w:r>
            <w:r w:rsidRPr="00FF067A">
              <w:rPr>
                <w:rFonts w:ascii="Calibri" w:hAnsi="Calibri" w:cs="Calibri"/>
                <w:bCs/>
                <w:sz w:val="24"/>
                <w:szCs w:val="24"/>
                <w:lang w:eastAsia="id-ID"/>
              </w:rPr>
              <w:tab/>
              <w:t>Diakhiri dengan tujuan kegiatan (harus dideskripsikan dengan jelas). “Program pengabdian ini bertujuan untuk…..”</w:t>
            </w:r>
          </w:p>
        </w:tc>
      </w:tr>
      <w:tr w:rsidR="000A2D3F" w:rsidRPr="00FF067A" w14:paraId="0F5379FC" w14:textId="77777777" w:rsidTr="00FD5546">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4F7B6707" w14:textId="77777777" w:rsidR="000A2D3F" w:rsidRPr="00FF067A" w:rsidRDefault="000A2D3F" w:rsidP="00FD5546">
            <w:pPr>
              <w:spacing w:line="276" w:lineRule="auto"/>
              <w:rPr>
                <w:rFonts w:ascii="Calibri" w:hAnsi="Calibri" w:cs="Calibri"/>
                <w:sz w:val="24"/>
                <w:szCs w:val="24"/>
                <w:lang w:eastAsia="id-ID"/>
              </w:rPr>
            </w:pPr>
            <w:r w:rsidRPr="00FF067A">
              <w:rPr>
                <w:rFonts w:ascii="Calibri" w:hAnsi="Calibri" w:cs="Calibri"/>
                <w:sz w:val="24"/>
                <w:szCs w:val="24"/>
                <w:lang w:eastAsia="id-ID"/>
              </w:rPr>
              <w:t>5. METODE</w:t>
            </w:r>
          </w:p>
        </w:tc>
        <w:tc>
          <w:tcPr>
            <w:tcW w:w="7230" w:type="dxa"/>
            <w:tcBorders>
              <w:top w:val="single" w:sz="4" w:space="0" w:color="auto"/>
              <w:left w:val="single" w:sz="4" w:space="0" w:color="auto"/>
              <w:bottom w:val="single" w:sz="4" w:space="0" w:color="auto"/>
              <w:right w:val="single" w:sz="4" w:space="0" w:color="auto"/>
            </w:tcBorders>
          </w:tcPr>
          <w:p w14:paraId="4C2C4851" w14:textId="77777777" w:rsidR="000A2D3F" w:rsidRPr="00FF067A" w:rsidRDefault="000A2D3F" w:rsidP="000A2D3F">
            <w:pPr>
              <w:numPr>
                <w:ilvl w:val="0"/>
                <w:numId w:val="16"/>
              </w:numPr>
              <w:spacing w:after="160" w:line="259" w:lineRule="auto"/>
              <w:ind w:left="318" w:hanging="284"/>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FF067A">
              <w:rPr>
                <w:rFonts w:ascii="Calibri" w:hAnsi="Calibri" w:cs="Times New Roman"/>
                <w:sz w:val="24"/>
                <w:szCs w:val="24"/>
              </w:rPr>
              <w:t>Rancangan kegiatan. Meliputi: tempat/lokasi pelaksanaan, jumlah Mitra yang terlibat, apabila ada hasil pra-survey bisa disampaikan, peralatan dan fasilitas (jika menggunakan)</w:t>
            </w:r>
          </w:p>
          <w:p w14:paraId="59DF1DEC" w14:textId="77777777" w:rsidR="000A2D3F" w:rsidRPr="00FF067A" w:rsidRDefault="000A2D3F" w:rsidP="000A2D3F">
            <w:pPr>
              <w:numPr>
                <w:ilvl w:val="0"/>
                <w:numId w:val="16"/>
              </w:numPr>
              <w:spacing w:after="160" w:line="259" w:lineRule="auto"/>
              <w:ind w:left="318" w:hanging="284"/>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FF067A">
              <w:rPr>
                <w:rFonts w:ascii="Calibri" w:hAnsi="Calibri" w:cs="Times New Roman"/>
                <w:sz w:val="24"/>
                <w:szCs w:val="24"/>
              </w:rPr>
              <w:t>Metode pelaksanaan program (minimal ada 2 metode)</w:t>
            </w:r>
          </w:p>
          <w:p w14:paraId="5F8BC00C" w14:textId="77777777" w:rsidR="000A2D3F" w:rsidRPr="00FF067A" w:rsidRDefault="000A2D3F" w:rsidP="000A2D3F">
            <w:pPr>
              <w:numPr>
                <w:ilvl w:val="0"/>
                <w:numId w:val="16"/>
              </w:numPr>
              <w:spacing w:after="160" w:line="259" w:lineRule="auto"/>
              <w:ind w:left="318" w:hanging="284"/>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FF067A">
              <w:rPr>
                <w:rFonts w:ascii="Calibri" w:hAnsi="Calibri" w:cs="Times New Roman"/>
                <w:sz w:val="24"/>
                <w:szCs w:val="24"/>
              </w:rPr>
              <w:t>Jadwal/schedule dan tahapan pelaksanaan program (disertai deskripsi masing-masing tahapan: tujuan, pelaksana, tanggal, dll.)</w:t>
            </w:r>
          </w:p>
        </w:tc>
      </w:tr>
      <w:tr w:rsidR="000A2D3F" w:rsidRPr="00FF067A" w14:paraId="0EA16117" w14:textId="77777777" w:rsidTr="00FD5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107B620F" w14:textId="77777777" w:rsidR="000A2D3F" w:rsidRPr="00FF067A" w:rsidRDefault="000A2D3F" w:rsidP="00FD5546">
            <w:pPr>
              <w:spacing w:line="276" w:lineRule="auto"/>
              <w:rPr>
                <w:rFonts w:ascii="Calibri" w:hAnsi="Calibri" w:cs="Calibri"/>
                <w:sz w:val="24"/>
                <w:szCs w:val="24"/>
                <w:lang w:eastAsia="id-ID"/>
              </w:rPr>
            </w:pPr>
            <w:r w:rsidRPr="00FF067A">
              <w:rPr>
                <w:rFonts w:ascii="Calibri" w:hAnsi="Calibri" w:cs="Calibri"/>
                <w:sz w:val="24"/>
                <w:szCs w:val="24"/>
                <w:lang w:eastAsia="id-ID"/>
              </w:rPr>
              <w:t>6. HASIL DAN PEMBAHASAN</w:t>
            </w:r>
          </w:p>
        </w:tc>
        <w:tc>
          <w:tcPr>
            <w:tcW w:w="7230" w:type="dxa"/>
            <w:tcBorders>
              <w:top w:val="single" w:sz="4" w:space="0" w:color="auto"/>
              <w:left w:val="single" w:sz="4" w:space="0" w:color="auto"/>
              <w:bottom w:val="single" w:sz="4" w:space="0" w:color="auto"/>
              <w:right w:val="single" w:sz="4" w:space="0" w:color="auto"/>
            </w:tcBorders>
            <w:shd w:val="clear" w:color="auto" w:fill="EAF1DD"/>
          </w:tcPr>
          <w:p w14:paraId="686DA50D" w14:textId="77777777" w:rsidR="000A2D3F" w:rsidRPr="00FF067A" w:rsidRDefault="000A2D3F" w:rsidP="000A2D3F">
            <w:pPr>
              <w:numPr>
                <w:ilvl w:val="0"/>
                <w:numId w:val="17"/>
              </w:numPr>
              <w:spacing w:line="276" w:lineRule="auto"/>
              <w:ind w:left="318" w:hanging="318"/>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Deskripsi realisasi pelaksanaan program/kegiatan (harus menyertakan foto-foto kegiatan)</w:t>
            </w:r>
          </w:p>
          <w:p w14:paraId="5161C820" w14:textId="77777777" w:rsidR="000A2D3F" w:rsidRPr="00FF067A" w:rsidRDefault="000A2D3F" w:rsidP="000A2D3F">
            <w:pPr>
              <w:numPr>
                <w:ilvl w:val="0"/>
                <w:numId w:val="17"/>
              </w:numPr>
              <w:spacing w:line="276" w:lineRule="auto"/>
              <w:ind w:left="318" w:hanging="318"/>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Deskripsi produk/jasa/data dan informasi yang dihasilkan dari kegiatan dan harus menyertakan foto-foto hasil produk/jasa. Apabila dalam bentuk data/informasi bisa menggunakan ilustrasi dalam bentuk tabel, gambar, flowchart.</w:t>
            </w:r>
          </w:p>
          <w:p w14:paraId="2F475CC0" w14:textId="77777777" w:rsidR="000A2D3F" w:rsidRPr="00FF067A" w:rsidRDefault="000A2D3F" w:rsidP="000A2D3F">
            <w:pPr>
              <w:numPr>
                <w:ilvl w:val="0"/>
                <w:numId w:val="17"/>
              </w:numPr>
              <w:spacing w:line="276" w:lineRule="auto"/>
              <w:ind w:left="318" w:hanging="318"/>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Masing-masing foto/gambar/tabel/flowchart HARUS disertai dengan penjelasan yang relevan, singkat, dan jelas.</w:t>
            </w:r>
          </w:p>
          <w:p w14:paraId="5FBE0585" w14:textId="77777777" w:rsidR="000A2D3F" w:rsidRPr="00FF067A" w:rsidRDefault="000A2D3F" w:rsidP="000A2D3F">
            <w:pPr>
              <w:numPr>
                <w:ilvl w:val="0"/>
                <w:numId w:val="17"/>
              </w:numPr>
              <w:spacing w:line="276" w:lineRule="auto"/>
              <w:ind w:left="318" w:hanging="318"/>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 xml:space="preserve">Pembahasan digunakan untuk mengintepretasikan hasil kegiatan secara lebih komprehensif dan sesuai dengan tujuan kegiatan. </w:t>
            </w:r>
          </w:p>
          <w:p w14:paraId="17E69C01" w14:textId="77777777" w:rsidR="000A2D3F" w:rsidRPr="00FF067A" w:rsidRDefault="000A2D3F" w:rsidP="000A2D3F">
            <w:pPr>
              <w:numPr>
                <w:ilvl w:val="0"/>
                <w:numId w:val="17"/>
              </w:numPr>
              <w:spacing w:line="276" w:lineRule="auto"/>
              <w:ind w:left="318" w:hanging="318"/>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Pembahasan perlu ada relevansi hasil kegiatan dengan melakukan komparasi dengan hasil kegiatan sebelumnya (diutamakan dari jurnal-jurnal pengabdian masyarakat).</w:t>
            </w:r>
          </w:p>
          <w:p w14:paraId="04FBA04B" w14:textId="77777777" w:rsidR="000A2D3F" w:rsidRPr="00FF067A" w:rsidRDefault="000A2D3F" w:rsidP="000A2D3F">
            <w:pPr>
              <w:numPr>
                <w:ilvl w:val="0"/>
                <w:numId w:val="17"/>
              </w:numPr>
              <w:spacing w:line="276" w:lineRule="auto"/>
              <w:ind w:left="318" w:hanging="318"/>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 xml:space="preserve">Pembahasan harus mengemukakan manfaat kegiatan, dampak positif bagi Mitra, dan pengembangan IPTEK/inovasi bagi masyarakat </w:t>
            </w:r>
          </w:p>
          <w:p w14:paraId="44410D20" w14:textId="77777777" w:rsidR="000A2D3F" w:rsidRPr="00FF067A" w:rsidRDefault="000A2D3F" w:rsidP="000A2D3F">
            <w:pPr>
              <w:numPr>
                <w:ilvl w:val="0"/>
                <w:numId w:val="17"/>
              </w:numPr>
              <w:spacing w:line="276" w:lineRule="auto"/>
              <w:ind w:left="318" w:hanging="318"/>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i/>
                <w:sz w:val="24"/>
                <w:szCs w:val="24"/>
                <w:lang w:eastAsia="id-ID"/>
              </w:rPr>
              <w:t>Bila ada</w:t>
            </w:r>
            <w:r w:rsidRPr="00FF067A">
              <w:rPr>
                <w:rFonts w:ascii="Calibri" w:hAnsi="Calibri" w:cs="Calibri"/>
                <w:bCs/>
                <w:sz w:val="24"/>
                <w:szCs w:val="24"/>
                <w:lang w:eastAsia="id-ID"/>
              </w:rPr>
              <w:t xml:space="preserve">, data/informasi Mitra yang menunjukkan ada perubahan </w:t>
            </w:r>
            <w:r w:rsidRPr="00FF067A">
              <w:rPr>
                <w:rFonts w:ascii="Calibri" w:hAnsi="Calibri" w:cs="Calibri"/>
                <w:bCs/>
                <w:sz w:val="24"/>
                <w:szCs w:val="24"/>
                <w:lang w:eastAsia="id-ID"/>
              </w:rPr>
              <w:lastRenderedPageBreak/>
              <w:t>sebelum dan sesudah kegiatan)</w:t>
            </w:r>
          </w:p>
        </w:tc>
      </w:tr>
      <w:tr w:rsidR="000A2D3F" w:rsidRPr="00FF067A" w14:paraId="1971C0C5" w14:textId="77777777" w:rsidTr="00FD5546">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60166860" w14:textId="77777777" w:rsidR="000A2D3F" w:rsidRPr="00FF067A" w:rsidRDefault="000A2D3F" w:rsidP="00FD5546">
            <w:pPr>
              <w:rPr>
                <w:rFonts w:ascii="Calibri" w:hAnsi="Calibri" w:cs="Calibri"/>
                <w:sz w:val="24"/>
                <w:szCs w:val="24"/>
                <w:lang w:eastAsia="id-ID"/>
              </w:rPr>
            </w:pPr>
            <w:r w:rsidRPr="00FF067A">
              <w:rPr>
                <w:rFonts w:ascii="Calibri" w:hAnsi="Calibri" w:cs="Calibri"/>
                <w:sz w:val="24"/>
                <w:szCs w:val="24"/>
                <w:lang w:eastAsia="id-ID"/>
              </w:rPr>
              <w:lastRenderedPageBreak/>
              <w:t>7. SIMPULAN</w:t>
            </w:r>
          </w:p>
        </w:tc>
        <w:tc>
          <w:tcPr>
            <w:tcW w:w="7230" w:type="dxa"/>
            <w:tcBorders>
              <w:top w:val="single" w:sz="4" w:space="0" w:color="auto"/>
              <w:left w:val="single" w:sz="4" w:space="0" w:color="auto"/>
              <w:bottom w:val="single" w:sz="4" w:space="0" w:color="auto"/>
              <w:right w:val="single" w:sz="4" w:space="0" w:color="auto"/>
            </w:tcBorders>
          </w:tcPr>
          <w:p w14:paraId="56AF0D7B" w14:textId="77777777" w:rsidR="000A2D3F" w:rsidRPr="00FF067A" w:rsidRDefault="000A2D3F" w:rsidP="000A2D3F">
            <w:pPr>
              <w:numPr>
                <w:ilvl w:val="0"/>
                <w:numId w:val="18"/>
              </w:numPr>
              <w:ind w:left="318" w:hanging="318"/>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Mengemukakan tujuan kegiatan dan hasil yang telah dicapai</w:t>
            </w:r>
          </w:p>
          <w:p w14:paraId="14A50306" w14:textId="77777777" w:rsidR="000A2D3F" w:rsidRPr="00FF067A" w:rsidRDefault="000A2D3F" w:rsidP="000A2D3F">
            <w:pPr>
              <w:numPr>
                <w:ilvl w:val="0"/>
                <w:numId w:val="18"/>
              </w:numPr>
              <w:ind w:left="318" w:hanging="318"/>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 xml:space="preserve">Hanya terdiri dari 1 paragraf </w:t>
            </w:r>
          </w:p>
        </w:tc>
      </w:tr>
      <w:tr w:rsidR="000A2D3F" w:rsidRPr="00FF067A" w14:paraId="66F84A79" w14:textId="77777777" w:rsidTr="00FD5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3BFCF2E6" w14:textId="77777777" w:rsidR="000A2D3F" w:rsidRPr="00FF067A" w:rsidRDefault="000A2D3F" w:rsidP="00FD5546">
            <w:pPr>
              <w:rPr>
                <w:rFonts w:ascii="Calibri" w:hAnsi="Calibri" w:cs="Calibri"/>
                <w:sz w:val="24"/>
                <w:szCs w:val="24"/>
                <w:lang w:eastAsia="id-ID"/>
              </w:rPr>
            </w:pPr>
            <w:r w:rsidRPr="00FF067A">
              <w:rPr>
                <w:rFonts w:ascii="Calibri" w:hAnsi="Calibri" w:cs="Calibri"/>
                <w:sz w:val="24"/>
                <w:szCs w:val="24"/>
                <w:lang w:eastAsia="id-ID"/>
              </w:rPr>
              <w:t>8. SARAN</w:t>
            </w:r>
          </w:p>
        </w:tc>
        <w:tc>
          <w:tcPr>
            <w:tcW w:w="7230" w:type="dxa"/>
            <w:tcBorders>
              <w:top w:val="single" w:sz="4" w:space="0" w:color="auto"/>
              <w:left w:val="single" w:sz="4" w:space="0" w:color="auto"/>
              <w:bottom w:val="single" w:sz="4" w:space="0" w:color="auto"/>
              <w:right w:val="single" w:sz="4" w:space="0" w:color="auto"/>
            </w:tcBorders>
            <w:shd w:val="clear" w:color="auto" w:fill="EAF1DD"/>
          </w:tcPr>
          <w:p w14:paraId="71FF3745" w14:textId="77777777" w:rsidR="000A2D3F" w:rsidRPr="00FF067A" w:rsidRDefault="000A2D3F" w:rsidP="000A2D3F">
            <w:pPr>
              <w:numPr>
                <w:ilvl w:val="0"/>
                <w:numId w:val="19"/>
              </w:numPr>
              <w:ind w:left="318" w:hanging="318"/>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Terlebih dahulu mengemukakan keterbatasan-keterbatasan program/kegiatan, kemudian mengemukakan Saran yang ditujukan bagi Pengabdi selanjutnya (minimal 3 saran).</w:t>
            </w:r>
          </w:p>
        </w:tc>
      </w:tr>
      <w:tr w:rsidR="000A2D3F" w:rsidRPr="00FF067A" w14:paraId="1AA953EE" w14:textId="77777777" w:rsidTr="00FD5546">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5E4E0043" w14:textId="77777777" w:rsidR="000A2D3F" w:rsidRPr="00FF067A" w:rsidRDefault="000A2D3F" w:rsidP="00FD5546">
            <w:pPr>
              <w:rPr>
                <w:rFonts w:ascii="Calibri" w:hAnsi="Calibri" w:cs="Calibri"/>
                <w:sz w:val="24"/>
                <w:szCs w:val="24"/>
                <w:lang w:eastAsia="id-ID"/>
              </w:rPr>
            </w:pPr>
            <w:r w:rsidRPr="00FF067A">
              <w:rPr>
                <w:rFonts w:ascii="Calibri" w:hAnsi="Calibri" w:cs="Calibri"/>
                <w:sz w:val="24"/>
                <w:szCs w:val="24"/>
                <w:lang w:eastAsia="id-ID"/>
              </w:rPr>
              <w:t>9. DAFTAR PUSTAKA</w:t>
            </w:r>
          </w:p>
        </w:tc>
        <w:tc>
          <w:tcPr>
            <w:tcW w:w="7230" w:type="dxa"/>
            <w:tcBorders>
              <w:top w:val="single" w:sz="4" w:space="0" w:color="auto"/>
              <w:left w:val="single" w:sz="4" w:space="0" w:color="auto"/>
              <w:bottom w:val="single" w:sz="4" w:space="0" w:color="auto"/>
              <w:right w:val="single" w:sz="4" w:space="0" w:color="auto"/>
            </w:tcBorders>
          </w:tcPr>
          <w:p w14:paraId="716CF14A" w14:textId="77777777" w:rsidR="000A2D3F" w:rsidRPr="00FF067A" w:rsidRDefault="000A2D3F" w:rsidP="000A2D3F">
            <w:pPr>
              <w:numPr>
                <w:ilvl w:val="0"/>
                <w:numId w:val="20"/>
              </w:numPr>
              <w:ind w:left="318" w:hanging="318"/>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Penulisan Daftar Pustaka sesuai dengan template (menggunakan APA style).</w:t>
            </w:r>
          </w:p>
          <w:p w14:paraId="7B7193BF" w14:textId="77777777" w:rsidR="000A2D3F" w:rsidRPr="00FF067A" w:rsidRDefault="000A2D3F" w:rsidP="000A2D3F">
            <w:pPr>
              <w:numPr>
                <w:ilvl w:val="0"/>
                <w:numId w:val="20"/>
              </w:numPr>
              <w:ind w:left="318" w:hanging="284"/>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eastAsia="id-ID"/>
              </w:rPr>
            </w:pPr>
            <w:r>
              <w:rPr>
                <w:rFonts w:ascii="Calibri" w:hAnsi="Calibri" w:cs="Calibri"/>
                <w:bCs/>
                <w:sz w:val="24"/>
                <w:szCs w:val="24"/>
                <w:lang w:eastAsia="id-ID"/>
              </w:rPr>
              <w:t>Jumlah referensi minimal 15</w:t>
            </w:r>
            <w:r w:rsidRPr="00FF067A">
              <w:rPr>
                <w:rFonts w:ascii="Calibri" w:hAnsi="Calibri" w:cs="Calibri"/>
                <w:bCs/>
                <w:sz w:val="24"/>
                <w:szCs w:val="24"/>
                <w:lang w:eastAsia="id-ID"/>
              </w:rPr>
              <w:t xml:space="preserve"> referensi, dan minimal 80% dari jurnal-jurnal 10 tahun terakhir.</w:t>
            </w:r>
          </w:p>
          <w:p w14:paraId="4F3E0DEE" w14:textId="77777777" w:rsidR="000A2D3F" w:rsidRPr="00FF067A" w:rsidRDefault="000A2D3F" w:rsidP="000A2D3F">
            <w:pPr>
              <w:numPr>
                <w:ilvl w:val="0"/>
                <w:numId w:val="20"/>
              </w:numPr>
              <w:ind w:left="318" w:hanging="284"/>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Referensi yang di daftar pustaka harus ada di artikel, dan sebaliknya yang di artikel harus ada di Daftar Pustaka.</w:t>
            </w:r>
          </w:p>
        </w:tc>
      </w:tr>
    </w:tbl>
    <w:p w14:paraId="3D23F99E" w14:textId="77777777" w:rsidR="000A2D3F" w:rsidRDefault="000A2D3F" w:rsidP="00F5362E">
      <w:pPr>
        <w:autoSpaceDE w:val="0"/>
        <w:autoSpaceDN w:val="0"/>
        <w:adjustRightInd w:val="0"/>
        <w:spacing w:after="0" w:line="240" w:lineRule="auto"/>
        <w:rPr>
          <w:rFonts w:ascii="Gadugi" w:hAnsi="Gadugi" w:cs="HelveticaNeueLTStd-Bd-Identity-"/>
          <w:b/>
          <w:bCs/>
          <w:sz w:val="32"/>
          <w:szCs w:val="32"/>
          <w:lang w:val="id-ID"/>
        </w:rPr>
        <w:sectPr w:rsidR="000A2D3F" w:rsidSect="00E010B1">
          <w:pgSz w:w="11907" w:h="16840" w:code="9"/>
          <w:pgMar w:top="1701" w:right="1134" w:bottom="1134" w:left="1701" w:header="709" w:footer="709"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958"/>
      </w:tblGrid>
      <w:tr w:rsidR="000A2D3F" w14:paraId="41C09214" w14:textId="77777777" w:rsidTr="00FD5546">
        <w:tc>
          <w:tcPr>
            <w:tcW w:w="1555" w:type="dxa"/>
          </w:tcPr>
          <w:p w14:paraId="6CB8A30A" w14:textId="77777777" w:rsidR="000A2D3F" w:rsidRDefault="000A2D3F" w:rsidP="00FD5546">
            <w:pPr>
              <w:rPr>
                <w:b/>
                <w:sz w:val="28"/>
                <w:szCs w:val="28"/>
                <w:lang w:val="id-ID"/>
              </w:rPr>
            </w:pPr>
            <w:r w:rsidRPr="008B0F8F">
              <w:rPr>
                <w:noProof/>
                <w:lang w:val="en-US"/>
              </w:rPr>
              <w:lastRenderedPageBreak/>
              <w:drawing>
                <wp:inline distT="0" distB="0" distL="0" distR="0" wp14:anchorId="4A6501A0" wp14:editId="1FFC31F1">
                  <wp:extent cx="838200" cy="819150"/>
                  <wp:effectExtent l="0" t="0" r="0" b="0"/>
                  <wp:docPr id="2" name="Picture 2" descr="D:\ABDIMAS\JURNAL ABDIMA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BDIMAS\JURNAL ABDIMAS ic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634" cy="841074"/>
                          </a:xfrm>
                          <a:prstGeom prst="rect">
                            <a:avLst/>
                          </a:prstGeom>
                          <a:noFill/>
                          <a:ln>
                            <a:noFill/>
                          </a:ln>
                        </pic:spPr>
                      </pic:pic>
                    </a:graphicData>
                  </a:graphic>
                </wp:inline>
              </w:drawing>
            </w:r>
          </w:p>
        </w:tc>
        <w:tc>
          <w:tcPr>
            <w:tcW w:w="5958" w:type="dxa"/>
          </w:tcPr>
          <w:p w14:paraId="0253B198" w14:textId="77777777" w:rsidR="000A2D3F" w:rsidRPr="008B0F8F" w:rsidRDefault="000A2D3F" w:rsidP="00FD5546">
            <w:pPr>
              <w:pStyle w:val="Header"/>
              <w:rPr>
                <w:rFonts w:ascii="Franklin Gothic Heavy" w:hAnsi="Franklin Gothic Heavy"/>
              </w:rPr>
            </w:pPr>
            <w:r w:rsidRPr="008B0F8F">
              <w:rPr>
                <w:rFonts w:ascii="Franklin Gothic Heavy" w:hAnsi="Franklin Gothic Heavy"/>
                <w:color w:val="004442"/>
              </w:rPr>
              <w:t>ABDI</w:t>
            </w:r>
            <w:r w:rsidRPr="008B0F8F">
              <w:rPr>
                <w:rFonts w:ascii="Franklin Gothic Heavy" w:hAnsi="Franklin Gothic Heavy"/>
                <w:color w:val="538135" w:themeColor="accent6" w:themeShade="BF"/>
              </w:rPr>
              <w:t>MAS</w:t>
            </w:r>
          </w:p>
          <w:p w14:paraId="5FD0CA8A" w14:textId="77777777" w:rsidR="000A2D3F" w:rsidRPr="00A563F2" w:rsidRDefault="000A2D3F" w:rsidP="00FD5546">
            <w:pPr>
              <w:pStyle w:val="Header"/>
              <w:rPr>
                <w:rFonts w:ascii="Ebrima" w:eastAsia="Arial Unicode MS" w:hAnsi="Ebrima" w:cs="Arial Unicode MS"/>
              </w:rPr>
            </w:pPr>
            <w:r w:rsidRPr="00A563F2">
              <w:rPr>
                <w:rFonts w:ascii="Ebrima" w:eastAsia="Arial Unicode MS" w:hAnsi="Ebrima" w:cs="Arial Unicode MS"/>
              </w:rPr>
              <w:t>Jurnal Pengabdian Masyarakat Universitas Merdeka Malang</w:t>
            </w:r>
          </w:p>
          <w:p w14:paraId="67F7046C" w14:textId="77777777" w:rsidR="000A2D3F" w:rsidRPr="00A563F2" w:rsidRDefault="000A2D3F" w:rsidP="00FD5546">
            <w:pPr>
              <w:pStyle w:val="Header"/>
              <w:rPr>
                <w:rFonts w:ascii="Ebrima" w:eastAsia="Arial Unicode MS" w:hAnsi="Ebrima" w:cs="Arial Unicode MS"/>
                <w:b/>
              </w:rPr>
            </w:pPr>
            <w:r w:rsidRPr="00A563F2">
              <w:rPr>
                <w:rFonts w:ascii="Ebrima" w:eastAsia="Arial Unicode MS" w:hAnsi="Ebrima" w:cs="Arial Unicode MS"/>
                <w:b/>
              </w:rPr>
              <w:t>ISSN (Online): 2548-7159</w:t>
            </w:r>
          </w:p>
          <w:p w14:paraId="0A71907C" w14:textId="77777777" w:rsidR="000A2D3F" w:rsidRDefault="00D531C8" w:rsidP="00FD5546">
            <w:pPr>
              <w:rPr>
                <w:b/>
                <w:sz w:val="28"/>
                <w:szCs w:val="28"/>
                <w:lang w:val="id-ID"/>
              </w:rPr>
            </w:pPr>
            <w:hyperlink r:id="rId9" w:history="1">
              <w:r w:rsidR="000A2D3F" w:rsidRPr="00147A33">
                <w:rPr>
                  <w:rStyle w:val="Hyperlink"/>
                  <w:rFonts w:ascii="Ebrima" w:eastAsia="Arial Unicode MS" w:hAnsi="Ebrima" w:cs="Arial Unicode MS"/>
                  <w:color w:val="2F5496" w:themeColor="accent1" w:themeShade="BF"/>
                  <w:sz w:val="18"/>
                  <w:szCs w:val="18"/>
                </w:rPr>
                <w:t>http://jurnal.unmer.ac.id/index.php/jpkm</w:t>
              </w:r>
            </w:hyperlink>
          </w:p>
        </w:tc>
      </w:tr>
    </w:tbl>
    <w:p w14:paraId="13B0E97A" w14:textId="77777777" w:rsidR="000A2D3F" w:rsidRDefault="000A2D3F" w:rsidP="000A2D3F">
      <w:pPr>
        <w:jc w:val="center"/>
        <w:rPr>
          <w:b/>
          <w:sz w:val="28"/>
          <w:szCs w:val="28"/>
          <w:lang w:val="id-ID"/>
        </w:rPr>
      </w:pPr>
    </w:p>
    <w:tbl>
      <w:tblPr>
        <w:tblStyle w:val="GridTable4-Accent41"/>
        <w:tblW w:w="9654" w:type="dxa"/>
        <w:shd w:val="clear" w:color="auto" w:fill="D9E2F3" w:themeFill="accent1" w:themeFillTint="33"/>
        <w:tblCellMar>
          <w:top w:w="15" w:type="dxa"/>
          <w:left w:w="15" w:type="dxa"/>
          <w:bottom w:w="15" w:type="dxa"/>
          <w:right w:w="15" w:type="dxa"/>
        </w:tblCellMar>
        <w:tblLook w:val="04A0" w:firstRow="1" w:lastRow="0" w:firstColumn="1" w:lastColumn="0" w:noHBand="0" w:noVBand="1"/>
      </w:tblPr>
      <w:tblGrid>
        <w:gridCol w:w="1135"/>
        <w:gridCol w:w="246"/>
        <w:gridCol w:w="8273"/>
      </w:tblGrid>
      <w:tr w:rsidR="000A2D3F" w:rsidRPr="001C4457" w14:paraId="78E7F4C7" w14:textId="77777777" w:rsidTr="00FD5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4" w:type="dxa"/>
            <w:gridSpan w:val="3"/>
            <w:shd w:val="clear" w:color="auto" w:fill="FFFFFF" w:themeFill="background1"/>
            <w:hideMark/>
          </w:tcPr>
          <w:p w14:paraId="04F9A97E" w14:textId="77777777" w:rsidR="000A2D3F" w:rsidRPr="00CA5D90" w:rsidRDefault="000A2D3F" w:rsidP="00FD5546">
            <w:pPr>
              <w:spacing w:before="100" w:beforeAutospacing="1" w:after="100" w:afterAutospacing="1" w:line="256" w:lineRule="auto"/>
              <w:jc w:val="center"/>
              <w:rPr>
                <w:rFonts w:ascii="Calibri" w:hAnsi="Calibri"/>
                <w:color w:val="auto"/>
                <w:sz w:val="32"/>
                <w:szCs w:val="32"/>
              </w:rPr>
            </w:pPr>
            <w:r w:rsidRPr="00293CE9">
              <w:rPr>
                <w:rFonts w:ascii="Calibri" w:hAnsi="Calibri"/>
                <w:color w:val="auto"/>
                <w:sz w:val="32"/>
                <w:szCs w:val="32"/>
              </w:rPr>
              <w:t>PAPER REVIEW FORM</w:t>
            </w:r>
            <w:r>
              <w:rPr>
                <w:rFonts w:ascii="Calibri" w:hAnsi="Calibri"/>
                <w:color w:val="auto"/>
                <w:sz w:val="32"/>
                <w:szCs w:val="32"/>
              </w:rPr>
              <w:t xml:space="preserve"> </w:t>
            </w:r>
          </w:p>
        </w:tc>
      </w:tr>
      <w:tr w:rsidR="000A2D3F" w:rsidRPr="001C4457" w14:paraId="1DD33CC6" w14:textId="77777777" w:rsidTr="00FD5546">
        <w:tc>
          <w:tcPr>
            <w:cnfStyle w:val="001000000000" w:firstRow="0" w:lastRow="0" w:firstColumn="1" w:lastColumn="0" w:oddVBand="0" w:evenVBand="0" w:oddHBand="0" w:evenHBand="0" w:firstRowFirstColumn="0" w:firstRowLastColumn="0" w:lastRowFirstColumn="0" w:lastRowLastColumn="0"/>
            <w:tcW w:w="1135" w:type="dxa"/>
            <w:shd w:val="clear" w:color="auto" w:fill="C5E0B3" w:themeFill="accent6" w:themeFillTint="66"/>
            <w:hideMark/>
          </w:tcPr>
          <w:p w14:paraId="75A6645C" w14:textId="77777777" w:rsidR="000A2D3F" w:rsidRPr="001C4457" w:rsidRDefault="000A2D3F" w:rsidP="00FD5546">
            <w:pPr>
              <w:spacing w:before="100" w:beforeAutospacing="1" w:after="100" w:afterAutospacing="1" w:line="256" w:lineRule="auto"/>
              <w:rPr>
                <w:rFonts w:ascii="Calibri" w:hAnsi="Calibri"/>
                <w:sz w:val="24"/>
                <w:szCs w:val="24"/>
              </w:rPr>
            </w:pPr>
            <w:r w:rsidRPr="001C4457">
              <w:rPr>
                <w:rFonts w:ascii="Calibri" w:hAnsi="Calibri"/>
                <w:sz w:val="24"/>
                <w:szCs w:val="24"/>
              </w:rPr>
              <w:t>Title</w:t>
            </w:r>
          </w:p>
        </w:tc>
        <w:tc>
          <w:tcPr>
            <w:tcW w:w="246" w:type="dxa"/>
            <w:shd w:val="clear" w:color="auto" w:fill="C5E0B3" w:themeFill="accent6" w:themeFillTint="66"/>
            <w:hideMark/>
          </w:tcPr>
          <w:p w14:paraId="0B65172F" w14:textId="77777777" w:rsidR="000A2D3F" w:rsidRPr="001C4457" w:rsidRDefault="000A2D3F" w:rsidP="00FD5546">
            <w:pPr>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1C4457">
              <w:rPr>
                <w:rFonts w:ascii="Calibri" w:hAnsi="Calibri"/>
                <w:sz w:val="24"/>
                <w:szCs w:val="24"/>
              </w:rPr>
              <w:t>:</w:t>
            </w:r>
          </w:p>
        </w:tc>
        <w:tc>
          <w:tcPr>
            <w:tcW w:w="8273" w:type="dxa"/>
            <w:shd w:val="clear" w:color="auto" w:fill="C5E0B3" w:themeFill="accent6" w:themeFillTint="66"/>
            <w:hideMark/>
          </w:tcPr>
          <w:p w14:paraId="40371FFE" w14:textId="77777777" w:rsidR="000A2D3F" w:rsidRPr="001C4457" w:rsidRDefault="000A2D3F" w:rsidP="00FD5546">
            <w:pPr>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b/>
                <w:bCs/>
                <w:sz w:val="24"/>
                <w:szCs w:val="24"/>
              </w:rPr>
            </w:pPr>
            <w:r w:rsidRPr="00F5362E">
              <w:rPr>
                <w:rFonts w:ascii="Calibri" w:hAnsi="Calibri" w:cs="Calibri"/>
                <w:b/>
                <w:bCs/>
                <w:sz w:val="24"/>
                <w:szCs w:val="24"/>
              </w:rPr>
              <w:t>Sosialisasi Usaha Tani Kopi Pagaralam Yang Berkelanjutan Melalui Penggunaan Reduktan Herbisida</w:t>
            </w:r>
          </w:p>
        </w:tc>
      </w:tr>
      <w:tr w:rsidR="000A2D3F" w:rsidRPr="001C4457" w14:paraId="4452A27E" w14:textId="77777777" w:rsidTr="00FD5546">
        <w:tc>
          <w:tcPr>
            <w:cnfStyle w:val="001000000000" w:firstRow="0" w:lastRow="0" w:firstColumn="1" w:lastColumn="0" w:oddVBand="0" w:evenVBand="0" w:oddHBand="0" w:evenHBand="0" w:firstRowFirstColumn="0" w:firstRowLastColumn="0" w:lastRowFirstColumn="0" w:lastRowLastColumn="0"/>
            <w:tcW w:w="1135" w:type="dxa"/>
            <w:shd w:val="clear" w:color="auto" w:fill="C5E0B3" w:themeFill="accent6" w:themeFillTint="66"/>
          </w:tcPr>
          <w:p w14:paraId="4BCF482D" w14:textId="77777777" w:rsidR="000A2D3F" w:rsidRPr="00BE5852" w:rsidRDefault="000A2D3F" w:rsidP="00FD5546">
            <w:pPr>
              <w:spacing w:before="100" w:beforeAutospacing="1" w:after="100" w:afterAutospacing="1" w:line="256" w:lineRule="auto"/>
              <w:rPr>
                <w:rFonts w:ascii="Calibri" w:hAnsi="Calibri"/>
                <w:sz w:val="24"/>
                <w:szCs w:val="24"/>
              </w:rPr>
            </w:pPr>
            <w:r>
              <w:rPr>
                <w:rFonts w:ascii="Calibri" w:hAnsi="Calibri"/>
                <w:sz w:val="24"/>
                <w:szCs w:val="24"/>
              </w:rPr>
              <w:t>Paper ID</w:t>
            </w:r>
          </w:p>
        </w:tc>
        <w:tc>
          <w:tcPr>
            <w:tcW w:w="246" w:type="dxa"/>
            <w:shd w:val="clear" w:color="auto" w:fill="C5E0B3" w:themeFill="accent6" w:themeFillTint="66"/>
          </w:tcPr>
          <w:p w14:paraId="6A10D4CA" w14:textId="77777777" w:rsidR="000A2D3F" w:rsidRPr="00BE5852" w:rsidRDefault="000A2D3F" w:rsidP="00FD5546">
            <w:pPr>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w:t>
            </w:r>
          </w:p>
        </w:tc>
        <w:tc>
          <w:tcPr>
            <w:tcW w:w="8273" w:type="dxa"/>
            <w:shd w:val="clear" w:color="auto" w:fill="C5E0B3" w:themeFill="accent6" w:themeFillTint="66"/>
          </w:tcPr>
          <w:p w14:paraId="22C03F8C" w14:textId="77777777" w:rsidR="000A2D3F" w:rsidRPr="00F5362E" w:rsidRDefault="000A2D3F" w:rsidP="00FD5546">
            <w:pPr>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b/>
                <w:bCs/>
                <w:sz w:val="24"/>
                <w:szCs w:val="24"/>
                <w:lang w:val="en-US"/>
              </w:rPr>
            </w:pPr>
            <w:r>
              <w:rPr>
                <w:rFonts w:ascii="Calibri" w:hAnsi="Calibri"/>
                <w:b/>
                <w:bCs/>
                <w:sz w:val="24"/>
                <w:szCs w:val="24"/>
                <w:lang w:val="en-US"/>
              </w:rPr>
              <w:t>6372</w:t>
            </w:r>
          </w:p>
        </w:tc>
      </w:tr>
    </w:tbl>
    <w:p w14:paraId="3130A44D" w14:textId="77777777" w:rsidR="000A2D3F" w:rsidRPr="001C4457" w:rsidRDefault="000A2D3F" w:rsidP="000A2D3F">
      <w:pPr>
        <w:spacing w:before="100" w:beforeAutospacing="1" w:after="100" w:afterAutospacing="1" w:line="256" w:lineRule="auto"/>
        <w:rPr>
          <w:rFonts w:ascii="Calibri" w:hAnsi="Calibri" w:cs="Calibri"/>
          <w:sz w:val="24"/>
          <w:szCs w:val="24"/>
          <w:lang w:val="id-ID" w:eastAsia="id-ID"/>
        </w:rPr>
      </w:pPr>
      <w:r w:rsidRPr="001C4457">
        <w:rPr>
          <w:rFonts w:ascii="Calibri" w:hAnsi="Calibri" w:cs="Calibri"/>
          <w:sz w:val="24"/>
          <w:szCs w:val="24"/>
          <w:lang w:val="id-ID" w:eastAsia="id-ID"/>
        </w:rPr>
        <w:t>Please rate the manuscript with respect to the following items (</w:t>
      </w:r>
      <w:r w:rsidRPr="001C4457">
        <w:rPr>
          <w:rFonts w:ascii="Calibri" w:eastAsia="Arial Unicode MS" w:hAnsi="Calibri" w:cs="Calibri"/>
          <w:sz w:val="24"/>
          <w:szCs w:val="24"/>
          <w:lang w:val="id-ID" w:eastAsia="id-ID"/>
        </w:rPr>
        <w:t>√)</w:t>
      </w:r>
      <w:r w:rsidRPr="001C4457">
        <w:rPr>
          <w:rFonts w:ascii="Calibri" w:hAnsi="Calibri" w:cs="Calibri"/>
          <w:sz w:val="24"/>
          <w:szCs w:val="24"/>
          <w:lang w:val="id-ID" w:eastAsia="id-ID"/>
        </w:rPr>
        <w:t>. Some of the fields are optional.</w:t>
      </w:r>
      <w:r w:rsidRPr="001C4457">
        <w:rPr>
          <w:rFonts w:ascii="Calibri" w:hAnsi="Calibri" w:cs="Calibri"/>
          <w:b/>
          <w:bCs/>
          <w:sz w:val="24"/>
          <w:szCs w:val="24"/>
          <w:lang w:val="id-ID" w:eastAsia="id-ID"/>
        </w:rPr>
        <w:t xml:space="preserve"> </w:t>
      </w:r>
      <w:r w:rsidRPr="001C4457">
        <w:rPr>
          <w:rFonts w:ascii="Calibri" w:hAnsi="Calibri" w:cs="Calibri"/>
          <w:sz w:val="24"/>
          <w:szCs w:val="24"/>
          <w:lang w:val="id-ID" w:eastAsia="id-ID"/>
        </w:rPr>
        <w:t>You do not have to fill out all categories.</w:t>
      </w:r>
    </w:p>
    <w:tbl>
      <w:tblPr>
        <w:tblStyle w:val="ListTable3-Accent4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00"/>
        <w:gridCol w:w="765"/>
        <w:gridCol w:w="2400"/>
        <w:gridCol w:w="765"/>
        <w:gridCol w:w="2430"/>
        <w:gridCol w:w="840"/>
      </w:tblGrid>
      <w:tr w:rsidR="000A2D3F" w:rsidRPr="001C4457" w14:paraId="22758333" w14:textId="77777777" w:rsidTr="00FD55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65" w:type="dxa"/>
            <w:gridSpan w:val="2"/>
            <w:shd w:val="clear" w:color="auto" w:fill="2A584C"/>
            <w:hideMark/>
          </w:tcPr>
          <w:p w14:paraId="321BE05C"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 xml:space="preserve"> Technical correctness:</w:t>
            </w:r>
          </w:p>
        </w:tc>
        <w:tc>
          <w:tcPr>
            <w:tcW w:w="3165" w:type="dxa"/>
            <w:gridSpan w:val="2"/>
            <w:shd w:val="clear" w:color="auto" w:fill="2A584C"/>
            <w:hideMark/>
          </w:tcPr>
          <w:p w14:paraId="727B00B6"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Novelty/originality:</w:t>
            </w:r>
          </w:p>
        </w:tc>
        <w:tc>
          <w:tcPr>
            <w:tcW w:w="3270" w:type="dxa"/>
            <w:gridSpan w:val="2"/>
            <w:shd w:val="clear" w:color="auto" w:fill="2A584C"/>
            <w:hideMark/>
          </w:tcPr>
          <w:p w14:paraId="73D73768"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Reference to prior work:</w:t>
            </w:r>
          </w:p>
        </w:tc>
      </w:tr>
      <w:tr w:rsidR="000A2D3F" w:rsidRPr="001C4457" w14:paraId="57234C61" w14:textId="77777777" w:rsidTr="00FD5546">
        <w:tc>
          <w:tcPr>
            <w:cnfStyle w:val="001000000000" w:firstRow="0" w:lastRow="0" w:firstColumn="1" w:lastColumn="0" w:oddVBand="0" w:evenVBand="0" w:oddHBand="0" w:evenHBand="0" w:firstRowFirstColumn="0" w:firstRowLastColumn="0" w:lastRowFirstColumn="0" w:lastRowLastColumn="0"/>
            <w:tcW w:w="2400" w:type="dxa"/>
            <w:hideMark/>
          </w:tcPr>
          <w:p w14:paraId="1136FD18" w14:textId="77777777" w:rsidR="000A2D3F" w:rsidRPr="00293CE9" w:rsidRDefault="000A2D3F" w:rsidP="00FD5546">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Excellent</w:t>
            </w:r>
          </w:p>
        </w:tc>
        <w:tc>
          <w:tcPr>
            <w:tcW w:w="765" w:type="dxa"/>
          </w:tcPr>
          <w:p w14:paraId="059832BA"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3ADEB51B"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Excellent</w:t>
            </w:r>
          </w:p>
        </w:tc>
        <w:tc>
          <w:tcPr>
            <w:tcW w:w="765" w:type="dxa"/>
          </w:tcPr>
          <w:p w14:paraId="0CD694BE"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1F14FEE3"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Excellent</w:t>
            </w:r>
          </w:p>
        </w:tc>
        <w:tc>
          <w:tcPr>
            <w:tcW w:w="840" w:type="dxa"/>
          </w:tcPr>
          <w:p w14:paraId="03831758"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5DB94576" w14:textId="77777777" w:rsidTr="00FD5546">
        <w:tc>
          <w:tcPr>
            <w:cnfStyle w:val="001000000000" w:firstRow="0" w:lastRow="0" w:firstColumn="1" w:lastColumn="0" w:oddVBand="0" w:evenVBand="0" w:oddHBand="0" w:evenHBand="0" w:firstRowFirstColumn="0" w:firstRowLastColumn="0" w:lastRowFirstColumn="0" w:lastRowLastColumn="0"/>
            <w:tcW w:w="2400" w:type="dxa"/>
            <w:hideMark/>
          </w:tcPr>
          <w:p w14:paraId="00361509" w14:textId="77777777" w:rsidR="000A2D3F" w:rsidRPr="007C530B" w:rsidRDefault="000A2D3F" w:rsidP="00FD5546">
            <w:pPr>
              <w:widowControl w:val="0"/>
              <w:autoSpaceDE w:val="0"/>
              <w:autoSpaceDN w:val="0"/>
              <w:adjustRightInd w:val="0"/>
              <w:spacing w:before="100" w:beforeAutospacing="1" w:after="100" w:afterAutospacing="1" w:line="256" w:lineRule="auto"/>
              <w:rPr>
                <w:rFonts w:ascii="Calibri" w:hAnsi="Calibri" w:cs="Calibri"/>
                <w:b w:val="0"/>
                <w:sz w:val="24"/>
                <w:szCs w:val="24"/>
                <w:highlight w:val="yellow"/>
              </w:rPr>
            </w:pPr>
            <w:r w:rsidRPr="007C530B">
              <w:rPr>
                <w:rFonts w:ascii="Calibri" w:hAnsi="Calibri" w:cs="Calibri"/>
                <w:b w:val="0"/>
                <w:sz w:val="24"/>
                <w:szCs w:val="24"/>
                <w:highlight w:val="yellow"/>
              </w:rPr>
              <w:t>Good</w:t>
            </w:r>
          </w:p>
        </w:tc>
        <w:tc>
          <w:tcPr>
            <w:tcW w:w="765" w:type="dxa"/>
          </w:tcPr>
          <w:p w14:paraId="35D1AE0C" w14:textId="77777777" w:rsidR="000A2D3F" w:rsidRPr="007C530B"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highlight w:val="yellow"/>
              </w:rPr>
            </w:pPr>
          </w:p>
        </w:tc>
        <w:tc>
          <w:tcPr>
            <w:tcW w:w="2400" w:type="dxa"/>
            <w:hideMark/>
          </w:tcPr>
          <w:p w14:paraId="480EC98B" w14:textId="77777777" w:rsidR="000A2D3F" w:rsidRPr="007C530B"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highlight w:val="yellow"/>
              </w:rPr>
            </w:pPr>
            <w:r w:rsidRPr="007C530B">
              <w:rPr>
                <w:rFonts w:ascii="Calibri" w:hAnsi="Calibri" w:cs="Calibri"/>
                <w:sz w:val="24"/>
                <w:szCs w:val="24"/>
                <w:highlight w:val="yellow"/>
              </w:rPr>
              <w:t>Good</w:t>
            </w:r>
          </w:p>
        </w:tc>
        <w:tc>
          <w:tcPr>
            <w:tcW w:w="765" w:type="dxa"/>
          </w:tcPr>
          <w:p w14:paraId="7A56B0C9" w14:textId="77777777" w:rsidR="000A2D3F" w:rsidRPr="007C530B"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highlight w:val="yellow"/>
              </w:rPr>
            </w:pPr>
          </w:p>
        </w:tc>
        <w:tc>
          <w:tcPr>
            <w:tcW w:w="2430" w:type="dxa"/>
            <w:hideMark/>
          </w:tcPr>
          <w:p w14:paraId="6AC9004F"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C530B">
              <w:rPr>
                <w:rFonts w:ascii="Calibri" w:hAnsi="Calibri" w:cs="Calibri"/>
                <w:sz w:val="24"/>
                <w:szCs w:val="24"/>
                <w:highlight w:val="yellow"/>
              </w:rPr>
              <w:t>Good</w:t>
            </w:r>
          </w:p>
        </w:tc>
        <w:tc>
          <w:tcPr>
            <w:tcW w:w="840" w:type="dxa"/>
          </w:tcPr>
          <w:p w14:paraId="3C1DC91E"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5001BFB7" w14:textId="77777777" w:rsidTr="00FD5546">
        <w:tc>
          <w:tcPr>
            <w:cnfStyle w:val="001000000000" w:firstRow="0" w:lastRow="0" w:firstColumn="1" w:lastColumn="0" w:oddVBand="0" w:evenVBand="0" w:oddHBand="0" w:evenHBand="0" w:firstRowFirstColumn="0" w:firstRowLastColumn="0" w:lastRowFirstColumn="0" w:lastRowLastColumn="0"/>
            <w:tcW w:w="2400" w:type="dxa"/>
            <w:hideMark/>
          </w:tcPr>
          <w:p w14:paraId="27AA973C" w14:textId="77777777" w:rsidR="000A2D3F" w:rsidRPr="007C530B" w:rsidRDefault="000A2D3F" w:rsidP="00FD5546">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7C530B">
              <w:rPr>
                <w:rFonts w:ascii="Calibri" w:hAnsi="Calibri" w:cs="Calibri"/>
                <w:b w:val="0"/>
                <w:sz w:val="24"/>
                <w:szCs w:val="24"/>
              </w:rPr>
              <w:t>Acceptable</w:t>
            </w:r>
          </w:p>
        </w:tc>
        <w:tc>
          <w:tcPr>
            <w:tcW w:w="765" w:type="dxa"/>
          </w:tcPr>
          <w:p w14:paraId="5678AAB1" w14:textId="77777777" w:rsidR="000A2D3F" w:rsidRPr="007C530B"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6E393698" w14:textId="77777777" w:rsidR="000A2D3F" w:rsidRPr="007C530B"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C530B">
              <w:rPr>
                <w:rFonts w:ascii="Calibri" w:hAnsi="Calibri" w:cs="Calibri"/>
                <w:sz w:val="24"/>
                <w:szCs w:val="24"/>
              </w:rPr>
              <w:t>Acceptable</w:t>
            </w:r>
          </w:p>
        </w:tc>
        <w:tc>
          <w:tcPr>
            <w:tcW w:w="765" w:type="dxa"/>
          </w:tcPr>
          <w:p w14:paraId="23F04D72" w14:textId="77777777" w:rsidR="000A2D3F" w:rsidRPr="007C530B"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54D7DB5D"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C530B">
              <w:rPr>
                <w:rFonts w:ascii="Calibri" w:hAnsi="Calibri" w:cs="Calibri"/>
                <w:sz w:val="24"/>
                <w:szCs w:val="24"/>
              </w:rPr>
              <w:t>Acceptable</w:t>
            </w:r>
          </w:p>
        </w:tc>
        <w:tc>
          <w:tcPr>
            <w:tcW w:w="840" w:type="dxa"/>
          </w:tcPr>
          <w:p w14:paraId="78076D87"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5563B2CC" w14:textId="77777777" w:rsidTr="00FD5546">
        <w:tc>
          <w:tcPr>
            <w:cnfStyle w:val="001000000000" w:firstRow="0" w:lastRow="0" w:firstColumn="1" w:lastColumn="0" w:oddVBand="0" w:evenVBand="0" w:oddHBand="0" w:evenHBand="0" w:firstRowFirstColumn="0" w:firstRowLastColumn="0" w:lastRowFirstColumn="0" w:lastRowLastColumn="0"/>
            <w:tcW w:w="2400" w:type="dxa"/>
            <w:hideMark/>
          </w:tcPr>
          <w:p w14:paraId="6E24AA11" w14:textId="77777777" w:rsidR="000A2D3F" w:rsidRPr="00293CE9" w:rsidRDefault="000A2D3F" w:rsidP="00FD5546">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Fair</w:t>
            </w:r>
          </w:p>
        </w:tc>
        <w:tc>
          <w:tcPr>
            <w:tcW w:w="765" w:type="dxa"/>
          </w:tcPr>
          <w:p w14:paraId="0F9D3F2C"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1E8D2B2A"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Fair</w:t>
            </w:r>
          </w:p>
        </w:tc>
        <w:tc>
          <w:tcPr>
            <w:tcW w:w="765" w:type="dxa"/>
          </w:tcPr>
          <w:p w14:paraId="28BDBC3B"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11EAF256"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Fair</w:t>
            </w:r>
          </w:p>
        </w:tc>
        <w:tc>
          <w:tcPr>
            <w:tcW w:w="840" w:type="dxa"/>
          </w:tcPr>
          <w:p w14:paraId="7D5F8AFB"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75BB6156" w14:textId="77777777" w:rsidTr="00FD5546">
        <w:tc>
          <w:tcPr>
            <w:cnfStyle w:val="001000000000" w:firstRow="0" w:lastRow="0" w:firstColumn="1" w:lastColumn="0" w:oddVBand="0" w:evenVBand="0" w:oddHBand="0" w:evenHBand="0" w:firstRowFirstColumn="0" w:firstRowLastColumn="0" w:lastRowFirstColumn="0" w:lastRowLastColumn="0"/>
            <w:tcW w:w="2400" w:type="dxa"/>
            <w:hideMark/>
          </w:tcPr>
          <w:p w14:paraId="6CCF2070" w14:textId="77777777" w:rsidR="000A2D3F" w:rsidRPr="00293CE9" w:rsidRDefault="000A2D3F" w:rsidP="00FD5546">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Very Poor</w:t>
            </w:r>
          </w:p>
        </w:tc>
        <w:tc>
          <w:tcPr>
            <w:tcW w:w="765" w:type="dxa"/>
          </w:tcPr>
          <w:p w14:paraId="611C4AD8"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15701883"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Very Poor</w:t>
            </w:r>
          </w:p>
        </w:tc>
        <w:tc>
          <w:tcPr>
            <w:tcW w:w="765" w:type="dxa"/>
          </w:tcPr>
          <w:p w14:paraId="08691D7B"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439C9A86"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Very Poor</w:t>
            </w:r>
          </w:p>
        </w:tc>
        <w:tc>
          <w:tcPr>
            <w:tcW w:w="840" w:type="dxa"/>
          </w:tcPr>
          <w:p w14:paraId="69E0F246"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4A0C40E4" w14:textId="77777777" w:rsidTr="00FD5546">
        <w:tc>
          <w:tcPr>
            <w:cnfStyle w:val="001000000000" w:firstRow="0" w:lastRow="0" w:firstColumn="1" w:lastColumn="0" w:oddVBand="0" w:evenVBand="0" w:oddHBand="0" w:evenHBand="0" w:firstRowFirstColumn="0" w:firstRowLastColumn="0" w:lastRowFirstColumn="0" w:lastRowLastColumn="0"/>
            <w:tcW w:w="3165" w:type="dxa"/>
            <w:gridSpan w:val="2"/>
            <w:shd w:val="clear" w:color="auto" w:fill="2A584C"/>
            <w:vAlign w:val="center"/>
            <w:hideMark/>
          </w:tcPr>
          <w:p w14:paraId="30920E63"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rPr>
                <w:rFonts w:ascii="Calibri" w:hAnsi="Calibri" w:cs="Calibri"/>
                <w:color w:val="FFFFFF" w:themeColor="background1"/>
                <w:sz w:val="24"/>
                <w:szCs w:val="24"/>
              </w:rPr>
            </w:pPr>
            <w:r w:rsidRPr="001C4457">
              <w:rPr>
                <w:rFonts w:ascii="Calibri" w:hAnsi="Calibri" w:cs="Calibri"/>
                <w:color w:val="FFFFFF" w:themeColor="background1"/>
                <w:sz w:val="24"/>
                <w:szCs w:val="24"/>
              </w:rPr>
              <w:t>Quality of experimental results</w:t>
            </w:r>
          </w:p>
        </w:tc>
        <w:tc>
          <w:tcPr>
            <w:tcW w:w="3165" w:type="dxa"/>
            <w:gridSpan w:val="2"/>
            <w:shd w:val="clear" w:color="auto" w:fill="2A584C"/>
            <w:vAlign w:val="center"/>
            <w:hideMark/>
          </w:tcPr>
          <w:p w14:paraId="6E3EC667" w14:textId="77777777" w:rsidR="000A2D3F" w:rsidRPr="00293CE9"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FFFFFF" w:themeColor="background1"/>
                <w:sz w:val="24"/>
                <w:szCs w:val="24"/>
              </w:rPr>
            </w:pPr>
            <w:r w:rsidRPr="00293CE9">
              <w:rPr>
                <w:rFonts w:ascii="Calibri" w:hAnsi="Calibri" w:cs="Calibri"/>
                <w:b/>
                <w:color w:val="FFFFFF" w:themeColor="background1"/>
                <w:sz w:val="24"/>
                <w:szCs w:val="24"/>
              </w:rPr>
              <w:t>Organization and clarity:</w:t>
            </w:r>
          </w:p>
        </w:tc>
        <w:tc>
          <w:tcPr>
            <w:tcW w:w="3270" w:type="dxa"/>
            <w:gridSpan w:val="2"/>
            <w:shd w:val="clear" w:color="auto" w:fill="2A584C"/>
            <w:vAlign w:val="center"/>
            <w:hideMark/>
          </w:tcPr>
          <w:p w14:paraId="794E4078" w14:textId="77777777" w:rsidR="000A2D3F" w:rsidRPr="00293CE9"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FFFFFF" w:themeColor="background1"/>
                <w:sz w:val="24"/>
                <w:szCs w:val="24"/>
              </w:rPr>
            </w:pPr>
            <w:r w:rsidRPr="00293CE9">
              <w:rPr>
                <w:rFonts w:ascii="Calibri" w:hAnsi="Calibri" w:cs="Calibri"/>
                <w:b/>
                <w:color w:val="FFFFFF" w:themeColor="background1"/>
                <w:sz w:val="24"/>
                <w:szCs w:val="24"/>
              </w:rPr>
              <w:t>Importance to the field:</w:t>
            </w:r>
          </w:p>
        </w:tc>
      </w:tr>
      <w:tr w:rsidR="000A2D3F" w:rsidRPr="001C4457" w14:paraId="30A3B811" w14:textId="77777777" w:rsidTr="00FD5546">
        <w:tc>
          <w:tcPr>
            <w:cnfStyle w:val="001000000000" w:firstRow="0" w:lastRow="0" w:firstColumn="1" w:lastColumn="0" w:oddVBand="0" w:evenVBand="0" w:oddHBand="0" w:evenHBand="0" w:firstRowFirstColumn="0" w:firstRowLastColumn="0" w:lastRowFirstColumn="0" w:lastRowLastColumn="0"/>
            <w:tcW w:w="2400" w:type="dxa"/>
            <w:hideMark/>
          </w:tcPr>
          <w:p w14:paraId="53224A10" w14:textId="77777777" w:rsidR="000A2D3F" w:rsidRPr="00293CE9" w:rsidRDefault="000A2D3F" w:rsidP="00FD5546">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Excellent</w:t>
            </w:r>
          </w:p>
        </w:tc>
        <w:tc>
          <w:tcPr>
            <w:tcW w:w="765" w:type="dxa"/>
          </w:tcPr>
          <w:p w14:paraId="65801C7B"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7ED17E43"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Excellent</w:t>
            </w:r>
          </w:p>
        </w:tc>
        <w:tc>
          <w:tcPr>
            <w:tcW w:w="765" w:type="dxa"/>
          </w:tcPr>
          <w:p w14:paraId="45E5B98A"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190BBDE0"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Excellent</w:t>
            </w:r>
          </w:p>
        </w:tc>
        <w:tc>
          <w:tcPr>
            <w:tcW w:w="840" w:type="dxa"/>
          </w:tcPr>
          <w:p w14:paraId="727FEC93"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54E2C81E" w14:textId="77777777" w:rsidTr="00FD5546">
        <w:tc>
          <w:tcPr>
            <w:cnfStyle w:val="001000000000" w:firstRow="0" w:lastRow="0" w:firstColumn="1" w:lastColumn="0" w:oddVBand="0" w:evenVBand="0" w:oddHBand="0" w:evenHBand="0" w:firstRowFirstColumn="0" w:firstRowLastColumn="0" w:lastRowFirstColumn="0" w:lastRowLastColumn="0"/>
            <w:tcW w:w="2400" w:type="dxa"/>
            <w:hideMark/>
          </w:tcPr>
          <w:p w14:paraId="13D936F9" w14:textId="77777777" w:rsidR="000A2D3F" w:rsidRPr="007C530B" w:rsidRDefault="000A2D3F" w:rsidP="00FD5546">
            <w:pPr>
              <w:widowControl w:val="0"/>
              <w:autoSpaceDE w:val="0"/>
              <w:autoSpaceDN w:val="0"/>
              <w:adjustRightInd w:val="0"/>
              <w:spacing w:before="100" w:beforeAutospacing="1" w:after="100" w:afterAutospacing="1" w:line="256" w:lineRule="auto"/>
              <w:rPr>
                <w:rFonts w:ascii="Calibri" w:hAnsi="Calibri" w:cs="Calibri"/>
                <w:b w:val="0"/>
                <w:sz w:val="24"/>
                <w:szCs w:val="24"/>
                <w:highlight w:val="yellow"/>
              </w:rPr>
            </w:pPr>
            <w:r w:rsidRPr="007C530B">
              <w:rPr>
                <w:rFonts w:ascii="Calibri" w:hAnsi="Calibri" w:cs="Calibri"/>
                <w:b w:val="0"/>
                <w:sz w:val="24"/>
                <w:szCs w:val="24"/>
                <w:highlight w:val="yellow"/>
              </w:rPr>
              <w:t>Good</w:t>
            </w:r>
          </w:p>
        </w:tc>
        <w:tc>
          <w:tcPr>
            <w:tcW w:w="765" w:type="dxa"/>
          </w:tcPr>
          <w:p w14:paraId="0F1EBD49" w14:textId="77777777" w:rsidR="000A2D3F" w:rsidRPr="007C530B"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highlight w:val="yellow"/>
              </w:rPr>
            </w:pPr>
          </w:p>
        </w:tc>
        <w:tc>
          <w:tcPr>
            <w:tcW w:w="2400" w:type="dxa"/>
            <w:hideMark/>
          </w:tcPr>
          <w:p w14:paraId="2950504B" w14:textId="77777777" w:rsidR="000A2D3F" w:rsidRPr="007C530B"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highlight w:val="yellow"/>
              </w:rPr>
            </w:pPr>
            <w:r w:rsidRPr="007C530B">
              <w:rPr>
                <w:rFonts w:ascii="Calibri" w:hAnsi="Calibri" w:cs="Calibri"/>
                <w:sz w:val="24"/>
                <w:szCs w:val="24"/>
                <w:highlight w:val="yellow"/>
              </w:rPr>
              <w:t>Good</w:t>
            </w:r>
          </w:p>
        </w:tc>
        <w:tc>
          <w:tcPr>
            <w:tcW w:w="765" w:type="dxa"/>
          </w:tcPr>
          <w:p w14:paraId="09251E9F" w14:textId="77777777" w:rsidR="000A2D3F" w:rsidRPr="007C530B"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highlight w:val="yellow"/>
              </w:rPr>
            </w:pPr>
          </w:p>
        </w:tc>
        <w:tc>
          <w:tcPr>
            <w:tcW w:w="2430" w:type="dxa"/>
            <w:hideMark/>
          </w:tcPr>
          <w:p w14:paraId="70147746"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C530B">
              <w:rPr>
                <w:rFonts w:ascii="Calibri" w:hAnsi="Calibri" w:cs="Calibri"/>
                <w:sz w:val="24"/>
                <w:szCs w:val="24"/>
                <w:highlight w:val="yellow"/>
              </w:rPr>
              <w:t>Good</w:t>
            </w:r>
          </w:p>
        </w:tc>
        <w:tc>
          <w:tcPr>
            <w:tcW w:w="840" w:type="dxa"/>
          </w:tcPr>
          <w:p w14:paraId="5C30BD80"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025FF98C" w14:textId="77777777" w:rsidTr="00FD5546">
        <w:tc>
          <w:tcPr>
            <w:cnfStyle w:val="001000000000" w:firstRow="0" w:lastRow="0" w:firstColumn="1" w:lastColumn="0" w:oddVBand="0" w:evenVBand="0" w:oddHBand="0" w:evenHBand="0" w:firstRowFirstColumn="0" w:firstRowLastColumn="0" w:lastRowFirstColumn="0" w:lastRowLastColumn="0"/>
            <w:tcW w:w="2400" w:type="dxa"/>
            <w:hideMark/>
          </w:tcPr>
          <w:p w14:paraId="1B2400F7" w14:textId="77777777" w:rsidR="000A2D3F" w:rsidRPr="007C530B" w:rsidRDefault="000A2D3F" w:rsidP="00FD5546">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7C530B">
              <w:rPr>
                <w:rFonts w:ascii="Calibri" w:hAnsi="Calibri" w:cs="Calibri"/>
                <w:b w:val="0"/>
                <w:sz w:val="24"/>
                <w:szCs w:val="24"/>
              </w:rPr>
              <w:t>Acceptable</w:t>
            </w:r>
          </w:p>
        </w:tc>
        <w:tc>
          <w:tcPr>
            <w:tcW w:w="765" w:type="dxa"/>
          </w:tcPr>
          <w:p w14:paraId="4F45C3F2" w14:textId="77777777" w:rsidR="000A2D3F" w:rsidRPr="007C530B"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427AE7F1" w14:textId="77777777" w:rsidR="000A2D3F" w:rsidRPr="007C530B"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C530B">
              <w:rPr>
                <w:rFonts w:ascii="Calibri" w:hAnsi="Calibri" w:cs="Calibri"/>
                <w:sz w:val="24"/>
                <w:szCs w:val="24"/>
              </w:rPr>
              <w:t>Acceptable</w:t>
            </w:r>
          </w:p>
        </w:tc>
        <w:tc>
          <w:tcPr>
            <w:tcW w:w="765" w:type="dxa"/>
          </w:tcPr>
          <w:p w14:paraId="0020D7E7" w14:textId="77777777" w:rsidR="000A2D3F" w:rsidRPr="007C530B"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07077A1C"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C530B">
              <w:rPr>
                <w:rFonts w:ascii="Calibri" w:hAnsi="Calibri" w:cs="Calibri"/>
                <w:sz w:val="24"/>
                <w:szCs w:val="24"/>
              </w:rPr>
              <w:t>Acceptable</w:t>
            </w:r>
          </w:p>
        </w:tc>
        <w:tc>
          <w:tcPr>
            <w:tcW w:w="840" w:type="dxa"/>
          </w:tcPr>
          <w:p w14:paraId="44E438B3"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6F6A9EE9" w14:textId="77777777" w:rsidTr="00FD5546">
        <w:tc>
          <w:tcPr>
            <w:cnfStyle w:val="001000000000" w:firstRow="0" w:lastRow="0" w:firstColumn="1" w:lastColumn="0" w:oddVBand="0" w:evenVBand="0" w:oddHBand="0" w:evenHBand="0" w:firstRowFirstColumn="0" w:firstRowLastColumn="0" w:lastRowFirstColumn="0" w:lastRowLastColumn="0"/>
            <w:tcW w:w="2400" w:type="dxa"/>
            <w:hideMark/>
          </w:tcPr>
          <w:p w14:paraId="36F521D6" w14:textId="77777777" w:rsidR="000A2D3F" w:rsidRPr="00293CE9" w:rsidRDefault="000A2D3F" w:rsidP="00FD5546">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Fair</w:t>
            </w:r>
          </w:p>
        </w:tc>
        <w:tc>
          <w:tcPr>
            <w:tcW w:w="765" w:type="dxa"/>
          </w:tcPr>
          <w:p w14:paraId="751FEE80"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650D9A96"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Fair</w:t>
            </w:r>
          </w:p>
        </w:tc>
        <w:tc>
          <w:tcPr>
            <w:tcW w:w="765" w:type="dxa"/>
          </w:tcPr>
          <w:p w14:paraId="55F05085"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7F4DEAF5"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Fair</w:t>
            </w:r>
          </w:p>
        </w:tc>
        <w:tc>
          <w:tcPr>
            <w:tcW w:w="840" w:type="dxa"/>
          </w:tcPr>
          <w:p w14:paraId="6B3BC7BD"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163CCB86" w14:textId="77777777" w:rsidTr="00FD5546">
        <w:tc>
          <w:tcPr>
            <w:cnfStyle w:val="001000000000" w:firstRow="0" w:lastRow="0" w:firstColumn="1" w:lastColumn="0" w:oddVBand="0" w:evenVBand="0" w:oddHBand="0" w:evenHBand="0" w:firstRowFirstColumn="0" w:firstRowLastColumn="0" w:lastRowFirstColumn="0" w:lastRowLastColumn="0"/>
            <w:tcW w:w="2400" w:type="dxa"/>
            <w:hideMark/>
          </w:tcPr>
          <w:p w14:paraId="685F3738" w14:textId="77777777" w:rsidR="000A2D3F" w:rsidRPr="00293CE9" w:rsidRDefault="000A2D3F" w:rsidP="00FD5546">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Very Poor</w:t>
            </w:r>
          </w:p>
        </w:tc>
        <w:tc>
          <w:tcPr>
            <w:tcW w:w="765" w:type="dxa"/>
          </w:tcPr>
          <w:p w14:paraId="27D652CF"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6433A584"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Very Poor</w:t>
            </w:r>
          </w:p>
        </w:tc>
        <w:tc>
          <w:tcPr>
            <w:tcW w:w="765" w:type="dxa"/>
          </w:tcPr>
          <w:p w14:paraId="2C619C62"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37B936DD" w14:textId="77777777" w:rsidR="000A2D3F" w:rsidRPr="001C4457" w:rsidRDefault="000A2D3F" w:rsidP="00FD5546">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Very Poor</w:t>
            </w:r>
          </w:p>
        </w:tc>
        <w:tc>
          <w:tcPr>
            <w:tcW w:w="840" w:type="dxa"/>
          </w:tcPr>
          <w:p w14:paraId="577A9F44"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355882A9" w14:textId="77777777" w:rsidR="000A2D3F" w:rsidRPr="001C4457" w:rsidRDefault="000A2D3F" w:rsidP="000A2D3F">
      <w:pPr>
        <w:rPr>
          <w:rFonts w:ascii="Calibri" w:hAnsi="Calibri"/>
          <w:sz w:val="24"/>
          <w:szCs w:val="24"/>
          <w:lang w:val="id-ID" w:eastAsia="id-ID"/>
        </w:rPr>
      </w:pPr>
      <w:r w:rsidRPr="001C4457">
        <w:rPr>
          <w:rFonts w:ascii="Calibri" w:hAnsi="Calibri"/>
          <w:sz w:val="24"/>
          <w:szCs w:val="24"/>
          <w:lang w:val="id-ID" w:eastAsia="id-ID"/>
        </w:rPr>
        <w:t xml:space="preserve"> </w:t>
      </w:r>
    </w:p>
    <w:tbl>
      <w:tblPr>
        <w:tblStyle w:val="ListTable3-Accent41"/>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276"/>
        <w:gridCol w:w="6339"/>
      </w:tblGrid>
      <w:tr w:rsidR="000A2D3F" w:rsidRPr="001C4457" w14:paraId="0A945338" w14:textId="77777777" w:rsidTr="00FD55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76" w:type="dxa"/>
            <w:shd w:val="clear" w:color="auto" w:fill="2A584C"/>
          </w:tcPr>
          <w:p w14:paraId="1F9962F7" w14:textId="77777777" w:rsidR="000A2D3F" w:rsidRPr="001C4457" w:rsidRDefault="000A2D3F" w:rsidP="00FD5546">
            <w:pPr>
              <w:spacing w:before="100" w:beforeAutospacing="1" w:after="100" w:afterAutospacing="1" w:line="256" w:lineRule="auto"/>
              <w:rPr>
                <w:rFonts w:ascii="Calibri" w:hAnsi="Calibri"/>
                <w:sz w:val="24"/>
                <w:szCs w:val="24"/>
              </w:rPr>
            </w:pPr>
            <w:r w:rsidRPr="001C4457">
              <w:rPr>
                <w:rFonts w:ascii="Calibri" w:hAnsi="Calibri"/>
                <w:sz w:val="24"/>
                <w:szCs w:val="24"/>
              </w:rPr>
              <w:t>Comments About Paper:</w:t>
            </w:r>
          </w:p>
        </w:tc>
        <w:tc>
          <w:tcPr>
            <w:tcW w:w="6339" w:type="dxa"/>
            <w:shd w:val="clear" w:color="auto" w:fill="2A584C"/>
          </w:tcPr>
          <w:p w14:paraId="5A7661D7"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0E33B20A" w14:textId="77777777" w:rsidTr="00FD5546">
        <w:tc>
          <w:tcPr>
            <w:cnfStyle w:val="001000000000" w:firstRow="0" w:lastRow="0" w:firstColumn="1" w:lastColumn="0" w:oddVBand="0" w:evenVBand="0" w:oddHBand="0" w:evenHBand="0" w:firstRowFirstColumn="0" w:firstRowLastColumn="0" w:lastRowFirstColumn="0" w:lastRowLastColumn="0"/>
            <w:tcW w:w="3276" w:type="dxa"/>
            <w:hideMark/>
          </w:tcPr>
          <w:p w14:paraId="77494436"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Strengths</w:t>
            </w:r>
          </w:p>
        </w:tc>
        <w:tc>
          <w:tcPr>
            <w:tcW w:w="6339" w:type="dxa"/>
          </w:tcPr>
          <w:p w14:paraId="50CAC6A6"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7E64C729" w14:textId="77777777" w:rsidTr="00FD5546">
        <w:tc>
          <w:tcPr>
            <w:cnfStyle w:val="001000000000" w:firstRow="0" w:lastRow="0" w:firstColumn="1" w:lastColumn="0" w:oddVBand="0" w:evenVBand="0" w:oddHBand="0" w:evenHBand="0" w:firstRowFirstColumn="0" w:firstRowLastColumn="0" w:lastRowFirstColumn="0" w:lastRowLastColumn="0"/>
            <w:tcW w:w="3276" w:type="dxa"/>
            <w:hideMark/>
          </w:tcPr>
          <w:p w14:paraId="7041D40A" w14:textId="77777777" w:rsidR="000A2D3F" w:rsidRPr="001C4457" w:rsidRDefault="000A2D3F" w:rsidP="00FD5546">
            <w:pPr>
              <w:widowControl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Weakness</w:t>
            </w:r>
          </w:p>
        </w:tc>
        <w:tc>
          <w:tcPr>
            <w:tcW w:w="6339" w:type="dxa"/>
          </w:tcPr>
          <w:p w14:paraId="28707C7E" w14:textId="1ABC769E" w:rsidR="000A2D3F" w:rsidRPr="007C530B" w:rsidRDefault="007C530B" w:rsidP="00FD5546">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Pr>
                <w:rFonts w:ascii="Calibri" w:hAnsi="Calibri" w:cs="Calibri"/>
                <w:sz w:val="24"/>
                <w:szCs w:val="24"/>
                <w:lang w:val="en-US"/>
              </w:rPr>
              <w:t xml:space="preserve">Perlu perbaikan </w:t>
            </w:r>
          </w:p>
        </w:tc>
      </w:tr>
      <w:tr w:rsidR="000A2D3F" w:rsidRPr="001C4457" w14:paraId="58B4E886" w14:textId="77777777" w:rsidTr="00FD5546">
        <w:tc>
          <w:tcPr>
            <w:cnfStyle w:val="001000000000" w:firstRow="0" w:lastRow="0" w:firstColumn="1" w:lastColumn="0" w:oddVBand="0" w:evenVBand="0" w:oddHBand="0" w:evenHBand="0" w:firstRowFirstColumn="0" w:firstRowLastColumn="0" w:lastRowFirstColumn="0" w:lastRowLastColumn="0"/>
            <w:tcW w:w="3276" w:type="dxa"/>
            <w:hideMark/>
          </w:tcPr>
          <w:p w14:paraId="7B39647B" w14:textId="77777777" w:rsidR="000A2D3F" w:rsidRPr="001C4457" w:rsidRDefault="000A2D3F" w:rsidP="00FD5546">
            <w:pPr>
              <w:widowControl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 xml:space="preserve">Other comments and Recommendation to Author </w:t>
            </w:r>
          </w:p>
        </w:tc>
        <w:tc>
          <w:tcPr>
            <w:tcW w:w="6339" w:type="dxa"/>
          </w:tcPr>
          <w:p w14:paraId="63D0B4CC" w14:textId="77777777" w:rsidR="000A2D3F" w:rsidRPr="00963464" w:rsidRDefault="000A2D3F" w:rsidP="00FD5546">
            <w:pPr>
              <w:widowControl w:val="0"/>
              <w:overflowPunct w:val="0"/>
              <w:autoSpaceDE w:val="0"/>
              <w:autoSpaceDN w:val="0"/>
              <w:adjustRightInd w:val="0"/>
              <w:spacing w:before="100" w:beforeAutospacing="1" w:after="100" w:afterAutospacing="1" w:line="256" w:lineRule="auto"/>
              <w:ind w:right="24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2F494488" w14:textId="77777777" w:rsidR="000A2D3F" w:rsidRPr="001C4457" w:rsidRDefault="000A2D3F" w:rsidP="000A2D3F">
      <w:pPr>
        <w:spacing w:line="360" w:lineRule="auto"/>
        <w:rPr>
          <w:rFonts w:ascii="Calibri" w:hAnsi="Calibri"/>
          <w:sz w:val="24"/>
          <w:szCs w:val="24"/>
          <w:lang w:val="id-ID" w:eastAsia="id-ID"/>
        </w:rPr>
      </w:pPr>
      <w:r w:rsidRPr="001C4457">
        <w:rPr>
          <w:rFonts w:ascii="Calibri" w:hAnsi="Calibri"/>
          <w:sz w:val="24"/>
          <w:szCs w:val="24"/>
          <w:lang w:val="id-ID" w:eastAsia="id-ID"/>
        </w:rPr>
        <w:t xml:space="preserve"> </w:t>
      </w:r>
    </w:p>
    <w:tbl>
      <w:tblPr>
        <w:tblStyle w:val="ListTable3-Accent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650"/>
        <w:gridCol w:w="1984"/>
      </w:tblGrid>
      <w:tr w:rsidR="000A2D3F" w:rsidRPr="001C4457" w14:paraId="0990CA1E" w14:textId="77777777" w:rsidTr="00FD55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50" w:type="dxa"/>
            <w:shd w:val="clear" w:color="auto" w:fill="2A584C"/>
          </w:tcPr>
          <w:p w14:paraId="28D6E5CE" w14:textId="77777777" w:rsidR="000A2D3F" w:rsidRPr="001C4457" w:rsidRDefault="000A2D3F" w:rsidP="00FD5546">
            <w:pPr>
              <w:spacing w:before="100" w:beforeAutospacing="1" w:after="100" w:afterAutospacing="1" w:line="256" w:lineRule="auto"/>
              <w:rPr>
                <w:rFonts w:ascii="Calibri" w:hAnsi="Calibri"/>
                <w:sz w:val="24"/>
                <w:szCs w:val="24"/>
              </w:rPr>
            </w:pPr>
            <w:r w:rsidRPr="001C4457">
              <w:rPr>
                <w:rFonts w:ascii="Calibri" w:hAnsi="Calibri"/>
                <w:sz w:val="24"/>
                <w:szCs w:val="24"/>
              </w:rPr>
              <w:t>Recommendation (√):</w:t>
            </w:r>
          </w:p>
        </w:tc>
        <w:tc>
          <w:tcPr>
            <w:tcW w:w="1984" w:type="dxa"/>
            <w:shd w:val="clear" w:color="auto" w:fill="2A584C"/>
          </w:tcPr>
          <w:p w14:paraId="573AE5DA"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both"/>
              <w:cnfStyle w:val="100000000000" w:firstRow="1" w:lastRow="0" w:firstColumn="0" w:lastColumn="0" w:oddVBand="0" w:evenVBand="0" w:oddHBand="0" w:evenHBand="0" w:firstRowFirstColumn="0" w:firstRowLastColumn="0" w:lastRowFirstColumn="0" w:lastRowLastColumn="0"/>
              <w:rPr>
                <w:rFonts w:eastAsia="Calibri"/>
                <w:sz w:val="24"/>
                <w:szCs w:val="24"/>
              </w:rPr>
            </w:pPr>
          </w:p>
        </w:tc>
      </w:tr>
      <w:tr w:rsidR="000A2D3F" w:rsidRPr="001C4457" w14:paraId="7D86C81D" w14:textId="77777777" w:rsidTr="00FD5546">
        <w:tc>
          <w:tcPr>
            <w:cnfStyle w:val="001000000000" w:firstRow="0" w:lastRow="0" w:firstColumn="1" w:lastColumn="0" w:oddVBand="0" w:evenVBand="0" w:oddHBand="0" w:evenHBand="0" w:firstRowFirstColumn="0" w:firstRowLastColumn="0" w:lastRowFirstColumn="0" w:lastRowLastColumn="0"/>
            <w:tcW w:w="7650" w:type="dxa"/>
            <w:hideMark/>
          </w:tcPr>
          <w:p w14:paraId="12A6A649"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Publish as it is</w:t>
            </w:r>
          </w:p>
        </w:tc>
        <w:tc>
          <w:tcPr>
            <w:tcW w:w="1984" w:type="dxa"/>
          </w:tcPr>
          <w:p w14:paraId="1E45F9A4"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0A2D3F" w:rsidRPr="001C4457" w14:paraId="47452864" w14:textId="77777777" w:rsidTr="00FD5546">
        <w:tc>
          <w:tcPr>
            <w:cnfStyle w:val="001000000000" w:firstRow="0" w:lastRow="0" w:firstColumn="1" w:lastColumn="0" w:oddVBand="0" w:evenVBand="0" w:oddHBand="0" w:evenHBand="0" w:firstRowFirstColumn="0" w:firstRowLastColumn="0" w:lastRowFirstColumn="0" w:lastRowLastColumn="0"/>
            <w:tcW w:w="7650" w:type="dxa"/>
            <w:hideMark/>
          </w:tcPr>
          <w:p w14:paraId="36B801F0"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Publish with the minor revision noted above</w:t>
            </w:r>
          </w:p>
        </w:tc>
        <w:tc>
          <w:tcPr>
            <w:tcW w:w="1984" w:type="dxa"/>
          </w:tcPr>
          <w:p w14:paraId="4C2F2256" w14:textId="7E63158C" w:rsidR="000A2D3F" w:rsidRPr="007C530B" w:rsidRDefault="007C530B" w:rsidP="00FD5546">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Pr>
                <w:rFonts w:eastAsia="Calibri"/>
                <w:sz w:val="24"/>
                <w:szCs w:val="24"/>
                <w:lang w:val="en-US"/>
              </w:rPr>
              <w:t>Perlu perbaikan</w:t>
            </w:r>
          </w:p>
        </w:tc>
      </w:tr>
      <w:tr w:rsidR="000A2D3F" w:rsidRPr="001C4457" w14:paraId="30BA75DA" w14:textId="77777777" w:rsidTr="00FD5546">
        <w:tc>
          <w:tcPr>
            <w:cnfStyle w:val="001000000000" w:firstRow="0" w:lastRow="0" w:firstColumn="1" w:lastColumn="0" w:oddVBand="0" w:evenVBand="0" w:oddHBand="0" w:evenHBand="0" w:firstRowFirstColumn="0" w:firstRowLastColumn="0" w:lastRowFirstColumn="0" w:lastRowLastColumn="0"/>
            <w:tcW w:w="7650" w:type="dxa"/>
            <w:hideMark/>
          </w:tcPr>
          <w:p w14:paraId="432B546D"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Publish with major revision noted above</w:t>
            </w:r>
          </w:p>
        </w:tc>
        <w:tc>
          <w:tcPr>
            <w:tcW w:w="1984" w:type="dxa"/>
          </w:tcPr>
          <w:p w14:paraId="7052BA1A"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0A2D3F" w:rsidRPr="001C4457" w14:paraId="7C3C2703" w14:textId="77777777" w:rsidTr="00FD5546">
        <w:tc>
          <w:tcPr>
            <w:cnfStyle w:val="001000000000" w:firstRow="0" w:lastRow="0" w:firstColumn="1" w:lastColumn="0" w:oddVBand="0" w:evenVBand="0" w:oddHBand="0" w:evenHBand="0" w:firstRowFirstColumn="0" w:firstRowLastColumn="0" w:lastRowFirstColumn="0" w:lastRowLastColumn="0"/>
            <w:tcW w:w="7650" w:type="dxa"/>
            <w:hideMark/>
          </w:tcPr>
          <w:p w14:paraId="7C47F027"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Reject (*)</w:t>
            </w:r>
          </w:p>
        </w:tc>
        <w:tc>
          <w:tcPr>
            <w:tcW w:w="1984" w:type="dxa"/>
          </w:tcPr>
          <w:p w14:paraId="6ED4FEB4"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bl>
    <w:p w14:paraId="2AB1A663" w14:textId="77777777" w:rsidR="000A2D3F" w:rsidRDefault="000A2D3F" w:rsidP="000A2D3F">
      <w:pPr>
        <w:spacing w:line="257" w:lineRule="auto"/>
        <w:rPr>
          <w:rFonts w:ascii="Calibri" w:hAnsi="Calibri"/>
          <w:sz w:val="24"/>
          <w:szCs w:val="24"/>
          <w:lang w:val="id-ID" w:eastAsia="id-ID"/>
        </w:rPr>
      </w:pPr>
      <w:r w:rsidRPr="001C4457">
        <w:rPr>
          <w:rFonts w:ascii="Calibri" w:hAnsi="Calibri"/>
          <w:sz w:val="24"/>
          <w:szCs w:val="24"/>
          <w:lang w:val="id-ID" w:eastAsia="id-ID"/>
        </w:rPr>
        <w:t xml:space="preserve"> </w:t>
      </w:r>
    </w:p>
    <w:tbl>
      <w:tblPr>
        <w:tblStyle w:val="ListTable3-Accent4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05"/>
        <w:gridCol w:w="6388"/>
      </w:tblGrid>
      <w:tr w:rsidR="000A2D3F" w:rsidRPr="001C4457" w14:paraId="3D992B01" w14:textId="77777777" w:rsidTr="00FD55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05" w:type="dxa"/>
            <w:shd w:val="clear" w:color="auto" w:fill="2A584C"/>
          </w:tcPr>
          <w:p w14:paraId="7C48E706" w14:textId="77777777" w:rsidR="000A2D3F" w:rsidRPr="00780E4E" w:rsidRDefault="000A2D3F" w:rsidP="00FD5546">
            <w:pPr>
              <w:spacing w:before="100" w:beforeAutospacing="1" w:after="100" w:afterAutospacing="1" w:line="256" w:lineRule="auto"/>
              <w:rPr>
                <w:rFonts w:ascii="Calibri" w:hAnsi="Calibri"/>
                <w:sz w:val="24"/>
                <w:szCs w:val="24"/>
              </w:rPr>
            </w:pPr>
            <w:r w:rsidRPr="001C4457">
              <w:rPr>
                <w:rFonts w:ascii="Calibri" w:hAnsi="Calibri"/>
                <w:sz w:val="24"/>
                <w:szCs w:val="24"/>
              </w:rPr>
              <w:lastRenderedPageBreak/>
              <w:t>For Editor Section:</w:t>
            </w:r>
          </w:p>
        </w:tc>
        <w:tc>
          <w:tcPr>
            <w:tcW w:w="6388" w:type="dxa"/>
            <w:shd w:val="clear" w:color="auto" w:fill="2A584C"/>
          </w:tcPr>
          <w:p w14:paraId="13D3C0D3"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05CEB126" w14:textId="77777777" w:rsidTr="00FD5546">
        <w:tc>
          <w:tcPr>
            <w:cnfStyle w:val="001000000000" w:firstRow="0" w:lastRow="0" w:firstColumn="1" w:lastColumn="0" w:oddVBand="0" w:evenVBand="0" w:oddHBand="0" w:evenHBand="0" w:firstRowFirstColumn="0" w:firstRowLastColumn="0" w:lastRowFirstColumn="0" w:lastRowLastColumn="0"/>
            <w:tcW w:w="3105" w:type="dxa"/>
            <w:hideMark/>
          </w:tcPr>
          <w:p w14:paraId="3813A2BA" w14:textId="77777777" w:rsidR="000A2D3F" w:rsidRPr="001C4457" w:rsidRDefault="000A2D3F" w:rsidP="00FD5546">
            <w:pPr>
              <w:widowControl w:val="0"/>
              <w:overflowPunct w:val="0"/>
              <w:autoSpaceDE w:val="0"/>
              <w:autoSpaceDN w:val="0"/>
              <w:adjustRightInd w:val="0"/>
              <w:spacing w:line="360" w:lineRule="auto"/>
              <w:rPr>
                <w:rFonts w:ascii="Calibri" w:hAnsi="Calibri" w:cs="Calibri"/>
                <w:sz w:val="24"/>
                <w:szCs w:val="24"/>
              </w:rPr>
            </w:pPr>
            <w:r w:rsidRPr="001C4457">
              <w:rPr>
                <w:rFonts w:ascii="Calibri" w:hAnsi="Calibri" w:cs="Calibri"/>
                <w:sz w:val="24"/>
                <w:szCs w:val="24"/>
              </w:rPr>
              <w:t xml:space="preserve">What should you do? </w:t>
            </w:r>
          </w:p>
          <w:p w14:paraId="6456797B" w14:textId="77777777" w:rsidR="000A2D3F" w:rsidRPr="001C4457" w:rsidRDefault="000A2D3F" w:rsidP="00FD5546">
            <w:pPr>
              <w:widowControl w:val="0"/>
              <w:overflowPunct w:val="0"/>
              <w:autoSpaceDE w:val="0"/>
              <w:autoSpaceDN w:val="0"/>
              <w:adjustRightInd w:val="0"/>
              <w:spacing w:line="360" w:lineRule="auto"/>
              <w:rPr>
                <w:rFonts w:ascii="Calibri" w:hAnsi="Calibri" w:cs="Calibri"/>
                <w:sz w:val="24"/>
                <w:szCs w:val="24"/>
              </w:rPr>
            </w:pPr>
            <w:r w:rsidRPr="001C4457">
              <w:rPr>
                <w:rFonts w:ascii="Calibri" w:hAnsi="Calibri" w:cs="Calibri"/>
                <w:sz w:val="24"/>
                <w:szCs w:val="24"/>
              </w:rPr>
              <w:t>(For accepted papers)</w:t>
            </w:r>
          </w:p>
        </w:tc>
        <w:tc>
          <w:tcPr>
            <w:tcW w:w="6388" w:type="dxa"/>
          </w:tcPr>
          <w:p w14:paraId="647F6190"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55EB1B95" w14:textId="77777777" w:rsidTr="00FD5546">
        <w:tc>
          <w:tcPr>
            <w:cnfStyle w:val="001000000000" w:firstRow="0" w:lastRow="0" w:firstColumn="1" w:lastColumn="0" w:oddVBand="0" w:evenVBand="0" w:oddHBand="0" w:evenHBand="0" w:firstRowFirstColumn="0" w:firstRowLastColumn="0" w:lastRowFirstColumn="0" w:lastRowLastColumn="0"/>
            <w:tcW w:w="3105" w:type="dxa"/>
            <w:hideMark/>
          </w:tcPr>
          <w:p w14:paraId="656EBE7E" w14:textId="77777777" w:rsidR="000A2D3F" w:rsidRPr="001C4457" w:rsidRDefault="000A2D3F" w:rsidP="00FD5546">
            <w:pPr>
              <w:widowControl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Additional Information</w:t>
            </w:r>
          </w:p>
        </w:tc>
        <w:tc>
          <w:tcPr>
            <w:tcW w:w="6388" w:type="dxa"/>
          </w:tcPr>
          <w:p w14:paraId="648ED0BF" w14:textId="77777777" w:rsidR="000A2D3F" w:rsidRPr="001C4457" w:rsidRDefault="000A2D3F" w:rsidP="00FD5546">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378E080F" w14:textId="77777777" w:rsidR="000A2D3F" w:rsidRDefault="000A2D3F" w:rsidP="000A2D3F">
      <w:pPr>
        <w:spacing w:before="100" w:beforeAutospacing="1" w:after="100" w:afterAutospacing="1" w:line="256" w:lineRule="auto"/>
        <w:jc w:val="center"/>
        <w:rPr>
          <w:rFonts w:ascii="Calibri" w:hAnsi="Calibri" w:cs="Calibri"/>
          <w:b/>
          <w:bCs/>
          <w:sz w:val="32"/>
          <w:szCs w:val="32"/>
          <w:lang w:val="id-ID" w:eastAsia="id-ID"/>
        </w:rPr>
      </w:pPr>
    </w:p>
    <w:p w14:paraId="5ED7F4A0" w14:textId="77777777" w:rsidR="000A2D3F" w:rsidRPr="00266ADF" w:rsidRDefault="000A2D3F" w:rsidP="000A2D3F">
      <w:pPr>
        <w:shd w:val="clear" w:color="auto" w:fill="2A584C"/>
        <w:spacing w:before="100" w:beforeAutospacing="1" w:after="100" w:afterAutospacing="1" w:line="256" w:lineRule="auto"/>
        <w:jc w:val="center"/>
        <w:rPr>
          <w:rFonts w:ascii="Calibri" w:hAnsi="Calibri" w:cs="Calibri"/>
          <w:b/>
          <w:bCs/>
          <w:color w:val="FFFFFF" w:themeColor="background1"/>
          <w:sz w:val="32"/>
          <w:szCs w:val="32"/>
          <w:lang w:val="id-ID" w:eastAsia="id-ID"/>
        </w:rPr>
      </w:pPr>
      <w:r w:rsidRPr="00266ADF">
        <w:rPr>
          <w:rFonts w:ascii="Calibri" w:hAnsi="Calibri" w:cs="Calibri"/>
          <w:b/>
          <w:bCs/>
          <w:color w:val="FFFFFF" w:themeColor="background1"/>
          <w:sz w:val="32"/>
          <w:szCs w:val="32"/>
          <w:lang w:val="id-ID" w:eastAsia="id-ID"/>
        </w:rPr>
        <w:t>List of Amendments on Manuscript (For Author)</w:t>
      </w:r>
    </w:p>
    <w:p w14:paraId="1DD07B6A" w14:textId="77777777" w:rsidR="000A2D3F" w:rsidRDefault="000A2D3F" w:rsidP="000A2D3F">
      <w:pPr>
        <w:spacing w:before="100" w:beforeAutospacing="1" w:after="100" w:afterAutospacing="1" w:line="256" w:lineRule="auto"/>
        <w:jc w:val="center"/>
        <w:rPr>
          <w:rFonts w:ascii="Calibri" w:hAnsi="Calibri" w:cs="Calibri"/>
          <w:b/>
          <w:bCs/>
          <w:sz w:val="24"/>
          <w:szCs w:val="24"/>
          <w:lang w:val="id-ID" w:eastAsia="id-ID"/>
        </w:rPr>
      </w:pPr>
      <w:r w:rsidRPr="001C4457">
        <w:rPr>
          <w:rFonts w:ascii="Calibri" w:hAnsi="Calibri" w:cs="Calibri"/>
          <w:b/>
          <w:bCs/>
          <w:sz w:val="24"/>
          <w:szCs w:val="24"/>
          <w:lang w:val="id-ID" w:eastAsia="id-ID"/>
        </w:rPr>
        <w:t xml:space="preserve">Title: </w:t>
      </w:r>
      <w:r w:rsidRPr="00F5362E">
        <w:rPr>
          <w:rFonts w:ascii="Calibri" w:hAnsi="Calibri" w:cs="Calibri"/>
          <w:b/>
          <w:bCs/>
          <w:sz w:val="24"/>
          <w:szCs w:val="24"/>
          <w:lang w:val="id-ID" w:eastAsia="id-ID"/>
        </w:rPr>
        <w:t>Sosialisasi Usaha Tani Kopi Pagaralam Yang Berkelanjutan Melalui Penggunaan Reduktan Herbisida</w:t>
      </w:r>
    </w:p>
    <w:p w14:paraId="621B4A74" w14:textId="77777777" w:rsidR="000A2D3F" w:rsidRPr="001C4457" w:rsidRDefault="000A2D3F" w:rsidP="000A2D3F">
      <w:pPr>
        <w:spacing w:before="100" w:beforeAutospacing="1" w:after="100" w:afterAutospacing="1" w:line="256" w:lineRule="auto"/>
        <w:jc w:val="center"/>
        <w:rPr>
          <w:rFonts w:ascii="Calibri" w:hAnsi="Calibri" w:cs="Calibri"/>
          <w:sz w:val="24"/>
          <w:szCs w:val="24"/>
          <w:lang w:val="id-ID" w:eastAsia="id-ID"/>
        </w:rPr>
      </w:pPr>
      <w:r w:rsidRPr="001C4457">
        <w:rPr>
          <w:rFonts w:ascii="Calibri" w:hAnsi="Calibri" w:cs="Calibri"/>
          <w:sz w:val="24"/>
          <w:szCs w:val="24"/>
          <w:lang w:val="id-ID" w:eastAsia="id-ID"/>
        </w:rPr>
        <w:t>Please ensure that you fill in ALL amendments with your reply as it is unlikely that any further changes will be possible.</w:t>
      </w:r>
    </w:p>
    <w:tbl>
      <w:tblPr>
        <w:tblStyle w:val="ListTable3-Accent41"/>
        <w:tblW w:w="9348" w:type="dxa"/>
        <w:tblCellMar>
          <w:top w:w="15" w:type="dxa"/>
          <w:left w:w="15" w:type="dxa"/>
          <w:bottom w:w="15" w:type="dxa"/>
          <w:right w:w="15" w:type="dxa"/>
        </w:tblCellMar>
        <w:tblLook w:val="04A0" w:firstRow="1" w:lastRow="0" w:firstColumn="1" w:lastColumn="0" w:noHBand="0" w:noVBand="1"/>
      </w:tblPr>
      <w:tblGrid>
        <w:gridCol w:w="528"/>
        <w:gridCol w:w="3859"/>
        <w:gridCol w:w="1276"/>
        <w:gridCol w:w="2551"/>
        <w:gridCol w:w="1134"/>
      </w:tblGrid>
      <w:tr w:rsidR="000A2D3F" w:rsidRPr="001C4457" w14:paraId="4FE5F26D" w14:textId="77777777" w:rsidTr="00FD55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8" w:type="dxa"/>
            <w:tcBorders>
              <w:top w:val="outset" w:sz="6" w:space="0" w:color="auto"/>
              <w:left w:val="outset" w:sz="6" w:space="0" w:color="auto"/>
              <w:bottom w:val="nil"/>
              <w:right w:val="nil"/>
            </w:tcBorders>
            <w:shd w:val="clear" w:color="auto" w:fill="2A584C"/>
            <w:hideMark/>
          </w:tcPr>
          <w:p w14:paraId="4C041FC7" w14:textId="77777777" w:rsidR="000A2D3F" w:rsidRPr="001C4457" w:rsidRDefault="000A2D3F" w:rsidP="00FD5546">
            <w:pPr>
              <w:jc w:val="center"/>
              <w:rPr>
                <w:rFonts w:ascii="Calibri" w:hAnsi="Calibri" w:cs="Calibri"/>
                <w:sz w:val="24"/>
                <w:szCs w:val="24"/>
              </w:rPr>
            </w:pPr>
            <w:r w:rsidRPr="001C4457">
              <w:rPr>
                <w:rFonts w:ascii="Calibri" w:hAnsi="Calibri" w:cs="Calibri"/>
                <w:sz w:val="24"/>
                <w:szCs w:val="24"/>
              </w:rPr>
              <w:t>No.</w:t>
            </w:r>
          </w:p>
        </w:tc>
        <w:tc>
          <w:tcPr>
            <w:tcW w:w="3859" w:type="dxa"/>
            <w:tcBorders>
              <w:top w:val="outset" w:sz="6" w:space="0" w:color="auto"/>
              <w:left w:val="outset" w:sz="6" w:space="0" w:color="auto"/>
              <w:bottom w:val="outset" w:sz="6" w:space="0" w:color="auto"/>
              <w:right w:val="outset" w:sz="6" w:space="0" w:color="auto"/>
            </w:tcBorders>
            <w:shd w:val="clear" w:color="auto" w:fill="2A584C"/>
            <w:hideMark/>
          </w:tcPr>
          <w:p w14:paraId="5543F4C0" w14:textId="77777777" w:rsidR="000A2D3F" w:rsidRPr="001C4457" w:rsidRDefault="000A2D3F" w:rsidP="00FD554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 xml:space="preserve">Comments &amp; Recommendations </w:t>
            </w:r>
          </w:p>
          <w:p w14:paraId="2B115353" w14:textId="77777777" w:rsidR="000A2D3F" w:rsidRPr="001C4457" w:rsidRDefault="000A2D3F" w:rsidP="00FD554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(From Reviewer)</w:t>
            </w:r>
          </w:p>
        </w:tc>
        <w:tc>
          <w:tcPr>
            <w:tcW w:w="1276" w:type="dxa"/>
            <w:tcBorders>
              <w:top w:val="outset" w:sz="6" w:space="0" w:color="auto"/>
              <w:left w:val="nil"/>
              <w:bottom w:val="outset" w:sz="6" w:space="0" w:color="auto"/>
              <w:right w:val="outset" w:sz="6" w:space="0" w:color="auto"/>
            </w:tcBorders>
            <w:shd w:val="clear" w:color="auto" w:fill="2A584C"/>
            <w:hideMark/>
          </w:tcPr>
          <w:p w14:paraId="52B66E5E" w14:textId="77777777" w:rsidR="000A2D3F" w:rsidRPr="001C4457" w:rsidRDefault="000A2D3F" w:rsidP="00FD554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Pages (Before)</w:t>
            </w:r>
          </w:p>
        </w:tc>
        <w:tc>
          <w:tcPr>
            <w:tcW w:w="2551" w:type="dxa"/>
            <w:tcBorders>
              <w:top w:val="outset" w:sz="6" w:space="0" w:color="auto"/>
              <w:left w:val="nil"/>
              <w:bottom w:val="outset" w:sz="6" w:space="0" w:color="auto"/>
              <w:right w:val="outset" w:sz="6" w:space="0" w:color="auto"/>
            </w:tcBorders>
            <w:shd w:val="clear" w:color="auto" w:fill="2A584C"/>
            <w:hideMark/>
          </w:tcPr>
          <w:p w14:paraId="3BB4F679" w14:textId="77777777" w:rsidR="000A2D3F" w:rsidRPr="001C4457" w:rsidRDefault="000A2D3F" w:rsidP="00FD554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 xml:space="preserve">Amendments </w:t>
            </w:r>
          </w:p>
          <w:p w14:paraId="28605022" w14:textId="77777777" w:rsidR="000A2D3F" w:rsidRPr="001C4457" w:rsidRDefault="000A2D3F" w:rsidP="00FD554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(From Author)</w:t>
            </w:r>
          </w:p>
        </w:tc>
        <w:tc>
          <w:tcPr>
            <w:tcW w:w="1134" w:type="dxa"/>
            <w:tcBorders>
              <w:top w:val="outset" w:sz="6" w:space="0" w:color="auto"/>
              <w:left w:val="nil"/>
              <w:bottom w:val="outset" w:sz="6" w:space="0" w:color="auto"/>
              <w:right w:val="outset" w:sz="6" w:space="0" w:color="auto"/>
            </w:tcBorders>
            <w:shd w:val="clear" w:color="auto" w:fill="2A584C"/>
            <w:hideMark/>
          </w:tcPr>
          <w:p w14:paraId="11EEE978" w14:textId="77777777" w:rsidR="000A2D3F" w:rsidRDefault="000A2D3F" w:rsidP="00FD554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rPr>
            </w:pPr>
            <w:r w:rsidRPr="001C4457">
              <w:rPr>
                <w:rFonts w:ascii="Calibri" w:hAnsi="Calibri" w:cs="Calibri"/>
                <w:sz w:val="24"/>
                <w:szCs w:val="24"/>
              </w:rPr>
              <w:t xml:space="preserve">Pages </w:t>
            </w:r>
          </w:p>
          <w:p w14:paraId="157F4E27" w14:textId="77777777" w:rsidR="000A2D3F" w:rsidRPr="001C4457" w:rsidRDefault="000A2D3F" w:rsidP="00FD554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(After)</w:t>
            </w:r>
          </w:p>
        </w:tc>
      </w:tr>
      <w:tr w:rsidR="000A2D3F" w:rsidRPr="001C4457" w14:paraId="297D43F5" w14:textId="77777777" w:rsidTr="00FD5546">
        <w:tc>
          <w:tcPr>
            <w:cnfStyle w:val="001000000000" w:firstRow="0" w:lastRow="0" w:firstColumn="1" w:lastColumn="0" w:oddVBand="0" w:evenVBand="0" w:oddHBand="0" w:evenHBand="0" w:firstRowFirstColumn="0" w:firstRowLastColumn="0" w:lastRowFirstColumn="0" w:lastRowLastColumn="0"/>
            <w:tcW w:w="528" w:type="dxa"/>
            <w:tcBorders>
              <w:top w:val="outset" w:sz="6" w:space="0" w:color="auto"/>
              <w:left w:val="outset" w:sz="6" w:space="0" w:color="auto"/>
              <w:bottom w:val="outset" w:sz="6" w:space="0" w:color="auto"/>
              <w:right w:val="nil"/>
            </w:tcBorders>
            <w:hideMark/>
          </w:tcPr>
          <w:p w14:paraId="43922BA5" w14:textId="77777777" w:rsidR="000A2D3F" w:rsidRPr="001C4457" w:rsidRDefault="000A2D3F" w:rsidP="00FD5546">
            <w:pPr>
              <w:spacing w:before="100" w:beforeAutospacing="1" w:after="100" w:afterAutospacing="1" w:line="256" w:lineRule="auto"/>
              <w:jc w:val="center"/>
              <w:rPr>
                <w:rFonts w:ascii="Calibri" w:hAnsi="Calibri" w:cs="Calibri"/>
                <w:sz w:val="24"/>
                <w:szCs w:val="24"/>
              </w:rPr>
            </w:pPr>
            <w:r w:rsidRPr="001C4457">
              <w:rPr>
                <w:rFonts w:ascii="Calibri" w:hAnsi="Calibri" w:cs="Calibri"/>
                <w:sz w:val="24"/>
                <w:szCs w:val="24"/>
              </w:rPr>
              <w:t>1.</w:t>
            </w:r>
          </w:p>
        </w:tc>
        <w:tc>
          <w:tcPr>
            <w:tcW w:w="3859" w:type="dxa"/>
            <w:tcBorders>
              <w:top w:val="nil"/>
              <w:left w:val="outset" w:sz="6" w:space="0" w:color="auto"/>
              <w:bottom w:val="outset" w:sz="6" w:space="0" w:color="auto"/>
              <w:right w:val="outset" w:sz="6" w:space="0" w:color="auto"/>
            </w:tcBorders>
          </w:tcPr>
          <w:p w14:paraId="59A12FEF" w14:textId="77777777" w:rsidR="000A2D3F" w:rsidRPr="00963464" w:rsidRDefault="000A2D3F" w:rsidP="00FD5546">
            <w:pPr>
              <w:spacing w:before="100" w:beforeAutospacing="1" w:after="100" w:afterAutospacing="1" w:line="256" w:lineRule="auto"/>
              <w:ind w:right="127"/>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76" w:type="dxa"/>
            <w:tcBorders>
              <w:top w:val="nil"/>
              <w:left w:val="nil"/>
              <w:bottom w:val="outset" w:sz="6" w:space="0" w:color="auto"/>
              <w:right w:val="outset" w:sz="6" w:space="0" w:color="auto"/>
            </w:tcBorders>
          </w:tcPr>
          <w:p w14:paraId="17B8B93F" w14:textId="77777777" w:rsidR="000A2D3F" w:rsidRPr="001C4457" w:rsidRDefault="000A2D3F" w:rsidP="00FD554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tcBorders>
              <w:top w:val="nil"/>
              <w:left w:val="nil"/>
              <w:bottom w:val="outset" w:sz="6" w:space="0" w:color="auto"/>
              <w:right w:val="outset" w:sz="6" w:space="0" w:color="auto"/>
            </w:tcBorders>
          </w:tcPr>
          <w:p w14:paraId="24A75C10" w14:textId="77777777" w:rsidR="000A2D3F" w:rsidRPr="001C4457" w:rsidRDefault="000A2D3F" w:rsidP="00FD5546">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4" w:type="dxa"/>
            <w:tcBorders>
              <w:top w:val="nil"/>
              <w:left w:val="nil"/>
              <w:bottom w:val="outset" w:sz="6" w:space="0" w:color="auto"/>
              <w:right w:val="outset" w:sz="6" w:space="0" w:color="auto"/>
            </w:tcBorders>
          </w:tcPr>
          <w:p w14:paraId="438391CD" w14:textId="77777777" w:rsidR="000A2D3F" w:rsidRPr="001C4457" w:rsidRDefault="000A2D3F" w:rsidP="00FD5546">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7015C0A2" w14:textId="77777777" w:rsidTr="00FD5546">
        <w:tc>
          <w:tcPr>
            <w:cnfStyle w:val="001000000000" w:firstRow="0" w:lastRow="0" w:firstColumn="1" w:lastColumn="0" w:oddVBand="0" w:evenVBand="0" w:oddHBand="0" w:evenHBand="0" w:firstRowFirstColumn="0" w:firstRowLastColumn="0" w:lastRowFirstColumn="0" w:lastRowLastColumn="0"/>
            <w:tcW w:w="528" w:type="dxa"/>
            <w:tcBorders>
              <w:top w:val="nil"/>
              <w:left w:val="outset" w:sz="6" w:space="0" w:color="auto"/>
              <w:bottom w:val="outset" w:sz="6" w:space="0" w:color="auto"/>
              <w:right w:val="nil"/>
            </w:tcBorders>
            <w:hideMark/>
          </w:tcPr>
          <w:p w14:paraId="45A4E9B7" w14:textId="77777777" w:rsidR="000A2D3F" w:rsidRPr="001C4457" w:rsidRDefault="000A2D3F" w:rsidP="00FD5546">
            <w:pPr>
              <w:spacing w:before="100" w:beforeAutospacing="1" w:after="100" w:afterAutospacing="1" w:line="256" w:lineRule="auto"/>
              <w:jc w:val="center"/>
              <w:rPr>
                <w:rFonts w:ascii="Calibri" w:hAnsi="Calibri" w:cs="Calibri"/>
                <w:sz w:val="24"/>
                <w:szCs w:val="24"/>
              </w:rPr>
            </w:pPr>
            <w:r w:rsidRPr="001C4457">
              <w:rPr>
                <w:rFonts w:ascii="Calibri" w:hAnsi="Calibri" w:cs="Calibri"/>
                <w:sz w:val="24"/>
                <w:szCs w:val="24"/>
              </w:rPr>
              <w:t>2.</w:t>
            </w:r>
          </w:p>
        </w:tc>
        <w:tc>
          <w:tcPr>
            <w:tcW w:w="3859" w:type="dxa"/>
            <w:tcBorders>
              <w:top w:val="nil"/>
              <w:left w:val="outset" w:sz="6" w:space="0" w:color="auto"/>
              <w:bottom w:val="outset" w:sz="6" w:space="0" w:color="auto"/>
              <w:right w:val="outset" w:sz="6" w:space="0" w:color="auto"/>
            </w:tcBorders>
          </w:tcPr>
          <w:p w14:paraId="62A6F7E8" w14:textId="77777777" w:rsidR="000A2D3F" w:rsidRPr="00F814A1" w:rsidRDefault="000A2D3F" w:rsidP="00FD5546">
            <w:pPr>
              <w:widowControl w:val="0"/>
              <w:overflowPunct w:val="0"/>
              <w:autoSpaceDE w:val="0"/>
              <w:autoSpaceDN w:val="0"/>
              <w:adjustRightInd w:val="0"/>
              <w:spacing w:before="100" w:beforeAutospacing="1" w:after="100" w:afterAutospacing="1" w:line="256" w:lineRule="auto"/>
              <w:ind w:right="12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76" w:type="dxa"/>
            <w:tcBorders>
              <w:top w:val="nil"/>
              <w:left w:val="nil"/>
              <w:bottom w:val="outset" w:sz="6" w:space="0" w:color="auto"/>
              <w:right w:val="outset" w:sz="6" w:space="0" w:color="auto"/>
            </w:tcBorders>
          </w:tcPr>
          <w:p w14:paraId="3A8164BC" w14:textId="77777777" w:rsidR="000A2D3F" w:rsidRPr="001C4457" w:rsidRDefault="000A2D3F" w:rsidP="00FD5546">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tcBorders>
              <w:top w:val="nil"/>
              <w:left w:val="nil"/>
              <w:bottom w:val="outset" w:sz="6" w:space="0" w:color="auto"/>
              <w:right w:val="outset" w:sz="6" w:space="0" w:color="auto"/>
            </w:tcBorders>
          </w:tcPr>
          <w:p w14:paraId="110257E4" w14:textId="77777777" w:rsidR="000A2D3F" w:rsidRPr="001C4457" w:rsidRDefault="000A2D3F" w:rsidP="00FD5546">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4" w:type="dxa"/>
            <w:tcBorders>
              <w:top w:val="nil"/>
              <w:left w:val="nil"/>
              <w:bottom w:val="outset" w:sz="6" w:space="0" w:color="auto"/>
              <w:right w:val="outset" w:sz="6" w:space="0" w:color="auto"/>
            </w:tcBorders>
          </w:tcPr>
          <w:p w14:paraId="21F28645" w14:textId="77777777" w:rsidR="000A2D3F" w:rsidRPr="001C4457" w:rsidRDefault="000A2D3F" w:rsidP="00FD5546">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621CC8B4" w14:textId="77777777" w:rsidTr="00FD5546">
        <w:tc>
          <w:tcPr>
            <w:cnfStyle w:val="001000000000" w:firstRow="0" w:lastRow="0" w:firstColumn="1" w:lastColumn="0" w:oddVBand="0" w:evenVBand="0" w:oddHBand="0" w:evenHBand="0" w:firstRowFirstColumn="0" w:firstRowLastColumn="0" w:lastRowFirstColumn="0" w:lastRowLastColumn="0"/>
            <w:tcW w:w="528" w:type="dxa"/>
            <w:tcBorders>
              <w:top w:val="nil"/>
              <w:left w:val="outset" w:sz="6" w:space="0" w:color="auto"/>
              <w:bottom w:val="outset" w:sz="6" w:space="0" w:color="auto"/>
              <w:right w:val="nil"/>
            </w:tcBorders>
            <w:hideMark/>
          </w:tcPr>
          <w:p w14:paraId="0D8BF034" w14:textId="77777777" w:rsidR="000A2D3F" w:rsidRPr="001C4457" w:rsidRDefault="000A2D3F" w:rsidP="00FD5546">
            <w:pPr>
              <w:spacing w:before="100" w:beforeAutospacing="1" w:after="100" w:afterAutospacing="1" w:line="256" w:lineRule="auto"/>
              <w:jc w:val="center"/>
              <w:rPr>
                <w:rFonts w:ascii="Calibri" w:hAnsi="Calibri" w:cs="Calibri"/>
                <w:sz w:val="24"/>
                <w:szCs w:val="24"/>
              </w:rPr>
            </w:pPr>
            <w:r w:rsidRPr="001C4457">
              <w:rPr>
                <w:rFonts w:ascii="Calibri" w:hAnsi="Calibri" w:cs="Calibri"/>
                <w:sz w:val="24"/>
                <w:szCs w:val="24"/>
              </w:rPr>
              <w:t>3.</w:t>
            </w:r>
          </w:p>
        </w:tc>
        <w:tc>
          <w:tcPr>
            <w:tcW w:w="3859" w:type="dxa"/>
            <w:tcBorders>
              <w:top w:val="nil"/>
              <w:left w:val="outset" w:sz="6" w:space="0" w:color="auto"/>
              <w:bottom w:val="outset" w:sz="6" w:space="0" w:color="auto"/>
              <w:right w:val="outset" w:sz="6" w:space="0" w:color="auto"/>
            </w:tcBorders>
          </w:tcPr>
          <w:p w14:paraId="4C8ABD5A" w14:textId="77777777" w:rsidR="000A2D3F" w:rsidRPr="001C4457" w:rsidRDefault="000A2D3F" w:rsidP="00FD5546">
            <w:pPr>
              <w:spacing w:before="100" w:beforeAutospacing="1" w:after="100" w:afterAutospacing="1" w:line="256" w:lineRule="auto"/>
              <w:ind w:right="127"/>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76" w:type="dxa"/>
            <w:tcBorders>
              <w:top w:val="nil"/>
              <w:left w:val="nil"/>
              <w:bottom w:val="outset" w:sz="6" w:space="0" w:color="auto"/>
              <w:right w:val="outset" w:sz="6" w:space="0" w:color="auto"/>
            </w:tcBorders>
          </w:tcPr>
          <w:p w14:paraId="018F03F6" w14:textId="77777777" w:rsidR="000A2D3F" w:rsidRPr="001C4457" w:rsidRDefault="000A2D3F" w:rsidP="00FD5546">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tcBorders>
              <w:top w:val="nil"/>
              <w:left w:val="nil"/>
              <w:bottom w:val="outset" w:sz="6" w:space="0" w:color="auto"/>
              <w:right w:val="outset" w:sz="6" w:space="0" w:color="auto"/>
            </w:tcBorders>
          </w:tcPr>
          <w:p w14:paraId="669794CF" w14:textId="77777777" w:rsidR="000A2D3F" w:rsidRPr="001C4457" w:rsidRDefault="000A2D3F" w:rsidP="00FD5546">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4" w:type="dxa"/>
            <w:tcBorders>
              <w:top w:val="nil"/>
              <w:left w:val="nil"/>
              <w:bottom w:val="outset" w:sz="6" w:space="0" w:color="auto"/>
              <w:right w:val="outset" w:sz="6" w:space="0" w:color="auto"/>
            </w:tcBorders>
          </w:tcPr>
          <w:p w14:paraId="6034BBFD" w14:textId="77777777" w:rsidR="000A2D3F" w:rsidRPr="001C4457" w:rsidRDefault="000A2D3F" w:rsidP="00FD5546">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A2D3F" w:rsidRPr="001C4457" w14:paraId="4E5C6A40" w14:textId="77777777" w:rsidTr="00FD5546">
        <w:tc>
          <w:tcPr>
            <w:cnfStyle w:val="001000000000" w:firstRow="0" w:lastRow="0" w:firstColumn="1" w:lastColumn="0" w:oddVBand="0" w:evenVBand="0" w:oddHBand="0" w:evenHBand="0" w:firstRowFirstColumn="0" w:firstRowLastColumn="0" w:lastRowFirstColumn="0" w:lastRowLastColumn="0"/>
            <w:tcW w:w="528" w:type="dxa"/>
            <w:tcBorders>
              <w:top w:val="nil"/>
              <w:left w:val="outset" w:sz="6" w:space="0" w:color="auto"/>
              <w:bottom w:val="outset" w:sz="6" w:space="0" w:color="auto"/>
              <w:right w:val="nil"/>
            </w:tcBorders>
            <w:hideMark/>
          </w:tcPr>
          <w:p w14:paraId="054C7B89" w14:textId="77777777" w:rsidR="000A2D3F" w:rsidRPr="001C4457" w:rsidRDefault="000A2D3F" w:rsidP="00FD5546">
            <w:pPr>
              <w:spacing w:before="100" w:beforeAutospacing="1" w:after="100" w:afterAutospacing="1" w:line="256" w:lineRule="auto"/>
              <w:jc w:val="center"/>
              <w:rPr>
                <w:rFonts w:ascii="Calibri" w:hAnsi="Calibri" w:cs="Calibri"/>
                <w:sz w:val="24"/>
                <w:szCs w:val="24"/>
              </w:rPr>
            </w:pPr>
            <w:r w:rsidRPr="001C4457">
              <w:rPr>
                <w:rFonts w:ascii="Calibri" w:hAnsi="Calibri" w:cs="Calibri"/>
                <w:sz w:val="24"/>
                <w:szCs w:val="24"/>
              </w:rPr>
              <w:t>….</w:t>
            </w:r>
          </w:p>
        </w:tc>
        <w:tc>
          <w:tcPr>
            <w:tcW w:w="3859" w:type="dxa"/>
            <w:tcBorders>
              <w:top w:val="nil"/>
              <w:left w:val="outset" w:sz="6" w:space="0" w:color="auto"/>
              <w:bottom w:val="outset" w:sz="6" w:space="0" w:color="auto"/>
              <w:right w:val="outset" w:sz="6" w:space="0" w:color="auto"/>
            </w:tcBorders>
          </w:tcPr>
          <w:p w14:paraId="622BD796" w14:textId="77777777" w:rsidR="000A2D3F" w:rsidRPr="001C4457" w:rsidRDefault="000A2D3F" w:rsidP="00FD5546">
            <w:pPr>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76" w:type="dxa"/>
            <w:tcBorders>
              <w:top w:val="nil"/>
              <w:left w:val="nil"/>
              <w:bottom w:val="outset" w:sz="6" w:space="0" w:color="auto"/>
              <w:right w:val="outset" w:sz="6" w:space="0" w:color="auto"/>
            </w:tcBorders>
          </w:tcPr>
          <w:p w14:paraId="46FA84C3" w14:textId="77777777" w:rsidR="000A2D3F" w:rsidRPr="001C4457" w:rsidRDefault="000A2D3F" w:rsidP="00FD5546">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tcBorders>
              <w:top w:val="nil"/>
              <w:left w:val="nil"/>
              <w:bottom w:val="outset" w:sz="6" w:space="0" w:color="auto"/>
              <w:right w:val="outset" w:sz="6" w:space="0" w:color="auto"/>
            </w:tcBorders>
          </w:tcPr>
          <w:p w14:paraId="13C3FC91" w14:textId="77777777" w:rsidR="000A2D3F" w:rsidRPr="001C4457" w:rsidRDefault="000A2D3F" w:rsidP="00FD5546">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4" w:type="dxa"/>
            <w:tcBorders>
              <w:top w:val="nil"/>
              <w:left w:val="nil"/>
              <w:bottom w:val="outset" w:sz="6" w:space="0" w:color="auto"/>
              <w:right w:val="outset" w:sz="6" w:space="0" w:color="auto"/>
            </w:tcBorders>
          </w:tcPr>
          <w:p w14:paraId="60BD0457" w14:textId="77777777" w:rsidR="000A2D3F" w:rsidRPr="001C4457" w:rsidRDefault="000A2D3F" w:rsidP="00FD5546">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372107F1" w14:textId="33C58FA2" w:rsidR="00F5362E" w:rsidRDefault="00F5362E" w:rsidP="00F5362E">
      <w:pPr>
        <w:autoSpaceDE w:val="0"/>
        <w:autoSpaceDN w:val="0"/>
        <w:adjustRightInd w:val="0"/>
        <w:spacing w:after="0" w:line="240" w:lineRule="auto"/>
        <w:rPr>
          <w:rFonts w:ascii="Gadugi" w:hAnsi="Gadugi" w:cs="HelveticaNeueLTStd-Bd-Identity-"/>
          <w:b/>
          <w:bCs/>
          <w:sz w:val="32"/>
          <w:szCs w:val="32"/>
          <w:lang w:val="id-ID"/>
        </w:rPr>
        <w:sectPr w:rsidR="00F5362E" w:rsidSect="00E010B1">
          <w:pgSz w:w="11907" w:h="16840" w:code="9"/>
          <w:pgMar w:top="1701" w:right="1134" w:bottom="1134" w:left="1701" w:header="709" w:footer="709" w:gutter="0"/>
          <w:cols w:space="720"/>
          <w:docGrid w:linePitch="360"/>
        </w:sectPr>
      </w:pPr>
    </w:p>
    <w:p w14:paraId="66D44C73" w14:textId="798CDA49" w:rsidR="00883693" w:rsidRPr="00F5362E" w:rsidRDefault="00F5362E" w:rsidP="00F5362E">
      <w:pPr>
        <w:pStyle w:val="SNYuBeTitle"/>
      </w:pPr>
      <w:r w:rsidRPr="00F5362E">
        <w:lastRenderedPageBreak/>
        <w:t>Sosialisasi Usaha Tani Kopi Pagaralam Yang Berkelanjutan</w:t>
      </w:r>
      <w:bookmarkEnd w:id="0"/>
      <w:r w:rsidRPr="00F5362E">
        <w:t xml:space="preserve"> Melalui Penggunaan Reduktan </w:t>
      </w:r>
      <w:commentRangeStart w:id="1"/>
      <w:r w:rsidRPr="00F5362E">
        <w:t>Herbisida</w:t>
      </w:r>
      <w:commentRangeEnd w:id="1"/>
      <w:r w:rsidR="00AE2AAE">
        <w:rPr>
          <w:rStyle w:val="CommentReference"/>
          <w:rFonts w:asciiTheme="minorHAnsi" w:eastAsiaTheme="minorHAnsi" w:hAnsiTheme="minorHAnsi" w:cstheme="minorBidi"/>
          <w:b w:val="0"/>
          <w:bCs w:val="0"/>
          <w:kern w:val="0"/>
          <w:lang w:eastAsia="en-US"/>
        </w:rPr>
        <w:commentReference w:id="1"/>
      </w:r>
      <w:r w:rsidRPr="00F5362E">
        <w:t xml:space="preserve"> </w:t>
      </w:r>
    </w:p>
    <w:p w14:paraId="5A9D966E" w14:textId="17071957" w:rsidR="00197BF8" w:rsidRDefault="00883693" w:rsidP="00F5362E">
      <w:pPr>
        <w:shd w:val="clear" w:color="auto" w:fill="FFFFFF"/>
        <w:spacing w:before="8" w:after="240" w:line="100" w:lineRule="atLeast"/>
        <w:rPr>
          <w:rFonts w:ascii="Gadugi" w:eastAsia="Times New Roman" w:hAnsi="Gadugi" w:cs="Times New Roman"/>
          <w:color w:val="222222"/>
          <w:sz w:val="18"/>
          <w:szCs w:val="18"/>
          <w:lang w:eastAsia="en-ID"/>
        </w:rPr>
      </w:pPr>
      <w:r w:rsidRPr="00F5362E">
        <w:rPr>
          <w:rFonts w:ascii="Gadugi" w:eastAsia="Times New Roman" w:hAnsi="Gadugi" w:cs="Times New Roman"/>
          <w:color w:val="222222"/>
          <w:sz w:val="18"/>
          <w:szCs w:val="18"/>
          <w:lang w:eastAsia="en-ID"/>
        </w:rPr>
        <w:t> </w:t>
      </w:r>
    </w:p>
    <w:tbl>
      <w:tblPr>
        <w:tblW w:w="9072" w:type="dxa"/>
        <w:tblLook w:val="04A0" w:firstRow="1" w:lastRow="0" w:firstColumn="1" w:lastColumn="0" w:noHBand="0" w:noVBand="1"/>
      </w:tblPr>
      <w:tblGrid>
        <w:gridCol w:w="1772"/>
        <w:gridCol w:w="7300"/>
      </w:tblGrid>
      <w:tr w:rsidR="00F5362E" w14:paraId="654149EF" w14:textId="77777777" w:rsidTr="00FD5546">
        <w:trPr>
          <w:trHeight w:val="4271"/>
        </w:trPr>
        <w:tc>
          <w:tcPr>
            <w:tcW w:w="1772" w:type="dxa"/>
          </w:tcPr>
          <w:p w14:paraId="423C763C" w14:textId="77777777" w:rsidR="00F5362E" w:rsidRPr="00A4741A" w:rsidRDefault="00F5362E" w:rsidP="00FD5546">
            <w:pPr>
              <w:pStyle w:val="EMAILAUTHOR"/>
              <w:spacing w:after="0"/>
              <w:jc w:val="left"/>
              <w:rPr>
                <w:rFonts w:ascii="Gadugi" w:hAnsi="Gadugi"/>
                <w:i/>
                <w:iCs/>
                <w:lang w:val="id-ID"/>
              </w:rPr>
            </w:pPr>
            <w:r w:rsidRPr="00A4741A">
              <w:rPr>
                <w:rFonts w:ascii="Gadugi" w:hAnsi="Gadugi"/>
                <w:i/>
                <w:iCs/>
                <w:lang w:val="id-ID"/>
              </w:rPr>
              <w:t>ARTICLE INFO:</w:t>
            </w:r>
          </w:p>
          <w:p w14:paraId="2490BDF4" w14:textId="77777777" w:rsidR="00F5362E" w:rsidRPr="00A4741A" w:rsidRDefault="00F5362E" w:rsidP="00FD5546">
            <w:pPr>
              <w:pStyle w:val="EMAILAUTHOR"/>
              <w:spacing w:after="0"/>
              <w:jc w:val="left"/>
              <w:rPr>
                <w:rFonts w:ascii="Gadugi" w:hAnsi="Gadugi"/>
                <w:i/>
                <w:iCs/>
                <w:lang w:val="id-ID"/>
              </w:rPr>
            </w:pPr>
          </w:p>
          <w:p w14:paraId="5FD41188" w14:textId="77777777" w:rsidR="00F5362E" w:rsidRPr="00A4741A" w:rsidRDefault="00F5362E" w:rsidP="00FD5546">
            <w:pPr>
              <w:pStyle w:val="EMAILAUTHOR"/>
              <w:spacing w:after="0"/>
              <w:jc w:val="left"/>
              <w:rPr>
                <w:rFonts w:ascii="Gadugi" w:hAnsi="Gadugi"/>
                <w:i/>
                <w:iCs/>
                <w:lang w:val="id-ID"/>
              </w:rPr>
            </w:pPr>
            <w:r w:rsidRPr="00A4741A">
              <w:rPr>
                <w:rFonts w:ascii="Gadugi" w:hAnsi="Gadugi"/>
                <w:i/>
                <w:iCs/>
                <w:lang w:val="id-ID"/>
              </w:rPr>
              <w:t xml:space="preserve">Received: </w:t>
            </w:r>
          </w:p>
          <w:p w14:paraId="65B16AB7" w14:textId="77777777" w:rsidR="00F5362E" w:rsidRPr="00A4741A" w:rsidRDefault="00F5362E" w:rsidP="00FD5546">
            <w:pPr>
              <w:pStyle w:val="EMAILAUTHOR"/>
              <w:spacing w:after="0"/>
              <w:jc w:val="left"/>
              <w:rPr>
                <w:rFonts w:ascii="Gadugi" w:hAnsi="Gadugi"/>
                <w:i/>
                <w:iCs/>
                <w:lang w:val="id-ID"/>
              </w:rPr>
            </w:pPr>
            <w:r w:rsidRPr="00A4741A">
              <w:rPr>
                <w:rFonts w:ascii="Gadugi" w:hAnsi="Gadugi"/>
                <w:i/>
                <w:iCs/>
                <w:lang w:val="id-ID"/>
              </w:rPr>
              <w:t>Revised:</w:t>
            </w:r>
          </w:p>
          <w:p w14:paraId="6257E64A" w14:textId="77777777" w:rsidR="00F5362E" w:rsidRPr="00A4741A" w:rsidRDefault="00F5362E" w:rsidP="00FD5546">
            <w:pPr>
              <w:pStyle w:val="EMAILAUTHOR"/>
              <w:spacing w:after="0"/>
              <w:jc w:val="left"/>
              <w:rPr>
                <w:rFonts w:ascii="Gadugi" w:hAnsi="Gadugi"/>
                <w:i/>
                <w:iCs/>
                <w:lang w:val="id-ID"/>
              </w:rPr>
            </w:pPr>
            <w:r w:rsidRPr="00A4741A">
              <w:rPr>
                <w:rFonts w:ascii="Gadugi" w:hAnsi="Gadugi"/>
                <w:i/>
                <w:iCs/>
                <w:lang w:val="id-ID"/>
              </w:rPr>
              <w:t>Accepted:</w:t>
            </w:r>
          </w:p>
          <w:p w14:paraId="612A8FBB" w14:textId="77777777" w:rsidR="00F5362E" w:rsidRPr="00A4741A" w:rsidRDefault="00F5362E" w:rsidP="00FD5546">
            <w:pPr>
              <w:pStyle w:val="EMAILAUTHOR"/>
              <w:spacing w:after="0"/>
              <w:jc w:val="left"/>
              <w:rPr>
                <w:rFonts w:ascii="Gadugi" w:hAnsi="Gadugi"/>
                <w:i/>
                <w:iCs/>
                <w:lang w:val="id-ID"/>
              </w:rPr>
            </w:pPr>
          </w:p>
          <w:p w14:paraId="38D8D386" w14:textId="77777777" w:rsidR="00F5362E" w:rsidRPr="00A4741A" w:rsidRDefault="00F5362E" w:rsidP="00FD5546">
            <w:pPr>
              <w:pStyle w:val="EMAILAUTHOR"/>
              <w:spacing w:after="0"/>
              <w:jc w:val="left"/>
              <w:rPr>
                <w:rFonts w:ascii="Gadugi" w:hAnsi="Gadugi"/>
                <w:i/>
                <w:iCs/>
                <w:lang w:val="id-ID"/>
              </w:rPr>
            </w:pPr>
          </w:p>
          <w:p w14:paraId="7137864E" w14:textId="77777777" w:rsidR="00F5362E" w:rsidRPr="00A4741A" w:rsidRDefault="00F5362E" w:rsidP="00FD5546">
            <w:pPr>
              <w:pStyle w:val="EMAILAUTHOR"/>
              <w:spacing w:after="0"/>
              <w:jc w:val="left"/>
              <w:rPr>
                <w:rFonts w:ascii="Gadugi" w:hAnsi="Gadugi"/>
                <w:i/>
                <w:iCs/>
                <w:lang w:val="id-ID"/>
              </w:rPr>
            </w:pPr>
          </w:p>
          <w:p w14:paraId="7A285B3D" w14:textId="77777777" w:rsidR="00F5362E" w:rsidRPr="00A4741A" w:rsidRDefault="00F5362E" w:rsidP="00FD5546">
            <w:pPr>
              <w:pStyle w:val="EMAILAUTHOR"/>
              <w:spacing w:after="0"/>
              <w:jc w:val="left"/>
              <w:rPr>
                <w:rFonts w:ascii="Gadugi" w:hAnsi="Gadugi"/>
                <w:i/>
                <w:iCs/>
                <w:lang w:val="id-ID"/>
              </w:rPr>
            </w:pPr>
          </w:p>
          <w:p w14:paraId="79412B91" w14:textId="77777777" w:rsidR="00F5362E" w:rsidRPr="00A4741A" w:rsidRDefault="00F5362E" w:rsidP="00FD5546">
            <w:pPr>
              <w:pStyle w:val="EMAILAUTHOR"/>
              <w:spacing w:after="0"/>
              <w:jc w:val="left"/>
              <w:rPr>
                <w:rFonts w:ascii="Gadugi" w:hAnsi="Gadugi"/>
                <w:i/>
                <w:iCs/>
                <w:lang w:val="id-ID"/>
              </w:rPr>
            </w:pPr>
          </w:p>
          <w:p w14:paraId="543155FB" w14:textId="77777777" w:rsidR="00F5362E" w:rsidRPr="00A4741A" w:rsidRDefault="00F5362E" w:rsidP="00FD5546">
            <w:pPr>
              <w:pStyle w:val="EMAILAUTHOR"/>
              <w:spacing w:after="0"/>
              <w:jc w:val="left"/>
              <w:rPr>
                <w:rFonts w:ascii="Gadugi" w:hAnsi="Gadugi"/>
                <w:i/>
                <w:iCs/>
                <w:lang w:val="id-ID"/>
              </w:rPr>
            </w:pPr>
          </w:p>
          <w:p w14:paraId="03BC6537" w14:textId="77777777" w:rsidR="00F5362E" w:rsidRPr="00A4741A" w:rsidRDefault="00F5362E" w:rsidP="00FD5546">
            <w:pPr>
              <w:pStyle w:val="EMAILAUTHOR"/>
              <w:spacing w:after="0"/>
              <w:jc w:val="left"/>
              <w:rPr>
                <w:rFonts w:ascii="Gadugi" w:hAnsi="Gadugi"/>
                <w:i/>
                <w:iCs/>
                <w:lang w:val="id-ID"/>
              </w:rPr>
            </w:pPr>
          </w:p>
          <w:p w14:paraId="6D839916" w14:textId="77777777" w:rsidR="00F5362E" w:rsidRPr="00A4741A" w:rsidRDefault="00F5362E" w:rsidP="00FD5546">
            <w:pPr>
              <w:pStyle w:val="EMAILAUTHOR"/>
              <w:spacing w:after="0"/>
              <w:jc w:val="left"/>
              <w:rPr>
                <w:rFonts w:ascii="Gadugi" w:hAnsi="Gadugi"/>
                <w:i/>
                <w:iCs/>
                <w:lang w:val="id-ID"/>
              </w:rPr>
            </w:pPr>
          </w:p>
          <w:p w14:paraId="6C94E457" w14:textId="77777777" w:rsidR="00F5362E" w:rsidRPr="00A4741A" w:rsidRDefault="00F5362E" w:rsidP="00FD5546">
            <w:pPr>
              <w:pStyle w:val="EMAILAUTHOR"/>
              <w:spacing w:after="0"/>
              <w:jc w:val="left"/>
              <w:rPr>
                <w:rFonts w:ascii="Gadugi" w:hAnsi="Gadugi"/>
                <w:i/>
                <w:iCs/>
                <w:lang w:val="id-ID"/>
              </w:rPr>
            </w:pPr>
          </w:p>
          <w:p w14:paraId="2708C77B" w14:textId="77777777" w:rsidR="00F5362E" w:rsidRPr="00A4741A" w:rsidRDefault="00F5362E" w:rsidP="00FD5546">
            <w:pPr>
              <w:pStyle w:val="EMAILAUTHOR"/>
              <w:spacing w:after="0"/>
              <w:jc w:val="left"/>
              <w:rPr>
                <w:rFonts w:ascii="Gadugi" w:hAnsi="Gadugi"/>
                <w:i/>
                <w:iCs/>
                <w:lang w:val="id-ID"/>
              </w:rPr>
            </w:pPr>
          </w:p>
          <w:p w14:paraId="16D9867D" w14:textId="77777777" w:rsidR="00F5362E" w:rsidRPr="00A4741A" w:rsidRDefault="00F5362E" w:rsidP="00FD5546">
            <w:pPr>
              <w:pStyle w:val="EMAILAUTHOR"/>
              <w:spacing w:after="0"/>
              <w:jc w:val="left"/>
              <w:rPr>
                <w:rFonts w:ascii="Gadugi" w:hAnsi="Gadugi"/>
                <w:i/>
                <w:iCs/>
                <w:lang w:val="id-ID"/>
              </w:rPr>
            </w:pPr>
          </w:p>
        </w:tc>
        <w:tc>
          <w:tcPr>
            <w:tcW w:w="7300" w:type="dxa"/>
            <w:shd w:val="clear" w:color="auto" w:fill="D9D9D9"/>
          </w:tcPr>
          <w:p w14:paraId="320923DB" w14:textId="4449F010" w:rsidR="00F5362E" w:rsidRPr="00F5362E" w:rsidRDefault="00F5362E" w:rsidP="00FD5546">
            <w:pPr>
              <w:pStyle w:val="ABSTRAKBODY"/>
              <w:rPr>
                <w:rFonts w:ascii="Gadugi" w:hAnsi="Gadugi"/>
                <w:color w:val="000000"/>
                <w:sz w:val="18"/>
                <w:szCs w:val="18"/>
                <w:lang w:val="id-ID"/>
              </w:rPr>
            </w:pPr>
            <w:r w:rsidRPr="00F5362E">
              <w:rPr>
                <w:rFonts w:ascii="Gadugi" w:hAnsi="Gadugi"/>
                <w:color w:val="000000"/>
                <w:sz w:val="18"/>
                <w:szCs w:val="18"/>
                <w:lang w:val="id-ID"/>
              </w:rPr>
              <w:t xml:space="preserve">Kota Pagaralam, Provinsi Sum-Sel dikenal sebagai salah satu sentra penghasil kopi robusta. Rendahnya produksi kopi dipengaruhi beberapa faktor, diantaranya kurangnya pengetahuan dan edukasi petani tentang pengendalian gulma dan pemeliharaan pohon kopi yang tepat. Reduktan herbisida merupakan produk yang berbahan organik sebagai pengurang herbisida, sehingga dapat mengurangi residu herbisida di area pertanian sekaligus lebih ekonomis. Tujuan kegiatan adalah untuk membantu mengedukasi, memberi informasi dan berbagi pengetahuan kepada petani kopi tentang pentingnya pengolahan lahan kebun kopi yang ramah lingkungan, terutama dalam mengurangi dosis herbisida yang digunakan dalam pembasmian gulma. Hal ini dilakukan bersamaan juga dengan pendampingan dalam mengisi kuesioner penelitian. Pelaksanaan kegiatan PPM ini dilakukan di Desa Rimba Candi, Kelurahan Dempo Tengah, Kota Pagaralam. Kegiatan penelitian dengan mewawancarai petani kopi menggunakan kuesioner dapat menjadi sarana dalam mensosialisasikan cara pengolahan lahan pertanian yang ramah lingkungan. Khalayak lebih menyadari tentang pentingnya pentingnya penggunaan reduktan herbisida untuk mengurangi pengendalian gulma, dan juga cara pengaplikasian herbisida secara tepat, baik tepat dosis, tepat sasaran. tepat cara, dan tepat waktu.  Mayoritas khalayak lebih teredukasi bahwa penggunaan reduktan dapat mengatasi permasalahan pengendalian gulma secara lebih efisien dan efektif, artinya dampak negatif terhadap tanaman kopi dapat </w:t>
            </w:r>
            <w:commentRangeStart w:id="2"/>
            <w:commentRangeStart w:id="3"/>
            <w:r w:rsidRPr="00F5362E">
              <w:rPr>
                <w:rFonts w:ascii="Gadugi" w:hAnsi="Gadugi"/>
                <w:color w:val="000000"/>
                <w:sz w:val="18"/>
                <w:szCs w:val="18"/>
                <w:lang w:val="id-ID"/>
              </w:rPr>
              <w:t>diminimalisir</w:t>
            </w:r>
            <w:commentRangeEnd w:id="2"/>
            <w:r w:rsidR="00AE2AAE">
              <w:rPr>
                <w:rStyle w:val="CommentReference"/>
                <w:rFonts w:asciiTheme="minorHAnsi" w:eastAsiaTheme="minorHAnsi" w:hAnsiTheme="minorHAnsi" w:cstheme="minorBidi"/>
                <w:lang w:eastAsia="en-US"/>
              </w:rPr>
              <w:commentReference w:id="2"/>
            </w:r>
            <w:commentRangeEnd w:id="3"/>
            <w:r w:rsidR="00AE2AAE">
              <w:rPr>
                <w:rStyle w:val="CommentReference"/>
                <w:rFonts w:asciiTheme="minorHAnsi" w:eastAsiaTheme="minorHAnsi" w:hAnsiTheme="minorHAnsi" w:cstheme="minorBidi"/>
                <w:lang w:eastAsia="en-US"/>
              </w:rPr>
              <w:commentReference w:id="3"/>
            </w:r>
            <w:r w:rsidRPr="00F5362E">
              <w:rPr>
                <w:rFonts w:ascii="Gadugi" w:hAnsi="Gadugi"/>
                <w:color w:val="000000"/>
                <w:sz w:val="18"/>
                <w:szCs w:val="18"/>
                <w:lang w:val="id-ID"/>
              </w:rPr>
              <w:t>.</w:t>
            </w:r>
          </w:p>
          <w:p w14:paraId="23B1561D" w14:textId="77777777" w:rsidR="00F5362E" w:rsidRPr="00B30F89" w:rsidRDefault="00F5362E" w:rsidP="00FD5546">
            <w:pPr>
              <w:pStyle w:val="ABSTRAKBODY"/>
              <w:rPr>
                <w:rFonts w:ascii="Gadugi" w:eastAsia="Times New Roman" w:hAnsi="Gadugi"/>
                <w:szCs w:val="20"/>
                <w:lang w:val="id-ID"/>
              </w:rPr>
            </w:pPr>
          </w:p>
        </w:tc>
      </w:tr>
      <w:tr w:rsidR="00F5362E" w14:paraId="77D5B21F" w14:textId="77777777" w:rsidTr="00FD5546">
        <w:tc>
          <w:tcPr>
            <w:tcW w:w="1772" w:type="dxa"/>
          </w:tcPr>
          <w:p w14:paraId="14BE46E5" w14:textId="77777777" w:rsidR="00F5362E" w:rsidRDefault="00F5362E" w:rsidP="00FD5546">
            <w:pPr>
              <w:spacing w:after="0" w:line="240" w:lineRule="auto"/>
              <w:rPr>
                <w:rFonts w:ascii="Gadugi" w:eastAsia="Times New Roman" w:hAnsi="Gadugi"/>
                <w:i/>
                <w:iCs/>
                <w:lang w:val="id-ID"/>
              </w:rPr>
            </w:pPr>
            <w:r w:rsidRPr="00A4741A">
              <w:rPr>
                <w:rFonts w:ascii="Gadugi" w:eastAsia="Times New Roman" w:hAnsi="Gadugi"/>
                <w:i/>
                <w:iCs/>
                <w:sz w:val="20"/>
                <w:szCs w:val="20"/>
                <w:lang w:val="id-ID"/>
              </w:rPr>
              <w:t>Keywords:</w:t>
            </w:r>
            <w:r w:rsidRPr="00A4741A">
              <w:rPr>
                <w:rFonts w:ascii="Gadugi" w:eastAsia="Times New Roman" w:hAnsi="Gadugi"/>
                <w:i/>
                <w:iCs/>
                <w:lang w:val="id-ID"/>
              </w:rPr>
              <w:t xml:space="preserve"> </w:t>
            </w:r>
          </w:p>
          <w:p w14:paraId="62B27656" w14:textId="6195BE2A" w:rsidR="00F5362E" w:rsidRPr="00B64896" w:rsidRDefault="00F5362E" w:rsidP="00FD5546">
            <w:pPr>
              <w:spacing w:after="0" w:line="240" w:lineRule="auto"/>
              <w:rPr>
                <w:rFonts w:ascii="Gadugi" w:eastAsia="Times New Roman" w:hAnsi="Gadugi"/>
                <w:i/>
                <w:iCs/>
                <w:sz w:val="20"/>
                <w:szCs w:val="20"/>
                <w:lang w:val="id-ID"/>
              </w:rPr>
            </w:pPr>
            <w:r w:rsidRPr="00F5362E">
              <w:rPr>
                <w:rFonts w:ascii="Gadugi" w:eastAsia="Times New Roman" w:hAnsi="Gadugi"/>
                <w:i/>
                <w:iCs/>
                <w:sz w:val="20"/>
                <w:szCs w:val="20"/>
                <w:lang w:val="id-ID"/>
              </w:rPr>
              <w:t>Coffee farmers, herbicide reductant, research questionnaire, sociali</w:t>
            </w:r>
            <w:r>
              <w:rPr>
                <w:rFonts w:ascii="Gadugi" w:eastAsia="Times New Roman" w:hAnsi="Gadugi"/>
                <w:i/>
                <w:iCs/>
                <w:sz w:val="20"/>
                <w:szCs w:val="20"/>
                <w:lang w:val="id-ID"/>
              </w:rPr>
              <w:t>zation, sustainable agriculture</w:t>
            </w:r>
          </w:p>
          <w:p w14:paraId="7372B574" w14:textId="77777777" w:rsidR="00F5362E" w:rsidRPr="00A4741A" w:rsidRDefault="00F5362E" w:rsidP="00FD5546">
            <w:pPr>
              <w:pStyle w:val="EMAILAUTHOR"/>
              <w:spacing w:after="0"/>
              <w:jc w:val="left"/>
              <w:rPr>
                <w:rFonts w:ascii="Gadugi" w:hAnsi="Gadugi"/>
                <w:i/>
                <w:iCs/>
                <w:lang w:val="id-ID"/>
              </w:rPr>
            </w:pPr>
          </w:p>
          <w:p w14:paraId="12A818C8" w14:textId="77777777" w:rsidR="00F5362E" w:rsidRPr="00A4741A" w:rsidRDefault="00F5362E" w:rsidP="00FD5546">
            <w:pPr>
              <w:pStyle w:val="EMAILAUTHOR"/>
              <w:spacing w:after="0"/>
              <w:jc w:val="left"/>
              <w:rPr>
                <w:rFonts w:ascii="Gadugi" w:hAnsi="Gadugi"/>
                <w:i/>
                <w:iCs/>
                <w:lang w:val="id-ID"/>
              </w:rPr>
            </w:pPr>
          </w:p>
        </w:tc>
        <w:tc>
          <w:tcPr>
            <w:tcW w:w="7300" w:type="dxa"/>
            <w:shd w:val="clear" w:color="auto" w:fill="D9D9D9"/>
          </w:tcPr>
          <w:p w14:paraId="55CB6B06" w14:textId="7A3FA9FC" w:rsidR="00F5362E" w:rsidRPr="00F5362E" w:rsidRDefault="00F5362E" w:rsidP="00FD5546">
            <w:pPr>
              <w:pStyle w:val="BodyText"/>
              <w:spacing w:after="0" w:line="240" w:lineRule="auto"/>
              <w:jc w:val="both"/>
              <w:rPr>
                <w:rFonts w:ascii="Gadugi" w:hAnsi="Gadugi"/>
                <w:b/>
                <w:bCs/>
                <w:sz w:val="18"/>
                <w:szCs w:val="18"/>
              </w:rPr>
            </w:pPr>
            <w:r w:rsidRPr="00F5362E">
              <w:rPr>
                <w:rFonts w:ascii="Gadugi" w:hAnsi="Gadugi" w:cs="Times New Roman"/>
                <w:i/>
                <w:iCs/>
                <w:sz w:val="18"/>
                <w:szCs w:val="18"/>
              </w:rPr>
              <w:t>Pagaralam City in South Sumatra Province is known as one of the centers of Robusta coffee production. The low coffee production is influenced by several factors, including the lack of knowledge and education of farmers about weed control and proper maintenance of coffee trees. Herbicide reductant is a product made from organic as a herbicide reducer, so it can reduce herbicide residues in agricultural areas as well as being more economical. The purpose of the activity is to help educate, provide information and share knowledge to coffee farmers about the importance of environmentally friendly coffee plantation land management, especially in reducing the dose of herbicides used in weed control. This was done in conjunction with assistance in filling out research questionnaires. The implementation of this PPM activity was carried out in Rimba Candi Village, Kelurahan Dempo Tengah, Pagaralam City. Research activities by interviewing coffee farmers using questionnaires can be a means of socializing environmentally friendly agricultural land processing methods. The target audience is more aware of the importance of using herbicide reductants to reduce weed control, and also how to apply herbicides correctly, both at the right dose, right target, right way, and right time. The majority of target audience are more educated that the use of reductants can overcome weed control problems more efficiently and effectively, meaning that the negative impact on coffee plants can be minimized.</w:t>
            </w:r>
          </w:p>
        </w:tc>
      </w:tr>
    </w:tbl>
    <w:p w14:paraId="31BDA018" w14:textId="77777777" w:rsidR="00F5362E" w:rsidRPr="00F5362E" w:rsidRDefault="00F5362E" w:rsidP="00F5362E">
      <w:pPr>
        <w:shd w:val="clear" w:color="auto" w:fill="FFFFFF"/>
        <w:spacing w:after="120" w:line="240" w:lineRule="auto"/>
        <w:ind w:left="104"/>
        <w:rPr>
          <w:rFonts w:ascii="Gadugi" w:eastAsia="Times New Roman" w:hAnsi="Gadugi" w:cs="Times New Roman"/>
          <w:color w:val="222222"/>
          <w:sz w:val="18"/>
          <w:szCs w:val="18"/>
          <w:lang w:eastAsia="en-ID"/>
        </w:rPr>
      </w:pPr>
    </w:p>
    <w:p w14:paraId="1BC20C09" w14:textId="6C3B15BB" w:rsidR="00883693" w:rsidRPr="00F5362E" w:rsidRDefault="00883693" w:rsidP="00D47CB8">
      <w:pPr>
        <w:pStyle w:val="ListParagraph"/>
        <w:numPr>
          <w:ilvl w:val="0"/>
          <w:numId w:val="12"/>
        </w:numPr>
        <w:shd w:val="clear" w:color="auto" w:fill="FFFFFF"/>
        <w:spacing w:after="120" w:line="240" w:lineRule="auto"/>
        <w:rPr>
          <w:rFonts w:ascii="Gadugi" w:eastAsia="Times New Roman" w:hAnsi="Gadugi" w:cs="Times New Roman"/>
          <w:color w:val="222222"/>
          <w:sz w:val="18"/>
          <w:szCs w:val="18"/>
          <w:lang w:eastAsia="en-ID"/>
        </w:rPr>
      </w:pPr>
      <w:r w:rsidRPr="00F5362E">
        <w:rPr>
          <w:rFonts w:ascii="Gadugi" w:eastAsia="Times New Roman" w:hAnsi="Gadugi" w:cs="Times New Roman"/>
          <w:b/>
          <w:bCs/>
          <w:color w:val="222222"/>
          <w:lang w:eastAsia="en-ID"/>
        </w:rPr>
        <w:t>P</w:t>
      </w:r>
      <w:r w:rsidRPr="00F5362E">
        <w:rPr>
          <w:rFonts w:ascii="Gadugi" w:eastAsia="Times New Roman" w:hAnsi="Gadugi" w:cs="Times New Roman"/>
          <w:b/>
          <w:bCs/>
          <w:color w:val="222222"/>
          <w:spacing w:val="-1"/>
          <w:lang w:eastAsia="en-ID"/>
        </w:rPr>
        <w:t>ENDA</w:t>
      </w:r>
      <w:r w:rsidRPr="00F5362E">
        <w:rPr>
          <w:rFonts w:ascii="Gadugi" w:eastAsia="Times New Roman" w:hAnsi="Gadugi" w:cs="Times New Roman"/>
          <w:b/>
          <w:bCs/>
          <w:color w:val="222222"/>
          <w:spacing w:val="1"/>
          <w:lang w:eastAsia="en-ID"/>
        </w:rPr>
        <w:t>H</w:t>
      </w:r>
      <w:r w:rsidRPr="00F5362E">
        <w:rPr>
          <w:rFonts w:ascii="Gadugi" w:eastAsia="Times New Roman" w:hAnsi="Gadugi" w:cs="Times New Roman"/>
          <w:b/>
          <w:bCs/>
          <w:color w:val="222222"/>
          <w:spacing w:val="-1"/>
          <w:lang w:eastAsia="en-ID"/>
        </w:rPr>
        <w:t>ULUA</w:t>
      </w:r>
      <w:r w:rsidRPr="00F5362E">
        <w:rPr>
          <w:rFonts w:ascii="Gadugi" w:eastAsia="Times New Roman" w:hAnsi="Gadugi" w:cs="Times New Roman"/>
          <w:b/>
          <w:bCs/>
          <w:color w:val="222222"/>
          <w:lang w:eastAsia="en-ID"/>
        </w:rPr>
        <w:t>N</w:t>
      </w:r>
    </w:p>
    <w:p w14:paraId="0D3BD608" w14:textId="02D6DE07" w:rsidR="004A1929" w:rsidRPr="00F5362E" w:rsidRDefault="00C047A8" w:rsidP="00F5362E">
      <w:pPr>
        <w:spacing w:after="0" w:line="240" w:lineRule="auto"/>
        <w:ind w:firstLine="567"/>
        <w:jc w:val="both"/>
        <w:rPr>
          <w:rFonts w:ascii="Gadugi" w:hAnsi="Gadugi" w:cs="Times New Roman"/>
          <w:bCs/>
          <w:sz w:val="20"/>
          <w:szCs w:val="20"/>
        </w:rPr>
      </w:pPr>
      <w:r w:rsidRPr="00F5362E">
        <w:rPr>
          <w:rFonts w:ascii="Gadugi" w:hAnsi="Gadugi" w:cs="Times New Roman"/>
          <w:sz w:val="20"/>
          <w:szCs w:val="20"/>
          <w:lang w:val="id-ID"/>
        </w:rPr>
        <w:t>Sumatera-Selatan (</w:t>
      </w:r>
      <w:r w:rsidRPr="00F5362E">
        <w:rPr>
          <w:rFonts w:ascii="Gadugi" w:hAnsi="Gadugi" w:cs="Times New Roman"/>
          <w:sz w:val="20"/>
          <w:szCs w:val="20"/>
        </w:rPr>
        <w:t>Sum-Sel</w:t>
      </w:r>
      <w:r w:rsidRPr="00F5362E">
        <w:rPr>
          <w:rFonts w:ascii="Gadugi" w:hAnsi="Gadugi" w:cs="Times New Roman"/>
          <w:sz w:val="20"/>
          <w:szCs w:val="20"/>
          <w:lang w:val="id-ID"/>
        </w:rPr>
        <w:t>)</w:t>
      </w:r>
      <w:r w:rsidRPr="00F5362E">
        <w:rPr>
          <w:rFonts w:ascii="Gadugi" w:hAnsi="Gadugi" w:cs="Times New Roman"/>
          <w:sz w:val="20"/>
          <w:szCs w:val="20"/>
        </w:rPr>
        <w:t xml:space="preserve"> merupakan provinsi penghasil kopi </w:t>
      </w:r>
      <w:r w:rsidRPr="00F5362E">
        <w:rPr>
          <w:rFonts w:ascii="Gadugi" w:hAnsi="Gadugi" w:cs="Times New Roman"/>
          <w:sz w:val="20"/>
          <w:szCs w:val="20"/>
          <w:lang w:val="id-ID"/>
        </w:rPr>
        <w:t xml:space="preserve">robusta </w:t>
      </w:r>
      <w:r w:rsidRPr="00F5362E">
        <w:rPr>
          <w:rFonts w:ascii="Gadugi" w:hAnsi="Gadugi" w:cs="Times New Roman"/>
          <w:sz w:val="20"/>
          <w:szCs w:val="20"/>
        </w:rPr>
        <w:t>terbesar dan lahan perkebunan kopi terluas di Indonesia</w:t>
      </w:r>
      <w:r w:rsidR="00503736" w:rsidRPr="00F5362E">
        <w:rPr>
          <w:rFonts w:ascii="Gadugi" w:hAnsi="Gadugi" w:cs="Times New Roman"/>
          <w:sz w:val="20"/>
          <w:szCs w:val="20"/>
        </w:rPr>
        <w:t xml:space="preserve"> (Ditjenbun, 2019)</w:t>
      </w:r>
      <w:r w:rsidRPr="00F5362E">
        <w:rPr>
          <w:rFonts w:ascii="Gadugi" w:hAnsi="Gadugi" w:cs="Times New Roman"/>
          <w:sz w:val="20"/>
          <w:szCs w:val="20"/>
          <w:lang w:val="id-ID"/>
        </w:rPr>
        <w:t>. Korelasi luas lahan dengan produksi kopi robusta sangat erat, yaitu sebesar 0,95</w:t>
      </w:r>
      <w:r w:rsidR="00760604" w:rsidRPr="00F5362E">
        <w:rPr>
          <w:rFonts w:ascii="Gadugi" w:hAnsi="Gadugi" w:cs="Times New Roman"/>
          <w:sz w:val="20"/>
          <w:szCs w:val="20"/>
          <w:lang w:val="en-US"/>
        </w:rPr>
        <w:t xml:space="preserve"> </w:t>
      </w:r>
      <w:r w:rsidR="00760604" w:rsidRPr="00F5362E">
        <w:rPr>
          <w:rFonts w:ascii="Gadugi" w:hAnsi="Gadugi"/>
          <w:sz w:val="20"/>
          <w:szCs w:val="20"/>
          <w:lang w:val="id-ID"/>
        </w:rPr>
        <w:fldChar w:fldCharType="begin" w:fldLock="1"/>
      </w:r>
      <w:r w:rsidR="00760604" w:rsidRPr="00F5362E">
        <w:rPr>
          <w:rFonts w:ascii="Gadugi" w:hAnsi="Gadugi"/>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00760604" w:rsidRPr="00F5362E">
        <w:rPr>
          <w:rFonts w:ascii="Gadugi" w:hAnsi="Gadugi"/>
          <w:sz w:val="20"/>
          <w:szCs w:val="20"/>
          <w:lang w:val="id-ID"/>
        </w:rPr>
        <w:fldChar w:fldCharType="separate"/>
      </w:r>
      <w:r w:rsidR="00760604" w:rsidRPr="00F5362E">
        <w:rPr>
          <w:rFonts w:ascii="Gadugi" w:hAnsi="Gadugi"/>
          <w:noProof/>
          <w:sz w:val="20"/>
          <w:szCs w:val="20"/>
          <w:lang w:val="en-US"/>
        </w:rPr>
        <w:t>(</w:t>
      </w:r>
      <w:r w:rsidR="00760604" w:rsidRPr="00F5362E">
        <w:rPr>
          <w:rFonts w:ascii="Gadugi" w:hAnsi="Gadugi" w:cs="Times New Roman"/>
          <w:sz w:val="20"/>
          <w:szCs w:val="20"/>
          <w:lang w:val="id-ID"/>
        </w:rPr>
        <w:t>Ir</w:t>
      </w:r>
      <w:r w:rsidR="00760604" w:rsidRPr="00F5362E">
        <w:rPr>
          <w:rFonts w:ascii="Gadugi" w:hAnsi="Gadugi" w:cs="Times New Roman"/>
          <w:bCs/>
          <w:sz w:val="20"/>
          <w:szCs w:val="20"/>
          <w:lang w:val="id-ID"/>
        </w:rPr>
        <w:t xml:space="preserve">meilyana, </w:t>
      </w:r>
      <w:r w:rsidR="00760604" w:rsidRPr="00F5362E">
        <w:rPr>
          <w:rFonts w:ascii="Gadugi" w:hAnsi="Gadugi" w:cs="Times New Roman"/>
          <w:bCs/>
          <w:i/>
          <w:sz w:val="20"/>
          <w:szCs w:val="20"/>
          <w:lang w:val="id-ID"/>
        </w:rPr>
        <w:t>et. al</w:t>
      </w:r>
      <w:r w:rsidR="00760604" w:rsidRPr="00F5362E">
        <w:rPr>
          <w:rFonts w:ascii="Gadugi" w:hAnsi="Gadugi" w:cs="Times New Roman"/>
          <w:bCs/>
          <w:sz w:val="20"/>
          <w:szCs w:val="20"/>
          <w:lang w:val="id-ID"/>
        </w:rPr>
        <w:t>, 2019</w:t>
      </w:r>
      <w:r w:rsidR="00760604" w:rsidRPr="00F5362E">
        <w:rPr>
          <w:rFonts w:ascii="Gadugi" w:hAnsi="Gadugi" w:cs="Times New Roman"/>
          <w:bCs/>
          <w:sz w:val="20"/>
          <w:szCs w:val="20"/>
          <w:lang w:val="en-US"/>
        </w:rPr>
        <w:t>a</w:t>
      </w:r>
      <w:r w:rsidR="00760604" w:rsidRPr="00F5362E">
        <w:rPr>
          <w:rFonts w:ascii="Gadugi" w:hAnsi="Gadugi" w:cs="Times New Roman"/>
          <w:bCs/>
          <w:sz w:val="20"/>
          <w:szCs w:val="20"/>
          <w:lang w:val="id-ID"/>
        </w:rPr>
        <w:t>)</w:t>
      </w:r>
      <w:r w:rsidR="00760604" w:rsidRPr="00F5362E">
        <w:rPr>
          <w:rFonts w:ascii="Gadugi" w:hAnsi="Gadugi"/>
          <w:sz w:val="20"/>
          <w:szCs w:val="20"/>
          <w:lang w:val="id-ID"/>
        </w:rPr>
        <w:fldChar w:fldCharType="end"/>
      </w:r>
      <w:r w:rsidRPr="00F5362E">
        <w:rPr>
          <w:rFonts w:ascii="Gadugi" w:hAnsi="Gadugi" w:cs="Times New Roman"/>
          <w:bCs/>
          <w:sz w:val="20"/>
          <w:szCs w:val="20"/>
          <w:lang w:val="id-ID"/>
        </w:rPr>
        <w:t xml:space="preserve">. Pagar Alam mempunyai luas areal kopi sebesar 3,4 % dari luas areal kopi keseluruhan di Sum-Sel, dan menduduki urutan ke 6 dari 12 kabupaten/kota penghasil kopi di Sum-Sel. Tetapi rata-rata produksi kopi (kg/ha) Pagar Alam berada pada urutan ke-9 </w:t>
      </w:r>
      <w:r w:rsidRPr="00F5362E">
        <w:rPr>
          <w:rFonts w:ascii="Gadugi" w:hAnsi="Gadugi" w:cs="Times New Roman"/>
          <w:bCs/>
          <w:sz w:val="20"/>
          <w:szCs w:val="20"/>
        </w:rPr>
        <w:t>dengan</w:t>
      </w:r>
      <w:r w:rsidR="007769B3" w:rsidRPr="00F5362E">
        <w:rPr>
          <w:rFonts w:ascii="Gadugi" w:hAnsi="Gadugi" w:cs="Times New Roman"/>
          <w:bCs/>
          <w:sz w:val="20"/>
          <w:szCs w:val="20"/>
        </w:rPr>
        <w:t xml:space="preserve"> jumlah</w:t>
      </w:r>
      <w:r w:rsidRPr="00F5362E">
        <w:rPr>
          <w:rFonts w:ascii="Gadugi" w:hAnsi="Gadugi" w:cs="Times New Roman"/>
          <w:bCs/>
          <w:sz w:val="20"/>
          <w:szCs w:val="20"/>
        </w:rPr>
        <w:t xml:space="preserve"> produksi (ton) pada urutan ke-6 </w:t>
      </w:r>
      <w:r w:rsidR="00760604" w:rsidRPr="00F5362E">
        <w:rPr>
          <w:rFonts w:ascii="Gadugi" w:hAnsi="Gadugi"/>
          <w:sz w:val="20"/>
          <w:szCs w:val="20"/>
          <w:lang w:val="id-ID"/>
        </w:rPr>
        <w:fldChar w:fldCharType="begin" w:fldLock="1"/>
      </w:r>
      <w:r w:rsidR="00760604" w:rsidRPr="00F5362E">
        <w:rPr>
          <w:rFonts w:ascii="Gadugi" w:hAnsi="Gadugi"/>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00760604" w:rsidRPr="00F5362E">
        <w:rPr>
          <w:rFonts w:ascii="Gadugi" w:hAnsi="Gadugi"/>
          <w:sz w:val="20"/>
          <w:szCs w:val="20"/>
          <w:lang w:val="id-ID"/>
        </w:rPr>
        <w:fldChar w:fldCharType="separate"/>
      </w:r>
      <w:r w:rsidR="00760604" w:rsidRPr="00F5362E">
        <w:rPr>
          <w:rFonts w:ascii="Gadugi" w:hAnsi="Gadugi"/>
          <w:noProof/>
          <w:sz w:val="20"/>
          <w:szCs w:val="20"/>
          <w:lang w:val="en-US"/>
        </w:rPr>
        <w:t>(</w:t>
      </w:r>
      <w:r w:rsidR="00760604" w:rsidRPr="00F5362E">
        <w:rPr>
          <w:rFonts w:ascii="Gadugi" w:hAnsi="Gadugi" w:cs="Times New Roman"/>
          <w:sz w:val="20"/>
          <w:szCs w:val="20"/>
          <w:lang w:val="id-ID"/>
        </w:rPr>
        <w:t>Ir</w:t>
      </w:r>
      <w:r w:rsidR="00760604" w:rsidRPr="00F5362E">
        <w:rPr>
          <w:rFonts w:ascii="Gadugi" w:hAnsi="Gadugi" w:cs="Times New Roman"/>
          <w:bCs/>
          <w:sz w:val="20"/>
          <w:szCs w:val="20"/>
          <w:lang w:val="id-ID"/>
        </w:rPr>
        <w:t xml:space="preserve">meilyana, </w:t>
      </w:r>
      <w:r w:rsidR="00760604" w:rsidRPr="00F5362E">
        <w:rPr>
          <w:rFonts w:ascii="Gadugi" w:hAnsi="Gadugi" w:cs="Times New Roman"/>
          <w:bCs/>
          <w:i/>
          <w:sz w:val="20"/>
          <w:szCs w:val="20"/>
          <w:lang w:val="id-ID"/>
        </w:rPr>
        <w:t>et. al</w:t>
      </w:r>
      <w:r w:rsidR="00760604" w:rsidRPr="00F5362E">
        <w:rPr>
          <w:rFonts w:ascii="Gadugi" w:hAnsi="Gadugi" w:cs="Times New Roman"/>
          <w:bCs/>
          <w:sz w:val="20"/>
          <w:szCs w:val="20"/>
          <w:lang w:val="id-ID"/>
        </w:rPr>
        <w:t>, 2019</w:t>
      </w:r>
      <w:r w:rsidR="00760604" w:rsidRPr="00F5362E">
        <w:rPr>
          <w:rFonts w:ascii="Gadugi" w:hAnsi="Gadugi" w:cs="Times New Roman"/>
          <w:bCs/>
          <w:sz w:val="20"/>
          <w:szCs w:val="20"/>
          <w:lang w:val="en-US"/>
        </w:rPr>
        <w:t>b</w:t>
      </w:r>
      <w:r w:rsidR="00760604" w:rsidRPr="00F5362E">
        <w:rPr>
          <w:rFonts w:ascii="Gadugi" w:hAnsi="Gadugi" w:cs="Times New Roman"/>
          <w:bCs/>
          <w:sz w:val="20"/>
          <w:szCs w:val="20"/>
          <w:lang w:val="id-ID"/>
        </w:rPr>
        <w:t>)</w:t>
      </w:r>
      <w:r w:rsidR="00760604" w:rsidRPr="00F5362E">
        <w:rPr>
          <w:rFonts w:ascii="Gadugi" w:hAnsi="Gadugi"/>
          <w:sz w:val="20"/>
          <w:szCs w:val="20"/>
          <w:lang w:val="id-ID"/>
        </w:rPr>
        <w:fldChar w:fldCharType="end"/>
      </w:r>
      <w:r w:rsidRPr="00F5362E">
        <w:rPr>
          <w:rFonts w:ascii="Gadugi" w:hAnsi="Gadugi" w:cs="Times New Roman"/>
          <w:bCs/>
          <w:sz w:val="20"/>
          <w:szCs w:val="20"/>
          <w:lang w:val="id-ID"/>
        </w:rPr>
        <w:t xml:space="preserve">. Kedua </w:t>
      </w:r>
      <w:r w:rsidR="00503736" w:rsidRPr="00F5362E">
        <w:rPr>
          <w:rFonts w:ascii="Gadugi" w:hAnsi="Gadugi" w:cs="Times New Roman"/>
          <w:bCs/>
          <w:sz w:val="20"/>
          <w:szCs w:val="20"/>
          <w:lang w:val="en-US"/>
        </w:rPr>
        <w:t>paper</w:t>
      </w:r>
      <w:r w:rsidRPr="00F5362E">
        <w:rPr>
          <w:rFonts w:ascii="Gadugi" w:hAnsi="Gadugi" w:cs="Times New Roman"/>
          <w:bCs/>
          <w:sz w:val="20"/>
          <w:szCs w:val="20"/>
          <w:lang w:val="id-ID"/>
        </w:rPr>
        <w:t xml:space="preserve"> tersebut berdasarkan data statistik komoditas kopi 2015-2017 </w:t>
      </w:r>
      <w:r w:rsidR="007769B3" w:rsidRPr="00F5362E">
        <w:rPr>
          <w:rFonts w:ascii="Gadugi" w:hAnsi="Gadugi" w:cs="Times New Roman"/>
          <w:bCs/>
          <w:sz w:val="20"/>
          <w:szCs w:val="20"/>
          <w:lang w:val="en-US"/>
        </w:rPr>
        <w:t xml:space="preserve">pada </w:t>
      </w:r>
      <w:r w:rsidR="000F2040" w:rsidRPr="00F5362E">
        <w:rPr>
          <w:rFonts w:ascii="Gadugi" w:hAnsi="Gadugi" w:cs="Times New Roman"/>
          <w:bCs/>
          <w:sz w:val="20"/>
          <w:szCs w:val="20"/>
          <w:lang w:val="en-US"/>
        </w:rPr>
        <w:t xml:space="preserve">Ditjenbun </w:t>
      </w:r>
      <w:r w:rsidR="007769B3" w:rsidRPr="00F5362E">
        <w:rPr>
          <w:rFonts w:ascii="Gadugi" w:hAnsi="Gadugi" w:cs="Times New Roman"/>
          <w:bCs/>
          <w:sz w:val="20"/>
          <w:szCs w:val="20"/>
          <w:lang w:val="en-US"/>
        </w:rPr>
        <w:t>(</w:t>
      </w:r>
      <w:r w:rsidR="000F2040" w:rsidRPr="00F5362E">
        <w:rPr>
          <w:rFonts w:ascii="Gadugi" w:hAnsi="Gadugi" w:cs="Times New Roman"/>
          <w:bCs/>
          <w:sz w:val="20"/>
          <w:szCs w:val="20"/>
          <w:lang w:val="en-US"/>
        </w:rPr>
        <w:t xml:space="preserve">2018) </w:t>
      </w:r>
      <w:r w:rsidRPr="00F5362E">
        <w:rPr>
          <w:rFonts w:ascii="Gadugi" w:hAnsi="Gadugi" w:cs="Times New Roman"/>
          <w:bCs/>
          <w:sz w:val="20"/>
          <w:szCs w:val="20"/>
          <w:lang w:val="id-ID"/>
        </w:rPr>
        <w:t xml:space="preserve">dari Ditjenbun Kementerian </w:t>
      </w:r>
      <w:r w:rsidRPr="00F5362E">
        <w:rPr>
          <w:rFonts w:ascii="Gadugi" w:hAnsi="Gadugi" w:cs="Times New Roman"/>
          <w:bCs/>
          <w:sz w:val="20"/>
          <w:szCs w:val="20"/>
          <w:lang w:val="id-ID"/>
        </w:rPr>
        <w:lastRenderedPageBreak/>
        <w:t>Pertanian RI.</w:t>
      </w:r>
      <w:r w:rsidRPr="00F5362E">
        <w:rPr>
          <w:rFonts w:ascii="Gadugi" w:hAnsi="Gadugi" w:cs="Times New Roman"/>
          <w:bCs/>
          <w:sz w:val="20"/>
          <w:szCs w:val="20"/>
        </w:rPr>
        <w:t xml:space="preserve"> Selanjutnya, jika dilihat dari angka tetap data Ditjenbun (2019) pada tahun 2018, Pagaralam mempunyai rata-rata produksi kopi tertinggi sebesar 2.890 </w:t>
      </w:r>
      <w:r w:rsidRPr="00F5362E">
        <w:rPr>
          <w:rFonts w:ascii="Gadugi" w:hAnsi="Gadugi" w:cs="Times New Roman"/>
          <w:bCs/>
          <w:sz w:val="20"/>
          <w:szCs w:val="20"/>
          <w:lang w:val="id-ID"/>
        </w:rPr>
        <w:t>kg/ha</w:t>
      </w:r>
      <w:r w:rsidRPr="00F5362E">
        <w:rPr>
          <w:rFonts w:ascii="Gadugi" w:hAnsi="Gadugi" w:cs="Times New Roman"/>
          <w:bCs/>
          <w:sz w:val="20"/>
          <w:szCs w:val="20"/>
        </w:rPr>
        <w:t xml:space="preserve"> dan produksi sebesar 21.893 ton yang menduduki urutan ke-4 (11,3%) dari penghasil kopi terbesar di Sum-Sel.</w:t>
      </w:r>
      <w:r w:rsidR="004A1929" w:rsidRPr="00F5362E">
        <w:rPr>
          <w:rFonts w:ascii="Gadugi" w:hAnsi="Gadugi" w:cs="Times New Roman"/>
          <w:bCs/>
          <w:sz w:val="20"/>
          <w:szCs w:val="20"/>
          <w:lang w:val="id-ID"/>
        </w:rPr>
        <w:t xml:space="preserve"> Berdasarkan data </w:t>
      </w:r>
      <w:r w:rsidR="004A1929" w:rsidRPr="00F5362E">
        <w:rPr>
          <w:rFonts w:ascii="Gadugi" w:hAnsi="Gadugi" w:cs="Times New Roman"/>
          <w:bCs/>
          <w:sz w:val="20"/>
          <w:szCs w:val="20"/>
        </w:rPr>
        <w:t>BPS (2021)</w:t>
      </w:r>
      <w:r w:rsidR="004A1929" w:rsidRPr="00F5362E">
        <w:rPr>
          <w:rFonts w:ascii="Gadugi" w:hAnsi="Gadugi" w:cs="Times New Roman"/>
          <w:bCs/>
          <w:sz w:val="20"/>
          <w:szCs w:val="20"/>
          <w:lang w:val="id-ID"/>
        </w:rPr>
        <w:t xml:space="preserve">, </w:t>
      </w:r>
      <w:r w:rsidR="004A1929" w:rsidRPr="00F5362E">
        <w:rPr>
          <w:rFonts w:ascii="Gadugi" w:hAnsi="Gadugi" w:cs="Times New Roman"/>
          <w:bCs/>
          <w:sz w:val="20"/>
          <w:szCs w:val="20"/>
        </w:rPr>
        <w:t xml:space="preserve">produksi kopi </w:t>
      </w:r>
      <w:r w:rsidR="004A1929" w:rsidRPr="00F5362E">
        <w:rPr>
          <w:rFonts w:ascii="Gadugi" w:hAnsi="Gadugi" w:cs="Times New Roman"/>
          <w:bCs/>
          <w:sz w:val="20"/>
          <w:szCs w:val="20"/>
          <w:lang w:val="id-ID"/>
        </w:rPr>
        <w:t>Pagar</w:t>
      </w:r>
      <w:r w:rsidR="004A1929" w:rsidRPr="00F5362E">
        <w:rPr>
          <w:rFonts w:ascii="Gadugi" w:hAnsi="Gadugi" w:cs="Times New Roman"/>
          <w:bCs/>
          <w:sz w:val="20"/>
          <w:szCs w:val="20"/>
        </w:rPr>
        <w:t>a</w:t>
      </w:r>
      <w:r w:rsidR="004A1929" w:rsidRPr="00F5362E">
        <w:rPr>
          <w:rFonts w:ascii="Gadugi" w:hAnsi="Gadugi" w:cs="Times New Roman"/>
          <w:bCs/>
          <w:sz w:val="20"/>
          <w:szCs w:val="20"/>
          <w:lang w:val="id-ID"/>
        </w:rPr>
        <w:t xml:space="preserve">lam </w:t>
      </w:r>
      <w:r w:rsidR="004A1929" w:rsidRPr="00F5362E">
        <w:rPr>
          <w:rFonts w:ascii="Gadugi" w:hAnsi="Gadugi" w:cs="Times New Roman"/>
          <w:bCs/>
          <w:sz w:val="20"/>
          <w:szCs w:val="20"/>
        </w:rPr>
        <w:t xml:space="preserve">tahun 2020 mengalami kenaikan sebesar 11,1% dibanding tahun 2019, yaitu 12.782 ton. </w:t>
      </w:r>
    </w:p>
    <w:p w14:paraId="566E7260" w14:textId="693F930B" w:rsidR="00C047A8" w:rsidRPr="00F5362E" w:rsidRDefault="00C047A8" w:rsidP="00F5362E">
      <w:pPr>
        <w:spacing w:after="0" w:line="240" w:lineRule="auto"/>
        <w:ind w:firstLine="567"/>
        <w:jc w:val="both"/>
        <w:rPr>
          <w:rFonts w:ascii="Gadugi" w:hAnsi="Gadugi" w:cs="Times New Roman"/>
          <w:sz w:val="20"/>
          <w:szCs w:val="20"/>
        </w:rPr>
      </w:pPr>
      <w:r w:rsidRPr="00F5362E">
        <w:rPr>
          <w:rFonts w:ascii="Gadugi" w:hAnsi="Gadugi" w:cs="Times New Roman"/>
          <w:sz w:val="20"/>
          <w:szCs w:val="20"/>
        </w:rPr>
        <w:t>Kota Pagaralam, Provinsi Sum-Sel</w:t>
      </w:r>
      <w:r w:rsidR="00760604" w:rsidRPr="00F5362E">
        <w:rPr>
          <w:rFonts w:ascii="Gadugi" w:hAnsi="Gadugi" w:cs="Times New Roman"/>
          <w:sz w:val="20"/>
          <w:szCs w:val="20"/>
        </w:rPr>
        <w:t xml:space="preserve"> selain</w:t>
      </w:r>
      <w:r w:rsidRPr="00F5362E">
        <w:rPr>
          <w:rFonts w:ascii="Gadugi" w:hAnsi="Gadugi" w:cs="Times New Roman"/>
          <w:sz w:val="20"/>
          <w:szCs w:val="20"/>
        </w:rPr>
        <w:t xml:space="preserve"> dikenal sebagai salah satu sentra penghasil kopi </w:t>
      </w:r>
      <w:r w:rsidRPr="00F5362E">
        <w:rPr>
          <w:rFonts w:ascii="Gadugi" w:hAnsi="Gadugi" w:cs="Times New Roman"/>
          <w:sz w:val="20"/>
          <w:szCs w:val="20"/>
          <w:lang w:val="id-ID"/>
        </w:rPr>
        <w:t>robusta</w:t>
      </w:r>
      <w:r w:rsidRPr="00F5362E">
        <w:rPr>
          <w:rFonts w:ascii="Gadugi" w:hAnsi="Gadugi" w:cs="Times New Roman"/>
          <w:sz w:val="20"/>
          <w:szCs w:val="20"/>
        </w:rPr>
        <w:t xml:space="preserve">, </w:t>
      </w:r>
      <w:r w:rsidR="00760604" w:rsidRPr="00F5362E">
        <w:rPr>
          <w:rFonts w:ascii="Gadugi" w:hAnsi="Gadugi" w:cs="Times New Roman"/>
          <w:sz w:val="20"/>
          <w:szCs w:val="20"/>
        </w:rPr>
        <w:t xml:space="preserve">juga dikenal dengan adanya </w:t>
      </w:r>
      <w:r w:rsidRPr="00F5362E">
        <w:rPr>
          <w:rFonts w:ascii="Gadugi" w:hAnsi="Gadugi" w:cs="Times New Roman"/>
          <w:sz w:val="20"/>
          <w:szCs w:val="20"/>
        </w:rPr>
        <w:t xml:space="preserve">perkebunan teh milik PTPN, </w:t>
      </w:r>
      <w:r w:rsidR="00760604" w:rsidRPr="00F5362E">
        <w:rPr>
          <w:rFonts w:ascii="Gadugi" w:hAnsi="Gadugi" w:cs="Times New Roman"/>
          <w:sz w:val="20"/>
          <w:szCs w:val="20"/>
        </w:rPr>
        <w:t xml:space="preserve">penghasil </w:t>
      </w:r>
      <w:r w:rsidRPr="00F5362E">
        <w:rPr>
          <w:rFonts w:ascii="Gadugi" w:hAnsi="Gadugi" w:cs="Times New Roman"/>
          <w:sz w:val="20"/>
          <w:szCs w:val="20"/>
        </w:rPr>
        <w:t>jeruk</w:t>
      </w:r>
      <w:r w:rsidR="00760604" w:rsidRPr="00F5362E">
        <w:rPr>
          <w:rFonts w:ascii="Gadugi" w:hAnsi="Gadugi" w:cs="Times New Roman"/>
          <w:sz w:val="20"/>
          <w:szCs w:val="20"/>
        </w:rPr>
        <w:t xml:space="preserve"> grega</w:t>
      </w:r>
      <w:r w:rsidRPr="00F5362E">
        <w:rPr>
          <w:rFonts w:ascii="Gadugi" w:hAnsi="Gadugi" w:cs="Times New Roman"/>
          <w:sz w:val="20"/>
          <w:szCs w:val="20"/>
        </w:rPr>
        <w:t xml:space="preserve">, dan penghasil produk hortikultura. Jarak Kota Pagaralam dengan ibukota provinsi (Palembang) berjarak </w:t>
      </w:r>
      <w:r w:rsidRPr="00F5362E">
        <w:rPr>
          <w:rFonts w:ascii="Gadugi" w:hAnsi="Gadugi" w:cs="Times New Roman"/>
          <w:sz w:val="20"/>
          <w:szCs w:val="20"/>
        </w:rPr>
        <w:sym w:font="Symbol" w:char="F0B1"/>
      </w:r>
      <w:r w:rsidRPr="00F5362E">
        <w:rPr>
          <w:rFonts w:ascii="Gadugi" w:hAnsi="Gadugi" w:cs="Times New Roman"/>
          <w:sz w:val="20"/>
          <w:szCs w:val="20"/>
        </w:rPr>
        <w:t xml:space="preserve"> 180 km, dengan jarak tempuh 6 – 8 jam. </w:t>
      </w:r>
      <w:r w:rsidR="00503736" w:rsidRPr="00F5362E">
        <w:rPr>
          <w:rFonts w:ascii="Gadugi" w:hAnsi="Gadugi" w:cs="Times New Roman"/>
          <w:sz w:val="20"/>
          <w:szCs w:val="20"/>
        </w:rPr>
        <w:t xml:space="preserve">Lahan </w:t>
      </w:r>
      <w:r w:rsidR="001C7FEC" w:rsidRPr="00F5362E">
        <w:rPr>
          <w:rFonts w:ascii="Gadugi" w:hAnsi="Gadugi" w:cs="Times New Roman"/>
          <w:sz w:val="20"/>
          <w:szCs w:val="20"/>
        </w:rPr>
        <w:t>p</w:t>
      </w:r>
      <w:r w:rsidR="00503736" w:rsidRPr="00F5362E">
        <w:rPr>
          <w:rFonts w:ascii="Gadugi" w:hAnsi="Gadugi" w:cs="Times New Roman"/>
          <w:sz w:val="20"/>
          <w:szCs w:val="20"/>
        </w:rPr>
        <w:t xml:space="preserve">erkebunan kopi </w:t>
      </w:r>
      <w:r w:rsidR="001C7FEC" w:rsidRPr="00F5362E">
        <w:rPr>
          <w:rFonts w:ascii="Gadugi" w:hAnsi="Gadugi" w:cs="Times New Roman"/>
          <w:sz w:val="20"/>
          <w:szCs w:val="20"/>
        </w:rPr>
        <w:t>tersebar di 4 dari</w:t>
      </w:r>
      <w:r w:rsidRPr="00F5362E">
        <w:rPr>
          <w:rFonts w:ascii="Gadugi" w:hAnsi="Gadugi" w:cs="Times New Roman"/>
          <w:sz w:val="20"/>
          <w:szCs w:val="20"/>
        </w:rPr>
        <w:t xml:space="preserve"> 5 kecamatan</w:t>
      </w:r>
      <w:r w:rsidR="001C7FEC" w:rsidRPr="00F5362E">
        <w:rPr>
          <w:rFonts w:ascii="Gadugi" w:hAnsi="Gadugi" w:cs="Times New Roman"/>
          <w:sz w:val="20"/>
          <w:szCs w:val="20"/>
        </w:rPr>
        <w:t xml:space="preserve"> yang ada di Kota </w:t>
      </w:r>
      <w:commentRangeStart w:id="4"/>
      <w:r w:rsidR="001C7FEC" w:rsidRPr="00F5362E">
        <w:rPr>
          <w:rFonts w:ascii="Gadugi" w:hAnsi="Gadugi" w:cs="Times New Roman"/>
          <w:sz w:val="20"/>
          <w:szCs w:val="20"/>
        </w:rPr>
        <w:t>Pagaralam</w:t>
      </w:r>
      <w:commentRangeEnd w:id="4"/>
      <w:r w:rsidR="00AE2AAE">
        <w:rPr>
          <w:rStyle w:val="CommentReference"/>
          <w:lang w:val="en-US"/>
        </w:rPr>
        <w:commentReference w:id="4"/>
      </w:r>
      <w:r w:rsidRPr="00F5362E">
        <w:rPr>
          <w:rFonts w:ascii="Gadugi" w:hAnsi="Gadugi" w:cs="Times New Roman"/>
          <w:sz w:val="20"/>
          <w:szCs w:val="20"/>
        </w:rPr>
        <w:t>.</w:t>
      </w:r>
    </w:p>
    <w:p w14:paraId="4B4A2DC3" w14:textId="41FA7BB1" w:rsidR="00BA4A93" w:rsidRPr="00F5362E" w:rsidRDefault="00BA4A93" w:rsidP="00F5362E">
      <w:pPr>
        <w:tabs>
          <w:tab w:val="left" w:pos="567"/>
        </w:tabs>
        <w:spacing w:after="0" w:line="240" w:lineRule="auto"/>
        <w:jc w:val="both"/>
        <w:rPr>
          <w:rFonts w:ascii="Gadugi" w:hAnsi="Gadugi" w:cs="Times New Roman"/>
          <w:sz w:val="20"/>
          <w:szCs w:val="20"/>
        </w:rPr>
      </w:pPr>
      <w:r w:rsidRPr="00F5362E">
        <w:rPr>
          <w:rFonts w:ascii="Gadugi" w:hAnsi="Gadugi" w:cs="Times New Roman"/>
          <w:sz w:val="20"/>
          <w:szCs w:val="20"/>
        </w:rPr>
        <w:tab/>
      </w:r>
      <w:r w:rsidR="00C047A8" w:rsidRPr="00F5362E">
        <w:rPr>
          <w:rFonts w:ascii="Gadugi" w:hAnsi="Gadugi" w:cs="Times New Roman"/>
          <w:sz w:val="20"/>
          <w:szCs w:val="20"/>
        </w:rPr>
        <w:t xml:space="preserve">Berdasarkan survei pada tahun 2019 </w:t>
      </w:r>
      <w:r w:rsidR="00E64BD7" w:rsidRPr="00F5362E">
        <w:rPr>
          <w:rFonts w:ascii="Gadugi" w:hAnsi="Gadugi"/>
          <w:sz w:val="20"/>
          <w:szCs w:val="20"/>
          <w:lang w:val="id-ID"/>
        </w:rPr>
        <w:fldChar w:fldCharType="begin" w:fldLock="1"/>
      </w:r>
      <w:r w:rsidR="00E64BD7" w:rsidRPr="00F5362E">
        <w:rPr>
          <w:rFonts w:ascii="Gadugi" w:hAnsi="Gadugi"/>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00E64BD7" w:rsidRPr="00F5362E">
        <w:rPr>
          <w:rFonts w:ascii="Gadugi" w:hAnsi="Gadugi"/>
          <w:sz w:val="20"/>
          <w:szCs w:val="20"/>
          <w:lang w:val="id-ID"/>
        </w:rPr>
        <w:fldChar w:fldCharType="separate"/>
      </w:r>
      <w:r w:rsidR="00E64BD7" w:rsidRPr="00F5362E">
        <w:rPr>
          <w:rFonts w:ascii="Gadugi" w:hAnsi="Gadugi"/>
          <w:noProof/>
          <w:sz w:val="20"/>
          <w:szCs w:val="20"/>
          <w:lang w:val="en-US"/>
        </w:rPr>
        <w:t>(</w:t>
      </w:r>
      <w:r w:rsidR="00E64BD7" w:rsidRPr="00F5362E">
        <w:rPr>
          <w:rFonts w:ascii="Gadugi" w:hAnsi="Gadugi" w:cs="Times New Roman"/>
          <w:sz w:val="20"/>
          <w:szCs w:val="20"/>
          <w:lang w:val="id-ID"/>
        </w:rPr>
        <w:t>Ir</w:t>
      </w:r>
      <w:r w:rsidR="00E64BD7" w:rsidRPr="00F5362E">
        <w:rPr>
          <w:rFonts w:ascii="Gadugi" w:hAnsi="Gadugi" w:cs="Times New Roman"/>
          <w:bCs/>
          <w:sz w:val="20"/>
          <w:szCs w:val="20"/>
          <w:lang w:val="id-ID"/>
        </w:rPr>
        <w:t xml:space="preserve">meilyana, </w:t>
      </w:r>
      <w:r w:rsidR="00E64BD7" w:rsidRPr="00F5362E">
        <w:rPr>
          <w:rFonts w:ascii="Gadugi" w:hAnsi="Gadugi" w:cs="Times New Roman"/>
          <w:bCs/>
          <w:i/>
          <w:sz w:val="20"/>
          <w:szCs w:val="20"/>
          <w:lang w:val="id-ID"/>
        </w:rPr>
        <w:t>et. al</w:t>
      </w:r>
      <w:r w:rsidR="00E64BD7" w:rsidRPr="00F5362E">
        <w:rPr>
          <w:rFonts w:ascii="Gadugi" w:hAnsi="Gadugi" w:cs="Times New Roman"/>
          <w:bCs/>
          <w:sz w:val="20"/>
          <w:szCs w:val="20"/>
          <w:lang w:val="id-ID"/>
        </w:rPr>
        <w:t>, 2019</w:t>
      </w:r>
      <w:r w:rsidR="00E64BD7" w:rsidRPr="00F5362E">
        <w:rPr>
          <w:rFonts w:ascii="Gadugi" w:hAnsi="Gadugi" w:cs="Times New Roman"/>
          <w:bCs/>
          <w:sz w:val="20"/>
          <w:szCs w:val="20"/>
          <w:lang w:val="en-US"/>
        </w:rPr>
        <w:t xml:space="preserve">c; 2019d; 2021a; 2021b; Ngudiantoro, </w:t>
      </w:r>
      <w:r w:rsidR="00E64BD7" w:rsidRPr="00F5362E">
        <w:rPr>
          <w:rFonts w:ascii="Gadugi" w:hAnsi="Gadugi" w:cs="Times New Roman"/>
          <w:bCs/>
          <w:i/>
          <w:iCs/>
          <w:sz w:val="20"/>
          <w:szCs w:val="20"/>
          <w:lang w:val="en-US"/>
        </w:rPr>
        <w:t>et al.</w:t>
      </w:r>
      <w:r w:rsidR="00E64BD7" w:rsidRPr="00F5362E">
        <w:rPr>
          <w:rFonts w:ascii="Gadugi" w:hAnsi="Gadugi" w:cs="Times New Roman"/>
          <w:bCs/>
          <w:sz w:val="20"/>
          <w:szCs w:val="20"/>
          <w:lang w:val="en-US"/>
        </w:rPr>
        <w:t>, 2020)</w:t>
      </w:r>
      <w:r w:rsidR="00E64BD7" w:rsidRPr="00F5362E">
        <w:rPr>
          <w:rFonts w:ascii="Gadugi" w:hAnsi="Gadugi"/>
          <w:sz w:val="20"/>
          <w:szCs w:val="20"/>
          <w:lang w:val="id-ID"/>
        </w:rPr>
        <w:fldChar w:fldCharType="end"/>
      </w:r>
      <w:r w:rsidR="00E64BD7" w:rsidRPr="00F5362E">
        <w:rPr>
          <w:rFonts w:ascii="Gadugi" w:hAnsi="Gadugi"/>
          <w:sz w:val="20"/>
          <w:szCs w:val="20"/>
          <w:lang w:val="en-US"/>
        </w:rPr>
        <w:t>,</w:t>
      </w:r>
      <w:r w:rsidR="00C047A8" w:rsidRPr="00F5362E">
        <w:rPr>
          <w:rFonts w:ascii="Gadugi" w:hAnsi="Gadugi" w:cs="Times New Roman"/>
          <w:sz w:val="20"/>
          <w:szCs w:val="20"/>
        </w:rPr>
        <w:t xml:space="preserve"> </w:t>
      </w:r>
      <w:r w:rsidR="00DD5C48" w:rsidRPr="00F5362E">
        <w:rPr>
          <w:rFonts w:ascii="Gadugi" w:hAnsi="Gadugi" w:cs="Times New Roman"/>
          <w:bCs/>
          <w:sz w:val="20"/>
          <w:szCs w:val="20"/>
          <w:lang w:val="en-US"/>
        </w:rPr>
        <w:t>m</w:t>
      </w:r>
      <w:r w:rsidR="00C05299" w:rsidRPr="00F5362E">
        <w:rPr>
          <w:rFonts w:ascii="Gadugi" w:hAnsi="Gadugi" w:cs="Times New Roman"/>
          <w:bCs/>
          <w:sz w:val="20"/>
          <w:szCs w:val="20"/>
          <w:lang w:val="id-ID"/>
        </w:rPr>
        <w:t>ayoritas petani kopi Pagar</w:t>
      </w:r>
      <w:r w:rsidR="00C05299" w:rsidRPr="00F5362E">
        <w:rPr>
          <w:rFonts w:ascii="Gadugi" w:hAnsi="Gadugi" w:cs="Times New Roman"/>
          <w:bCs/>
          <w:sz w:val="20"/>
          <w:szCs w:val="20"/>
        </w:rPr>
        <w:t>a</w:t>
      </w:r>
      <w:r w:rsidR="00C05299" w:rsidRPr="00F5362E">
        <w:rPr>
          <w:rFonts w:ascii="Gadugi" w:hAnsi="Gadugi" w:cs="Times New Roman"/>
          <w:bCs/>
          <w:sz w:val="20"/>
          <w:szCs w:val="20"/>
          <w:lang w:val="id-ID"/>
        </w:rPr>
        <w:t xml:space="preserve">lam merupakan pekerjaan utama </w:t>
      </w:r>
      <w:r w:rsidR="001C7FEC" w:rsidRPr="00F5362E">
        <w:rPr>
          <w:rFonts w:ascii="Gadugi" w:hAnsi="Gadugi" w:cs="Times New Roman"/>
          <w:bCs/>
          <w:sz w:val="20"/>
          <w:szCs w:val="20"/>
          <w:lang w:val="en-US"/>
        </w:rPr>
        <w:t xml:space="preserve">dan </w:t>
      </w:r>
      <w:r w:rsidR="00C05299" w:rsidRPr="00F5362E">
        <w:rPr>
          <w:rFonts w:ascii="Gadugi" w:hAnsi="Gadugi" w:cs="Times New Roman"/>
          <w:bCs/>
          <w:sz w:val="20"/>
          <w:szCs w:val="20"/>
          <w:lang w:val="id-ID"/>
        </w:rPr>
        <w:t>kebun</w:t>
      </w:r>
      <w:r w:rsidR="001C7FEC" w:rsidRPr="00F5362E">
        <w:rPr>
          <w:rFonts w:ascii="Gadugi" w:hAnsi="Gadugi" w:cs="Times New Roman"/>
          <w:bCs/>
          <w:sz w:val="20"/>
          <w:szCs w:val="20"/>
          <w:lang w:val="en-US"/>
        </w:rPr>
        <w:t>nya</w:t>
      </w:r>
      <w:r w:rsidR="00C05299" w:rsidRPr="00F5362E">
        <w:rPr>
          <w:rFonts w:ascii="Gadugi" w:hAnsi="Gadugi" w:cs="Times New Roman"/>
          <w:bCs/>
          <w:sz w:val="20"/>
          <w:szCs w:val="20"/>
          <w:lang w:val="id-ID"/>
        </w:rPr>
        <w:t xml:space="preserve"> merupakan warisan turun temurun</w:t>
      </w:r>
      <w:r w:rsidR="00DD5C48" w:rsidRPr="00F5362E">
        <w:rPr>
          <w:rFonts w:ascii="Gadugi" w:hAnsi="Gadugi" w:cs="Times New Roman"/>
          <w:bCs/>
          <w:sz w:val="20"/>
          <w:szCs w:val="20"/>
          <w:lang w:val="en-US"/>
        </w:rPr>
        <w:t>,</w:t>
      </w:r>
      <w:r w:rsidR="00C05299" w:rsidRPr="00F5362E">
        <w:rPr>
          <w:rFonts w:ascii="Gadugi" w:hAnsi="Gadugi" w:cs="Times New Roman"/>
          <w:bCs/>
          <w:sz w:val="20"/>
          <w:szCs w:val="20"/>
          <w:lang w:val="id-ID"/>
        </w:rPr>
        <w:t xml:space="preserve"> ilmu berkebun yang masih tradisional</w:t>
      </w:r>
      <w:r w:rsidR="00DD5C48" w:rsidRPr="00F5362E">
        <w:rPr>
          <w:rFonts w:ascii="Gadugi" w:hAnsi="Gadugi" w:cs="Times New Roman"/>
          <w:bCs/>
          <w:sz w:val="20"/>
          <w:szCs w:val="20"/>
          <w:lang w:val="en-US"/>
        </w:rPr>
        <w:t xml:space="preserve">, </w:t>
      </w:r>
      <w:r w:rsidR="00DD5C48" w:rsidRPr="00F5362E">
        <w:rPr>
          <w:rFonts w:ascii="Gadugi" w:hAnsi="Gadugi" w:cs="Times New Roman"/>
          <w:sz w:val="20"/>
          <w:szCs w:val="20"/>
        </w:rPr>
        <w:t>dan ketergantungan pemasaran yang tinggi terhadap tengkulak.</w:t>
      </w:r>
      <w:r w:rsidR="00C05299" w:rsidRPr="00F5362E">
        <w:rPr>
          <w:rFonts w:ascii="Gadugi" w:hAnsi="Gadugi" w:cs="Times New Roman"/>
          <w:bCs/>
          <w:sz w:val="20"/>
          <w:szCs w:val="20"/>
          <w:lang w:val="id-ID"/>
        </w:rPr>
        <w:t xml:space="preserve"> </w:t>
      </w:r>
      <w:r w:rsidR="00C05299" w:rsidRPr="00F5362E">
        <w:rPr>
          <w:rFonts w:ascii="Gadugi" w:hAnsi="Gadugi" w:cs="Times New Roman"/>
          <w:bCs/>
          <w:sz w:val="20"/>
          <w:szCs w:val="20"/>
          <w:lang w:val="en-US"/>
        </w:rPr>
        <w:t>H</w:t>
      </w:r>
      <w:r w:rsidR="00C047A8" w:rsidRPr="00F5362E">
        <w:rPr>
          <w:rFonts w:ascii="Gadugi" w:hAnsi="Gadugi" w:cs="Times New Roman"/>
          <w:sz w:val="20"/>
          <w:szCs w:val="20"/>
        </w:rPr>
        <w:t xml:space="preserve">anya sebagian kecil petani kopi Pagaralam berkebun secara tumpang sari dengan tanaman hortikultura. </w:t>
      </w:r>
      <w:r w:rsidR="00C05299" w:rsidRPr="00F5362E">
        <w:rPr>
          <w:rFonts w:ascii="Gadugi" w:hAnsi="Gadugi" w:cs="Times New Roman"/>
          <w:sz w:val="20"/>
          <w:szCs w:val="20"/>
        </w:rPr>
        <w:t>L</w:t>
      </w:r>
      <w:r w:rsidR="00C047A8" w:rsidRPr="00F5362E">
        <w:rPr>
          <w:rFonts w:ascii="Gadugi" w:hAnsi="Gadugi" w:cs="Times New Roman"/>
          <w:sz w:val="20"/>
          <w:szCs w:val="20"/>
        </w:rPr>
        <w:t xml:space="preserve">ahan tanaman hortikultura dan lahan kopi terpisah lokasinya. </w:t>
      </w:r>
      <w:r w:rsidR="00C05299" w:rsidRPr="00F5362E">
        <w:rPr>
          <w:rFonts w:ascii="Gadugi" w:hAnsi="Gadugi" w:cs="Times New Roman"/>
          <w:bCs/>
          <w:sz w:val="20"/>
          <w:szCs w:val="20"/>
          <w:lang w:val="id-ID"/>
        </w:rPr>
        <w:t>Pada kebun kopi petani umumnya tidak ditanami tanaman lain yang produktif dan dapat diperoleh hasilnya selama menunggu masa panen</w:t>
      </w:r>
      <w:r w:rsidR="00C05299" w:rsidRPr="00F5362E">
        <w:rPr>
          <w:rFonts w:ascii="Gadugi" w:hAnsi="Gadugi" w:cs="Times New Roman"/>
          <w:bCs/>
          <w:sz w:val="20"/>
          <w:szCs w:val="20"/>
        </w:rPr>
        <w:t xml:space="preserve"> kopi</w:t>
      </w:r>
      <w:r w:rsidR="00C05299" w:rsidRPr="00F5362E">
        <w:rPr>
          <w:rFonts w:ascii="Gadugi" w:hAnsi="Gadugi" w:cs="Times New Roman"/>
          <w:bCs/>
          <w:sz w:val="20"/>
          <w:szCs w:val="20"/>
          <w:lang w:val="id-ID"/>
        </w:rPr>
        <w:t xml:space="preserve"> berikutnya.</w:t>
      </w:r>
      <w:r w:rsidR="00C05299" w:rsidRPr="00F5362E">
        <w:rPr>
          <w:rFonts w:ascii="Gadugi" w:hAnsi="Gadugi" w:cs="Times New Roman"/>
          <w:bCs/>
          <w:sz w:val="20"/>
          <w:szCs w:val="20"/>
          <w:lang w:val="en-US"/>
        </w:rPr>
        <w:t xml:space="preserve"> </w:t>
      </w:r>
      <w:r w:rsidR="00E80965" w:rsidRPr="00F5362E">
        <w:rPr>
          <w:rFonts w:ascii="Gadugi" w:hAnsi="Gadugi" w:cs="Times New Roman"/>
          <w:bCs/>
          <w:sz w:val="20"/>
          <w:szCs w:val="20"/>
          <w:lang w:val="en-US"/>
        </w:rPr>
        <w:t xml:space="preserve">Selain itu, mayoritas responden (petani kopi Pagaralam) </w:t>
      </w:r>
      <w:r w:rsidR="00760604" w:rsidRPr="00F5362E">
        <w:rPr>
          <w:rFonts w:ascii="Gadugi" w:hAnsi="Gadugi" w:cs="Times New Roman"/>
          <w:bCs/>
          <w:sz w:val="20"/>
          <w:szCs w:val="20"/>
          <w:lang w:val="en-US"/>
        </w:rPr>
        <w:t xml:space="preserve">umumnya </w:t>
      </w:r>
      <w:r w:rsidR="00E80965" w:rsidRPr="00F5362E">
        <w:rPr>
          <w:rFonts w:ascii="Gadugi" w:hAnsi="Gadugi" w:cs="Times New Roman"/>
          <w:bCs/>
          <w:sz w:val="20"/>
          <w:szCs w:val="20"/>
          <w:lang w:val="en-US"/>
        </w:rPr>
        <w:t xml:space="preserve">menggunakan herbisida dalam </w:t>
      </w:r>
      <w:r w:rsidR="00DF5A25" w:rsidRPr="00F5362E">
        <w:rPr>
          <w:rFonts w:ascii="Gadugi" w:hAnsi="Gadugi" w:cs="Times New Roman"/>
          <w:bCs/>
          <w:sz w:val="20"/>
          <w:szCs w:val="20"/>
          <w:lang w:val="en-US"/>
        </w:rPr>
        <w:t>pengendalian</w:t>
      </w:r>
      <w:r w:rsidR="00E80965" w:rsidRPr="00F5362E">
        <w:rPr>
          <w:rFonts w:ascii="Gadugi" w:hAnsi="Gadugi" w:cs="Times New Roman"/>
          <w:bCs/>
          <w:sz w:val="20"/>
          <w:szCs w:val="20"/>
          <w:lang w:val="en-US"/>
        </w:rPr>
        <w:t xml:space="preserve"> gulma di lahan kopi. </w:t>
      </w:r>
      <w:r w:rsidR="00DD5C48" w:rsidRPr="00F5362E">
        <w:rPr>
          <w:rFonts w:ascii="Gadugi" w:hAnsi="Gadugi" w:cs="Times New Roman"/>
          <w:bCs/>
          <w:sz w:val="20"/>
          <w:szCs w:val="20"/>
          <w:lang w:val="en-US"/>
        </w:rPr>
        <w:t>P</w:t>
      </w:r>
      <w:r w:rsidR="00C047A8" w:rsidRPr="00F5362E">
        <w:rPr>
          <w:rFonts w:ascii="Gadugi" w:hAnsi="Gadugi" w:cs="Times New Roman"/>
          <w:sz w:val="20"/>
          <w:szCs w:val="20"/>
        </w:rPr>
        <w:t xml:space="preserve">enggunaan herbisida dan produktivitas lahan merupakan 2 dari 13 faktor yang mempengaruhi pendapatan petani. </w:t>
      </w:r>
      <w:r w:rsidRPr="00F5362E">
        <w:rPr>
          <w:rFonts w:ascii="Gadugi" w:hAnsi="Gadugi" w:cs="Times New Roman"/>
          <w:sz w:val="20"/>
          <w:szCs w:val="20"/>
        </w:rPr>
        <w:t xml:space="preserve">Pendapatan bruto merupakan pendapatan bersih ditambah biaya produksi pada pengolahan lahan, yang tentunya mencakup biaya aplikasi herbisida. </w:t>
      </w:r>
    </w:p>
    <w:p w14:paraId="7D77DDFA" w14:textId="425748E3" w:rsidR="00DD5C48" w:rsidRPr="00F5362E" w:rsidRDefault="00760604" w:rsidP="00F5362E">
      <w:pPr>
        <w:spacing w:after="0" w:line="240" w:lineRule="auto"/>
        <w:ind w:firstLine="567"/>
        <w:jc w:val="both"/>
        <w:rPr>
          <w:rFonts w:ascii="Gadugi" w:hAnsi="Gadugi" w:cs="Times New Roman"/>
          <w:sz w:val="20"/>
          <w:szCs w:val="20"/>
        </w:rPr>
      </w:pPr>
      <w:r w:rsidRPr="00F5362E">
        <w:rPr>
          <w:rFonts w:ascii="Gadugi" w:hAnsi="Gadugi" w:cs="Times New Roman"/>
          <w:sz w:val="20"/>
          <w:szCs w:val="20"/>
        </w:rPr>
        <w:t>Pohon kopi s</w:t>
      </w:r>
      <w:r w:rsidR="00DD5C48" w:rsidRPr="00F5362E">
        <w:rPr>
          <w:rFonts w:ascii="Gadugi" w:hAnsi="Gadugi" w:cs="Times New Roman"/>
          <w:sz w:val="20"/>
          <w:szCs w:val="20"/>
        </w:rPr>
        <w:t xml:space="preserve">ebagian sudah berusia tua diatas 30 tahun, sehingga sangat memerlukan peremajaan dan pengelolaan lahan yang tepat. Beberapa petani mengeluhkan tanah di lahannya gersang dan mereka </w:t>
      </w:r>
      <w:r w:rsidRPr="00F5362E">
        <w:rPr>
          <w:rFonts w:ascii="Gadugi" w:hAnsi="Gadugi" w:cs="Times New Roman"/>
          <w:sz w:val="20"/>
          <w:szCs w:val="20"/>
        </w:rPr>
        <w:t xml:space="preserve">kurang </w:t>
      </w:r>
      <w:r w:rsidR="00DD5C48" w:rsidRPr="00F5362E">
        <w:rPr>
          <w:rFonts w:ascii="Gadugi" w:hAnsi="Gadugi" w:cs="Times New Roman"/>
          <w:sz w:val="20"/>
          <w:szCs w:val="20"/>
        </w:rPr>
        <w:t xml:space="preserve">menyadari hal tersebut diakibatkan perawatan yang tidak tepat dalam penggunaan pupuk kimia dan herbisida. </w:t>
      </w:r>
      <w:r w:rsidR="004A5F67" w:rsidRPr="00F5362E">
        <w:rPr>
          <w:rFonts w:ascii="Gadugi" w:hAnsi="Gadugi" w:cs="Times New Roman"/>
          <w:sz w:val="20"/>
          <w:szCs w:val="20"/>
        </w:rPr>
        <w:t xml:space="preserve">Banyak juga tanaman kopi yang batangnya goyah, kerdil, dan kuning. </w:t>
      </w:r>
      <w:r w:rsidRPr="00F5362E">
        <w:rPr>
          <w:rFonts w:ascii="Gadugi" w:hAnsi="Gadugi" w:cs="Times New Roman"/>
          <w:sz w:val="20"/>
          <w:szCs w:val="20"/>
        </w:rPr>
        <w:t>Tanaman yang kurang se</w:t>
      </w:r>
      <w:r w:rsidR="00F97127" w:rsidRPr="00F5362E">
        <w:rPr>
          <w:rFonts w:ascii="Gadugi" w:hAnsi="Gadugi" w:cs="Times New Roman"/>
          <w:sz w:val="20"/>
          <w:szCs w:val="20"/>
        </w:rPr>
        <w:t>hat mudah terserang hama, termasuk hama penggorok buah. Selain itu,</w:t>
      </w:r>
      <w:r w:rsidR="004A5F67" w:rsidRPr="00F5362E">
        <w:rPr>
          <w:rFonts w:ascii="Gadugi" w:hAnsi="Gadugi" w:cs="Times New Roman"/>
          <w:sz w:val="20"/>
          <w:szCs w:val="20"/>
        </w:rPr>
        <w:t xml:space="preserve"> kurangnya perawatan lahan juga dipengaruhi oleh </w:t>
      </w:r>
      <w:r w:rsidR="00DD5C48" w:rsidRPr="00F5362E">
        <w:rPr>
          <w:rFonts w:ascii="Gadugi" w:hAnsi="Gadugi" w:cs="Times New Roman"/>
          <w:sz w:val="20"/>
          <w:szCs w:val="20"/>
        </w:rPr>
        <w:t xml:space="preserve">minimnya pendapatan yang dapat disisihkan untuk modal biaya produksi panen berikutnya. </w:t>
      </w:r>
    </w:p>
    <w:p w14:paraId="47A10939" w14:textId="33D7A284" w:rsidR="00C05299" w:rsidRPr="00F5362E" w:rsidRDefault="00C047A8" w:rsidP="00F5362E">
      <w:pPr>
        <w:spacing w:after="0" w:line="240" w:lineRule="auto"/>
        <w:ind w:firstLine="567"/>
        <w:jc w:val="both"/>
        <w:rPr>
          <w:rFonts w:ascii="Gadugi" w:hAnsi="Gadugi" w:cs="Times New Roman"/>
          <w:sz w:val="20"/>
          <w:szCs w:val="20"/>
        </w:rPr>
      </w:pPr>
      <w:r w:rsidRPr="00F5362E">
        <w:rPr>
          <w:rFonts w:ascii="Gadugi" w:hAnsi="Gadugi" w:cs="Times New Roman"/>
          <w:bCs/>
          <w:sz w:val="20"/>
          <w:szCs w:val="20"/>
          <w:lang w:val="id-ID"/>
        </w:rPr>
        <w:t xml:space="preserve">Rendahnya produksi kopi dipengaruhi beberapa faktor, diantaranya </w:t>
      </w:r>
      <w:r w:rsidRPr="00F5362E">
        <w:rPr>
          <w:rFonts w:ascii="Gadugi" w:hAnsi="Gadugi" w:cs="Times New Roman"/>
          <w:bCs/>
          <w:sz w:val="20"/>
          <w:szCs w:val="20"/>
        </w:rPr>
        <w:t>fa</w:t>
      </w:r>
      <w:r w:rsidR="00C05299" w:rsidRPr="00F5362E">
        <w:rPr>
          <w:rFonts w:ascii="Gadugi" w:hAnsi="Gadugi" w:cs="Times New Roman"/>
          <w:bCs/>
          <w:sz w:val="20"/>
          <w:szCs w:val="20"/>
        </w:rPr>
        <w:t>k</w:t>
      </w:r>
      <w:r w:rsidRPr="00F5362E">
        <w:rPr>
          <w:rFonts w:ascii="Gadugi" w:hAnsi="Gadugi" w:cs="Times New Roman"/>
          <w:bCs/>
          <w:sz w:val="20"/>
          <w:szCs w:val="20"/>
        </w:rPr>
        <w:t xml:space="preserve">tor cuaca, </w:t>
      </w:r>
      <w:r w:rsidRPr="00F5362E">
        <w:rPr>
          <w:rFonts w:ascii="Gadugi" w:hAnsi="Gadugi" w:cs="Times New Roman"/>
          <w:bCs/>
          <w:sz w:val="20"/>
          <w:szCs w:val="20"/>
          <w:lang w:val="id-ID"/>
        </w:rPr>
        <w:t xml:space="preserve">kurangnya pengetahuan petani tentang pengolahan tanah dan pemeliharaan pohon kopi yang tepat, </w:t>
      </w:r>
      <w:r w:rsidR="00F97127" w:rsidRPr="00F5362E">
        <w:rPr>
          <w:rFonts w:ascii="Gadugi" w:hAnsi="Gadugi" w:cs="Times New Roman"/>
          <w:bCs/>
          <w:sz w:val="20"/>
          <w:szCs w:val="20"/>
          <w:lang w:val="en-US"/>
        </w:rPr>
        <w:t>belum optimal</w:t>
      </w:r>
      <w:r w:rsidRPr="00F5362E">
        <w:rPr>
          <w:rFonts w:ascii="Gadugi" w:hAnsi="Gadugi" w:cs="Times New Roman"/>
          <w:bCs/>
          <w:sz w:val="20"/>
          <w:szCs w:val="20"/>
          <w:lang w:val="id-ID"/>
        </w:rPr>
        <w:t>nya pembinaan</w:t>
      </w:r>
      <w:r w:rsidRPr="00F5362E">
        <w:rPr>
          <w:rFonts w:ascii="Gadugi" w:hAnsi="Gadugi" w:cs="Times New Roman"/>
          <w:bCs/>
          <w:sz w:val="20"/>
          <w:szCs w:val="20"/>
        </w:rPr>
        <w:t>, edukasi,</w:t>
      </w:r>
      <w:r w:rsidRPr="00F5362E">
        <w:rPr>
          <w:rFonts w:ascii="Gadugi" w:hAnsi="Gadugi" w:cs="Times New Roman"/>
          <w:bCs/>
          <w:sz w:val="20"/>
          <w:szCs w:val="20"/>
          <w:lang w:val="id-ID"/>
        </w:rPr>
        <w:t xml:space="preserve"> dan perhatian dari instansi/pihak terkait, pohon kopi yang mayoritas berusia tua tidak/belum diremajakan (direhabilitasi) dengan cara yang tepat, serta minimnya alokasi dana petani untuk pemeliharaan lahan</w:t>
      </w:r>
      <w:r w:rsidR="0007277B" w:rsidRPr="00F5362E">
        <w:rPr>
          <w:rFonts w:ascii="Gadugi" w:hAnsi="Gadugi" w:cs="Times New Roman"/>
          <w:bCs/>
          <w:sz w:val="20"/>
          <w:szCs w:val="20"/>
          <w:lang w:val="en-US"/>
        </w:rPr>
        <w:t xml:space="preserve"> termasuk pengendalian gulma</w:t>
      </w:r>
      <w:r w:rsidRPr="00F5362E">
        <w:rPr>
          <w:rFonts w:ascii="Gadugi" w:hAnsi="Gadugi" w:cs="Times New Roman"/>
          <w:bCs/>
          <w:sz w:val="20"/>
          <w:szCs w:val="20"/>
          <w:lang w:val="id-ID"/>
        </w:rPr>
        <w:t xml:space="preserve">. </w:t>
      </w:r>
      <w:r w:rsidR="00C05299" w:rsidRPr="00F5362E">
        <w:rPr>
          <w:rFonts w:ascii="Gadugi" w:hAnsi="Gadugi" w:cs="Times New Roman"/>
          <w:sz w:val="20"/>
          <w:szCs w:val="20"/>
        </w:rPr>
        <w:t>Perawatan tanaman termasuk penggunaan pupuk organik dan herbisida yang belum tepat, dapat menyebabkan kualitas dan kuantitas produksi kopi menurun. Berdasarkan survei yang telah dilakukan, petani menggunakan herbisida yang mengandung bahan aktif dan dosis tidak sesuai dengan jenis gulma yang akan dibasmi. Cara aplikasi yang tidak tepat dan memperhatikan cuaca, misalkan angin dan curah hujan juga dapat mengakibatkan hasil yang tidak optimal, bahkan dapat merusak biota tanah dan membahayakan pohon kopi. Petani juga ada yang menggunakan herbisida yang mengandung bahan aktif untuk membasmi gulma berkayu. Hal ini dikarenakan kurangnya informasi dan edukasi pada petani kopi.</w:t>
      </w:r>
    </w:p>
    <w:p w14:paraId="1AB02D60" w14:textId="4DAA985D" w:rsidR="00F632E3" w:rsidRPr="00F5362E" w:rsidRDefault="001C7FEC" w:rsidP="00F5362E">
      <w:pPr>
        <w:shd w:val="clear" w:color="auto" w:fill="FFFFFF" w:themeFill="background1"/>
        <w:spacing w:after="0" w:line="240" w:lineRule="auto"/>
        <w:ind w:firstLine="567"/>
        <w:jc w:val="both"/>
        <w:rPr>
          <w:rStyle w:val="Hyperlink"/>
          <w:rFonts w:ascii="Gadugi" w:hAnsi="Gadugi" w:cs="Times New Roman"/>
          <w:sz w:val="20"/>
          <w:szCs w:val="20"/>
        </w:rPr>
      </w:pPr>
      <w:r w:rsidRPr="00F5362E">
        <w:rPr>
          <w:rFonts w:ascii="Gadugi" w:hAnsi="Gadugi" w:cs="Times New Roman"/>
          <w:sz w:val="20"/>
          <w:szCs w:val="20"/>
        </w:rPr>
        <w:t xml:space="preserve">Tingginya hama dan penyakit merupakan salah satu faktor yang mempengaruhi rendahnya produktivitas kopi yang dihasilkan petani Desa Boafeo Kecamatan Maukaro Kabupaten </w:t>
      </w:r>
      <w:r w:rsidR="004D54C0" w:rsidRPr="00F5362E">
        <w:rPr>
          <w:rFonts w:ascii="Gadugi" w:hAnsi="Gadugi"/>
          <w:sz w:val="20"/>
          <w:szCs w:val="20"/>
          <w:lang w:val="id-ID"/>
        </w:rPr>
        <w:fldChar w:fldCharType="begin" w:fldLock="1"/>
      </w:r>
      <w:r w:rsidR="004D54C0" w:rsidRPr="00F5362E">
        <w:rPr>
          <w:rFonts w:ascii="Gadugi" w:hAnsi="Gadugi"/>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004D54C0" w:rsidRPr="00F5362E">
        <w:rPr>
          <w:rFonts w:ascii="Gadugi" w:hAnsi="Gadugi"/>
          <w:sz w:val="20"/>
          <w:szCs w:val="20"/>
          <w:lang w:val="id-ID"/>
        </w:rPr>
        <w:fldChar w:fldCharType="separate"/>
      </w:r>
      <w:r w:rsidR="004D54C0" w:rsidRPr="00F5362E">
        <w:rPr>
          <w:rFonts w:ascii="Gadugi" w:hAnsi="Gadugi"/>
          <w:noProof/>
          <w:sz w:val="20"/>
          <w:szCs w:val="20"/>
          <w:lang w:val="en-US"/>
        </w:rPr>
        <w:t>(Rofi, 2018</w:t>
      </w:r>
      <w:r w:rsidR="004D54C0" w:rsidRPr="00F5362E">
        <w:rPr>
          <w:rFonts w:ascii="Gadugi" w:hAnsi="Gadugi" w:cs="Times New Roman"/>
          <w:bCs/>
          <w:sz w:val="20"/>
          <w:szCs w:val="20"/>
          <w:lang w:val="id-ID"/>
        </w:rPr>
        <w:t>)</w:t>
      </w:r>
      <w:r w:rsidR="004D54C0" w:rsidRPr="00F5362E">
        <w:rPr>
          <w:rFonts w:ascii="Gadugi" w:hAnsi="Gadugi"/>
          <w:sz w:val="20"/>
          <w:szCs w:val="20"/>
          <w:lang w:val="id-ID"/>
        </w:rPr>
        <w:fldChar w:fldCharType="end"/>
      </w:r>
      <w:r w:rsidR="004D54C0" w:rsidRPr="00F5362E">
        <w:rPr>
          <w:rFonts w:ascii="Gadugi" w:hAnsi="Gadugi" w:cs="Times New Roman"/>
          <w:bCs/>
          <w:sz w:val="20"/>
          <w:szCs w:val="20"/>
          <w:lang w:val="id-ID"/>
        </w:rPr>
        <w:t>.</w:t>
      </w:r>
      <w:r w:rsidR="004D54C0" w:rsidRPr="00F5362E">
        <w:rPr>
          <w:rFonts w:ascii="Gadugi" w:hAnsi="Gadugi"/>
          <w:noProof/>
          <w:sz w:val="20"/>
          <w:szCs w:val="20"/>
          <w:lang w:val="en-US"/>
        </w:rPr>
        <w:t xml:space="preserve"> </w:t>
      </w:r>
      <w:r w:rsidR="004D54C0" w:rsidRPr="00F5362E">
        <w:rPr>
          <w:rFonts w:ascii="Gadugi" w:hAnsi="Gadugi"/>
          <w:sz w:val="20"/>
          <w:szCs w:val="20"/>
          <w:lang w:val="id-ID"/>
        </w:rPr>
        <w:fldChar w:fldCharType="begin" w:fldLock="1"/>
      </w:r>
      <w:r w:rsidR="004D54C0" w:rsidRPr="00F5362E">
        <w:rPr>
          <w:rFonts w:ascii="Gadugi" w:hAnsi="Gadugi"/>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004D54C0" w:rsidRPr="00F5362E">
        <w:rPr>
          <w:rFonts w:ascii="Gadugi" w:hAnsi="Gadugi"/>
          <w:sz w:val="20"/>
          <w:szCs w:val="20"/>
          <w:lang w:val="id-ID"/>
        </w:rPr>
        <w:fldChar w:fldCharType="separate"/>
      </w:r>
      <w:r w:rsidR="004D54C0" w:rsidRPr="00F5362E">
        <w:rPr>
          <w:rFonts w:ascii="Gadugi" w:hAnsi="Gadugi"/>
          <w:noProof/>
          <w:sz w:val="20"/>
          <w:szCs w:val="20"/>
          <w:lang w:val="en-US"/>
        </w:rPr>
        <w:t>(Prasetio &amp; Wicaksono, 2017)</w:t>
      </w:r>
      <w:r w:rsidR="004D54C0" w:rsidRPr="00F5362E">
        <w:rPr>
          <w:rFonts w:ascii="Gadugi" w:hAnsi="Gadugi"/>
          <w:sz w:val="20"/>
          <w:szCs w:val="20"/>
          <w:lang w:val="id-ID"/>
        </w:rPr>
        <w:fldChar w:fldCharType="end"/>
      </w:r>
      <w:r w:rsidR="004D54C0" w:rsidRPr="00F5362E">
        <w:rPr>
          <w:rFonts w:ascii="Gadugi" w:hAnsi="Gadugi"/>
          <w:sz w:val="20"/>
          <w:szCs w:val="20"/>
          <w:lang w:val="en-US"/>
        </w:rPr>
        <w:t xml:space="preserve"> </w:t>
      </w:r>
      <w:r w:rsidR="00BA4A93" w:rsidRPr="00F5362E">
        <w:rPr>
          <w:rFonts w:ascii="Gadugi" w:hAnsi="Gadugi" w:cs="Times New Roman"/>
          <w:sz w:val="20"/>
          <w:szCs w:val="20"/>
        </w:rPr>
        <w:t>meneliti efektifitas 3 jenis herbisida terhadap gulma dan fitotoksitas pada tanaman karet belum menghasilkan beserta dosis efektifnya. Dosis herbisida yang tepat akan mematikan gulma sasaran, tetapi jika terlalu tinggi dapat merusak bahkan mematikan tanaman yang dibudidayakan. Cara pengendalian gulma dengan cara mekanis, biologis, kimia, dan cara terpadu, serta gabungannya tergantung kondisi lahan dan jenis gulma yang tumbuh</w:t>
      </w:r>
      <w:r w:rsidR="0051441A" w:rsidRPr="00F5362E">
        <w:rPr>
          <w:rFonts w:ascii="Gadugi" w:hAnsi="Gadugi" w:cs="Times New Roman"/>
          <w:sz w:val="20"/>
          <w:szCs w:val="20"/>
        </w:rPr>
        <w:t xml:space="preserve"> (Triharso, 1994).</w:t>
      </w:r>
      <w:r w:rsidR="00BA4A93" w:rsidRPr="00F5362E">
        <w:rPr>
          <w:rFonts w:ascii="Gadugi" w:hAnsi="Gadugi" w:cs="Times New Roman"/>
          <w:sz w:val="20"/>
          <w:szCs w:val="20"/>
        </w:rPr>
        <w:t xml:space="preserve"> </w:t>
      </w:r>
      <w:r w:rsidR="00F632E3" w:rsidRPr="00F5362E">
        <w:rPr>
          <w:rFonts w:ascii="Gadugi" w:hAnsi="Gadugi" w:cs="Times New Roman"/>
          <w:sz w:val="20"/>
          <w:szCs w:val="20"/>
        </w:rPr>
        <w:t xml:space="preserve">Pada tahun 2019, Harian Serambi Indonesia melaporkan bahwa sejumlah buyer di Eropa mulai menolak kopi Gayo yang diekspor, karena dalam sampel kopi arabika gayo ditemukan kandungan glifosat, </w:t>
      </w:r>
      <w:r w:rsidR="00F632E3" w:rsidRPr="00F5362E">
        <w:rPr>
          <w:rFonts w:ascii="Gadugi" w:hAnsi="Gadugi" w:cs="Times New Roman"/>
          <w:i/>
          <w:iCs/>
          <w:sz w:val="20"/>
          <w:szCs w:val="20"/>
        </w:rPr>
        <w:t>buyer</w:t>
      </w:r>
      <w:r w:rsidR="00F632E3" w:rsidRPr="00F5362E">
        <w:rPr>
          <w:rFonts w:ascii="Gadugi" w:hAnsi="Gadugi" w:cs="Times New Roman"/>
          <w:sz w:val="20"/>
          <w:szCs w:val="20"/>
        </w:rPr>
        <w:t xml:space="preserve"> Eropa menetapkan standar kandungan glifosat nol</w:t>
      </w:r>
      <w:r w:rsidR="007A7D6E" w:rsidRPr="00F5362E">
        <w:rPr>
          <w:rFonts w:ascii="Gadugi" w:hAnsi="Gadugi" w:cs="Times New Roman"/>
          <w:sz w:val="20"/>
          <w:szCs w:val="20"/>
        </w:rPr>
        <w:t xml:space="preserve"> (Hasyim, 2019).</w:t>
      </w:r>
      <w:r w:rsidR="00F632E3" w:rsidRPr="00F5362E">
        <w:rPr>
          <w:rFonts w:ascii="Gadugi" w:hAnsi="Gadugi" w:cs="Times New Roman"/>
          <w:sz w:val="20"/>
          <w:szCs w:val="20"/>
        </w:rPr>
        <w:t xml:space="preserve"> </w:t>
      </w:r>
    </w:p>
    <w:p w14:paraId="66E320A4" w14:textId="42E11B9B" w:rsidR="00172EB6" w:rsidRPr="00F5362E" w:rsidRDefault="001C7FEC" w:rsidP="00F5362E">
      <w:pPr>
        <w:spacing w:after="0" w:line="240" w:lineRule="auto"/>
        <w:ind w:firstLine="567"/>
        <w:jc w:val="both"/>
        <w:rPr>
          <w:rFonts w:ascii="Gadugi" w:hAnsi="Gadugi" w:cs="Times New Roman"/>
          <w:sz w:val="20"/>
          <w:szCs w:val="20"/>
        </w:rPr>
      </w:pPr>
      <w:r w:rsidRPr="00F5362E">
        <w:rPr>
          <w:rFonts w:ascii="Gadugi" w:hAnsi="Gadugi" w:cs="Times New Roman"/>
          <w:sz w:val="20"/>
          <w:szCs w:val="20"/>
        </w:rPr>
        <w:lastRenderedPageBreak/>
        <w:t>Agustama Basmar selaku Plt Kadis Perkebunan dan Peternakan Lampung Barat, pada tanggal 20 Januari 2019 menghimbau petani untuk mengurangi bahkan meninggalkan penggunaan herbisida</w:t>
      </w:r>
      <w:r w:rsidR="00DF5A25" w:rsidRPr="00F5362E">
        <w:rPr>
          <w:rFonts w:ascii="Gadugi" w:hAnsi="Gadugi" w:cs="Times New Roman"/>
          <w:sz w:val="20"/>
          <w:szCs w:val="20"/>
        </w:rPr>
        <w:t>. Herbisida</w:t>
      </w:r>
      <w:r w:rsidRPr="00F5362E">
        <w:rPr>
          <w:rFonts w:ascii="Gadugi" w:hAnsi="Gadugi" w:cs="Times New Roman"/>
          <w:sz w:val="20"/>
          <w:szCs w:val="20"/>
        </w:rPr>
        <w:t xml:space="preserve"> akan berdampak buruk bagi kesuburan tanah maupun tanaman</w:t>
      </w:r>
      <w:r w:rsidR="0051441A" w:rsidRPr="00F5362E">
        <w:rPr>
          <w:rFonts w:ascii="Gadugi" w:hAnsi="Gadugi" w:cs="Times New Roman"/>
          <w:sz w:val="20"/>
          <w:szCs w:val="20"/>
        </w:rPr>
        <w:t xml:space="preserve"> (Eliyah, 2020). </w:t>
      </w:r>
      <w:r w:rsidRPr="00F5362E">
        <w:rPr>
          <w:rFonts w:ascii="Gadugi" w:hAnsi="Gadugi" w:cs="Times New Roman"/>
          <w:sz w:val="20"/>
          <w:szCs w:val="20"/>
        </w:rPr>
        <w:t>Tanaman kopi ikut sakit atau tak dapat tumbuh dengan baik, kerdil, unsur hara dalam tanah ikut rusak, dan tanah gersang. Basmar juga menyarankan tanaman pelindung bagi tanaman kopi (naungan), antara lain Albasia dan Petai Cina.</w:t>
      </w:r>
      <w:r w:rsidR="00562D12" w:rsidRPr="00F5362E">
        <w:rPr>
          <w:rFonts w:ascii="Gadugi" w:hAnsi="Gadugi" w:cs="Times New Roman"/>
          <w:sz w:val="20"/>
          <w:szCs w:val="20"/>
        </w:rPr>
        <w:t xml:space="preserve"> </w:t>
      </w:r>
      <w:r w:rsidR="00562D12" w:rsidRPr="00F5362E">
        <w:rPr>
          <w:rFonts w:ascii="Gadugi" w:hAnsi="Gadugi"/>
          <w:sz w:val="20"/>
          <w:szCs w:val="20"/>
          <w:lang w:val="id-ID"/>
        </w:rPr>
        <w:fldChar w:fldCharType="begin" w:fldLock="1"/>
      </w:r>
      <w:r w:rsidR="00562D12" w:rsidRPr="00F5362E">
        <w:rPr>
          <w:rFonts w:ascii="Gadugi" w:hAnsi="Gadugi"/>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00562D12" w:rsidRPr="00F5362E">
        <w:rPr>
          <w:rFonts w:ascii="Gadugi" w:hAnsi="Gadugi"/>
          <w:sz w:val="20"/>
          <w:szCs w:val="20"/>
          <w:lang w:val="id-ID"/>
        </w:rPr>
        <w:fldChar w:fldCharType="separate"/>
      </w:r>
      <w:r w:rsidR="00562D12" w:rsidRPr="00F5362E">
        <w:rPr>
          <w:rFonts w:ascii="Gadugi" w:hAnsi="Gadugi"/>
          <w:noProof/>
          <w:sz w:val="20"/>
          <w:szCs w:val="20"/>
          <w:lang w:val="en-US"/>
        </w:rPr>
        <w:t>Kiyingi &amp; Gwali (2012</w:t>
      </w:r>
      <w:r w:rsidR="00562D12" w:rsidRPr="00F5362E">
        <w:rPr>
          <w:rFonts w:ascii="Gadugi" w:hAnsi="Gadugi" w:cs="Times New Roman"/>
          <w:bCs/>
          <w:sz w:val="20"/>
          <w:szCs w:val="20"/>
          <w:lang w:val="id-ID"/>
        </w:rPr>
        <w:t>)</w:t>
      </w:r>
      <w:r w:rsidR="00562D12" w:rsidRPr="00F5362E">
        <w:rPr>
          <w:rFonts w:ascii="Gadugi" w:hAnsi="Gadugi"/>
          <w:sz w:val="20"/>
          <w:szCs w:val="20"/>
          <w:lang w:val="id-ID"/>
        </w:rPr>
        <w:fldChar w:fldCharType="end"/>
      </w:r>
      <w:r w:rsidR="00172EB6" w:rsidRPr="00F5362E">
        <w:rPr>
          <w:rFonts w:ascii="Gadugi" w:hAnsi="Gadugi"/>
          <w:sz w:val="20"/>
          <w:szCs w:val="20"/>
          <w:lang w:val="en-US"/>
        </w:rPr>
        <w:t xml:space="preserve"> mengemukakan bahwa pohon naungan penting dan secara ekonomis dapat </w:t>
      </w:r>
      <w:r w:rsidR="00172EB6" w:rsidRPr="00F5362E">
        <w:rPr>
          <w:rFonts w:ascii="Gadugi" w:hAnsi="Gadugi" w:cs="Times New Roman"/>
          <w:sz w:val="20"/>
          <w:szCs w:val="20"/>
        </w:rPr>
        <w:t>memberikan kontribusi signifikan terhadap pendapatan rumah tangga.</w:t>
      </w:r>
    </w:p>
    <w:p w14:paraId="0509DAFF" w14:textId="418D7222" w:rsidR="00F07291" w:rsidRPr="00F5362E" w:rsidRDefault="00F632E3" w:rsidP="00F5362E">
      <w:pPr>
        <w:shd w:val="clear" w:color="auto" w:fill="FFFFFF"/>
        <w:spacing w:after="0" w:line="240" w:lineRule="auto"/>
        <w:ind w:left="104" w:right="-38" w:firstLine="360"/>
        <w:jc w:val="both"/>
        <w:rPr>
          <w:rFonts w:ascii="Gadugi" w:hAnsi="Gadugi" w:cs="Times New Roman"/>
          <w:bCs/>
          <w:sz w:val="20"/>
          <w:szCs w:val="20"/>
        </w:rPr>
      </w:pPr>
      <w:r w:rsidRPr="00F5362E">
        <w:rPr>
          <w:rFonts w:ascii="Gadugi" w:hAnsi="Gadugi" w:cs="Times New Roman"/>
          <w:sz w:val="20"/>
          <w:szCs w:val="20"/>
          <w:shd w:val="clear" w:color="auto" w:fill="FFFFFF"/>
        </w:rPr>
        <w:t xml:space="preserve">Reduktan pestisida merupakan produk yang berbahan organik sebagai pengurang pestisida, sehingga dapat mengurangi residu pestisida di area pertanian sekaligus lebih ekonomis karena dapat mengurangi pengeluaran biaya pestisida. </w:t>
      </w:r>
      <w:r w:rsidR="00237FDF" w:rsidRPr="00F5362E">
        <w:rPr>
          <w:rFonts w:ascii="Gadugi" w:hAnsi="Gadugi" w:cs="Times New Roman"/>
          <w:sz w:val="20"/>
          <w:szCs w:val="20"/>
          <w:shd w:val="clear" w:color="auto" w:fill="FFFFFF"/>
        </w:rPr>
        <w:t>Pada</w:t>
      </w:r>
      <w:r w:rsidR="00562D12" w:rsidRPr="00F5362E">
        <w:rPr>
          <w:rFonts w:ascii="Gadugi" w:hAnsi="Gadugi" w:cs="Times New Roman"/>
          <w:sz w:val="20"/>
          <w:szCs w:val="20"/>
          <w:shd w:val="clear" w:color="auto" w:fill="FFFFFF"/>
        </w:rPr>
        <w:t xml:space="preserve"> </w:t>
      </w:r>
      <w:r w:rsidR="00562D12" w:rsidRPr="00F5362E">
        <w:rPr>
          <w:rFonts w:ascii="Gadugi" w:hAnsi="Gadugi"/>
          <w:sz w:val="20"/>
          <w:szCs w:val="20"/>
          <w:lang w:val="id-ID"/>
        </w:rPr>
        <w:fldChar w:fldCharType="begin" w:fldLock="1"/>
      </w:r>
      <w:r w:rsidR="00562D12" w:rsidRPr="00F5362E">
        <w:rPr>
          <w:rFonts w:ascii="Gadugi" w:hAnsi="Gadugi"/>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00562D12" w:rsidRPr="00F5362E">
        <w:rPr>
          <w:rFonts w:ascii="Gadugi" w:hAnsi="Gadugi"/>
          <w:sz w:val="20"/>
          <w:szCs w:val="20"/>
          <w:lang w:val="id-ID"/>
        </w:rPr>
        <w:fldChar w:fldCharType="separate"/>
      </w:r>
      <w:r w:rsidR="00562D12" w:rsidRPr="00F5362E">
        <w:rPr>
          <w:rFonts w:ascii="Gadugi" w:hAnsi="Gadugi"/>
          <w:noProof/>
          <w:sz w:val="20"/>
          <w:szCs w:val="20"/>
          <w:lang w:val="en-US"/>
        </w:rPr>
        <w:t>KRJ OGJA.com (2021</w:t>
      </w:r>
      <w:r w:rsidR="00562D12" w:rsidRPr="00F5362E">
        <w:rPr>
          <w:rFonts w:ascii="Gadugi" w:hAnsi="Gadugi" w:cs="Times New Roman"/>
          <w:bCs/>
          <w:sz w:val="20"/>
          <w:szCs w:val="20"/>
          <w:lang w:val="id-ID"/>
        </w:rPr>
        <w:t>)</w:t>
      </w:r>
      <w:r w:rsidR="00562D12" w:rsidRPr="00F5362E">
        <w:rPr>
          <w:rFonts w:ascii="Gadugi" w:hAnsi="Gadugi"/>
          <w:sz w:val="20"/>
          <w:szCs w:val="20"/>
          <w:lang w:val="id-ID"/>
        </w:rPr>
        <w:fldChar w:fldCharType="end"/>
      </w:r>
      <w:r w:rsidR="00237FDF" w:rsidRPr="00F5362E">
        <w:rPr>
          <w:rFonts w:ascii="Gadugi" w:hAnsi="Gadugi" w:cs="Times New Roman"/>
          <w:sz w:val="20"/>
          <w:szCs w:val="20"/>
          <w:shd w:val="clear" w:color="auto" w:fill="FFFFFF"/>
        </w:rPr>
        <w:t xml:space="preserve"> </w:t>
      </w:r>
      <w:r w:rsidR="00237FDF" w:rsidRPr="00F5362E">
        <w:rPr>
          <w:rFonts w:ascii="Gadugi" w:hAnsi="Gadugi" w:cs="Times New Roman"/>
          <w:bCs/>
          <w:sz w:val="20"/>
          <w:szCs w:val="20"/>
        </w:rPr>
        <w:t>dikemukakan bahwa</w:t>
      </w:r>
      <w:r w:rsidR="00F07291" w:rsidRPr="00F5362E">
        <w:rPr>
          <w:rFonts w:ascii="Gadugi" w:hAnsi="Gadugi" w:cs="Times New Roman"/>
          <w:bCs/>
          <w:sz w:val="20"/>
          <w:szCs w:val="20"/>
        </w:rPr>
        <w:t xml:space="preserve"> campuran reduktan pada pestisida dapat menghemat biaya perawatan pertanian atau perkebunan setidaknya 10 persen hingga 40 perse</w:t>
      </w:r>
      <w:bookmarkStart w:id="5" w:name="_Hlk67514679"/>
      <w:r w:rsidR="00F07291" w:rsidRPr="00F5362E">
        <w:rPr>
          <w:rFonts w:ascii="Gadugi" w:hAnsi="Gadugi" w:cs="Times New Roman"/>
          <w:bCs/>
          <w:sz w:val="20"/>
          <w:szCs w:val="20"/>
        </w:rPr>
        <w:t>n.</w:t>
      </w:r>
      <w:bookmarkEnd w:id="5"/>
      <w:r w:rsidR="00F07291" w:rsidRPr="00F5362E">
        <w:rPr>
          <w:rFonts w:ascii="Gadugi" w:hAnsi="Gadugi" w:cs="Times New Roman"/>
          <w:bCs/>
          <w:sz w:val="20"/>
          <w:szCs w:val="20"/>
        </w:rPr>
        <w:t xml:space="preserve"> </w:t>
      </w:r>
    </w:p>
    <w:p w14:paraId="1600307C" w14:textId="0B7AD320" w:rsidR="00F632E3" w:rsidRPr="00F5362E" w:rsidRDefault="00F632E3" w:rsidP="00F5362E">
      <w:pPr>
        <w:spacing w:after="0" w:line="240" w:lineRule="auto"/>
        <w:ind w:firstLine="629"/>
        <w:jc w:val="both"/>
        <w:rPr>
          <w:rFonts w:ascii="Gadugi" w:hAnsi="Gadugi" w:cs="Times New Roman"/>
          <w:sz w:val="20"/>
          <w:szCs w:val="20"/>
          <w:lang w:eastAsia="en-ID"/>
        </w:rPr>
      </w:pPr>
      <w:r w:rsidRPr="00F5362E">
        <w:rPr>
          <w:rFonts w:ascii="Gadugi" w:hAnsi="Gadugi" w:cs="Times New Roman"/>
          <w:sz w:val="20"/>
          <w:szCs w:val="20"/>
        </w:rPr>
        <w:t xml:space="preserve">Sejak pertengahan tahun 2018, beberapa kelompok petani kopi Pagaralam baru mulai mengenal reduktan pestisida. Pada </w:t>
      </w:r>
      <w:bookmarkStart w:id="6" w:name="_Hlk67500470"/>
      <w:r w:rsidRPr="00F5362E">
        <w:rPr>
          <w:rFonts w:ascii="Gadugi" w:hAnsi="Gadugi" w:cs="Times New Roman"/>
          <w:sz w:val="20"/>
          <w:szCs w:val="20"/>
          <w:lang w:val="id-ID"/>
        </w:rPr>
        <w:fldChar w:fldCharType="begin" w:fldLock="1"/>
      </w:r>
      <w:r w:rsidRPr="00F5362E">
        <w:rPr>
          <w:rFonts w:ascii="Gadugi" w:hAnsi="Gadugi" w:cs="Times New Roman"/>
          <w:sz w:val="20"/>
          <w:szCs w:val="20"/>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5362E">
        <w:rPr>
          <w:rFonts w:ascii="Gadugi" w:hAnsi="Gadugi" w:cs="Times New Roman"/>
          <w:sz w:val="20"/>
          <w:szCs w:val="20"/>
          <w:lang w:val="id-ID"/>
        </w:rPr>
        <w:fldChar w:fldCharType="separate"/>
      </w:r>
      <w:r w:rsidR="00BE23D8" w:rsidRPr="00F5362E">
        <w:rPr>
          <w:rFonts w:ascii="Gadugi" w:hAnsi="Gadugi" w:cs="Times New Roman"/>
          <w:noProof/>
          <w:sz w:val="20"/>
          <w:szCs w:val="20"/>
          <w:lang w:val="en-US"/>
        </w:rPr>
        <w:t>Surya (2021)</w:t>
      </w:r>
      <w:r w:rsidRPr="00F5362E">
        <w:rPr>
          <w:rFonts w:ascii="Gadugi" w:hAnsi="Gadugi" w:cs="Times New Roman"/>
          <w:sz w:val="20"/>
          <w:szCs w:val="20"/>
          <w:lang w:val="id-ID"/>
        </w:rPr>
        <w:fldChar w:fldCharType="end"/>
      </w:r>
      <w:bookmarkEnd w:id="6"/>
      <w:r w:rsidRPr="00F5362E">
        <w:rPr>
          <w:rStyle w:val="Hyperlink"/>
          <w:rFonts w:ascii="Gadugi" w:hAnsi="Gadugi" w:cs="Times New Roman"/>
          <w:color w:val="auto"/>
          <w:sz w:val="20"/>
          <w:szCs w:val="20"/>
          <w:u w:val="none"/>
        </w:rPr>
        <w:t>, a</w:t>
      </w:r>
      <w:r w:rsidRPr="00F5362E">
        <w:rPr>
          <w:rFonts w:ascii="Gadugi" w:hAnsi="Gadugi" w:cs="Times New Roman"/>
          <w:sz w:val="20"/>
          <w:szCs w:val="20"/>
          <w:lang w:eastAsia="en-ID"/>
        </w:rPr>
        <w:t xml:space="preserve">da lebih dari </w:t>
      </w:r>
      <w:r w:rsidRPr="00F5362E">
        <w:rPr>
          <w:rFonts w:ascii="Gadugi" w:hAnsi="Gadugi" w:cs="Times New Roman"/>
          <w:sz w:val="20"/>
          <w:szCs w:val="20"/>
          <w:bdr w:val="none" w:sz="0" w:space="0" w:color="auto" w:frame="1"/>
          <w:lang w:eastAsia="en-ID"/>
        </w:rPr>
        <w:t>1.000 petani yang tergabung dalam 43 kelompok tani</w:t>
      </w:r>
      <w:r w:rsidRPr="00F5362E">
        <w:rPr>
          <w:rFonts w:ascii="Gadugi" w:hAnsi="Gadugi" w:cs="Times New Roman"/>
          <w:sz w:val="20"/>
          <w:szCs w:val="20"/>
          <w:lang w:eastAsia="en-ID"/>
        </w:rPr>
        <w:t xml:space="preserve"> di Sum-Sel yang menggunakan produk reduktan.  </w:t>
      </w:r>
      <w:r w:rsidR="00F07291" w:rsidRPr="00F5362E">
        <w:rPr>
          <w:rFonts w:ascii="Gadugi" w:hAnsi="Gadugi" w:cs="Times New Roman"/>
          <w:sz w:val="20"/>
          <w:szCs w:val="20"/>
          <w:lang w:eastAsia="en-ID"/>
        </w:rPr>
        <w:t xml:space="preserve">Hal ini dapat menunjukkan bahwa petani juga memikirkan keberlanjutan pertanian pada jangka panjang. </w:t>
      </w:r>
      <w:r w:rsidR="00BE23D8" w:rsidRPr="00F5362E">
        <w:rPr>
          <w:rFonts w:ascii="Gadugi" w:hAnsi="Gadugi" w:cs="Times New Roman"/>
          <w:sz w:val="20"/>
          <w:szCs w:val="20"/>
          <w:lang w:val="id-ID"/>
        </w:rPr>
        <w:fldChar w:fldCharType="begin" w:fldLock="1"/>
      </w:r>
      <w:r w:rsidR="00BE23D8" w:rsidRPr="00F5362E">
        <w:rPr>
          <w:rFonts w:ascii="Gadugi" w:hAnsi="Gadugi" w:cs="Times New Roman"/>
          <w:sz w:val="20"/>
          <w:szCs w:val="20"/>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00BE23D8" w:rsidRPr="00F5362E">
        <w:rPr>
          <w:rFonts w:ascii="Gadugi" w:hAnsi="Gadugi" w:cs="Times New Roman"/>
          <w:sz w:val="20"/>
          <w:szCs w:val="20"/>
          <w:lang w:val="id-ID"/>
        </w:rPr>
        <w:fldChar w:fldCharType="separate"/>
      </w:r>
      <w:r w:rsidR="00BE23D8" w:rsidRPr="00F5362E">
        <w:rPr>
          <w:rFonts w:ascii="Gadugi" w:hAnsi="Gadugi" w:cs="Times New Roman"/>
          <w:noProof/>
          <w:sz w:val="20"/>
          <w:szCs w:val="20"/>
          <w:lang w:val="en-US"/>
        </w:rPr>
        <w:t>Sarirahayu &amp; Aprianingsih (2018)</w:t>
      </w:r>
      <w:r w:rsidR="00BE23D8" w:rsidRPr="00F5362E">
        <w:rPr>
          <w:rFonts w:ascii="Gadugi" w:hAnsi="Gadugi" w:cs="Times New Roman"/>
          <w:sz w:val="20"/>
          <w:szCs w:val="20"/>
          <w:lang w:val="id-ID"/>
        </w:rPr>
        <w:fldChar w:fldCharType="end"/>
      </w:r>
      <w:r w:rsidR="00E8606B" w:rsidRPr="00F5362E">
        <w:rPr>
          <w:rFonts w:ascii="Gadugi" w:hAnsi="Gadugi" w:cs="Times New Roman"/>
          <w:sz w:val="20"/>
          <w:szCs w:val="20"/>
          <w:lang w:eastAsia="en-ID"/>
        </w:rPr>
        <w:t xml:space="preserve"> mengemukakan bahwa strategi untuk meningkatkan produktivitas petani kopi, diantaranya dengan </w:t>
      </w:r>
      <w:r w:rsidR="001D5739" w:rsidRPr="00F5362E">
        <w:rPr>
          <w:rFonts w:ascii="Gadugi" w:hAnsi="Gadugi" w:cs="Times New Roman"/>
          <w:sz w:val="20"/>
          <w:szCs w:val="20"/>
          <w:lang w:eastAsia="en-ID"/>
        </w:rPr>
        <w:t xml:space="preserve">memberi </w:t>
      </w:r>
      <w:r w:rsidR="00E8606B" w:rsidRPr="00F5362E">
        <w:rPr>
          <w:rFonts w:ascii="Gadugi" w:hAnsi="Gadugi" w:cs="Times New Roman"/>
          <w:sz w:val="20"/>
          <w:szCs w:val="20"/>
          <w:lang w:eastAsia="en-ID"/>
        </w:rPr>
        <w:t>pelatihan kepada petani secara intensif dan memfokuskan pada petani-petani aktif di Sum-Sel. Petani ini dinilai aktif dalam mengadopsi teknologi untuk meningkatkan produktivitas dan mempunyai komitmen untuk mempruduksi kualitas kopi yang baik</w:t>
      </w:r>
      <w:r w:rsidR="001D5739" w:rsidRPr="00F5362E">
        <w:rPr>
          <w:rFonts w:ascii="Gadugi" w:hAnsi="Gadugi" w:cs="Times New Roman"/>
          <w:sz w:val="20"/>
          <w:szCs w:val="20"/>
          <w:lang w:eastAsia="en-ID"/>
        </w:rPr>
        <w:t>.</w:t>
      </w:r>
    </w:p>
    <w:p w14:paraId="64B48E7B" w14:textId="040CC778" w:rsidR="00C047A8" w:rsidRPr="00F5362E" w:rsidRDefault="00C047A8" w:rsidP="00F5362E">
      <w:pPr>
        <w:spacing w:after="0" w:line="240" w:lineRule="auto"/>
        <w:ind w:firstLine="567"/>
        <w:jc w:val="both"/>
        <w:rPr>
          <w:rFonts w:ascii="Gadugi" w:hAnsi="Gadugi" w:cs="Times New Roman"/>
          <w:sz w:val="20"/>
          <w:szCs w:val="20"/>
        </w:rPr>
      </w:pPr>
      <w:r w:rsidRPr="00F5362E">
        <w:rPr>
          <w:rFonts w:ascii="Gadugi" w:hAnsi="Gadugi" w:cs="Times New Roman"/>
          <w:bCs/>
          <w:sz w:val="20"/>
          <w:szCs w:val="20"/>
        </w:rPr>
        <w:t xml:space="preserve">Kecamatan Dempo Tengah merupakan kecamatan dengan luas area dan produksi kopi terbesar di Pagaralam, yaitu masing-masing sebesar 30,74% dari luas dan produksi kopi seluruh kecamatan di Pagaralam. Salah satu desa di Kecamatan Dempo Tengah adalah Desa Rimba Candi. </w:t>
      </w:r>
      <w:r w:rsidRPr="00F5362E">
        <w:rPr>
          <w:rFonts w:ascii="Gadugi" w:hAnsi="Gadugi" w:cs="Times New Roman"/>
          <w:sz w:val="20"/>
          <w:szCs w:val="20"/>
        </w:rPr>
        <w:t>Kelompok petani Desa Rimba Candi merupakan salah satu kelompok usaha tani kopi Pagaralam.  Anggota kelompok tani hampir seluruhnya ber-etnis Jawa, yang nenek buyutnya merupakan peserta transmigrasi dari Jawa. Ada beberapa permasalahan yang dihadapi petani di sana menyangkut produktivitas tanaman kopi</w:t>
      </w:r>
      <w:r w:rsidR="00C05299" w:rsidRPr="00F5362E">
        <w:rPr>
          <w:rFonts w:ascii="Gadugi" w:hAnsi="Gadugi" w:cs="Times New Roman"/>
          <w:sz w:val="20"/>
          <w:szCs w:val="20"/>
        </w:rPr>
        <w:t xml:space="preserve">. </w:t>
      </w:r>
      <w:r w:rsidRPr="00F5362E">
        <w:rPr>
          <w:rFonts w:ascii="Gadugi" w:hAnsi="Gadugi" w:cs="Times New Roman"/>
          <w:sz w:val="20"/>
          <w:szCs w:val="20"/>
        </w:rPr>
        <w:t xml:space="preserve">Hampir semua petani kopi di Desa Rimba Candi menggunakan herbisida untuk </w:t>
      </w:r>
      <w:r w:rsidR="00DF5A25" w:rsidRPr="00F5362E">
        <w:rPr>
          <w:rFonts w:ascii="Gadugi" w:hAnsi="Gadugi" w:cs="Times New Roman"/>
          <w:sz w:val="20"/>
          <w:szCs w:val="20"/>
        </w:rPr>
        <w:t xml:space="preserve">pengendalian </w:t>
      </w:r>
      <w:r w:rsidRPr="00F5362E">
        <w:rPr>
          <w:rFonts w:ascii="Gadugi" w:hAnsi="Gadugi" w:cs="Times New Roman"/>
          <w:sz w:val="20"/>
          <w:szCs w:val="20"/>
        </w:rPr>
        <w:t xml:space="preserve">gulma, biasanya dilakukan dengan frekuensi </w:t>
      </w:r>
      <w:r w:rsidR="00BE23D8" w:rsidRPr="00F5362E">
        <w:rPr>
          <w:rFonts w:ascii="Gadugi" w:hAnsi="Gadugi" w:cs="Times New Roman"/>
          <w:sz w:val="20"/>
          <w:szCs w:val="20"/>
        </w:rPr>
        <w:t>1-3</w:t>
      </w:r>
      <w:r w:rsidRPr="00F5362E">
        <w:rPr>
          <w:rFonts w:ascii="Gadugi" w:hAnsi="Gadugi" w:cs="Times New Roman"/>
          <w:sz w:val="20"/>
          <w:szCs w:val="20"/>
        </w:rPr>
        <w:t xml:space="preserve"> kali dalam setahun, terutama sekali menjelang masa panen. Jika pengendalian gulma ini dilakukan tidak tepat sasaran dan tidak tepat cara, maka akan berdampak tidak baik bagi kesuburan tanah dan tanaman, sehingga mempengaruhi produksi kopi.</w:t>
      </w:r>
    </w:p>
    <w:p w14:paraId="354D653A" w14:textId="1CA34DAB" w:rsidR="00291A0D" w:rsidRPr="00F5362E" w:rsidRDefault="00381E1C" w:rsidP="00F5362E">
      <w:pPr>
        <w:spacing w:after="0" w:line="240" w:lineRule="auto"/>
        <w:ind w:firstLine="567"/>
        <w:jc w:val="both"/>
        <w:rPr>
          <w:rFonts w:ascii="Gadugi" w:hAnsi="Gadugi" w:cs="Times New Roman"/>
          <w:bCs/>
          <w:sz w:val="20"/>
          <w:szCs w:val="20"/>
        </w:rPr>
      </w:pPr>
      <w:r w:rsidRPr="00F5362E">
        <w:rPr>
          <w:rFonts w:ascii="Gadugi" w:hAnsi="Gadugi" w:cs="Times New Roman"/>
          <w:sz w:val="20"/>
          <w:szCs w:val="20"/>
        </w:rPr>
        <w:t>Pengelolaan lahan yang berkelanjutan dapat dilakukan dengan peningkatan kesadaran melalui metode penyuluhan partisipatif, seperti sekolah lapang “</w:t>
      </w:r>
      <w:r w:rsidRPr="00F5362E">
        <w:rPr>
          <w:rFonts w:ascii="Gadugi" w:hAnsi="Gadugi" w:cs="Times New Roman"/>
          <w:i/>
          <w:iCs/>
          <w:sz w:val="20"/>
          <w:szCs w:val="20"/>
        </w:rPr>
        <w:t>Farmer Field Schools</w:t>
      </w:r>
      <w:r w:rsidRPr="00F5362E">
        <w:rPr>
          <w:rFonts w:ascii="Gadugi" w:hAnsi="Gadugi" w:cs="Times New Roman"/>
          <w:sz w:val="20"/>
          <w:szCs w:val="20"/>
        </w:rPr>
        <w:t xml:space="preserve">” (FFS) </w:t>
      </w:r>
      <w:r w:rsidRPr="00F5362E">
        <w:rPr>
          <w:rFonts w:ascii="Gadugi" w:hAnsi="Gadugi" w:cs="Times New Roman"/>
          <w:sz w:val="20"/>
          <w:szCs w:val="20"/>
          <w:lang w:val="id-ID"/>
        </w:rPr>
        <w:fldChar w:fldCharType="begin" w:fldLock="1"/>
      </w:r>
      <w:r w:rsidRPr="00F5362E">
        <w:rPr>
          <w:rFonts w:ascii="Gadugi" w:hAnsi="Gadugi" w:cs="Times New Roman"/>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Pr="00F5362E">
        <w:rPr>
          <w:rFonts w:ascii="Gadugi" w:hAnsi="Gadugi" w:cs="Times New Roman"/>
          <w:sz w:val="20"/>
          <w:szCs w:val="20"/>
          <w:lang w:val="id-ID"/>
        </w:rPr>
        <w:fldChar w:fldCharType="separate"/>
      </w:r>
      <w:r w:rsidR="00BE23D8" w:rsidRPr="00F5362E">
        <w:rPr>
          <w:rFonts w:ascii="Gadugi" w:hAnsi="Gadugi" w:cs="Times New Roman"/>
          <w:noProof/>
          <w:sz w:val="20"/>
          <w:szCs w:val="20"/>
          <w:lang w:val="en-US"/>
        </w:rPr>
        <w:t>(</w:t>
      </w:r>
      <w:r w:rsidRPr="00F5362E">
        <w:rPr>
          <w:rFonts w:ascii="Gadugi" w:hAnsi="Gadugi" w:cs="Times New Roman"/>
          <w:noProof/>
          <w:sz w:val="20"/>
          <w:szCs w:val="20"/>
        </w:rPr>
        <w:t>Nzeyimana, et al.</w:t>
      </w:r>
      <w:r w:rsidR="00BE23D8" w:rsidRPr="00F5362E">
        <w:rPr>
          <w:rFonts w:ascii="Gadugi" w:hAnsi="Gadugi" w:cs="Times New Roman"/>
          <w:noProof/>
          <w:sz w:val="20"/>
          <w:szCs w:val="20"/>
        </w:rPr>
        <w:t xml:space="preserve">, </w:t>
      </w:r>
      <w:r w:rsidRPr="00F5362E">
        <w:rPr>
          <w:rFonts w:ascii="Gadugi" w:hAnsi="Gadugi" w:cs="Times New Roman"/>
          <w:noProof/>
          <w:sz w:val="20"/>
          <w:szCs w:val="20"/>
        </w:rPr>
        <w:t>2013</w:t>
      </w:r>
      <w:r w:rsidR="00BE23D8" w:rsidRPr="00F5362E">
        <w:rPr>
          <w:rFonts w:ascii="Gadugi" w:hAnsi="Gadugi" w:cs="Times New Roman"/>
          <w:noProof/>
          <w:sz w:val="20"/>
          <w:szCs w:val="20"/>
        </w:rPr>
        <w:t>)</w:t>
      </w:r>
      <w:r w:rsidRPr="00F5362E">
        <w:rPr>
          <w:rFonts w:ascii="Gadugi" w:hAnsi="Gadugi" w:cs="Times New Roman"/>
          <w:sz w:val="20"/>
          <w:szCs w:val="20"/>
          <w:lang w:val="id-ID"/>
        </w:rPr>
        <w:fldChar w:fldCharType="end"/>
      </w:r>
      <w:r w:rsidRPr="00F5362E">
        <w:rPr>
          <w:rFonts w:ascii="Gadugi" w:hAnsi="Gadugi" w:cs="Times New Roman"/>
          <w:sz w:val="20"/>
          <w:szCs w:val="20"/>
        </w:rPr>
        <w:t xml:space="preserve">. </w:t>
      </w:r>
      <w:r w:rsidR="00291A0D" w:rsidRPr="00F5362E">
        <w:rPr>
          <w:rFonts w:ascii="Gadugi" w:hAnsi="Gadugi" w:cs="Times New Roman"/>
          <w:bCs/>
          <w:sz w:val="20"/>
          <w:szCs w:val="20"/>
        </w:rPr>
        <w:t xml:space="preserve">Reduktan pestisida ini dikenalkan (oleh tenaga lapangan dari pabrikan) kepada petani melalui proses edukasi, yang secara tidak langsung petani dapat memperoleh pengetahuan, penyuluhan, bahkan pelatihan yang materinya bukan hanya mengenai aplikasi pestisida, misalnya dosis pemupukan, jenis pupuk yang sesuai kebutuhan, cara stek sambung dan peremajaan pohon kopi. </w:t>
      </w:r>
    </w:p>
    <w:p w14:paraId="5112BD28" w14:textId="7BDFADD6" w:rsidR="00FF3BFA" w:rsidRPr="00F5362E" w:rsidRDefault="00FF3BFA" w:rsidP="00F5362E">
      <w:pPr>
        <w:spacing w:after="0" w:line="240" w:lineRule="auto"/>
        <w:ind w:firstLine="567"/>
        <w:jc w:val="both"/>
        <w:rPr>
          <w:rFonts w:ascii="Gadugi" w:hAnsi="Gadugi" w:cs="Times New Roman"/>
          <w:bCs/>
          <w:sz w:val="20"/>
          <w:szCs w:val="20"/>
        </w:rPr>
      </w:pPr>
      <w:r w:rsidRPr="00F5362E">
        <w:rPr>
          <w:rFonts w:ascii="Gadugi" w:hAnsi="Gadugi" w:cs="Times New Roman"/>
          <w:sz w:val="20"/>
          <w:szCs w:val="20"/>
        </w:rPr>
        <w:t>Lingkup permasalahan</w:t>
      </w:r>
      <w:r w:rsidR="00BA4A93" w:rsidRPr="00F5362E">
        <w:rPr>
          <w:rFonts w:ascii="Gadugi" w:hAnsi="Gadugi" w:cs="Times New Roman"/>
          <w:sz w:val="20"/>
          <w:szCs w:val="20"/>
        </w:rPr>
        <w:t xml:space="preserve"> petani kopi di Desa Rimba Candi sebagai </w:t>
      </w:r>
      <w:r w:rsidRPr="00F5362E">
        <w:rPr>
          <w:rFonts w:ascii="Gadugi" w:hAnsi="Gadugi" w:cs="Times New Roman"/>
          <w:sz w:val="20"/>
          <w:szCs w:val="20"/>
        </w:rPr>
        <w:t xml:space="preserve">khalayak sasaran yang akan diselesaikan adalah: </w:t>
      </w:r>
      <w:r w:rsidR="001D5739" w:rsidRPr="00F5362E">
        <w:rPr>
          <w:rFonts w:ascii="Gadugi" w:hAnsi="Gadugi" w:cs="Times New Roman"/>
          <w:sz w:val="20"/>
          <w:szCs w:val="20"/>
        </w:rPr>
        <w:t>bagamana menuju pertanian yang ramah lingkungan</w:t>
      </w:r>
      <w:r w:rsidR="00DF5A25" w:rsidRPr="00F5362E">
        <w:rPr>
          <w:rFonts w:ascii="Gadugi" w:hAnsi="Gadugi" w:cs="Times New Roman"/>
          <w:sz w:val="20"/>
          <w:szCs w:val="20"/>
        </w:rPr>
        <w:t xml:space="preserve"> dan berkelanjutan</w:t>
      </w:r>
      <w:r w:rsidR="001D5739" w:rsidRPr="00F5362E">
        <w:rPr>
          <w:rFonts w:ascii="Gadugi" w:hAnsi="Gadugi" w:cs="Times New Roman"/>
          <w:sz w:val="20"/>
          <w:szCs w:val="20"/>
        </w:rPr>
        <w:t xml:space="preserve"> dari aplikasi herbisida. T</w:t>
      </w:r>
      <w:r w:rsidRPr="00F5362E">
        <w:rPr>
          <w:rFonts w:ascii="Gadugi" w:hAnsi="Gadugi" w:cs="Times New Roman"/>
          <w:bCs/>
          <w:sz w:val="20"/>
          <w:szCs w:val="20"/>
          <w:lang w:val="id-ID"/>
        </w:rPr>
        <w:t>idak tepat</w:t>
      </w:r>
      <w:r w:rsidRPr="00F5362E">
        <w:rPr>
          <w:rFonts w:ascii="Gadugi" w:hAnsi="Gadugi" w:cs="Times New Roman"/>
          <w:bCs/>
          <w:sz w:val="20"/>
          <w:szCs w:val="20"/>
        </w:rPr>
        <w:t>nya</w:t>
      </w:r>
      <w:r w:rsidRPr="00F5362E">
        <w:rPr>
          <w:rFonts w:ascii="Gadugi" w:hAnsi="Gadugi" w:cs="Times New Roman"/>
          <w:bCs/>
          <w:sz w:val="20"/>
          <w:szCs w:val="20"/>
          <w:lang w:val="id-ID"/>
        </w:rPr>
        <w:t xml:space="preserve"> </w:t>
      </w:r>
      <w:r w:rsidRPr="00F5362E">
        <w:rPr>
          <w:rFonts w:ascii="Gadugi" w:hAnsi="Gadugi" w:cs="Times New Roman"/>
          <w:bCs/>
          <w:sz w:val="20"/>
          <w:szCs w:val="20"/>
        </w:rPr>
        <w:t>jenis bahan aktif herbisida yang digunakan</w:t>
      </w:r>
      <w:r w:rsidR="001D5739" w:rsidRPr="00F5362E">
        <w:rPr>
          <w:rFonts w:ascii="Gadugi" w:hAnsi="Gadugi" w:cs="Times New Roman"/>
          <w:bCs/>
          <w:sz w:val="20"/>
          <w:szCs w:val="20"/>
        </w:rPr>
        <w:t xml:space="preserve"> dan</w:t>
      </w:r>
      <w:r w:rsidRPr="00F5362E">
        <w:rPr>
          <w:rFonts w:ascii="Gadugi" w:hAnsi="Gadugi" w:cs="Times New Roman"/>
          <w:bCs/>
          <w:sz w:val="20"/>
          <w:szCs w:val="20"/>
        </w:rPr>
        <w:t xml:space="preserve"> </w:t>
      </w:r>
      <w:r w:rsidRPr="00F5362E">
        <w:rPr>
          <w:rFonts w:ascii="Gadugi" w:hAnsi="Gadugi" w:cs="Times New Roman"/>
          <w:bCs/>
          <w:sz w:val="20"/>
          <w:szCs w:val="20"/>
          <w:lang w:val="id-ID"/>
        </w:rPr>
        <w:t>dos</w:t>
      </w:r>
      <w:r w:rsidRPr="00F5362E">
        <w:rPr>
          <w:rFonts w:ascii="Gadugi" w:hAnsi="Gadugi" w:cs="Times New Roman"/>
          <w:bCs/>
          <w:sz w:val="20"/>
          <w:szCs w:val="20"/>
        </w:rPr>
        <w:t>is</w:t>
      </w:r>
      <w:r w:rsidRPr="00F5362E">
        <w:rPr>
          <w:rFonts w:ascii="Gadugi" w:hAnsi="Gadugi" w:cs="Times New Roman"/>
          <w:bCs/>
          <w:sz w:val="20"/>
          <w:szCs w:val="20"/>
          <w:lang w:val="id-ID"/>
        </w:rPr>
        <w:t xml:space="preserve"> </w:t>
      </w:r>
      <w:r w:rsidRPr="00F5362E">
        <w:rPr>
          <w:rFonts w:ascii="Gadugi" w:hAnsi="Gadugi" w:cs="Times New Roman"/>
          <w:bCs/>
          <w:sz w:val="20"/>
          <w:szCs w:val="20"/>
        </w:rPr>
        <w:t>serta</w:t>
      </w:r>
      <w:r w:rsidRPr="00F5362E">
        <w:rPr>
          <w:rFonts w:ascii="Gadugi" w:hAnsi="Gadugi" w:cs="Times New Roman"/>
          <w:sz w:val="20"/>
          <w:szCs w:val="20"/>
        </w:rPr>
        <w:t xml:space="preserve"> cara aplikasi herbisida yang belum tepat</w:t>
      </w:r>
      <w:r w:rsidR="001D5739" w:rsidRPr="00F5362E">
        <w:rPr>
          <w:rFonts w:ascii="Gadugi" w:hAnsi="Gadugi" w:cs="Times New Roman"/>
          <w:sz w:val="20"/>
          <w:szCs w:val="20"/>
        </w:rPr>
        <w:t xml:space="preserve"> dapat </w:t>
      </w:r>
      <w:r w:rsidRPr="00F5362E">
        <w:rPr>
          <w:rFonts w:ascii="Gadugi" w:hAnsi="Gadugi" w:cs="Times New Roman"/>
          <w:bCs/>
          <w:sz w:val="20"/>
          <w:szCs w:val="20"/>
        </w:rPr>
        <w:t xml:space="preserve">menunjukkan </w:t>
      </w:r>
      <w:r w:rsidR="00DF5A25" w:rsidRPr="00F5362E">
        <w:rPr>
          <w:rFonts w:ascii="Gadugi" w:hAnsi="Gadugi" w:cs="Times New Roman"/>
          <w:bCs/>
          <w:sz w:val="20"/>
          <w:szCs w:val="20"/>
        </w:rPr>
        <w:t>pengendalian gulma</w:t>
      </w:r>
      <w:r w:rsidRPr="00F5362E">
        <w:rPr>
          <w:rFonts w:ascii="Gadugi" w:hAnsi="Gadugi" w:cs="Times New Roman"/>
          <w:bCs/>
          <w:sz w:val="20"/>
          <w:szCs w:val="20"/>
          <w:lang w:val="id-ID"/>
        </w:rPr>
        <w:t xml:space="preserve"> yang belum tepat dan pengetahuan petani tentang pertanian </w:t>
      </w:r>
      <w:r w:rsidRPr="00F5362E">
        <w:rPr>
          <w:rFonts w:ascii="Gadugi" w:hAnsi="Gadugi" w:cs="Times New Roman"/>
          <w:bCs/>
          <w:sz w:val="20"/>
          <w:szCs w:val="20"/>
        </w:rPr>
        <w:t>berkelanjutan</w:t>
      </w:r>
      <w:r w:rsidRPr="00F5362E">
        <w:rPr>
          <w:rFonts w:ascii="Gadugi" w:hAnsi="Gadugi" w:cs="Times New Roman"/>
          <w:bCs/>
          <w:sz w:val="20"/>
          <w:szCs w:val="20"/>
          <w:lang w:val="id-ID"/>
        </w:rPr>
        <w:t xml:space="preserve"> yang masih kurang. </w:t>
      </w:r>
      <w:r w:rsidRPr="00F5362E">
        <w:rPr>
          <w:rFonts w:ascii="Gadugi" w:hAnsi="Gadugi" w:cs="Times New Roman"/>
          <w:bCs/>
          <w:sz w:val="20"/>
          <w:szCs w:val="20"/>
        </w:rPr>
        <w:t xml:space="preserve">Selain itu, sering dijumpai </w:t>
      </w:r>
      <w:r w:rsidRPr="00F5362E">
        <w:rPr>
          <w:rFonts w:ascii="Gadugi" w:hAnsi="Gadugi" w:cs="Times New Roman"/>
          <w:bCs/>
          <w:sz w:val="20"/>
          <w:szCs w:val="20"/>
          <w:lang w:val="id-ID"/>
        </w:rPr>
        <w:t xml:space="preserve">aplikasi </w:t>
      </w:r>
      <w:r w:rsidRPr="00F5362E">
        <w:rPr>
          <w:rFonts w:ascii="Gadugi" w:hAnsi="Gadugi" w:cs="Times New Roman"/>
          <w:bCs/>
          <w:sz w:val="20"/>
          <w:szCs w:val="20"/>
        </w:rPr>
        <w:t>herbisi</w:t>
      </w:r>
      <w:r w:rsidR="00853AD4" w:rsidRPr="00F5362E">
        <w:rPr>
          <w:rFonts w:ascii="Gadugi" w:hAnsi="Gadugi" w:cs="Times New Roman"/>
          <w:bCs/>
          <w:sz w:val="20"/>
          <w:szCs w:val="20"/>
        </w:rPr>
        <w:t>d</w:t>
      </w:r>
      <w:r w:rsidRPr="00F5362E">
        <w:rPr>
          <w:rFonts w:ascii="Gadugi" w:hAnsi="Gadugi" w:cs="Times New Roman"/>
          <w:bCs/>
          <w:sz w:val="20"/>
          <w:szCs w:val="20"/>
        </w:rPr>
        <w:t>a</w:t>
      </w:r>
      <w:r w:rsidRPr="00F5362E">
        <w:rPr>
          <w:rFonts w:ascii="Gadugi" w:hAnsi="Gadugi" w:cs="Times New Roman"/>
          <w:bCs/>
          <w:sz w:val="20"/>
          <w:szCs w:val="20"/>
          <w:lang w:val="id-ID"/>
        </w:rPr>
        <w:t xml:space="preserve"> dan pupuk </w:t>
      </w:r>
      <w:r w:rsidRPr="00F5362E">
        <w:rPr>
          <w:rFonts w:ascii="Gadugi" w:hAnsi="Gadugi" w:cs="Times New Roman"/>
          <w:bCs/>
          <w:sz w:val="20"/>
          <w:szCs w:val="20"/>
        </w:rPr>
        <w:t xml:space="preserve">secara </w:t>
      </w:r>
      <w:r w:rsidRPr="00F5362E">
        <w:rPr>
          <w:rFonts w:ascii="Gadugi" w:hAnsi="Gadugi" w:cs="Times New Roman"/>
          <w:bCs/>
          <w:sz w:val="20"/>
          <w:szCs w:val="20"/>
          <w:lang w:val="id-ID"/>
        </w:rPr>
        <w:t>bersamaan</w:t>
      </w:r>
      <w:r w:rsidRPr="00F5362E">
        <w:rPr>
          <w:rFonts w:ascii="Gadugi" w:hAnsi="Gadugi" w:cs="Times New Roman"/>
          <w:bCs/>
          <w:sz w:val="20"/>
          <w:szCs w:val="20"/>
        </w:rPr>
        <w:t xml:space="preserve">. Jadi, secara umum </w:t>
      </w:r>
      <w:r w:rsidR="00853AD4" w:rsidRPr="00F5362E">
        <w:rPr>
          <w:rFonts w:ascii="Gadugi" w:hAnsi="Gadugi" w:cs="Times New Roman"/>
          <w:bCs/>
          <w:sz w:val="20"/>
          <w:szCs w:val="20"/>
        </w:rPr>
        <w:t>tujuan y</w:t>
      </w:r>
      <w:r w:rsidRPr="00F5362E">
        <w:rPr>
          <w:rFonts w:ascii="Gadugi" w:hAnsi="Gadugi" w:cs="Times New Roman"/>
          <w:bCs/>
          <w:sz w:val="20"/>
          <w:szCs w:val="20"/>
        </w:rPr>
        <w:t>ang akan di</w:t>
      </w:r>
      <w:r w:rsidR="00853AD4" w:rsidRPr="00F5362E">
        <w:rPr>
          <w:rFonts w:ascii="Gadugi" w:hAnsi="Gadugi" w:cs="Times New Roman"/>
          <w:bCs/>
          <w:sz w:val="20"/>
          <w:szCs w:val="20"/>
        </w:rPr>
        <w:t xml:space="preserve">capai </w:t>
      </w:r>
      <w:r w:rsidRPr="00F5362E">
        <w:rPr>
          <w:rFonts w:ascii="Gadugi" w:hAnsi="Gadugi" w:cs="Times New Roman"/>
          <w:bCs/>
          <w:sz w:val="20"/>
          <w:szCs w:val="20"/>
        </w:rPr>
        <w:t xml:space="preserve">adalah </w:t>
      </w:r>
      <w:r w:rsidR="00853AD4" w:rsidRPr="00F5362E">
        <w:rPr>
          <w:rFonts w:ascii="Gadugi" w:hAnsi="Gadugi" w:cs="Times New Roman"/>
          <w:bCs/>
          <w:sz w:val="20"/>
          <w:szCs w:val="20"/>
        </w:rPr>
        <w:t>untuk membantu mengedukasi</w:t>
      </w:r>
      <w:r w:rsidR="00965F59" w:rsidRPr="00F5362E">
        <w:rPr>
          <w:rFonts w:ascii="Gadugi" w:hAnsi="Gadugi" w:cs="Times New Roman"/>
          <w:bCs/>
          <w:sz w:val="20"/>
          <w:szCs w:val="20"/>
        </w:rPr>
        <w:t xml:space="preserve">, </w:t>
      </w:r>
      <w:r w:rsidR="00965F59" w:rsidRPr="00F5362E">
        <w:rPr>
          <w:rFonts w:ascii="Gadugi" w:hAnsi="Gadugi" w:cs="Times New Roman"/>
          <w:sz w:val="20"/>
          <w:szCs w:val="20"/>
        </w:rPr>
        <w:t>memberi informasi dan berbagi pengetahuan</w:t>
      </w:r>
      <w:r w:rsidR="009B3FCF" w:rsidRPr="00F5362E">
        <w:rPr>
          <w:rFonts w:ascii="Gadugi" w:hAnsi="Gadugi" w:cs="Times New Roman"/>
          <w:sz w:val="20"/>
          <w:szCs w:val="20"/>
        </w:rPr>
        <w:t xml:space="preserve"> kepada </w:t>
      </w:r>
      <w:r w:rsidR="009B3FCF" w:rsidRPr="00F5362E">
        <w:rPr>
          <w:rFonts w:ascii="Gadugi" w:hAnsi="Gadugi" w:cs="Times New Roman"/>
          <w:bCs/>
          <w:sz w:val="20"/>
          <w:szCs w:val="20"/>
        </w:rPr>
        <w:t>petani kopi</w:t>
      </w:r>
      <w:r w:rsidR="00965F59" w:rsidRPr="00F5362E">
        <w:rPr>
          <w:rFonts w:ascii="Gadugi" w:hAnsi="Gadugi" w:cs="Times New Roman"/>
          <w:sz w:val="20"/>
          <w:szCs w:val="20"/>
        </w:rPr>
        <w:t xml:space="preserve"> tentang pengolahan lahan kebun kopi yang ramah lingkungan</w:t>
      </w:r>
      <w:r w:rsidR="009B3FCF" w:rsidRPr="00F5362E">
        <w:rPr>
          <w:rFonts w:ascii="Gadugi" w:hAnsi="Gadugi" w:cs="Times New Roman"/>
          <w:sz w:val="20"/>
          <w:szCs w:val="20"/>
        </w:rPr>
        <w:t xml:space="preserve">, terutama </w:t>
      </w:r>
      <w:r w:rsidR="00853AD4" w:rsidRPr="00F5362E">
        <w:rPr>
          <w:rFonts w:ascii="Gadugi" w:hAnsi="Gadugi" w:cs="Times New Roman"/>
          <w:bCs/>
          <w:sz w:val="20"/>
          <w:szCs w:val="20"/>
        </w:rPr>
        <w:t xml:space="preserve">dalam </w:t>
      </w:r>
      <w:r w:rsidRPr="00F5362E">
        <w:rPr>
          <w:rFonts w:ascii="Gadugi" w:hAnsi="Gadugi" w:cs="Times New Roman"/>
          <w:bCs/>
          <w:sz w:val="20"/>
          <w:szCs w:val="20"/>
        </w:rPr>
        <w:t xml:space="preserve">mengurangi dosis herbisida yang digunakan, tetapi tetap mempunyai efektivitas yang sama dalam membasmi gulma dan berdampak positif pada tanaman kopi, diantaranya tidak berdampak fitotoksitas dan </w:t>
      </w:r>
      <w:r w:rsidR="00DF5A25" w:rsidRPr="00F5362E">
        <w:rPr>
          <w:rFonts w:ascii="Gadugi" w:hAnsi="Gadugi" w:cs="Times New Roman"/>
          <w:bCs/>
          <w:sz w:val="20"/>
          <w:szCs w:val="20"/>
        </w:rPr>
        <w:t xml:space="preserve">akan mengurangi residu herbisida pada lahan sehingga </w:t>
      </w:r>
      <w:r w:rsidRPr="00F5362E">
        <w:rPr>
          <w:rFonts w:ascii="Gadugi" w:hAnsi="Gadugi" w:cs="Times New Roman"/>
          <w:bCs/>
          <w:sz w:val="20"/>
          <w:szCs w:val="20"/>
        </w:rPr>
        <w:t>tidak merusak biota tanah.</w:t>
      </w:r>
      <w:r w:rsidR="00DD5C48" w:rsidRPr="00F5362E">
        <w:rPr>
          <w:rFonts w:ascii="Gadugi" w:hAnsi="Gadugi" w:cs="Times New Roman"/>
          <w:bCs/>
          <w:sz w:val="20"/>
          <w:szCs w:val="20"/>
        </w:rPr>
        <w:t xml:space="preserve"> </w:t>
      </w:r>
      <w:r w:rsidR="001D5739" w:rsidRPr="00F5362E">
        <w:rPr>
          <w:rFonts w:ascii="Gadugi" w:hAnsi="Gadugi" w:cs="Times New Roman"/>
          <w:bCs/>
          <w:sz w:val="20"/>
          <w:szCs w:val="20"/>
        </w:rPr>
        <w:t>Hal ini dilakukan bersamaan juga dengan pendampingan dalam mengisi kuesioner penelitian.</w:t>
      </w:r>
    </w:p>
    <w:p w14:paraId="0EAF5436" w14:textId="0BBD7902" w:rsidR="004735CC" w:rsidRPr="00F5362E" w:rsidRDefault="004735CC" w:rsidP="00F5362E">
      <w:pPr>
        <w:spacing w:after="0" w:line="240" w:lineRule="auto"/>
        <w:ind w:firstLine="567"/>
        <w:jc w:val="both"/>
        <w:rPr>
          <w:rFonts w:ascii="Gadugi" w:hAnsi="Gadugi" w:cs="Times New Roman"/>
          <w:sz w:val="20"/>
          <w:szCs w:val="20"/>
        </w:rPr>
      </w:pPr>
      <w:r w:rsidRPr="00F5362E">
        <w:rPr>
          <w:rFonts w:ascii="Gadugi" w:hAnsi="Gadugi" w:cs="Times New Roman"/>
          <w:bCs/>
          <w:sz w:val="20"/>
          <w:szCs w:val="20"/>
        </w:rPr>
        <w:lastRenderedPageBreak/>
        <w:t>Secara garis besar, target yang diharapkan</w:t>
      </w:r>
      <w:r w:rsidR="00192464" w:rsidRPr="00F5362E">
        <w:rPr>
          <w:rFonts w:ascii="Gadugi" w:hAnsi="Gadugi" w:cs="Times New Roman"/>
          <w:bCs/>
          <w:sz w:val="20"/>
          <w:szCs w:val="20"/>
        </w:rPr>
        <w:t xml:space="preserve"> Tim Pelaksana</w:t>
      </w:r>
      <w:r w:rsidRPr="00F5362E">
        <w:rPr>
          <w:rFonts w:ascii="Gadugi" w:hAnsi="Gadugi" w:cs="Times New Roman"/>
          <w:bCs/>
          <w:sz w:val="20"/>
          <w:szCs w:val="20"/>
        </w:rPr>
        <w:t xml:space="preserve"> pada kegiatan PPM ini adalah bahwa khalayak sasaran mempunyai pengetahuan dan informasi yang berguna dalam memelihara lahan kebun kopi, termasuk juga upaya mengurangi penggunaan herbisida dalam </w:t>
      </w:r>
      <w:r w:rsidR="00DF5A25" w:rsidRPr="00F5362E">
        <w:rPr>
          <w:rFonts w:ascii="Gadugi" w:hAnsi="Gadugi" w:cs="Times New Roman"/>
          <w:bCs/>
          <w:sz w:val="20"/>
          <w:szCs w:val="20"/>
        </w:rPr>
        <w:t>pengendalian</w:t>
      </w:r>
      <w:r w:rsidRPr="00F5362E">
        <w:rPr>
          <w:rFonts w:ascii="Gadugi" w:hAnsi="Gadugi" w:cs="Times New Roman"/>
          <w:bCs/>
          <w:sz w:val="20"/>
          <w:szCs w:val="20"/>
        </w:rPr>
        <w:t xml:space="preserve"> gulma. </w:t>
      </w:r>
      <w:r w:rsidRPr="00F5362E">
        <w:rPr>
          <w:rFonts w:ascii="Gadugi" w:hAnsi="Gadugi" w:cs="Times New Roman"/>
          <w:sz w:val="20"/>
          <w:szCs w:val="20"/>
        </w:rPr>
        <w:t>Khalayak sasaran dapat menghemat pengeluaran untuk pemeliharaan lahan dan tanaman. Sedangkan untuk jangka panjang, jika p</w:t>
      </w:r>
      <w:r w:rsidRPr="00F5362E">
        <w:rPr>
          <w:rFonts w:ascii="Gadugi" w:hAnsi="Gadugi" w:cs="Times New Roman"/>
          <w:bCs/>
          <w:sz w:val="20"/>
          <w:szCs w:val="20"/>
          <w:lang w:val="id-ID"/>
        </w:rPr>
        <w:t xml:space="preserve">emeliharaan </w:t>
      </w:r>
      <w:r w:rsidRPr="00F5362E">
        <w:rPr>
          <w:rFonts w:ascii="Gadugi" w:hAnsi="Gadugi" w:cs="Times New Roman"/>
          <w:bCs/>
          <w:sz w:val="20"/>
          <w:szCs w:val="20"/>
          <w:lang w:val="en-US"/>
        </w:rPr>
        <w:t xml:space="preserve">lahan </w:t>
      </w:r>
      <w:r w:rsidRPr="00F5362E">
        <w:rPr>
          <w:rFonts w:ascii="Gadugi" w:hAnsi="Gadugi" w:cs="Times New Roman"/>
          <w:bCs/>
          <w:sz w:val="20"/>
          <w:szCs w:val="20"/>
          <w:lang w:val="id-ID"/>
        </w:rPr>
        <w:t>kebun kopi dengan tepat</w:t>
      </w:r>
      <w:r w:rsidR="00DF5A25" w:rsidRPr="00F5362E">
        <w:rPr>
          <w:rFonts w:ascii="Gadugi" w:hAnsi="Gadugi" w:cs="Times New Roman"/>
          <w:bCs/>
          <w:sz w:val="20"/>
          <w:szCs w:val="20"/>
          <w:lang w:val="en-US"/>
        </w:rPr>
        <w:t xml:space="preserve"> cara</w:t>
      </w:r>
      <w:r w:rsidRPr="00F5362E">
        <w:rPr>
          <w:rFonts w:ascii="Gadugi" w:hAnsi="Gadugi" w:cs="Times New Roman"/>
          <w:bCs/>
          <w:sz w:val="20"/>
          <w:szCs w:val="20"/>
          <w:lang w:val="id-ID"/>
        </w:rPr>
        <w:t xml:space="preserve">, </w:t>
      </w:r>
      <w:r w:rsidRPr="00F5362E">
        <w:rPr>
          <w:rFonts w:ascii="Gadugi" w:hAnsi="Gadugi" w:cs="Times New Roman"/>
          <w:bCs/>
          <w:sz w:val="20"/>
          <w:szCs w:val="20"/>
        </w:rPr>
        <w:t xml:space="preserve">maka </w:t>
      </w:r>
      <w:r w:rsidR="001D5739" w:rsidRPr="00F5362E">
        <w:rPr>
          <w:rFonts w:ascii="Gadugi" w:hAnsi="Gadugi" w:cs="Times New Roman"/>
          <w:bCs/>
          <w:sz w:val="20"/>
          <w:szCs w:val="20"/>
        </w:rPr>
        <w:t xml:space="preserve">tanaman kopi juga sehat sehingga </w:t>
      </w:r>
      <w:r w:rsidRPr="00F5362E">
        <w:rPr>
          <w:rFonts w:ascii="Gadugi" w:hAnsi="Gadugi" w:cs="Times New Roman"/>
          <w:bCs/>
          <w:sz w:val="20"/>
          <w:szCs w:val="20"/>
        </w:rPr>
        <w:t xml:space="preserve">dapat </w:t>
      </w:r>
      <w:r w:rsidRPr="00F5362E">
        <w:rPr>
          <w:rFonts w:ascii="Gadugi" w:hAnsi="Gadugi" w:cs="Times New Roman"/>
          <w:bCs/>
          <w:sz w:val="20"/>
          <w:szCs w:val="20"/>
          <w:lang w:val="id-ID"/>
        </w:rPr>
        <w:t xml:space="preserve">menghasilkan buah kopi yang </w:t>
      </w:r>
      <w:r w:rsidRPr="00F5362E">
        <w:rPr>
          <w:rFonts w:ascii="Gadugi" w:hAnsi="Gadugi" w:cs="Times New Roman"/>
          <w:bCs/>
          <w:sz w:val="20"/>
          <w:szCs w:val="20"/>
        </w:rPr>
        <w:t xml:space="preserve">lebih </w:t>
      </w:r>
      <w:r w:rsidRPr="00F5362E">
        <w:rPr>
          <w:rFonts w:ascii="Gadugi" w:hAnsi="Gadugi" w:cs="Times New Roman"/>
          <w:bCs/>
          <w:sz w:val="20"/>
          <w:szCs w:val="20"/>
          <w:lang w:val="id-ID"/>
        </w:rPr>
        <w:t>banyak</w:t>
      </w:r>
      <w:r w:rsidRPr="00F5362E">
        <w:rPr>
          <w:rFonts w:ascii="Gadugi" w:hAnsi="Gadugi" w:cs="Times New Roman"/>
          <w:bCs/>
          <w:sz w:val="20"/>
          <w:szCs w:val="20"/>
        </w:rPr>
        <w:t xml:space="preserve"> dan lebih</w:t>
      </w:r>
      <w:r w:rsidRPr="00F5362E">
        <w:rPr>
          <w:rFonts w:ascii="Gadugi" w:hAnsi="Gadugi" w:cs="Times New Roman"/>
          <w:bCs/>
          <w:sz w:val="20"/>
          <w:szCs w:val="20"/>
          <w:lang w:val="id-ID"/>
        </w:rPr>
        <w:t xml:space="preserve"> produktif</w:t>
      </w:r>
      <w:r w:rsidRPr="00F5362E">
        <w:rPr>
          <w:rFonts w:ascii="Gadugi" w:hAnsi="Gadugi" w:cs="Times New Roman"/>
          <w:bCs/>
          <w:sz w:val="20"/>
          <w:szCs w:val="20"/>
        </w:rPr>
        <w:t>.</w:t>
      </w:r>
    </w:p>
    <w:p w14:paraId="4FEB06F6" w14:textId="0F03F35D" w:rsidR="00F5362E" w:rsidRDefault="00883693" w:rsidP="00F5362E">
      <w:pPr>
        <w:shd w:val="clear" w:color="auto" w:fill="FFFFFF"/>
        <w:spacing w:after="0" w:line="240" w:lineRule="auto"/>
        <w:rPr>
          <w:rFonts w:ascii="Gadugi" w:eastAsia="Times New Roman" w:hAnsi="Gadugi" w:cs="Times New Roman"/>
          <w:color w:val="222222"/>
          <w:sz w:val="18"/>
          <w:szCs w:val="18"/>
          <w:lang w:eastAsia="en-ID"/>
        </w:rPr>
      </w:pPr>
      <w:r w:rsidRPr="00F5362E">
        <w:rPr>
          <w:rFonts w:ascii="Gadugi" w:eastAsia="Times New Roman" w:hAnsi="Gadugi" w:cs="Times New Roman"/>
          <w:color w:val="222222"/>
          <w:sz w:val="18"/>
          <w:szCs w:val="18"/>
          <w:lang w:eastAsia="en-ID"/>
        </w:rPr>
        <w:t> </w:t>
      </w:r>
    </w:p>
    <w:p w14:paraId="259BF248" w14:textId="1E1DB54B" w:rsidR="00F5362E" w:rsidRDefault="00F5362E" w:rsidP="00F5362E">
      <w:pPr>
        <w:shd w:val="clear" w:color="auto" w:fill="FFFFFF"/>
        <w:spacing w:after="0" w:line="240" w:lineRule="auto"/>
        <w:rPr>
          <w:rFonts w:ascii="Gadugi" w:eastAsia="Times New Roman" w:hAnsi="Gadugi" w:cs="Times New Roman"/>
          <w:color w:val="222222"/>
          <w:sz w:val="18"/>
          <w:szCs w:val="18"/>
          <w:lang w:eastAsia="en-ID"/>
        </w:rPr>
      </w:pPr>
    </w:p>
    <w:p w14:paraId="74C0C3C7" w14:textId="77777777" w:rsidR="00F5362E" w:rsidRDefault="00F5362E" w:rsidP="00F5362E">
      <w:pPr>
        <w:shd w:val="clear" w:color="auto" w:fill="FFFFFF"/>
        <w:spacing w:after="0" w:line="240" w:lineRule="auto"/>
        <w:rPr>
          <w:rFonts w:ascii="Gadugi" w:eastAsia="Times New Roman" w:hAnsi="Gadugi" w:cs="Times New Roman"/>
          <w:color w:val="222222"/>
          <w:sz w:val="18"/>
          <w:szCs w:val="18"/>
          <w:lang w:eastAsia="en-ID"/>
        </w:rPr>
      </w:pPr>
    </w:p>
    <w:p w14:paraId="176485B0" w14:textId="3ACFA491" w:rsidR="00883693" w:rsidRPr="00F5362E" w:rsidRDefault="00883693" w:rsidP="00FB68DF">
      <w:pPr>
        <w:shd w:val="clear" w:color="auto" w:fill="FFFFFF"/>
        <w:spacing w:after="120" w:line="240" w:lineRule="auto"/>
        <w:rPr>
          <w:rFonts w:ascii="Gadugi" w:eastAsia="Times New Roman" w:hAnsi="Gadugi" w:cs="Times New Roman"/>
          <w:color w:val="222222"/>
          <w:sz w:val="18"/>
          <w:szCs w:val="18"/>
          <w:lang w:eastAsia="en-ID"/>
        </w:rPr>
      </w:pPr>
      <w:r w:rsidRPr="00F5362E">
        <w:rPr>
          <w:rFonts w:ascii="Gadugi" w:eastAsia="Times New Roman" w:hAnsi="Gadugi" w:cs="Times New Roman"/>
          <w:b/>
          <w:bCs/>
          <w:color w:val="222222"/>
          <w:lang w:val="en-US" w:eastAsia="en-ID"/>
        </w:rPr>
        <w:t>2.</w:t>
      </w:r>
      <w:r w:rsidR="00D47CB8" w:rsidRPr="00F5362E">
        <w:rPr>
          <w:rFonts w:ascii="Gadugi" w:eastAsia="Times New Roman" w:hAnsi="Gadugi" w:cs="Times New Roman"/>
          <w:b/>
          <w:bCs/>
          <w:color w:val="222222"/>
          <w:lang w:val="en-US" w:eastAsia="en-ID"/>
        </w:rPr>
        <w:t xml:space="preserve"> </w:t>
      </w:r>
      <w:r w:rsidRPr="00F5362E">
        <w:rPr>
          <w:rFonts w:ascii="Gadugi" w:eastAsia="Times New Roman" w:hAnsi="Gadugi" w:cs="Times New Roman"/>
          <w:b/>
          <w:bCs/>
          <w:color w:val="222222"/>
          <w:lang w:val="en-US" w:eastAsia="en-ID"/>
        </w:rPr>
        <w:t>ME</w:t>
      </w:r>
      <w:r w:rsidRPr="00F5362E">
        <w:rPr>
          <w:rFonts w:ascii="Gadugi" w:eastAsia="Times New Roman" w:hAnsi="Gadugi" w:cs="Times New Roman"/>
          <w:b/>
          <w:bCs/>
          <w:color w:val="222222"/>
          <w:spacing w:val="-1"/>
          <w:lang w:val="en-US" w:eastAsia="en-ID"/>
        </w:rPr>
        <w:t>T</w:t>
      </w:r>
      <w:r w:rsidRPr="00F5362E">
        <w:rPr>
          <w:rFonts w:ascii="Gadugi" w:eastAsia="Times New Roman" w:hAnsi="Gadugi" w:cs="Times New Roman"/>
          <w:b/>
          <w:bCs/>
          <w:color w:val="222222"/>
          <w:spacing w:val="1"/>
          <w:lang w:val="en-US" w:eastAsia="en-ID"/>
        </w:rPr>
        <w:t>O</w:t>
      </w:r>
      <w:r w:rsidRPr="00F5362E">
        <w:rPr>
          <w:rFonts w:ascii="Gadugi" w:eastAsia="Times New Roman" w:hAnsi="Gadugi" w:cs="Times New Roman"/>
          <w:b/>
          <w:bCs/>
          <w:color w:val="222222"/>
          <w:spacing w:val="-1"/>
          <w:lang w:val="en-US" w:eastAsia="en-ID"/>
        </w:rPr>
        <w:t>D</w:t>
      </w:r>
      <w:r w:rsidRPr="00F5362E">
        <w:rPr>
          <w:rFonts w:ascii="Gadugi" w:eastAsia="Times New Roman" w:hAnsi="Gadugi" w:cs="Times New Roman"/>
          <w:b/>
          <w:bCs/>
          <w:color w:val="222222"/>
          <w:lang w:val="en-US" w:eastAsia="en-ID"/>
        </w:rPr>
        <w:t>E</w:t>
      </w:r>
      <w:r w:rsidR="00F5362E">
        <w:rPr>
          <w:rFonts w:ascii="Gadugi" w:eastAsia="Times New Roman" w:hAnsi="Gadugi" w:cs="Times New Roman"/>
          <w:b/>
          <w:bCs/>
          <w:color w:val="222222"/>
          <w:lang w:val="en-US" w:eastAsia="en-ID"/>
        </w:rPr>
        <w:t xml:space="preserve"> </w:t>
      </w:r>
      <w:commentRangeStart w:id="7"/>
      <w:r w:rsidRPr="00F5362E">
        <w:rPr>
          <w:rFonts w:ascii="Gadugi" w:eastAsia="Times New Roman" w:hAnsi="Gadugi" w:cs="Times New Roman"/>
          <w:b/>
          <w:bCs/>
          <w:color w:val="222222"/>
          <w:lang w:eastAsia="en-ID"/>
        </w:rPr>
        <w:t>KEGIATAN</w:t>
      </w:r>
      <w:commentRangeEnd w:id="7"/>
      <w:r w:rsidR="00D51356">
        <w:rPr>
          <w:rStyle w:val="CommentReference"/>
          <w:lang w:val="en-US"/>
        </w:rPr>
        <w:commentReference w:id="7"/>
      </w:r>
    </w:p>
    <w:p w14:paraId="7BE1474D" w14:textId="628543CB" w:rsidR="00633469" w:rsidRPr="00F5362E" w:rsidRDefault="00327DFD" w:rsidP="00F5362E">
      <w:pPr>
        <w:spacing w:after="0" w:line="240" w:lineRule="auto"/>
        <w:ind w:firstLine="567"/>
        <w:jc w:val="both"/>
        <w:rPr>
          <w:rFonts w:ascii="Gadugi" w:hAnsi="Gadugi" w:cs="Times New Roman"/>
          <w:bCs/>
          <w:sz w:val="20"/>
          <w:szCs w:val="20"/>
          <w:lang w:val="id-ID"/>
        </w:rPr>
      </w:pPr>
      <w:r w:rsidRPr="00F5362E">
        <w:rPr>
          <w:rFonts w:ascii="Gadugi" w:hAnsi="Gadugi" w:cs="Times New Roman"/>
          <w:bCs/>
          <w:sz w:val="20"/>
          <w:szCs w:val="20"/>
        </w:rPr>
        <w:t>Pelaksanaan kegiatan P</w:t>
      </w:r>
      <w:r w:rsidR="00544DBB" w:rsidRPr="00F5362E">
        <w:rPr>
          <w:rFonts w:ascii="Gadugi" w:hAnsi="Gadugi" w:cs="Times New Roman"/>
          <w:bCs/>
          <w:sz w:val="20"/>
          <w:szCs w:val="20"/>
        </w:rPr>
        <w:t>P</w:t>
      </w:r>
      <w:r w:rsidRPr="00F5362E">
        <w:rPr>
          <w:rFonts w:ascii="Gadugi" w:hAnsi="Gadugi" w:cs="Times New Roman"/>
          <w:bCs/>
          <w:sz w:val="20"/>
          <w:szCs w:val="20"/>
        </w:rPr>
        <w:t xml:space="preserve">M ini dilakukan di Desa Rimba Candi, Kelurahan Dempo Tengah, Kota Pagar Alam. </w:t>
      </w:r>
      <w:r w:rsidR="00633469" w:rsidRPr="00F5362E">
        <w:rPr>
          <w:rFonts w:ascii="Gadugi" w:hAnsi="Gadugi" w:cs="Times New Roman"/>
          <w:sz w:val="20"/>
          <w:szCs w:val="20"/>
        </w:rPr>
        <w:t xml:space="preserve">Jenis implementasi (lingkup program) penyelesaian (solusi) </w:t>
      </w:r>
      <w:r w:rsidRPr="00F5362E">
        <w:rPr>
          <w:rFonts w:ascii="Gadugi" w:hAnsi="Gadugi" w:cs="Times New Roman"/>
          <w:bCs/>
          <w:sz w:val="20"/>
          <w:szCs w:val="20"/>
          <w:lang w:val="id-ID"/>
        </w:rPr>
        <w:t>yang ditawarkan Tim Pengusul P</w:t>
      </w:r>
      <w:r w:rsidRPr="00F5362E">
        <w:rPr>
          <w:rFonts w:ascii="Gadugi" w:hAnsi="Gadugi" w:cs="Times New Roman"/>
          <w:bCs/>
          <w:sz w:val="20"/>
          <w:szCs w:val="20"/>
        </w:rPr>
        <w:t>P</w:t>
      </w:r>
      <w:r w:rsidRPr="00F5362E">
        <w:rPr>
          <w:rFonts w:ascii="Gadugi" w:hAnsi="Gadugi" w:cs="Times New Roman"/>
          <w:bCs/>
          <w:sz w:val="20"/>
          <w:szCs w:val="20"/>
          <w:lang w:val="id-ID"/>
        </w:rPr>
        <w:t xml:space="preserve">M adalah </w:t>
      </w:r>
      <w:r w:rsidRPr="00F5362E">
        <w:rPr>
          <w:rFonts w:ascii="Gadugi" w:hAnsi="Gadugi" w:cs="Times New Roman"/>
          <w:bCs/>
          <w:sz w:val="20"/>
          <w:szCs w:val="20"/>
          <w:lang w:val="en-US"/>
        </w:rPr>
        <w:t xml:space="preserve">sosialisasi dan </w:t>
      </w:r>
      <w:r w:rsidRPr="00F5362E">
        <w:rPr>
          <w:rFonts w:ascii="Gadugi" w:hAnsi="Gadugi" w:cs="Times New Roman"/>
          <w:bCs/>
          <w:sz w:val="20"/>
          <w:szCs w:val="20"/>
          <w:lang w:val="id-ID"/>
        </w:rPr>
        <w:t xml:space="preserve">penyuluhan pentingnya penggunaan herbisida yang berwawasan lingkungan, </w:t>
      </w:r>
      <w:r w:rsidRPr="00F5362E">
        <w:rPr>
          <w:rFonts w:ascii="Gadugi" w:hAnsi="Gadugi" w:cs="Times New Roman"/>
          <w:bCs/>
          <w:sz w:val="20"/>
          <w:szCs w:val="20"/>
          <w:lang w:val="en-US"/>
        </w:rPr>
        <w:t>yaitu: tepat dosis, tepat cara, tepat sasaran, dan tepat waktu, serta pentingnya pencampuran herbisida dengan reduktan</w:t>
      </w:r>
      <w:r w:rsidRPr="00F5362E">
        <w:rPr>
          <w:rFonts w:ascii="Gadugi" w:hAnsi="Gadugi" w:cs="Times New Roman"/>
          <w:bCs/>
          <w:sz w:val="20"/>
          <w:szCs w:val="20"/>
          <w:lang w:val="id-ID"/>
        </w:rPr>
        <w:t xml:space="preserve">. </w:t>
      </w:r>
      <w:r w:rsidRPr="00F5362E">
        <w:rPr>
          <w:rFonts w:ascii="Gadugi" w:hAnsi="Gadugi" w:cs="Times New Roman"/>
          <w:bCs/>
          <w:sz w:val="20"/>
          <w:szCs w:val="20"/>
          <w:lang w:val="en-US"/>
        </w:rPr>
        <w:t xml:space="preserve">Pencampuran dengan reduktan sangat diperlukan, karena komposisi reduktan berbahan organik. </w:t>
      </w:r>
      <w:r w:rsidR="00DF5A25" w:rsidRPr="00F5362E">
        <w:rPr>
          <w:rFonts w:ascii="Gadugi" w:hAnsi="Gadugi" w:cs="Times New Roman"/>
          <w:bCs/>
          <w:sz w:val="20"/>
          <w:szCs w:val="20"/>
          <w:lang w:val="en-US"/>
        </w:rPr>
        <w:t xml:space="preserve">Ini dapat menggantikan 50% dari dosis rekomendasi herbisida yang dikurangi penggunaannya. </w:t>
      </w:r>
      <w:r w:rsidRPr="00F5362E">
        <w:rPr>
          <w:rFonts w:ascii="Gadugi" w:hAnsi="Gadugi" w:cs="Times New Roman"/>
          <w:bCs/>
          <w:sz w:val="20"/>
          <w:szCs w:val="20"/>
          <w:lang w:val="id-ID"/>
        </w:rPr>
        <w:t xml:space="preserve">Selain itu menggalakkan penggunaan pupuk organik yang dapat dibuat sendiri dengan menggunakan bahan yang mudah didapat, yaitu ampas kulit luar buah kopi, kotoran ternak,  dan daun-daun. </w:t>
      </w:r>
    </w:p>
    <w:p w14:paraId="496D6AA7" w14:textId="71469C8C" w:rsidR="00633469" w:rsidRPr="00F5362E" w:rsidRDefault="00633469" w:rsidP="00F5362E">
      <w:pPr>
        <w:spacing w:after="0" w:line="240" w:lineRule="auto"/>
        <w:ind w:firstLine="567"/>
        <w:jc w:val="both"/>
        <w:rPr>
          <w:rFonts w:ascii="Gadugi" w:hAnsi="Gadugi" w:cs="Times New Roman"/>
          <w:bCs/>
          <w:sz w:val="20"/>
          <w:szCs w:val="20"/>
          <w:lang w:val="en-US"/>
        </w:rPr>
      </w:pPr>
      <w:r w:rsidRPr="00F5362E">
        <w:rPr>
          <w:rFonts w:ascii="Gadugi" w:hAnsi="Gadugi" w:cs="Times New Roman"/>
          <w:bCs/>
          <w:sz w:val="20"/>
          <w:szCs w:val="20"/>
        </w:rPr>
        <w:t xml:space="preserve">Metode pelaksanaan kegiatan melalui </w:t>
      </w:r>
      <w:r w:rsidR="006A535F" w:rsidRPr="00F5362E">
        <w:rPr>
          <w:rFonts w:ascii="Gadugi" w:hAnsi="Gadugi" w:cs="Times New Roman"/>
          <w:bCs/>
          <w:sz w:val="20"/>
          <w:szCs w:val="20"/>
        </w:rPr>
        <w:t>sosialisasi/</w:t>
      </w:r>
      <w:r w:rsidRPr="00F5362E">
        <w:rPr>
          <w:rFonts w:ascii="Gadugi" w:hAnsi="Gadugi" w:cs="Times New Roman"/>
          <w:bCs/>
          <w:sz w:val="20"/>
          <w:szCs w:val="20"/>
        </w:rPr>
        <w:t>p</w:t>
      </w:r>
      <w:r w:rsidRPr="00F5362E">
        <w:rPr>
          <w:rFonts w:ascii="Gadugi" w:hAnsi="Gadugi" w:cs="Times New Roman"/>
          <w:bCs/>
          <w:sz w:val="20"/>
          <w:szCs w:val="20"/>
          <w:lang w:val="id-ID"/>
        </w:rPr>
        <w:t>enyuluhan penggunaan herbisida</w:t>
      </w:r>
      <w:r w:rsidRPr="00F5362E">
        <w:rPr>
          <w:rFonts w:ascii="Gadugi" w:hAnsi="Gadugi" w:cs="Times New Roman"/>
          <w:bCs/>
          <w:sz w:val="20"/>
          <w:szCs w:val="20"/>
        </w:rPr>
        <w:t xml:space="preserve"> </w:t>
      </w:r>
      <w:r w:rsidRPr="00F5362E">
        <w:rPr>
          <w:rFonts w:ascii="Gadugi" w:hAnsi="Gadugi" w:cs="Times New Roman"/>
          <w:bCs/>
          <w:sz w:val="20"/>
          <w:szCs w:val="20"/>
          <w:lang w:val="id-ID"/>
        </w:rPr>
        <w:t xml:space="preserve">secara tepat dan bijak. </w:t>
      </w:r>
      <w:r w:rsidR="006A535F" w:rsidRPr="00F5362E">
        <w:rPr>
          <w:rFonts w:ascii="Gadugi" w:hAnsi="Gadugi" w:cs="Times New Roman"/>
          <w:bCs/>
          <w:sz w:val="20"/>
          <w:szCs w:val="20"/>
          <w:lang w:val="en-US"/>
        </w:rPr>
        <w:t xml:space="preserve">Sosialisasi ini dilakukan pada saat menyebarkan kuesioner </w:t>
      </w:r>
      <w:r w:rsidR="00E90E2F" w:rsidRPr="00F5362E">
        <w:rPr>
          <w:rFonts w:ascii="Gadugi" w:hAnsi="Gadugi" w:cs="Times New Roman"/>
          <w:bCs/>
          <w:sz w:val="20"/>
          <w:szCs w:val="20"/>
          <w:lang w:val="en-US"/>
        </w:rPr>
        <w:t xml:space="preserve">secara individu, </w:t>
      </w:r>
      <w:r w:rsidR="006A535F" w:rsidRPr="00F5362E">
        <w:rPr>
          <w:rFonts w:ascii="Gadugi" w:hAnsi="Gadugi" w:cs="Times New Roman"/>
          <w:bCs/>
          <w:sz w:val="20"/>
          <w:szCs w:val="20"/>
          <w:lang w:val="en-US"/>
        </w:rPr>
        <w:t>pada acara temu tani</w:t>
      </w:r>
      <w:r w:rsidR="00E90E2F" w:rsidRPr="00F5362E">
        <w:rPr>
          <w:rFonts w:ascii="Gadugi" w:hAnsi="Gadugi" w:cs="Times New Roman"/>
          <w:bCs/>
          <w:sz w:val="20"/>
          <w:szCs w:val="20"/>
          <w:lang w:val="en-US"/>
        </w:rPr>
        <w:t xml:space="preserve"> ataupun janjian untuk mengumpulkan petani.</w:t>
      </w:r>
    </w:p>
    <w:p w14:paraId="25039ABE" w14:textId="77777777" w:rsidR="00327DFD" w:rsidRPr="00F5362E" w:rsidRDefault="00327DFD" w:rsidP="00F5362E">
      <w:pPr>
        <w:spacing w:after="0" w:line="240" w:lineRule="auto"/>
        <w:ind w:firstLine="567"/>
        <w:jc w:val="both"/>
        <w:rPr>
          <w:rFonts w:ascii="Gadugi" w:hAnsi="Gadugi" w:cs="Times New Roman"/>
          <w:bCs/>
          <w:sz w:val="20"/>
          <w:szCs w:val="20"/>
          <w:lang w:val="id-ID"/>
        </w:rPr>
      </w:pPr>
      <w:r w:rsidRPr="00F5362E">
        <w:rPr>
          <w:rFonts w:ascii="Gadugi" w:hAnsi="Gadugi" w:cs="Times New Roman"/>
          <w:bCs/>
          <w:sz w:val="20"/>
          <w:szCs w:val="20"/>
        </w:rPr>
        <w:t>Penyuluhan pemisahan antara aplikasi penggunaan herbisida dengan pemupukan j</w:t>
      </w:r>
      <w:r w:rsidRPr="00F5362E">
        <w:rPr>
          <w:rFonts w:ascii="Gadugi" w:hAnsi="Gadugi" w:cs="Times New Roman"/>
          <w:bCs/>
          <w:sz w:val="20"/>
          <w:szCs w:val="20"/>
          <w:lang w:val="id-ID"/>
        </w:rPr>
        <w:t>uga harus dilakukan. Waktu pengaplikasiannya harus juga tepat pada waktu</w:t>
      </w:r>
      <w:r w:rsidRPr="00F5362E">
        <w:rPr>
          <w:rFonts w:ascii="Gadugi" w:hAnsi="Gadugi" w:cs="Times New Roman"/>
          <w:bCs/>
          <w:sz w:val="20"/>
          <w:szCs w:val="20"/>
          <w:lang w:val="en-US"/>
        </w:rPr>
        <w:t>, tepat dosis.</w:t>
      </w:r>
      <w:r w:rsidRPr="00F5362E">
        <w:rPr>
          <w:rFonts w:ascii="Gadugi" w:hAnsi="Gadugi" w:cs="Times New Roman"/>
          <w:bCs/>
          <w:sz w:val="20"/>
          <w:szCs w:val="20"/>
          <w:lang w:val="id-ID"/>
        </w:rPr>
        <w:t xml:space="preserve"> </w:t>
      </w:r>
      <w:r w:rsidRPr="00F5362E">
        <w:rPr>
          <w:rFonts w:ascii="Gadugi" w:hAnsi="Gadugi" w:cs="Times New Roman"/>
          <w:bCs/>
          <w:sz w:val="20"/>
          <w:szCs w:val="20"/>
        </w:rPr>
        <w:t xml:space="preserve">Selain itu, materi penyuluhan berupa </w:t>
      </w:r>
      <w:r w:rsidRPr="00F5362E">
        <w:rPr>
          <w:rFonts w:ascii="Gadugi" w:hAnsi="Gadugi" w:cs="Times New Roman"/>
          <w:bCs/>
          <w:sz w:val="20"/>
          <w:szCs w:val="20"/>
          <w:lang w:val="id-ID"/>
        </w:rPr>
        <w:t>aplikasi penggunaan pupuk kimia yang tepat sesuai kebutuhan tanaman, dengan memperhatikan kondisi tanaman, cara pemakaian, dan juga waktu aplikasi.</w:t>
      </w:r>
    </w:p>
    <w:p w14:paraId="0B01EB39" w14:textId="35E351FF" w:rsidR="00633469" w:rsidRPr="00F5362E" w:rsidRDefault="00633469" w:rsidP="00F5362E">
      <w:pPr>
        <w:spacing w:after="0" w:line="240" w:lineRule="auto"/>
        <w:ind w:firstLine="567"/>
        <w:jc w:val="both"/>
        <w:rPr>
          <w:rFonts w:ascii="Gadugi" w:hAnsi="Gadugi" w:cs="Times New Roman"/>
          <w:bCs/>
          <w:sz w:val="20"/>
          <w:szCs w:val="20"/>
          <w:lang w:val="en-US"/>
        </w:rPr>
      </w:pPr>
      <w:r w:rsidRPr="00F5362E">
        <w:rPr>
          <w:rFonts w:ascii="Gadugi" w:hAnsi="Gadugi" w:cs="Times New Roman"/>
          <w:bCs/>
          <w:sz w:val="20"/>
          <w:szCs w:val="20"/>
          <w:lang w:val="id-ID"/>
        </w:rPr>
        <w:t>Penyuluhan dilengkapi dengan paparan dengan slide sehingga dapat menampilkan visual teori-teori pada literatur dan juga cara berusaha tani kopi di daerah lain.</w:t>
      </w:r>
      <w:r w:rsidR="00F17190" w:rsidRPr="00F5362E">
        <w:rPr>
          <w:rFonts w:ascii="Gadugi" w:hAnsi="Gadugi" w:cs="Times New Roman"/>
          <w:bCs/>
          <w:sz w:val="20"/>
          <w:szCs w:val="20"/>
          <w:lang w:val="en-US"/>
        </w:rPr>
        <w:t xml:space="preserve"> </w:t>
      </w:r>
      <w:r w:rsidRPr="00F5362E">
        <w:rPr>
          <w:rFonts w:ascii="Gadugi" w:hAnsi="Gadugi" w:cs="Times New Roman"/>
          <w:bCs/>
          <w:sz w:val="20"/>
          <w:szCs w:val="20"/>
        </w:rPr>
        <w:t xml:space="preserve">Materi </w:t>
      </w:r>
      <w:r w:rsidRPr="00F5362E">
        <w:rPr>
          <w:rFonts w:ascii="Gadugi" w:hAnsi="Gadugi" w:cs="Times New Roman"/>
          <w:bCs/>
          <w:sz w:val="20"/>
          <w:szCs w:val="20"/>
          <w:lang w:val="id-ID"/>
        </w:rPr>
        <w:t>yang disampaikan pada penyuluhan, seperti perhitungan dosis herbisida pada ukuran lahan</w:t>
      </w:r>
      <w:r w:rsidR="00F17190" w:rsidRPr="00F5362E">
        <w:rPr>
          <w:rFonts w:ascii="Gadugi" w:hAnsi="Gadugi" w:cs="Times New Roman"/>
          <w:bCs/>
          <w:sz w:val="20"/>
          <w:szCs w:val="20"/>
          <w:lang w:val="en-US"/>
        </w:rPr>
        <w:t xml:space="preserve"> dan</w:t>
      </w:r>
      <w:r w:rsidRPr="00F5362E">
        <w:rPr>
          <w:rFonts w:ascii="Gadugi" w:hAnsi="Gadugi" w:cs="Times New Roman"/>
          <w:bCs/>
          <w:sz w:val="20"/>
          <w:szCs w:val="20"/>
          <w:lang w:val="id-ID"/>
        </w:rPr>
        <w:t xml:space="preserve"> aplikasi herbisida</w:t>
      </w:r>
      <w:r w:rsidRPr="00F5362E">
        <w:rPr>
          <w:rFonts w:ascii="Gadugi" w:hAnsi="Gadugi" w:cs="Times New Roman"/>
          <w:bCs/>
          <w:sz w:val="20"/>
          <w:szCs w:val="20"/>
        </w:rPr>
        <w:t>.</w:t>
      </w:r>
    </w:p>
    <w:p w14:paraId="41FCF846" w14:textId="5E0E0ACD" w:rsidR="00633469" w:rsidRPr="00F5362E" w:rsidRDefault="00633469" w:rsidP="00F5362E">
      <w:pPr>
        <w:spacing w:after="0" w:line="240" w:lineRule="auto"/>
        <w:ind w:firstLine="567"/>
        <w:jc w:val="both"/>
        <w:rPr>
          <w:rFonts w:ascii="Gadugi" w:hAnsi="Gadugi" w:cs="Times New Roman"/>
          <w:sz w:val="20"/>
          <w:szCs w:val="20"/>
        </w:rPr>
      </w:pPr>
      <w:r w:rsidRPr="00F5362E">
        <w:rPr>
          <w:rFonts w:ascii="Gadugi" w:hAnsi="Gadugi" w:cs="Times New Roman"/>
          <w:sz w:val="20"/>
          <w:szCs w:val="20"/>
        </w:rPr>
        <w:t xml:space="preserve">Pelaksanaan kegiatan dilakukan Tim Pelaksana PPM direncanakan dilakukan dalam </w:t>
      </w:r>
      <w:r w:rsidR="00544DBB" w:rsidRPr="00F5362E">
        <w:rPr>
          <w:rFonts w:ascii="Gadugi" w:hAnsi="Gadugi" w:cs="Times New Roman"/>
          <w:sz w:val="20"/>
          <w:szCs w:val="20"/>
        </w:rPr>
        <w:t>2-3</w:t>
      </w:r>
      <w:r w:rsidRPr="00F5362E">
        <w:rPr>
          <w:rFonts w:ascii="Gadugi" w:hAnsi="Gadugi" w:cs="Times New Roman"/>
          <w:sz w:val="20"/>
          <w:szCs w:val="20"/>
        </w:rPr>
        <w:t xml:space="preserve"> kali kunjungan lapangan. </w:t>
      </w:r>
      <w:r w:rsidRPr="00F5362E">
        <w:rPr>
          <w:rFonts w:ascii="Gadugi" w:hAnsi="Gadugi" w:cs="Times New Roman"/>
          <w:sz w:val="20"/>
          <w:szCs w:val="20"/>
          <w:lang w:val="es-ES"/>
        </w:rPr>
        <w:t>Pada setiap tahap kegiatan dilakukan evaluasi dengan cara berupa tanya jawab, diskusi, dan pengamatan.</w:t>
      </w:r>
      <w:r w:rsidRPr="00F5362E">
        <w:rPr>
          <w:rFonts w:ascii="Gadugi" w:hAnsi="Gadugi" w:cs="Times New Roman"/>
          <w:sz w:val="20"/>
          <w:szCs w:val="20"/>
        </w:rPr>
        <w:t>Evaluasi ini menyangkut penyerapan materi</w:t>
      </w:r>
      <w:r w:rsidRPr="00F5362E">
        <w:rPr>
          <w:rFonts w:ascii="Gadugi" w:hAnsi="Gadugi" w:cs="Times New Roman"/>
          <w:sz w:val="20"/>
          <w:szCs w:val="20"/>
          <w:lang w:val="id-ID"/>
        </w:rPr>
        <w:t xml:space="preserve"> tentang </w:t>
      </w:r>
      <w:r w:rsidRPr="00F5362E">
        <w:rPr>
          <w:rFonts w:ascii="Gadugi" w:hAnsi="Gadugi" w:cs="Times New Roman"/>
          <w:sz w:val="20"/>
          <w:szCs w:val="20"/>
        </w:rPr>
        <w:t xml:space="preserve">cara pengolahan lahan kebun kopi yang ramah lingkungan. </w:t>
      </w:r>
      <w:r w:rsidRPr="00F5362E">
        <w:rPr>
          <w:rFonts w:ascii="Gadugi" w:hAnsi="Gadugi" w:cs="Times New Roman"/>
          <w:sz w:val="20"/>
          <w:szCs w:val="20"/>
          <w:lang w:val="id-ID"/>
        </w:rPr>
        <w:t>Indikator</w:t>
      </w:r>
      <w:r w:rsidR="00F20BF7" w:rsidRPr="00F5362E">
        <w:rPr>
          <w:rFonts w:ascii="Gadugi" w:hAnsi="Gadugi" w:cs="Times New Roman"/>
          <w:sz w:val="20"/>
          <w:szCs w:val="20"/>
          <w:lang w:val="en-US"/>
        </w:rPr>
        <w:t xml:space="preserve"> keberhasilan </w:t>
      </w:r>
      <w:r w:rsidRPr="00F5362E">
        <w:rPr>
          <w:rFonts w:ascii="Gadugi" w:hAnsi="Gadugi" w:cs="Times New Roman"/>
          <w:sz w:val="20"/>
          <w:szCs w:val="20"/>
          <w:lang w:val="id-ID"/>
        </w:rPr>
        <w:t xml:space="preserve">kegiatan adalah peningkatan </w:t>
      </w:r>
      <w:r w:rsidR="00F20BF7" w:rsidRPr="00F5362E">
        <w:rPr>
          <w:rFonts w:ascii="Gadugi" w:hAnsi="Gadugi" w:cs="Times New Roman"/>
          <w:sz w:val="20"/>
          <w:szCs w:val="20"/>
          <w:lang w:val="en-US"/>
        </w:rPr>
        <w:t xml:space="preserve">pengetahuan </w:t>
      </w:r>
      <w:r w:rsidRPr="00F5362E">
        <w:rPr>
          <w:rFonts w:ascii="Gadugi" w:hAnsi="Gadugi" w:cs="Times New Roman"/>
          <w:sz w:val="20"/>
          <w:szCs w:val="20"/>
          <w:lang w:val="id-ID"/>
        </w:rPr>
        <w:t>dan juga antusiasme dari khalayak</w:t>
      </w:r>
      <w:r w:rsidRPr="00F5362E">
        <w:rPr>
          <w:rFonts w:ascii="Gadugi" w:hAnsi="Gadugi" w:cs="Times New Roman"/>
          <w:sz w:val="20"/>
          <w:szCs w:val="20"/>
        </w:rPr>
        <w:t xml:space="preserve"> sasaran</w:t>
      </w:r>
      <w:r w:rsidR="00F20BF7" w:rsidRPr="00F5362E">
        <w:rPr>
          <w:rFonts w:ascii="Gadugi" w:hAnsi="Gadugi" w:cs="Times New Roman"/>
          <w:sz w:val="20"/>
          <w:szCs w:val="20"/>
        </w:rPr>
        <w:t xml:space="preserve"> dalam penggunaan </w:t>
      </w:r>
      <w:r w:rsidR="00DF5A25" w:rsidRPr="00F5362E">
        <w:rPr>
          <w:rFonts w:ascii="Gadugi" w:hAnsi="Gadugi" w:cs="Times New Roman"/>
          <w:sz w:val="20"/>
          <w:szCs w:val="20"/>
        </w:rPr>
        <w:t xml:space="preserve">reduktan dan </w:t>
      </w:r>
      <w:r w:rsidR="00F20BF7" w:rsidRPr="00F5362E">
        <w:rPr>
          <w:rFonts w:ascii="Gadugi" w:hAnsi="Gadugi" w:cs="Times New Roman"/>
          <w:sz w:val="20"/>
          <w:szCs w:val="20"/>
        </w:rPr>
        <w:t>herbisida secara lebih baik dan bijak.</w:t>
      </w:r>
    </w:p>
    <w:p w14:paraId="5B8690A6" w14:textId="77777777" w:rsidR="00F5362E" w:rsidRDefault="00F5362E" w:rsidP="00F5362E">
      <w:pPr>
        <w:shd w:val="clear" w:color="auto" w:fill="FFFFFF"/>
        <w:spacing w:after="0" w:line="240" w:lineRule="auto"/>
        <w:rPr>
          <w:rFonts w:ascii="Gadugi" w:eastAsia="Times New Roman" w:hAnsi="Gadugi" w:cs="Times New Roman"/>
          <w:b/>
          <w:bCs/>
          <w:color w:val="222222"/>
          <w:lang w:val="en-US" w:eastAsia="en-ID"/>
        </w:rPr>
      </w:pPr>
    </w:p>
    <w:p w14:paraId="3E6D2046" w14:textId="57A4776E" w:rsidR="00883693" w:rsidRPr="00F5362E" w:rsidRDefault="00883693" w:rsidP="00FB68DF">
      <w:pPr>
        <w:shd w:val="clear" w:color="auto" w:fill="FFFFFF"/>
        <w:spacing w:after="120" w:line="240" w:lineRule="auto"/>
        <w:rPr>
          <w:rFonts w:ascii="Gadugi" w:eastAsia="Times New Roman" w:hAnsi="Gadugi" w:cs="Times New Roman"/>
          <w:color w:val="222222"/>
          <w:sz w:val="18"/>
          <w:szCs w:val="18"/>
          <w:lang w:eastAsia="en-ID"/>
        </w:rPr>
      </w:pPr>
      <w:r w:rsidRPr="00F5362E">
        <w:rPr>
          <w:rFonts w:ascii="Gadugi" w:eastAsia="Times New Roman" w:hAnsi="Gadugi" w:cs="Times New Roman"/>
          <w:b/>
          <w:bCs/>
          <w:color w:val="222222"/>
          <w:lang w:val="en-US" w:eastAsia="en-ID"/>
        </w:rPr>
        <w:t>3.</w:t>
      </w:r>
      <w:r w:rsidR="00D47CB8" w:rsidRPr="00F5362E">
        <w:rPr>
          <w:rFonts w:ascii="Gadugi" w:eastAsia="Times New Roman" w:hAnsi="Gadugi" w:cs="Times New Roman"/>
          <w:b/>
          <w:bCs/>
          <w:color w:val="222222"/>
          <w:lang w:val="en-US" w:eastAsia="en-ID"/>
        </w:rPr>
        <w:t xml:space="preserve"> </w:t>
      </w:r>
      <w:r w:rsidRPr="00F5362E">
        <w:rPr>
          <w:rFonts w:ascii="Gadugi" w:eastAsia="Times New Roman" w:hAnsi="Gadugi" w:cs="Times New Roman"/>
          <w:b/>
          <w:bCs/>
          <w:color w:val="222222"/>
          <w:spacing w:val="1"/>
          <w:lang w:val="en-US" w:eastAsia="en-ID"/>
        </w:rPr>
        <w:t>H</w:t>
      </w:r>
      <w:r w:rsidRPr="00F5362E">
        <w:rPr>
          <w:rFonts w:ascii="Gadugi" w:eastAsia="Times New Roman" w:hAnsi="Gadugi" w:cs="Times New Roman"/>
          <w:b/>
          <w:bCs/>
          <w:color w:val="222222"/>
          <w:spacing w:val="-1"/>
          <w:lang w:val="en-US" w:eastAsia="en-ID"/>
        </w:rPr>
        <w:t>A</w:t>
      </w:r>
      <w:r w:rsidRPr="00F5362E">
        <w:rPr>
          <w:rFonts w:ascii="Gadugi" w:eastAsia="Times New Roman" w:hAnsi="Gadugi" w:cs="Times New Roman"/>
          <w:b/>
          <w:bCs/>
          <w:color w:val="222222"/>
          <w:lang w:val="en-US" w:eastAsia="en-ID"/>
        </w:rPr>
        <w:t>SIL </w:t>
      </w:r>
      <w:r w:rsidRPr="00F5362E">
        <w:rPr>
          <w:rFonts w:ascii="Gadugi" w:eastAsia="Times New Roman" w:hAnsi="Gadugi" w:cs="Times New Roman"/>
          <w:b/>
          <w:bCs/>
          <w:color w:val="222222"/>
          <w:spacing w:val="-1"/>
          <w:lang w:val="en-US" w:eastAsia="en-ID"/>
        </w:rPr>
        <w:t>DA</w:t>
      </w:r>
      <w:r w:rsidRPr="00F5362E">
        <w:rPr>
          <w:rFonts w:ascii="Gadugi" w:eastAsia="Times New Roman" w:hAnsi="Gadugi" w:cs="Times New Roman"/>
          <w:b/>
          <w:bCs/>
          <w:color w:val="222222"/>
          <w:lang w:val="en-US" w:eastAsia="en-ID"/>
        </w:rPr>
        <w:t>N</w:t>
      </w:r>
      <w:r w:rsidR="00DF5A25" w:rsidRPr="00F5362E">
        <w:rPr>
          <w:rFonts w:ascii="Gadugi" w:eastAsia="Times New Roman" w:hAnsi="Gadugi" w:cs="Times New Roman"/>
          <w:b/>
          <w:bCs/>
          <w:color w:val="222222"/>
          <w:lang w:val="en-US" w:eastAsia="en-ID"/>
        </w:rPr>
        <w:t xml:space="preserve"> </w:t>
      </w:r>
      <w:commentRangeStart w:id="8"/>
      <w:r w:rsidRPr="00F5362E">
        <w:rPr>
          <w:rFonts w:ascii="Gadugi" w:eastAsia="Times New Roman" w:hAnsi="Gadugi" w:cs="Times New Roman"/>
          <w:b/>
          <w:bCs/>
          <w:color w:val="222222"/>
          <w:lang w:val="en-US" w:eastAsia="en-ID"/>
        </w:rPr>
        <w:t>P</w:t>
      </w:r>
      <w:r w:rsidRPr="00F5362E">
        <w:rPr>
          <w:rFonts w:ascii="Gadugi" w:eastAsia="Times New Roman" w:hAnsi="Gadugi" w:cs="Times New Roman"/>
          <w:b/>
          <w:bCs/>
          <w:color w:val="222222"/>
          <w:spacing w:val="-1"/>
          <w:lang w:val="en-US" w:eastAsia="en-ID"/>
        </w:rPr>
        <w:t>E</w:t>
      </w:r>
      <w:r w:rsidRPr="00F5362E">
        <w:rPr>
          <w:rFonts w:ascii="Gadugi" w:eastAsia="Times New Roman" w:hAnsi="Gadugi" w:cs="Times New Roman"/>
          <w:b/>
          <w:bCs/>
          <w:color w:val="222222"/>
          <w:lang w:val="en-US" w:eastAsia="en-ID"/>
        </w:rPr>
        <w:t>MB</w:t>
      </w:r>
      <w:r w:rsidRPr="00F5362E">
        <w:rPr>
          <w:rFonts w:ascii="Gadugi" w:eastAsia="Times New Roman" w:hAnsi="Gadugi" w:cs="Times New Roman"/>
          <w:b/>
          <w:bCs/>
          <w:color w:val="222222"/>
          <w:spacing w:val="-2"/>
          <w:lang w:val="en-US" w:eastAsia="en-ID"/>
        </w:rPr>
        <w:t>A</w:t>
      </w:r>
      <w:r w:rsidRPr="00F5362E">
        <w:rPr>
          <w:rFonts w:ascii="Gadugi" w:eastAsia="Times New Roman" w:hAnsi="Gadugi" w:cs="Times New Roman"/>
          <w:b/>
          <w:bCs/>
          <w:color w:val="222222"/>
          <w:spacing w:val="1"/>
          <w:lang w:val="en-US" w:eastAsia="en-ID"/>
        </w:rPr>
        <w:t>H</w:t>
      </w:r>
      <w:r w:rsidRPr="00F5362E">
        <w:rPr>
          <w:rFonts w:ascii="Gadugi" w:eastAsia="Times New Roman" w:hAnsi="Gadugi" w:cs="Times New Roman"/>
          <w:b/>
          <w:bCs/>
          <w:color w:val="222222"/>
          <w:spacing w:val="-3"/>
          <w:lang w:val="en-US" w:eastAsia="en-ID"/>
        </w:rPr>
        <w:t>A</w:t>
      </w:r>
      <w:r w:rsidRPr="00F5362E">
        <w:rPr>
          <w:rFonts w:ascii="Gadugi" w:eastAsia="Times New Roman" w:hAnsi="Gadugi" w:cs="Times New Roman"/>
          <w:b/>
          <w:bCs/>
          <w:color w:val="222222"/>
          <w:lang w:val="en-US" w:eastAsia="en-ID"/>
        </w:rPr>
        <w:t>S</w:t>
      </w:r>
      <w:r w:rsidRPr="00F5362E">
        <w:rPr>
          <w:rFonts w:ascii="Gadugi" w:eastAsia="Times New Roman" w:hAnsi="Gadugi" w:cs="Times New Roman"/>
          <w:b/>
          <w:bCs/>
          <w:color w:val="222222"/>
          <w:spacing w:val="-1"/>
          <w:lang w:val="en-US" w:eastAsia="en-ID"/>
        </w:rPr>
        <w:t>A</w:t>
      </w:r>
      <w:r w:rsidRPr="00F5362E">
        <w:rPr>
          <w:rFonts w:ascii="Gadugi" w:eastAsia="Times New Roman" w:hAnsi="Gadugi" w:cs="Times New Roman"/>
          <w:b/>
          <w:bCs/>
          <w:color w:val="222222"/>
          <w:lang w:val="en-US" w:eastAsia="en-ID"/>
        </w:rPr>
        <w:t>N</w:t>
      </w:r>
      <w:commentRangeEnd w:id="8"/>
      <w:r w:rsidR="007C530B">
        <w:rPr>
          <w:rStyle w:val="CommentReference"/>
          <w:lang w:val="en-US"/>
        </w:rPr>
        <w:commentReference w:id="8"/>
      </w:r>
    </w:p>
    <w:p w14:paraId="43E4D0DC" w14:textId="62247FC9" w:rsidR="00237FDF" w:rsidRPr="00FB68DF" w:rsidRDefault="00572D7F" w:rsidP="00FB68DF">
      <w:pPr>
        <w:spacing w:after="0" w:line="240" w:lineRule="auto"/>
        <w:ind w:firstLine="567"/>
        <w:jc w:val="both"/>
        <w:rPr>
          <w:rFonts w:ascii="Gadugi" w:hAnsi="Gadugi" w:cs="Times New Roman"/>
          <w:sz w:val="20"/>
          <w:szCs w:val="20"/>
        </w:rPr>
      </w:pPr>
      <w:r w:rsidRPr="00FB68DF">
        <w:rPr>
          <w:rFonts w:ascii="Gadugi" w:hAnsi="Gadugi" w:cs="Times New Roman"/>
          <w:sz w:val="20"/>
          <w:szCs w:val="20"/>
        </w:rPr>
        <w:t>Pada tahun 2019, tim penulis melakukan penelitian mengenai faktor-faktor yang mempengaruhi pendapatan petani kopi Pagaralam, dengan pendampingan kepada petani dalam mengisi kuesioner. Selanjutnya, p</w:t>
      </w:r>
      <w:r w:rsidR="00237FDF" w:rsidRPr="00FB68DF">
        <w:rPr>
          <w:rFonts w:ascii="Gadugi" w:hAnsi="Gadugi" w:cs="Times New Roman"/>
          <w:sz w:val="20"/>
          <w:szCs w:val="20"/>
        </w:rPr>
        <w:t xml:space="preserve">ada tahun 2021 ini, tim penulis melakukan penelitian mengenai dampak sosial dan ekonomi dari penggunaan reduktan pada usaha tani kopi Pagaralam. Dalam hal ini, tim penulis menyebarkan kuesioner. Pertanyaan kuesioner yang dibuat tim pengusul, dapat merepresentasikan informasi yang akan diperoleh dari petani. Pada saat mengambil data melalui kuesioner tersebut, tim pengusul dapat berinteraksi/komunikasi, diskusi/dialog masalah pemeliharaan lahan dan tanaman kopi serta sosialisasi dan pemberian informasi dan saran kepada petani. </w:t>
      </w:r>
      <w:r w:rsidR="00BA474C" w:rsidRPr="00FB68DF">
        <w:rPr>
          <w:rFonts w:ascii="Gadugi" w:eastAsia="Times New Roman" w:hAnsi="Gadugi" w:cs="Times New Roman"/>
          <w:color w:val="222222"/>
          <w:sz w:val="20"/>
          <w:szCs w:val="20"/>
          <w:lang w:val="en-US" w:eastAsia="en-ID"/>
        </w:rPr>
        <w:t xml:space="preserve">Sebelum dan setelah kegiatan pengisian kuesioner dapat dilakukan penyuluhan sambil berdiskusi dengan khalayak. </w:t>
      </w:r>
      <w:r w:rsidR="00237FDF" w:rsidRPr="00FB68DF">
        <w:rPr>
          <w:rFonts w:ascii="Gadugi" w:hAnsi="Gadugi" w:cs="Times New Roman"/>
          <w:sz w:val="20"/>
          <w:szCs w:val="20"/>
        </w:rPr>
        <w:t xml:space="preserve">Selain itu </w:t>
      </w:r>
      <w:r w:rsidR="00192464" w:rsidRPr="00FB68DF">
        <w:rPr>
          <w:rFonts w:ascii="Gadugi" w:hAnsi="Gadugi" w:cs="Times New Roman"/>
          <w:sz w:val="20"/>
          <w:szCs w:val="20"/>
        </w:rPr>
        <w:t xml:space="preserve">tim peneliti dapat </w:t>
      </w:r>
      <w:r w:rsidR="00237FDF" w:rsidRPr="00FB68DF">
        <w:rPr>
          <w:rFonts w:ascii="Gadugi" w:hAnsi="Gadugi" w:cs="Times New Roman"/>
          <w:sz w:val="20"/>
          <w:szCs w:val="20"/>
        </w:rPr>
        <w:t>mendengar keluhan menyangkut keadaan lahannya, maupun budaya bertani dari petani kopi, sehingga tim pengusul dapat mengumpulkan, mengakomodir, dan me-</w:t>
      </w:r>
      <w:r w:rsidR="00237FDF" w:rsidRPr="00FB68DF">
        <w:rPr>
          <w:rFonts w:ascii="Gadugi" w:hAnsi="Gadugi" w:cs="Times New Roman"/>
          <w:i/>
          <w:iCs/>
          <w:sz w:val="20"/>
          <w:szCs w:val="20"/>
        </w:rPr>
        <w:lastRenderedPageBreak/>
        <w:t>manage</w:t>
      </w:r>
      <w:r w:rsidR="00237FDF" w:rsidRPr="00FB68DF">
        <w:rPr>
          <w:rFonts w:ascii="Gadugi" w:hAnsi="Gadugi" w:cs="Times New Roman"/>
          <w:sz w:val="20"/>
          <w:szCs w:val="20"/>
        </w:rPr>
        <w:t xml:space="preserve"> informasi yang dapat dianalisis lebih lanjut dan dapat didiskusikan dengan para ahli terkait di Unsri. </w:t>
      </w:r>
    </w:p>
    <w:p w14:paraId="62555CDB" w14:textId="0D83408B" w:rsidR="00395899" w:rsidRPr="00FB68DF" w:rsidRDefault="00395899" w:rsidP="00FB68DF">
      <w:pPr>
        <w:spacing w:after="0" w:line="240" w:lineRule="auto"/>
        <w:ind w:firstLine="567"/>
        <w:jc w:val="both"/>
        <w:rPr>
          <w:rFonts w:ascii="Gadugi" w:hAnsi="Gadugi" w:cs="Times New Roman"/>
          <w:sz w:val="20"/>
          <w:szCs w:val="20"/>
        </w:rPr>
      </w:pPr>
      <w:r w:rsidRPr="00FB68DF">
        <w:rPr>
          <w:rFonts w:ascii="Gadugi" w:hAnsi="Gadugi" w:cs="Times New Roman"/>
          <w:sz w:val="20"/>
          <w:szCs w:val="20"/>
        </w:rPr>
        <w:t xml:space="preserve">Adapun pertanyaan kuesioner meliputi </w:t>
      </w:r>
      <w:r w:rsidR="00B236BA" w:rsidRPr="00FB68DF">
        <w:rPr>
          <w:rFonts w:ascii="Gadugi" w:hAnsi="Gadugi" w:cs="Times New Roman"/>
          <w:sz w:val="20"/>
          <w:szCs w:val="20"/>
        </w:rPr>
        <w:t xml:space="preserve">identitas responden dan keadaan lahan kebun, budaya </w:t>
      </w:r>
      <w:r w:rsidR="00B05824" w:rsidRPr="00FB68DF">
        <w:rPr>
          <w:rFonts w:ascii="Gadugi" w:hAnsi="Gadugi" w:cs="Times New Roman"/>
          <w:sz w:val="20"/>
          <w:szCs w:val="20"/>
        </w:rPr>
        <w:t>b</w:t>
      </w:r>
      <w:r w:rsidR="00B236BA" w:rsidRPr="00FB68DF">
        <w:rPr>
          <w:rFonts w:ascii="Gadugi" w:hAnsi="Gadugi" w:cs="Times New Roman"/>
          <w:sz w:val="20"/>
          <w:szCs w:val="20"/>
        </w:rPr>
        <w:t xml:space="preserve">ertani, dan keadaan ekonomi. Salah satu pertanyaan pada budaya bertani </w:t>
      </w:r>
      <w:r w:rsidRPr="00FB68DF">
        <w:rPr>
          <w:rFonts w:ascii="Gadugi" w:hAnsi="Gadugi" w:cs="Times New Roman"/>
          <w:sz w:val="20"/>
          <w:szCs w:val="20"/>
        </w:rPr>
        <w:t xml:space="preserve">yang menjadi topik pada kegiatan PPM ini adalah masalah pemupukan dan penggunaan herbisida. </w:t>
      </w:r>
      <w:r w:rsidR="00B236BA" w:rsidRPr="00FB68DF">
        <w:rPr>
          <w:rFonts w:ascii="Gadugi" w:hAnsi="Gadugi" w:cs="Times New Roman"/>
          <w:sz w:val="20"/>
          <w:szCs w:val="20"/>
        </w:rPr>
        <w:t>Ada 2</w:t>
      </w:r>
      <w:r w:rsidR="00572D7F" w:rsidRPr="00FB68DF">
        <w:rPr>
          <w:rFonts w:ascii="Gadugi" w:hAnsi="Gadugi" w:cs="Times New Roman"/>
          <w:sz w:val="20"/>
          <w:szCs w:val="20"/>
        </w:rPr>
        <w:t>6</w:t>
      </w:r>
      <w:r w:rsidR="00B236BA" w:rsidRPr="00FB68DF">
        <w:rPr>
          <w:rFonts w:ascii="Gadugi" w:hAnsi="Gadugi" w:cs="Times New Roman"/>
          <w:sz w:val="20"/>
          <w:szCs w:val="20"/>
        </w:rPr>
        <w:t xml:space="preserve"> responden yang merupakan petani kopi di Desa Rimba Candi. </w:t>
      </w:r>
      <w:r w:rsidRPr="00FB68DF">
        <w:rPr>
          <w:rFonts w:ascii="Gadugi" w:hAnsi="Gadugi" w:cs="Times New Roman"/>
          <w:sz w:val="20"/>
          <w:szCs w:val="20"/>
        </w:rPr>
        <w:t xml:space="preserve">Tabel 1 berikut ini merupakan rekapitulasi </w:t>
      </w:r>
      <w:r w:rsidR="00544DBB" w:rsidRPr="00FB68DF">
        <w:rPr>
          <w:rFonts w:ascii="Gadugi" w:hAnsi="Gadugi" w:cs="Times New Roman"/>
          <w:sz w:val="20"/>
          <w:szCs w:val="20"/>
        </w:rPr>
        <w:t xml:space="preserve">beberapa </w:t>
      </w:r>
      <w:r w:rsidRPr="00FB68DF">
        <w:rPr>
          <w:rFonts w:ascii="Gadugi" w:hAnsi="Gadugi" w:cs="Times New Roman"/>
          <w:sz w:val="20"/>
          <w:szCs w:val="20"/>
        </w:rPr>
        <w:t xml:space="preserve">jawaban kuesioner </w:t>
      </w:r>
      <w:r w:rsidR="00B236BA" w:rsidRPr="00FB68DF">
        <w:rPr>
          <w:rFonts w:ascii="Gadugi" w:hAnsi="Gadugi" w:cs="Times New Roman"/>
          <w:sz w:val="20"/>
          <w:szCs w:val="20"/>
        </w:rPr>
        <w:t xml:space="preserve">pada pertanyaan tersebut. </w:t>
      </w:r>
      <w:r w:rsidR="00B05824" w:rsidRPr="00FB68DF">
        <w:rPr>
          <w:rFonts w:ascii="Gadugi" w:hAnsi="Gadugi" w:cs="Times New Roman"/>
          <w:sz w:val="20"/>
          <w:szCs w:val="20"/>
        </w:rPr>
        <w:t>Ada beberapa pertanyaan tersebut hanya dikhususkan pada petani yang sudah menggunakan reduktan herbisida.</w:t>
      </w:r>
    </w:p>
    <w:p w14:paraId="7F4FC3B3" w14:textId="32139480" w:rsidR="009332D0" w:rsidRPr="00F5362E" w:rsidRDefault="009332D0" w:rsidP="00D47CB8">
      <w:pPr>
        <w:spacing w:after="120" w:line="240" w:lineRule="auto"/>
        <w:ind w:firstLine="567"/>
        <w:jc w:val="both"/>
        <w:rPr>
          <w:rFonts w:ascii="Gadugi" w:hAnsi="Gadugi" w:cs="Times New Roman"/>
        </w:rPr>
      </w:pPr>
    </w:p>
    <w:p w14:paraId="3434D0B0" w14:textId="00F37A59" w:rsidR="009332D0" w:rsidRDefault="009332D0" w:rsidP="00D47CB8">
      <w:pPr>
        <w:spacing w:after="120" w:line="240" w:lineRule="auto"/>
        <w:ind w:firstLine="567"/>
        <w:jc w:val="both"/>
        <w:rPr>
          <w:rFonts w:ascii="Gadugi" w:hAnsi="Gadugi" w:cs="Times New Roman"/>
        </w:rPr>
      </w:pPr>
    </w:p>
    <w:p w14:paraId="17A95F2F" w14:textId="7E8637D1" w:rsidR="00FB68DF" w:rsidRDefault="00FB68DF" w:rsidP="00D47CB8">
      <w:pPr>
        <w:spacing w:after="120" w:line="240" w:lineRule="auto"/>
        <w:ind w:firstLine="567"/>
        <w:jc w:val="both"/>
        <w:rPr>
          <w:rFonts w:ascii="Gadugi" w:hAnsi="Gadugi" w:cs="Times New Roman"/>
        </w:rPr>
      </w:pPr>
    </w:p>
    <w:p w14:paraId="221774F0" w14:textId="6BF6E1A5" w:rsidR="00395899" w:rsidRPr="00FB68DF" w:rsidRDefault="00B96502" w:rsidP="00395899">
      <w:pPr>
        <w:spacing w:after="0" w:line="240" w:lineRule="auto"/>
        <w:jc w:val="both"/>
        <w:rPr>
          <w:rFonts w:ascii="Gadugi" w:hAnsi="Gadugi" w:cs="Times New Roman"/>
          <w:b/>
          <w:bCs/>
          <w:sz w:val="18"/>
          <w:szCs w:val="18"/>
        </w:rPr>
      </w:pPr>
      <w:r w:rsidRPr="00FB68DF">
        <w:rPr>
          <w:rFonts w:ascii="Gadugi" w:hAnsi="Gadugi" w:cs="Times New Roman"/>
          <w:b/>
          <w:bCs/>
          <w:sz w:val="18"/>
          <w:szCs w:val="18"/>
        </w:rPr>
        <w:t>Tabel 1. Persentase jawaban beberapa item pertanyaan kuesioner</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5479"/>
        <w:gridCol w:w="1265"/>
      </w:tblGrid>
      <w:tr w:rsidR="00B236BA" w:rsidRPr="00FB68DF" w14:paraId="1D5A64BB" w14:textId="77777777" w:rsidTr="00B96502">
        <w:trPr>
          <w:tblHeader/>
        </w:trPr>
        <w:tc>
          <w:tcPr>
            <w:tcW w:w="485" w:type="dxa"/>
            <w:tcBorders>
              <w:top w:val="single" w:sz="4" w:space="0" w:color="auto"/>
              <w:bottom w:val="single" w:sz="4" w:space="0" w:color="auto"/>
            </w:tcBorders>
          </w:tcPr>
          <w:p w14:paraId="2E073F7C" w14:textId="600ECEA5" w:rsidR="00B236BA" w:rsidRPr="00FB68DF" w:rsidRDefault="00B236BA" w:rsidP="00395899">
            <w:pPr>
              <w:jc w:val="both"/>
              <w:rPr>
                <w:rFonts w:ascii="Gadugi" w:hAnsi="Gadugi" w:cs="Times New Roman"/>
                <w:b/>
                <w:bCs/>
                <w:sz w:val="18"/>
                <w:szCs w:val="18"/>
              </w:rPr>
            </w:pPr>
            <w:r w:rsidRPr="00FB68DF">
              <w:rPr>
                <w:rFonts w:ascii="Gadugi" w:hAnsi="Gadugi" w:cs="Times New Roman"/>
                <w:b/>
                <w:bCs/>
                <w:sz w:val="18"/>
                <w:szCs w:val="18"/>
              </w:rPr>
              <w:t>No</w:t>
            </w:r>
          </w:p>
        </w:tc>
        <w:tc>
          <w:tcPr>
            <w:tcW w:w="5479" w:type="dxa"/>
            <w:tcBorders>
              <w:top w:val="single" w:sz="4" w:space="0" w:color="auto"/>
              <w:bottom w:val="single" w:sz="4" w:space="0" w:color="auto"/>
            </w:tcBorders>
          </w:tcPr>
          <w:p w14:paraId="671B33FD" w14:textId="7AB8011E" w:rsidR="00B236BA" w:rsidRPr="00FB68DF" w:rsidRDefault="00B236BA" w:rsidP="00395899">
            <w:pPr>
              <w:jc w:val="both"/>
              <w:rPr>
                <w:rFonts w:ascii="Gadugi" w:hAnsi="Gadugi" w:cs="Times New Roman"/>
                <w:b/>
                <w:bCs/>
                <w:sz w:val="18"/>
                <w:szCs w:val="18"/>
              </w:rPr>
            </w:pPr>
            <w:r w:rsidRPr="00FB68DF">
              <w:rPr>
                <w:rFonts w:ascii="Gadugi" w:hAnsi="Gadugi" w:cs="Times New Roman"/>
                <w:b/>
                <w:bCs/>
                <w:sz w:val="18"/>
                <w:szCs w:val="18"/>
              </w:rPr>
              <w:t>Item Pertanyaan</w:t>
            </w:r>
          </w:p>
        </w:tc>
        <w:tc>
          <w:tcPr>
            <w:tcW w:w="1265" w:type="dxa"/>
            <w:tcBorders>
              <w:top w:val="single" w:sz="4" w:space="0" w:color="auto"/>
              <w:bottom w:val="single" w:sz="4" w:space="0" w:color="auto"/>
            </w:tcBorders>
          </w:tcPr>
          <w:p w14:paraId="19A656BE" w14:textId="61E46439" w:rsidR="00B236BA" w:rsidRPr="00FB68DF" w:rsidRDefault="00B236BA" w:rsidP="00395899">
            <w:pPr>
              <w:jc w:val="both"/>
              <w:rPr>
                <w:rFonts w:ascii="Gadugi" w:hAnsi="Gadugi" w:cs="Times New Roman"/>
                <w:b/>
                <w:bCs/>
                <w:sz w:val="18"/>
                <w:szCs w:val="18"/>
              </w:rPr>
            </w:pPr>
            <w:r w:rsidRPr="00FB68DF">
              <w:rPr>
                <w:rFonts w:ascii="Gadugi" w:hAnsi="Gadugi" w:cs="Times New Roman"/>
                <w:b/>
                <w:bCs/>
                <w:sz w:val="18"/>
                <w:szCs w:val="18"/>
              </w:rPr>
              <w:t>%ase</w:t>
            </w:r>
          </w:p>
        </w:tc>
      </w:tr>
      <w:tr w:rsidR="00B236BA" w:rsidRPr="00FB68DF" w14:paraId="099DF9DD" w14:textId="77777777" w:rsidTr="00B96502">
        <w:tc>
          <w:tcPr>
            <w:tcW w:w="485" w:type="dxa"/>
            <w:tcBorders>
              <w:top w:val="single" w:sz="4" w:space="0" w:color="auto"/>
            </w:tcBorders>
          </w:tcPr>
          <w:p w14:paraId="2FD72C22" w14:textId="11E5D805" w:rsidR="00B236BA" w:rsidRPr="00FB68DF" w:rsidRDefault="00B236BA" w:rsidP="00395899">
            <w:pPr>
              <w:jc w:val="both"/>
              <w:rPr>
                <w:rFonts w:ascii="Gadugi" w:hAnsi="Gadugi" w:cs="Times New Roman"/>
                <w:sz w:val="18"/>
                <w:szCs w:val="18"/>
              </w:rPr>
            </w:pPr>
            <w:r w:rsidRPr="00FB68DF">
              <w:rPr>
                <w:rFonts w:ascii="Gadugi" w:hAnsi="Gadugi" w:cs="Times New Roman"/>
                <w:sz w:val="18"/>
                <w:szCs w:val="18"/>
              </w:rPr>
              <w:t>1</w:t>
            </w:r>
          </w:p>
        </w:tc>
        <w:tc>
          <w:tcPr>
            <w:tcW w:w="5479" w:type="dxa"/>
            <w:tcBorders>
              <w:top w:val="single" w:sz="4" w:space="0" w:color="auto"/>
            </w:tcBorders>
          </w:tcPr>
          <w:p w14:paraId="0D4D52A6" w14:textId="77777777" w:rsidR="00B236BA" w:rsidRPr="00FB68DF" w:rsidRDefault="00A32B73" w:rsidP="00395899">
            <w:pPr>
              <w:jc w:val="both"/>
              <w:rPr>
                <w:rFonts w:ascii="Gadugi" w:hAnsi="Gadugi" w:cs="Times New Roman"/>
                <w:sz w:val="18"/>
                <w:szCs w:val="18"/>
              </w:rPr>
            </w:pPr>
            <w:r w:rsidRPr="00FB68DF">
              <w:rPr>
                <w:rFonts w:ascii="Gadugi" w:hAnsi="Gadugi" w:cs="Times New Roman"/>
                <w:sz w:val="18"/>
                <w:szCs w:val="18"/>
              </w:rPr>
              <w:t>Frekuensi penggunaan herbisida dalam 1 tahun</w:t>
            </w:r>
          </w:p>
          <w:p w14:paraId="0B75F2A3" w14:textId="77777777" w:rsidR="00BD3D03" w:rsidRPr="00FB68DF" w:rsidRDefault="00BD3D03" w:rsidP="00395899">
            <w:pPr>
              <w:jc w:val="both"/>
              <w:rPr>
                <w:rFonts w:ascii="Gadugi" w:hAnsi="Gadugi" w:cs="Times New Roman"/>
                <w:sz w:val="18"/>
                <w:szCs w:val="18"/>
              </w:rPr>
            </w:pPr>
            <w:r w:rsidRPr="00FB68DF">
              <w:rPr>
                <w:rFonts w:ascii="Gadugi" w:hAnsi="Gadugi" w:cs="Times New Roman"/>
                <w:sz w:val="18"/>
                <w:szCs w:val="18"/>
              </w:rPr>
              <w:t>1 kali</w:t>
            </w:r>
          </w:p>
          <w:p w14:paraId="151483B3" w14:textId="77777777" w:rsidR="00BD3D03" w:rsidRPr="00FB68DF" w:rsidRDefault="00BD3D03" w:rsidP="00395899">
            <w:pPr>
              <w:jc w:val="both"/>
              <w:rPr>
                <w:rFonts w:ascii="Gadugi" w:hAnsi="Gadugi" w:cs="Times New Roman"/>
                <w:b/>
                <w:bCs/>
                <w:sz w:val="18"/>
                <w:szCs w:val="18"/>
              </w:rPr>
            </w:pPr>
            <w:r w:rsidRPr="00FB68DF">
              <w:rPr>
                <w:rFonts w:ascii="Gadugi" w:hAnsi="Gadugi" w:cs="Times New Roman"/>
                <w:b/>
                <w:bCs/>
                <w:sz w:val="18"/>
                <w:szCs w:val="18"/>
              </w:rPr>
              <w:t>2 kali</w:t>
            </w:r>
          </w:p>
          <w:p w14:paraId="6CC4D1CA" w14:textId="36A66648" w:rsidR="00BD3D03" w:rsidRPr="00FB68DF" w:rsidRDefault="00BD3D03" w:rsidP="00395899">
            <w:pPr>
              <w:jc w:val="both"/>
              <w:rPr>
                <w:rFonts w:ascii="Gadugi" w:hAnsi="Gadugi" w:cs="Times New Roman"/>
                <w:sz w:val="18"/>
                <w:szCs w:val="18"/>
              </w:rPr>
            </w:pPr>
            <w:r w:rsidRPr="00FB68DF">
              <w:rPr>
                <w:rFonts w:ascii="Gadugi" w:hAnsi="Gadugi" w:cs="Times New Roman"/>
                <w:sz w:val="18"/>
                <w:szCs w:val="18"/>
              </w:rPr>
              <w:t>3 kali</w:t>
            </w:r>
          </w:p>
        </w:tc>
        <w:tc>
          <w:tcPr>
            <w:tcW w:w="1265" w:type="dxa"/>
            <w:tcBorders>
              <w:top w:val="single" w:sz="4" w:space="0" w:color="auto"/>
            </w:tcBorders>
          </w:tcPr>
          <w:p w14:paraId="50FAD4CA" w14:textId="77777777" w:rsidR="00B236BA" w:rsidRPr="00FB68DF" w:rsidRDefault="00B236BA" w:rsidP="00395899">
            <w:pPr>
              <w:jc w:val="both"/>
              <w:rPr>
                <w:rFonts w:ascii="Gadugi" w:hAnsi="Gadugi" w:cs="Times New Roman"/>
                <w:sz w:val="18"/>
                <w:szCs w:val="18"/>
              </w:rPr>
            </w:pPr>
          </w:p>
          <w:p w14:paraId="2DB90DB5" w14:textId="77777777" w:rsidR="00BD3D03" w:rsidRPr="00FB68DF" w:rsidRDefault="00BD3D03" w:rsidP="00395899">
            <w:pPr>
              <w:jc w:val="both"/>
              <w:rPr>
                <w:rFonts w:ascii="Gadugi" w:hAnsi="Gadugi" w:cs="Times New Roman"/>
                <w:sz w:val="18"/>
                <w:szCs w:val="18"/>
              </w:rPr>
            </w:pPr>
            <w:r w:rsidRPr="00FB68DF">
              <w:rPr>
                <w:rFonts w:ascii="Gadugi" w:hAnsi="Gadugi" w:cs="Times New Roman"/>
                <w:sz w:val="18"/>
                <w:szCs w:val="18"/>
              </w:rPr>
              <w:t>15</w:t>
            </w:r>
          </w:p>
          <w:p w14:paraId="40BED817" w14:textId="77777777" w:rsidR="00BD3D03" w:rsidRPr="00FB68DF" w:rsidRDefault="00BD3D03" w:rsidP="00395899">
            <w:pPr>
              <w:jc w:val="both"/>
              <w:rPr>
                <w:rFonts w:ascii="Gadugi" w:hAnsi="Gadugi" w:cs="Times New Roman"/>
                <w:b/>
                <w:bCs/>
                <w:sz w:val="18"/>
                <w:szCs w:val="18"/>
              </w:rPr>
            </w:pPr>
            <w:r w:rsidRPr="00FB68DF">
              <w:rPr>
                <w:rFonts w:ascii="Gadugi" w:hAnsi="Gadugi" w:cs="Times New Roman"/>
                <w:b/>
                <w:bCs/>
                <w:sz w:val="18"/>
                <w:szCs w:val="18"/>
              </w:rPr>
              <w:t>73</w:t>
            </w:r>
          </w:p>
          <w:p w14:paraId="55B1307C" w14:textId="21065E24" w:rsidR="00BD3D03" w:rsidRPr="00FB68DF" w:rsidRDefault="00BD3D03" w:rsidP="00395899">
            <w:pPr>
              <w:jc w:val="both"/>
              <w:rPr>
                <w:rFonts w:ascii="Gadugi" w:hAnsi="Gadugi" w:cs="Times New Roman"/>
                <w:sz w:val="18"/>
                <w:szCs w:val="18"/>
              </w:rPr>
            </w:pPr>
            <w:r w:rsidRPr="00FB68DF">
              <w:rPr>
                <w:rFonts w:ascii="Gadugi" w:hAnsi="Gadugi" w:cs="Times New Roman"/>
                <w:sz w:val="18"/>
                <w:szCs w:val="18"/>
              </w:rPr>
              <w:t>12</w:t>
            </w:r>
          </w:p>
        </w:tc>
      </w:tr>
      <w:tr w:rsidR="00B236BA" w:rsidRPr="00FB68DF" w14:paraId="66F377DC" w14:textId="77777777" w:rsidTr="00B96502">
        <w:tc>
          <w:tcPr>
            <w:tcW w:w="485" w:type="dxa"/>
          </w:tcPr>
          <w:p w14:paraId="0C874D95" w14:textId="2C655243" w:rsidR="00B236BA" w:rsidRPr="00FB68DF" w:rsidRDefault="00572D7F" w:rsidP="00395899">
            <w:pPr>
              <w:jc w:val="both"/>
              <w:rPr>
                <w:rFonts w:ascii="Gadugi" w:hAnsi="Gadugi" w:cs="Times New Roman"/>
                <w:sz w:val="18"/>
                <w:szCs w:val="18"/>
              </w:rPr>
            </w:pPr>
            <w:r w:rsidRPr="00FB68DF">
              <w:rPr>
                <w:rFonts w:ascii="Gadugi" w:hAnsi="Gadugi" w:cs="Times New Roman"/>
                <w:sz w:val="18"/>
                <w:szCs w:val="18"/>
              </w:rPr>
              <w:t>2</w:t>
            </w:r>
          </w:p>
        </w:tc>
        <w:tc>
          <w:tcPr>
            <w:tcW w:w="5479" w:type="dxa"/>
          </w:tcPr>
          <w:p w14:paraId="113A33A6" w14:textId="18533EC2" w:rsidR="00B236BA" w:rsidRPr="00FB68DF" w:rsidRDefault="00A32B73" w:rsidP="00395899">
            <w:pPr>
              <w:jc w:val="both"/>
              <w:rPr>
                <w:rFonts w:ascii="Gadugi" w:hAnsi="Gadugi" w:cs="Times New Roman"/>
                <w:sz w:val="18"/>
                <w:szCs w:val="18"/>
              </w:rPr>
            </w:pPr>
            <w:r w:rsidRPr="00FB68DF">
              <w:rPr>
                <w:rFonts w:ascii="Gadugi" w:hAnsi="Gadugi" w:cs="Times New Roman"/>
                <w:sz w:val="18"/>
                <w:szCs w:val="18"/>
              </w:rPr>
              <w:t>Jarak waktu penggunaan herbisida (....... bulan)</w:t>
            </w:r>
          </w:p>
          <w:p w14:paraId="4C9B5073" w14:textId="6A6324E4" w:rsidR="00E56270" w:rsidRPr="00FB68DF" w:rsidRDefault="00E56270" w:rsidP="00395899">
            <w:pPr>
              <w:jc w:val="both"/>
              <w:rPr>
                <w:rFonts w:ascii="Gadugi" w:hAnsi="Gadugi" w:cs="Times New Roman"/>
                <w:sz w:val="18"/>
                <w:szCs w:val="18"/>
              </w:rPr>
            </w:pPr>
            <w:r w:rsidRPr="00FB68DF">
              <w:rPr>
                <w:rFonts w:ascii="Gadugi" w:hAnsi="Gadugi" w:cs="Times New Roman"/>
                <w:sz w:val="18"/>
                <w:szCs w:val="18"/>
              </w:rPr>
              <w:t>3</w:t>
            </w:r>
          </w:p>
          <w:p w14:paraId="788B239B" w14:textId="4EFE8E2C" w:rsidR="00E56270" w:rsidRPr="00FB68DF" w:rsidRDefault="00E56270" w:rsidP="00395899">
            <w:pPr>
              <w:jc w:val="both"/>
              <w:rPr>
                <w:rFonts w:ascii="Gadugi" w:hAnsi="Gadugi" w:cs="Times New Roman"/>
                <w:sz w:val="18"/>
                <w:szCs w:val="18"/>
              </w:rPr>
            </w:pPr>
            <w:r w:rsidRPr="00FB68DF">
              <w:rPr>
                <w:rFonts w:ascii="Gadugi" w:hAnsi="Gadugi" w:cs="Times New Roman"/>
                <w:sz w:val="18"/>
                <w:szCs w:val="18"/>
              </w:rPr>
              <w:t>4</w:t>
            </w:r>
          </w:p>
          <w:p w14:paraId="16A10C8C" w14:textId="15CB87A8" w:rsidR="00E56270" w:rsidRPr="00FB68DF" w:rsidRDefault="00E56270" w:rsidP="00395899">
            <w:pPr>
              <w:jc w:val="both"/>
              <w:rPr>
                <w:rFonts w:ascii="Gadugi" w:hAnsi="Gadugi" w:cs="Times New Roman"/>
                <w:b/>
                <w:bCs/>
                <w:sz w:val="18"/>
                <w:szCs w:val="18"/>
              </w:rPr>
            </w:pPr>
            <w:r w:rsidRPr="00FB68DF">
              <w:rPr>
                <w:rFonts w:ascii="Gadugi" w:hAnsi="Gadugi" w:cs="Times New Roman"/>
                <w:b/>
                <w:bCs/>
                <w:sz w:val="18"/>
                <w:szCs w:val="18"/>
              </w:rPr>
              <w:t>6</w:t>
            </w:r>
          </w:p>
          <w:p w14:paraId="3DB80CBE" w14:textId="36A28595" w:rsidR="00572D7F" w:rsidRPr="00FB68DF" w:rsidRDefault="00E56270" w:rsidP="00E56270">
            <w:pPr>
              <w:jc w:val="both"/>
              <w:rPr>
                <w:rFonts w:ascii="Gadugi" w:hAnsi="Gadugi" w:cs="Times New Roman"/>
                <w:sz w:val="18"/>
                <w:szCs w:val="18"/>
              </w:rPr>
            </w:pPr>
            <w:r w:rsidRPr="00FB68DF">
              <w:rPr>
                <w:rFonts w:ascii="Gadugi" w:hAnsi="Gadugi" w:cs="Times New Roman"/>
                <w:sz w:val="18"/>
                <w:szCs w:val="18"/>
              </w:rPr>
              <w:t>12</w:t>
            </w:r>
          </w:p>
        </w:tc>
        <w:tc>
          <w:tcPr>
            <w:tcW w:w="1265" w:type="dxa"/>
          </w:tcPr>
          <w:p w14:paraId="4C224563" w14:textId="77777777" w:rsidR="00B236BA" w:rsidRPr="00FB68DF" w:rsidRDefault="00B236BA" w:rsidP="00395899">
            <w:pPr>
              <w:jc w:val="both"/>
              <w:rPr>
                <w:rFonts w:ascii="Gadugi" w:hAnsi="Gadugi" w:cs="Times New Roman"/>
                <w:sz w:val="18"/>
                <w:szCs w:val="18"/>
              </w:rPr>
            </w:pPr>
          </w:p>
          <w:p w14:paraId="051530D7" w14:textId="77777777" w:rsidR="00E56270" w:rsidRPr="00FB68DF" w:rsidRDefault="00E56270" w:rsidP="00395899">
            <w:pPr>
              <w:jc w:val="both"/>
              <w:rPr>
                <w:rFonts w:ascii="Gadugi" w:hAnsi="Gadugi" w:cs="Times New Roman"/>
                <w:sz w:val="18"/>
                <w:szCs w:val="18"/>
              </w:rPr>
            </w:pPr>
            <w:r w:rsidRPr="00FB68DF">
              <w:rPr>
                <w:rFonts w:ascii="Gadugi" w:hAnsi="Gadugi" w:cs="Times New Roman"/>
                <w:sz w:val="18"/>
                <w:szCs w:val="18"/>
              </w:rPr>
              <w:t>4</w:t>
            </w:r>
          </w:p>
          <w:p w14:paraId="2A55BC0E" w14:textId="77777777" w:rsidR="00E56270" w:rsidRPr="00FB68DF" w:rsidRDefault="00E56270" w:rsidP="00395899">
            <w:pPr>
              <w:jc w:val="both"/>
              <w:rPr>
                <w:rFonts w:ascii="Gadugi" w:hAnsi="Gadugi" w:cs="Times New Roman"/>
                <w:sz w:val="18"/>
                <w:szCs w:val="18"/>
              </w:rPr>
            </w:pPr>
            <w:r w:rsidRPr="00FB68DF">
              <w:rPr>
                <w:rFonts w:ascii="Gadugi" w:hAnsi="Gadugi" w:cs="Times New Roman"/>
                <w:sz w:val="18"/>
                <w:szCs w:val="18"/>
              </w:rPr>
              <w:t>19</w:t>
            </w:r>
          </w:p>
          <w:p w14:paraId="30AABA23" w14:textId="77777777" w:rsidR="00E56270" w:rsidRPr="00FB68DF" w:rsidRDefault="00E56270" w:rsidP="00395899">
            <w:pPr>
              <w:jc w:val="both"/>
              <w:rPr>
                <w:rFonts w:ascii="Gadugi" w:hAnsi="Gadugi" w:cs="Times New Roman"/>
                <w:b/>
                <w:bCs/>
                <w:sz w:val="18"/>
                <w:szCs w:val="18"/>
              </w:rPr>
            </w:pPr>
            <w:r w:rsidRPr="00FB68DF">
              <w:rPr>
                <w:rFonts w:ascii="Gadugi" w:hAnsi="Gadugi" w:cs="Times New Roman"/>
                <w:b/>
                <w:bCs/>
                <w:sz w:val="18"/>
                <w:szCs w:val="18"/>
              </w:rPr>
              <w:t>69</w:t>
            </w:r>
          </w:p>
          <w:p w14:paraId="58CDB707" w14:textId="20B3ABAE" w:rsidR="00E56270" w:rsidRPr="00FB68DF" w:rsidRDefault="00E56270" w:rsidP="00395899">
            <w:pPr>
              <w:jc w:val="both"/>
              <w:rPr>
                <w:rFonts w:ascii="Gadugi" w:hAnsi="Gadugi" w:cs="Times New Roman"/>
                <w:sz w:val="18"/>
                <w:szCs w:val="18"/>
              </w:rPr>
            </w:pPr>
            <w:r w:rsidRPr="00FB68DF">
              <w:rPr>
                <w:rFonts w:ascii="Gadugi" w:hAnsi="Gadugi" w:cs="Times New Roman"/>
                <w:sz w:val="18"/>
                <w:szCs w:val="18"/>
              </w:rPr>
              <w:t>8</w:t>
            </w:r>
          </w:p>
        </w:tc>
      </w:tr>
      <w:tr w:rsidR="006A4D1D" w:rsidRPr="00FB68DF" w14:paraId="6AF1A067" w14:textId="77777777" w:rsidTr="00316A8A">
        <w:tc>
          <w:tcPr>
            <w:tcW w:w="485" w:type="dxa"/>
            <w:shd w:val="clear" w:color="auto" w:fill="auto"/>
          </w:tcPr>
          <w:p w14:paraId="254A177A" w14:textId="46118CD6" w:rsidR="006A4D1D" w:rsidRPr="00FB68DF" w:rsidRDefault="006A4D1D" w:rsidP="006A4D1D">
            <w:pPr>
              <w:jc w:val="both"/>
              <w:rPr>
                <w:rFonts w:ascii="Gadugi" w:hAnsi="Gadugi" w:cs="Times New Roman"/>
                <w:sz w:val="18"/>
                <w:szCs w:val="18"/>
              </w:rPr>
            </w:pPr>
            <w:r w:rsidRPr="00FB68DF">
              <w:rPr>
                <w:rFonts w:ascii="Gadugi" w:hAnsi="Gadugi" w:cs="Times New Roman"/>
                <w:sz w:val="18"/>
                <w:szCs w:val="18"/>
              </w:rPr>
              <w:t>3</w:t>
            </w:r>
          </w:p>
        </w:tc>
        <w:tc>
          <w:tcPr>
            <w:tcW w:w="5479" w:type="dxa"/>
            <w:shd w:val="clear" w:color="auto" w:fill="auto"/>
          </w:tcPr>
          <w:p w14:paraId="21A8DF37" w14:textId="1A0F86CE" w:rsidR="006A4D1D" w:rsidRPr="00FB68DF" w:rsidRDefault="006A4D1D" w:rsidP="006A4D1D">
            <w:pPr>
              <w:jc w:val="both"/>
              <w:rPr>
                <w:rFonts w:ascii="Gadugi" w:hAnsi="Gadugi" w:cs="Times New Roman"/>
                <w:sz w:val="18"/>
                <w:szCs w:val="18"/>
              </w:rPr>
            </w:pPr>
            <w:r w:rsidRPr="00FB68DF">
              <w:rPr>
                <w:rFonts w:ascii="Gadugi" w:hAnsi="Gadugi" w:cs="Times New Roman"/>
                <w:sz w:val="18"/>
                <w:szCs w:val="18"/>
              </w:rPr>
              <w:t>Frekuensi aplikasi reduktan herbisida</w:t>
            </w:r>
            <w:r w:rsidR="00B96502" w:rsidRPr="00FB68DF">
              <w:rPr>
                <w:rFonts w:ascii="Gadugi" w:hAnsi="Gadugi" w:cs="Times New Roman"/>
                <w:sz w:val="18"/>
                <w:szCs w:val="18"/>
              </w:rPr>
              <w:t xml:space="preserve"> (*bagi petani pengguna reduktan)</w:t>
            </w:r>
          </w:p>
          <w:p w14:paraId="7612ABE7" w14:textId="77777777" w:rsidR="00E56270" w:rsidRPr="00FB68DF" w:rsidRDefault="00E56270" w:rsidP="006A4D1D">
            <w:pPr>
              <w:jc w:val="both"/>
              <w:rPr>
                <w:rFonts w:ascii="Gadugi" w:hAnsi="Gadugi" w:cs="Times New Roman"/>
                <w:b/>
                <w:bCs/>
                <w:sz w:val="18"/>
                <w:szCs w:val="18"/>
              </w:rPr>
            </w:pPr>
            <w:r w:rsidRPr="00FB68DF">
              <w:rPr>
                <w:rFonts w:ascii="Gadugi" w:hAnsi="Gadugi" w:cs="Times New Roman"/>
                <w:b/>
                <w:bCs/>
                <w:sz w:val="18"/>
                <w:szCs w:val="18"/>
              </w:rPr>
              <w:t>1 kali</w:t>
            </w:r>
          </w:p>
          <w:p w14:paraId="56B84E45" w14:textId="77777777" w:rsidR="00E56270" w:rsidRPr="00FB68DF" w:rsidRDefault="00E56270" w:rsidP="006A4D1D">
            <w:pPr>
              <w:jc w:val="both"/>
              <w:rPr>
                <w:rFonts w:ascii="Gadugi" w:hAnsi="Gadugi" w:cs="Times New Roman"/>
                <w:b/>
                <w:bCs/>
                <w:sz w:val="18"/>
                <w:szCs w:val="18"/>
              </w:rPr>
            </w:pPr>
            <w:r w:rsidRPr="00FB68DF">
              <w:rPr>
                <w:rFonts w:ascii="Gadugi" w:hAnsi="Gadugi" w:cs="Times New Roman"/>
                <w:b/>
                <w:bCs/>
                <w:sz w:val="18"/>
                <w:szCs w:val="18"/>
              </w:rPr>
              <w:t>2 kali</w:t>
            </w:r>
          </w:p>
          <w:p w14:paraId="26737405" w14:textId="321235A0" w:rsidR="00E56270" w:rsidRPr="00FB68DF" w:rsidRDefault="00E56270" w:rsidP="00B96502">
            <w:pPr>
              <w:jc w:val="both"/>
              <w:rPr>
                <w:rFonts w:ascii="Gadugi" w:hAnsi="Gadugi" w:cs="Times New Roman"/>
                <w:sz w:val="18"/>
                <w:szCs w:val="18"/>
              </w:rPr>
            </w:pPr>
            <w:r w:rsidRPr="00FB68DF">
              <w:rPr>
                <w:rFonts w:ascii="Gadugi" w:hAnsi="Gadugi" w:cs="Times New Roman"/>
                <w:sz w:val="18"/>
                <w:szCs w:val="18"/>
              </w:rPr>
              <w:t xml:space="preserve">3 kali </w:t>
            </w:r>
          </w:p>
        </w:tc>
        <w:tc>
          <w:tcPr>
            <w:tcW w:w="1265" w:type="dxa"/>
            <w:shd w:val="clear" w:color="auto" w:fill="auto"/>
          </w:tcPr>
          <w:p w14:paraId="7E5AF487" w14:textId="77777777" w:rsidR="006A4D1D" w:rsidRPr="00FB68DF" w:rsidRDefault="006A4D1D" w:rsidP="006A4D1D">
            <w:pPr>
              <w:jc w:val="both"/>
              <w:rPr>
                <w:rFonts w:ascii="Gadugi" w:hAnsi="Gadugi" w:cs="Times New Roman"/>
                <w:sz w:val="18"/>
                <w:szCs w:val="18"/>
              </w:rPr>
            </w:pPr>
          </w:p>
          <w:p w14:paraId="59497CA1" w14:textId="77777777" w:rsidR="00B96502" w:rsidRPr="00FB68DF" w:rsidRDefault="00B96502" w:rsidP="006A4D1D">
            <w:pPr>
              <w:jc w:val="both"/>
              <w:rPr>
                <w:rFonts w:ascii="Gadugi" w:hAnsi="Gadugi" w:cs="Times New Roman"/>
                <w:b/>
                <w:bCs/>
                <w:sz w:val="18"/>
                <w:szCs w:val="18"/>
              </w:rPr>
            </w:pPr>
          </w:p>
          <w:p w14:paraId="723BDC01" w14:textId="60B34ACD" w:rsidR="00E56270" w:rsidRPr="00FB68DF" w:rsidRDefault="00E56270" w:rsidP="006A4D1D">
            <w:pPr>
              <w:jc w:val="both"/>
              <w:rPr>
                <w:rFonts w:ascii="Gadugi" w:hAnsi="Gadugi" w:cs="Times New Roman"/>
                <w:b/>
                <w:bCs/>
                <w:sz w:val="18"/>
                <w:szCs w:val="18"/>
              </w:rPr>
            </w:pPr>
            <w:r w:rsidRPr="00FB68DF">
              <w:rPr>
                <w:rFonts w:ascii="Gadugi" w:hAnsi="Gadugi" w:cs="Times New Roman"/>
                <w:b/>
                <w:bCs/>
                <w:sz w:val="18"/>
                <w:szCs w:val="18"/>
              </w:rPr>
              <w:t>38</w:t>
            </w:r>
          </w:p>
          <w:p w14:paraId="34DA9EC4" w14:textId="77777777" w:rsidR="00E56270" w:rsidRPr="00FB68DF" w:rsidRDefault="00E56270" w:rsidP="006A4D1D">
            <w:pPr>
              <w:jc w:val="both"/>
              <w:rPr>
                <w:rFonts w:ascii="Gadugi" w:hAnsi="Gadugi" w:cs="Times New Roman"/>
                <w:b/>
                <w:bCs/>
                <w:sz w:val="18"/>
                <w:szCs w:val="18"/>
              </w:rPr>
            </w:pPr>
            <w:r w:rsidRPr="00FB68DF">
              <w:rPr>
                <w:rFonts w:ascii="Gadugi" w:hAnsi="Gadugi" w:cs="Times New Roman"/>
                <w:b/>
                <w:bCs/>
                <w:sz w:val="18"/>
                <w:szCs w:val="18"/>
              </w:rPr>
              <w:t>38</w:t>
            </w:r>
          </w:p>
          <w:p w14:paraId="3636AF58" w14:textId="7F9FFFC1" w:rsidR="00E56270" w:rsidRPr="00FB68DF" w:rsidRDefault="00B96502" w:rsidP="00B96502">
            <w:pPr>
              <w:jc w:val="both"/>
              <w:rPr>
                <w:rFonts w:ascii="Gadugi" w:hAnsi="Gadugi" w:cs="Times New Roman"/>
                <w:sz w:val="18"/>
                <w:szCs w:val="18"/>
              </w:rPr>
            </w:pPr>
            <w:r w:rsidRPr="00FB68DF">
              <w:rPr>
                <w:rFonts w:ascii="Gadugi" w:hAnsi="Gadugi" w:cs="Times New Roman"/>
                <w:sz w:val="18"/>
                <w:szCs w:val="18"/>
              </w:rPr>
              <w:t>24</w:t>
            </w:r>
          </w:p>
        </w:tc>
      </w:tr>
      <w:tr w:rsidR="006A4D1D" w:rsidRPr="00FB68DF" w14:paraId="29C1D230" w14:textId="77777777" w:rsidTr="00B96502">
        <w:tc>
          <w:tcPr>
            <w:tcW w:w="485" w:type="dxa"/>
          </w:tcPr>
          <w:p w14:paraId="52A37CAA" w14:textId="0A01E87D" w:rsidR="006A4D1D" w:rsidRPr="00FB68DF" w:rsidRDefault="003068B1" w:rsidP="006A4D1D">
            <w:pPr>
              <w:jc w:val="both"/>
              <w:rPr>
                <w:rFonts w:ascii="Gadugi" w:hAnsi="Gadugi" w:cs="Times New Roman"/>
                <w:sz w:val="18"/>
                <w:szCs w:val="18"/>
              </w:rPr>
            </w:pPr>
            <w:r w:rsidRPr="00FB68DF">
              <w:rPr>
                <w:rFonts w:ascii="Gadugi" w:hAnsi="Gadugi" w:cs="Times New Roman"/>
                <w:sz w:val="18"/>
                <w:szCs w:val="18"/>
              </w:rPr>
              <w:t>4</w:t>
            </w:r>
          </w:p>
        </w:tc>
        <w:tc>
          <w:tcPr>
            <w:tcW w:w="5479" w:type="dxa"/>
          </w:tcPr>
          <w:p w14:paraId="67BB679B" w14:textId="77777777" w:rsidR="006A4D1D" w:rsidRPr="00FB68DF" w:rsidRDefault="006A4D1D" w:rsidP="006A4D1D">
            <w:pPr>
              <w:ind w:hanging="31"/>
              <w:rPr>
                <w:rFonts w:ascii="Gadugi" w:hAnsi="Gadugi" w:cs="Times New Roman"/>
                <w:sz w:val="18"/>
                <w:szCs w:val="18"/>
              </w:rPr>
            </w:pPr>
            <w:r w:rsidRPr="00FB68DF">
              <w:rPr>
                <w:rFonts w:ascii="Gadugi" w:hAnsi="Gadugi" w:cs="Times New Roman"/>
                <w:sz w:val="18"/>
                <w:szCs w:val="18"/>
              </w:rPr>
              <w:t>Frekuensi penggunaan pupuk KIMIA dalam 1 tahun</w:t>
            </w:r>
          </w:p>
          <w:p w14:paraId="49EFE7ED" w14:textId="77777777" w:rsidR="00E56270" w:rsidRPr="00FB68DF" w:rsidRDefault="00E56270" w:rsidP="006A4D1D">
            <w:pPr>
              <w:ind w:hanging="31"/>
              <w:rPr>
                <w:rFonts w:ascii="Gadugi" w:hAnsi="Gadugi" w:cs="Times New Roman"/>
                <w:sz w:val="18"/>
                <w:szCs w:val="18"/>
              </w:rPr>
            </w:pPr>
            <w:r w:rsidRPr="00FB68DF">
              <w:rPr>
                <w:rFonts w:ascii="Gadugi" w:hAnsi="Gadugi" w:cs="Times New Roman"/>
                <w:sz w:val="18"/>
                <w:szCs w:val="18"/>
              </w:rPr>
              <w:t>1 kali</w:t>
            </w:r>
          </w:p>
          <w:p w14:paraId="291B587C" w14:textId="77777777" w:rsidR="00E56270" w:rsidRPr="00FB68DF" w:rsidRDefault="00E56270" w:rsidP="006A4D1D">
            <w:pPr>
              <w:ind w:hanging="31"/>
              <w:rPr>
                <w:rFonts w:ascii="Gadugi" w:hAnsi="Gadugi" w:cs="Times New Roman"/>
                <w:b/>
                <w:bCs/>
                <w:sz w:val="18"/>
                <w:szCs w:val="18"/>
              </w:rPr>
            </w:pPr>
            <w:r w:rsidRPr="00FB68DF">
              <w:rPr>
                <w:rFonts w:ascii="Gadugi" w:hAnsi="Gadugi" w:cs="Times New Roman"/>
                <w:b/>
                <w:bCs/>
                <w:sz w:val="18"/>
                <w:szCs w:val="18"/>
              </w:rPr>
              <w:t>2 kali</w:t>
            </w:r>
          </w:p>
          <w:p w14:paraId="4358BD12" w14:textId="77777777" w:rsidR="00E56270" w:rsidRPr="00FB68DF" w:rsidRDefault="00E56270" w:rsidP="006A4D1D">
            <w:pPr>
              <w:ind w:hanging="31"/>
              <w:rPr>
                <w:rFonts w:ascii="Gadugi" w:hAnsi="Gadugi" w:cs="Times New Roman"/>
                <w:sz w:val="18"/>
                <w:szCs w:val="18"/>
              </w:rPr>
            </w:pPr>
            <w:r w:rsidRPr="00FB68DF">
              <w:rPr>
                <w:rFonts w:ascii="Gadugi" w:hAnsi="Gadugi" w:cs="Times New Roman"/>
                <w:sz w:val="18"/>
                <w:szCs w:val="18"/>
              </w:rPr>
              <w:t>3 kali</w:t>
            </w:r>
          </w:p>
          <w:p w14:paraId="64F2594D" w14:textId="22B020B6" w:rsidR="00E56270" w:rsidRPr="00FB68DF" w:rsidRDefault="00E56270" w:rsidP="006A4D1D">
            <w:pPr>
              <w:ind w:hanging="31"/>
              <w:rPr>
                <w:rFonts w:ascii="Gadugi" w:hAnsi="Gadugi" w:cs="Times New Roman"/>
                <w:sz w:val="18"/>
                <w:szCs w:val="18"/>
              </w:rPr>
            </w:pPr>
            <w:r w:rsidRPr="00FB68DF">
              <w:rPr>
                <w:rFonts w:ascii="Gadugi" w:hAnsi="Gadugi" w:cs="Times New Roman"/>
                <w:sz w:val="18"/>
                <w:szCs w:val="18"/>
              </w:rPr>
              <w:t>Tidak pernah</w:t>
            </w:r>
          </w:p>
        </w:tc>
        <w:tc>
          <w:tcPr>
            <w:tcW w:w="1265" w:type="dxa"/>
          </w:tcPr>
          <w:p w14:paraId="0D0C3C6F" w14:textId="77777777" w:rsidR="006A4D1D" w:rsidRPr="00FB68DF" w:rsidRDefault="006A4D1D" w:rsidP="006A4D1D">
            <w:pPr>
              <w:jc w:val="both"/>
              <w:rPr>
                <w:rFonts w:ascii="Gadugi" w:hAnsi="Gadugi" w:cs="Times New Roman"/>
                <w:sz w:val="18"/>
                <w:szCs w:val="18"/>
              </w:rPr>
            </w:pPr>
          </w:p>
          <w:p w14:paraId="651A0F17" w14:textId="77777777" w:rsidR="00E56270" w:rsidRPr="00FB68DF" w:rsidRDefault="00E56270" w:rsidP="006A4D1D">
            <w:pPr>
              <w:jc w:val="both"/>
              <w:rPr>
                <w:rFonts w:ascii="Gadugi" w:hAnsi="Gadugi" w:cs="Times New Roman"/>
                <w:sz w:val="18"/>
                <w:szCs w:val="18"/>
              </w:rPr>
            </w:pPr>
            <w:r w:rsidRPr="00FB68DF">
              <w:rPr>
                <w:rFonts w:ascii="Gadugi" w:hAnsi="Gadugi" w:cs="Times New Roman"/>
                <w:sz w:val="18"/>
                <w:szCs w:val="18"/>
              </w:rPr>
              <w:t>24</w:t>
            </w:r>
          </w:p>
          <w:p w14:paraId="41E36813" w14:textId="77777777" w:rsidR="00E56270" w:rsidRPr="00FB68DF" w:rsidRDefault="00E56270" w:rsidP="006A4D1D">
            <w:pPr>
              <w:jc w:val="both"/>
              <w:rPr>
                <w:rFonts w:ascii="Gadugi" w:hAnsi="Gadugi" w:cs="Times New Roman"/>
                <w:b/>
                <w:bCs/>
                <w:sz w:val="18"/>
                <w:szCs w:val="18"/>
              </w:rPr>
            </w:pPr>
            <w:r w:rsidRPr="00FB68DF">
              <w:rPr>
                <w:rFonts w:ascii="Gadugi" w:hAnsi="Gadugi" w:cs="Times New Roman"/>
                <w:b/>
                <w:bCs/>
                <w:sz w:val="18"/>
                <w:szCs w:val="18"/>
              </w:rPr>
              <w:t>52</w:t>
            </w:r>
          </w:p>
          <w:p w14:paraId="313F5173" w14:textId="77777777" w:rsidR="00E56270" w:rsidRPr="00FB68DF" w:rsidRDefault="00E56270" w:rsidP="006A4D1D">
            <w:pPr>
              <w:jc w:val="both"/>
              <w:rPr>
                <w:rFonts w:ascii="Gadugi" w:hAnsi="Gadugi" w:cs="Times New Roman"/>
                <w:sz w:val="18"/>
                <w:szCs w:val="18"/>
              </w:rPr>
            </w:pPr>
            <w:r w:rsidRPr="00FB68DF">
              <w:rPr>
                <w:rFonts w:ascii="Gadugi" w:hAnsi="Gadugi" w:cs="Times New Roman"/>
                <w:sz w:val="18"/>
                <w:szCs w:val="18"/>
              </w:rPr>
              <w:t>4</w:t>
            </w:r>
          </w:p>
          <w:p w14:paraId="4058CD1E" w14:textId="42AE5059" w:rsidR="00E56270" w:rsidRPr="00FB68DF" w:rsidRDefault="00E56270" w:rsidP="006A4D1D">
            <w:pPr>
              <w:jc w:val="both"/>
              <w:rPr>
                <w:rFonts w:ascii="Gadugi" w:hAnsi="Gadugi" w:cs="Times New Roman"/>
                <w:sz w:val="18"/>
                <w:szCs w:val="18"/>
              </w:rPr>
            </w:pPr>
            <w:r w:rsidRPr="00FB68DF">
              <w:rPr>
                <w:rFonts w:ascii="Gadugi" w:hAnsi="Gadugi" w:cs="Times New Roman"/>
                <w:sz w:val="18"/>
                <w:szCs w:val="18"/>
              </w:rPr>
              <w:t>20</w:t>
            </w:r>
          </w:p>
        </w:tc>
      </w:tr>
      <w:tr w:rsidR="006A4D1D" w:rsidRPr="00FB68DF" w14:paraId="586A75A4" w14:textId="77777777" w:rsidTr="00B96502">
        <w:tc>
          <w:tcPr>
            <w:tcW w:w="485" w:type="dxa"/>
          </w:tcPr>
          <w:p w14:paraId="64DE6C70" w14:textId="0640C713" w:rsidR="006A4D1D" w:rsidRPr="00FB68DF" w:rsidRDefault="003068B1" w:rsidP="006A4D1D">
            <w:pPr>
              <w:jc w:val="both"/>
              <w:rPr>
                <w:rFonts w:ascii="Gadugi" w:hAnsi="Gadugi" w:cs="Times New Roman"/>
                <w:sz w:val="18"/>
                <w:szCs w:val="18"/>
              </w:rPr>
            </w:pPr>
            <w:r w:rsidRPr="00FB68DF">
              <w:rPr>
                <w:rFonts w:ascii="Gadugi" w:hAnsi="Gadugi" w:cs="Times New Roman"/>
                <w:sz w:val="18"/>
                <w:szCs w:val="18"/>
              </w:rPr>
              <w:t>5</w:t>
            </w:r>
          </w:p>
        </w:tc>
        <w:tc>
          <w:tcPr>
            <w:tcW w:w="5479" w:type="dxa"/>
          </w:tcPr>
          <w:p w14:paraId="1480D431" w14:textId="77777777" w:rsidR="006A4D1D" w:rsidRPr="00FB68DF" w:rsidRDefault="006A4D1D" w:rsidP="006A4D1D">
            <w:pPr>
              <w:jc w:val="both"/>
              <w:rPr>
                <w:rFonts w:ascii="Gadugi" w:hAnsi="Gadugi" w:cs="Times New Roman"/>
                <w:sz w:val="18"/>
                <w:szCs w:val="18"/>
              </w:rPr>
            </w:pPr>
            <w:r w:rsidRPr="00FB68DF">
              <w:rPr>
                <w:rFonts w:ascii="Gadugi" w:hAnsi="Gadugi" w:cs="Times New Roman"/>
                <w:sz w:val="18"/>
                <w:szCs w:val="18"/>
              </w:rPr>
              <w:t>Frekuensi penggunaan pupuk ORGANIK (termasuk kompos) dalam 1 tahun</w:t>
            </w:r>
          </w:p>
          <w:p w14:paraId="055B6115" w14:textId="77777777" w:rsidR="00E56270" w:rsidRPr="00FB68DF" w:rsidRDefault="00E56270" w:rsidP="006A4D1D">
            <w:pPr>
              <w:jc w:val="both"/>
              <w:rPr>
                <w:rFonts w:ascii="Gadugi" w:hAnsi="Gadugi" w:cs="Times New Roman"/>
                <w:sz w:val="18"/>
                <w:szCs w:val="18"/>
              </w:rPr>
            </w:pPr>
            <w:r w:rsidRPr="00FB68DF">
              <w:rPr>
                <w:rFonts w:ascii="Gadugi" w:hAnsi="Gadugi" w:cs="Times New Roman"/>
                <w:sz w:val="18"/>
                <w:szCs w:val="18"/>
              </w:rPr>
              <w:t>1 kali</w:t>
            </w:r>
          </w:p>
          <w:p w14:paraId="118A4898" w14:textId="77777777" w:rsidR="00E56270" w:rsidRPr="00FB68DF" w:rsidRDefault="00E56270" w:rsidP="006A4D1D">
            <w:pPr>
              <w:jc w:val="both"/>
              <w:rPr>
                <w:rFonts w:ascii="Gadugi" w:hAnsi="Gadugi" w:cs="Times New Roman"/>
                <w:sz w:val="18"/>
                <w:szCs w:val="18"/>
              </w:rPr>
            </w:pPr>
            <w:r w:rsidRPr="00FB68DF">
              <w:rPr>
                <w:rFonts w:ascii="Gadugi" w:hAnsi="Gadugi" w:cs="Times New Roman"/>
                <w:sz w:val="18"/>
                <w:szCs w:val="18"/>
              </w:rPr>
              <w:t>2 kali</w:t>
            </w:r>
          </w:p>
          <w:p w14:paraId="43F2EC63" w14:textId="50BBFE13" w:rsidR="00E56270" w:rsidRPr="00FB68DF" w:rsidRDefault="00E56270" w:rsidP="006A4D1D">
            <w:pPr>
              <w:jc w:val="both"/>
              <w:rPr>
                <w:rFonts w:ascii="Gadugi" w:hAnsi="Gadugi" w:cs="Times New Roman"/>
                <w:b/>
                <w:bCs/>
                <w:sz w:val="18"/>
                <w:szCs w:val="18"/>
              </w:rPr>
            </w:pPr>
            <w:r w:rsidRPr="00FB68DF">
              <w:rPr>
                <w:rFonts w:ascii="Gadugi" w:hAnsi="Gadugi" w:cs="Times New Roman"/>
                <w:b/>
                <w:bCs/>
                <w:sz w:val="18"/>
                <w:szCs w:val="18"/>
              </w:rPr>
              <w:t>Tidak pernah</w:t>
            </w:r>
          </w:p>
        </w:tc>
        <w:tc>
          <w:tcPr>
            <w:tcW w:w="1265" w:type="dxa"/>
          </w:tcPr>
          <w:p w14:paraId="7629CE84" w14:textId="77777777" w:rsidR="006A4D1D" w:rsidRPr="00FB68DF" w:rsidRDefault="006A4D1D" w:rsidP="006A4D1D">
            <w:pPr>
              <w:jc w:val="both"/>
              <w:rPr>
                <w:rFonts w:ascii="Gadugi" w:hAnsi="Gadugi" w:cs="Times New Roman"/>
                <w:sz w:val="18"/>
                <w:szCs w:val="18"/>
              </w:rPr>
            </w:pPr>
          </w:p>
          <w:p w14:paraId="1472ABB0" w14:textId="77777777" w:rsidR="00E56270" w:rsidRPr="00FB68DF" w:rsidRDefault="00E56270" w:rsidP="006A4D1D">
            <w:pPr>
              <w:jc w:val="both"/>
              <w:rPr>
                <w:rFonts w:ascii="Gadugi" w:hAnsi="Gadugi" w:cs="Times New Roman"/>
                <w:sz w:val="18"/>
                <w:szCs w:val="18"/>
              </w:rPr>
            </w:pPr>
          </w:p>
          <w:p w14:paraId="509EF433" w14:textId="1C58C462" w:rsidR="00E56270" w:rsidRPr="00FB68DF" w:rsidRDefault="00E56270" w:rsidP="006A4D1D">
            <w:pPr>
              <w:jc w:val="both"/>
              <w:rPr>
                <w:rFonts w:ascii="Gadugi" w:hAnsi="Gadugi" w:cs="Times New Roman"/>
                <w:sz w:val="18"/>
                <w:szCs w:val="18"/>
              </w:rPr>
            </w:pPr>
            <w:r w:rsidRPr="00FB68DF">
              <w:rPr>
                <w:rFonts w:ascii="Gadugi" w:hAnsi="Gadugi" w:cs="Times New Roman"/>
                <w:sz w:val="18"/>
                <w:szCs w:val="18"/>
              </w:rPr>
              <w:t>33</w:t>
            </w:r>
          </w:p>
          <w:p w14:paraId="6D65CF5B" w14:textId="77777777" w:rsidR="00E56270" w:rsidRPr="00FB68DF" w:rsidRDefault="00E56270" w:rsidP="006A4D1D">
            <w:pPr>
              <w:jc w:val="both"/>
              <w:rPr>
                <w:rFonts w:ascii="Gadugi" w:hAnsi="Gadugi" w:cs="Times New Roman"/>
                <w:sz w:val="18"/>
                <w:szCs w:val="18"/>
              </w:rPr>
            </w:pPr>
            <w:r w:rsidRPr="00FB68DF">
              <w:rPr>
                <w:rFonts w:ascii="Gadugi" w:hAnsi="Gadugi" w:cs="Times New Roman"/>
                <w:sz w:val="18"/>
                <w:szCs w:val="18"/>
              </w:rPr>
              <w:t>6</w:t>
            </w:r>
          </w:p>
          <w:p w14:paraId="59637ACA" w14:textId="6753FE89" w:rsidR="00E56270" w:rsidRPr="00FB68DF" w:rsidRDefault="00E56270" w:rsidP="006A4D1D">
            <w:pPr>
              <w:jc w:val="both"/>
              <w:rPr>
                <w:rFonts w:ascii="Gadugi" w:hAnsi="Gadugi" w:cs="Times New Roman"/>
                <w:b/>
                <w:bCs/>
                <w:sz w:val="18"/>
                <w:szCs w:val="18"/>
              </w:rPr>
            </w:pPr>
            <w:r w:rsidRPr="00FB68DF">
              <w:rPr>
                <w:rFonts w:ascii="Gadugi" w:hAnsi="Gadugi" w:cs="Times New Roman"/>
                <w:b/>
                <w:bCs/>
                <w:sz w:val="18"/>
                <w:szCs w:val="18"/>
              </w:rPr>
              <w:t>61</w:t>
            </w:r>
          </w:p>
        </w:tc>
      </w:tr>
      <w:tr w:rsidR="006A4D1D" w:rsidRPr="00FB68DF" w14:paraId="457A5001" w14:textId="77777777" w:rsidTr="00B96502">
        <w:tc>
          <w:tcPr>
            <w:tcW w:w="485" w:type="dxa"/>
          </w:tcPr>
          <w:p w14:paraId="073001C1" w14:textId="7E21D833" w:rsidR="006A4D1D" w:rsidRPr="00FB68DF" w:rsidRDefault="003068B1" w:rsidP="006A4D1D">
            <w:pPr>
              <w:jc w:val="both"/>
              <w:rPr>
                <w:rFonts w:ascii="Gadugi" w:hAnsi="Gadugi" w:cs="Times New Roman"/>
                <w:sz w:val="18"/>
                <w:szCs w:val="18"/>
              </w:rPr>
            </w:pPr>
            <w:r w:rsidRPr="00FB68DF">
              <w:rPr>
                <w:rFonts w:ascii="Gadugi" w:hAnsi="Gadugi" w:cs="Times New Roman"/>
                <w:sz w:val="18"/>
                <w:szCs w:val="18"/>
              </w:rPr>
              <w:t>6</w:t>
            </w:r>
          </w:p>
        </w:tc>
        <w:tc>
          <w:tcPr>
            <w:tcW w:w="5479" w:type="dxa"/>
          </w:tcPr>
          <w:p w14:paraId="669C1027" w14:textId="6E9471DE" w:rsidR="006A4D1D" w:rsidRPr="00FB68DF" w:rsidRDefault="006A4D1D" w:rsidP="006A4D1D">
            <w:pPr>
              <w:jc w:val="both"/>
              <w:rPr>
                <w:rFonts w:ascii="Gadugi" w:hAnsi="Gadugi" w:cs="Times New Roman"/>
                <w:sz w:val="18"/>
                <w:szCs w:val="18"/>
              </w:rPr>
            </w:pPr>
            <w:r w:rsidRPr="00FB68DF">
              <w:rPr>
                <w:rFonts w:ascii="Gadugi" w:hAnsi="Gadugi" w:cs="Times New Roman"/>
                <w:sz w:val="18"/>
                <w:szCs w:val="18"/>
              </w:rPr>
              <w:t>Aplikasi herbisida dan pemupukan</w:t>
            </w:r>
          </w:p>
          <w:p w14:paraId="47E725B7" w14:textId="77777777" w:rsidR="00C3365E" w:rsidRPr="00FB68DF" w:rsidRDefault="00C3365E" w:rsidP="006A4D1D">
            <w:pPr>
              <w:jc w:val="both"/>
              <w:rPr>
                <w:rFonts w:ascii="Gadugi" w:hAnsi="Gadugi" w:cs="Times New Roman"/>
                <w:sz w:val="18"/>
                <w:szCs w:val="18"/>
              </w:rPr>
            </w:pPr>
            <w:r w:rsidRPr="00FB68DF">
              <w:rPr>
                <w:rFonts w:ascii="Gadugi" w:hAnsi="Gadugi" w:cs="Times New Roman"/>
                <w:sz w:val="18"/>
                <w:szCs w:val="18"/>
              </w:rPr>
              <w:t>Dicampur</w:t>
            </w:r>
          </w:p>
          <w:p w14:paraId="57BFEF2D" w14:textId="0A383050" w:rsidR="00C3365E" w:rsidRPr="00FB68DF" w:rsidRDefault="00C3365E" w:rsidP="006A4D1D">
            <w:pPr>
              <w:jc w:val="both"/>
              <w:rPr>
                <w:rFonts w:ascii="Gadugi" w:hAnsi="Gadugi" w:cs="Times New Roman"/>
                <w:b/>
                <w:bCs/>
                <w:sz w:val="18"/>
                <w:szCs w:val="18"/>
              </w:rPr>
            </w:pPr>
            <w:r w:rsidRPr="00FB68DF">
              <w:rPr>
                <w:rFonts w:ascii="Gadugi" w:hAnsi="Gadugi" w:cs="Times New Roman"/>
                <w:b/>
                <w:bCs/>
                <w:sz w:val="18"/>
                <w:szCs w:val="18"/>
              </w:rPr>
              <w:t>Dipisah</w:t>
            </w:r>
          </w:p>
        </w:tc>
        <w:tc>
          <w:tcPr>
            <w:tcW w:w="1265" w:type="dxa"/>
          </w:tcPr>
          <w:p w14:paraId="325BB8C9" w14:textId="77777777" w:rsidR="00C3365E" w:rsidRPr="00FB68DF" w:rsidRDefault="00C3365E" w:rsidP="006A4D1D">
            <w:pPr>
              <w:jc w:val="both"/>
              <w:rPr>
                <w:rFonts w:ascii="Gadugi" w:hAnsi="Gadugi" w:cs="Times New Roman"/>
                <w:sz w:val="18"/>
                <w:szCs w:val="18"/>
              </w:rPr>
            </w:pPr>
          </w:p>
          <w:p w14:paraId="57F377F3" w14:textId="77777777" w:rsidR="00C3365E" w:rsidRPr="00FB68DF" w:rsidRDefault="00C3365E" w:rsidP="006A4D1D">
            <w:pPr>
              <w:jc w:val="both"/>
              <w:rPr>
                <w:rFonts w:ascii="Gadugi" w:hAnsi="Gadugi" w:cs="Times New Roman"/>
                <w:sz w:val="18"/>
                <w:szCs w:val="18"/>
              </w:rPr>
            </w:pPr>
            <w:r w:rsidRPr="00FB68DF">
              <w:rPr>
                <w:rFonts w:ascii="Gadugi" w:hAnsi="Gadugi" w:cs="Times New Roman"/>
                <w:sz w:val="18"/>
                <w:szCs w:val="18"/>
              </w:rPr>
              <w:t>33</w:t>
            </w:r>
          </w:p>
          <w:p w14:paraId="794775AC" w14:textId="6631641B" w:rsidR="00C3365E" w:rsidRPr="00FB68DF" w:rsidRDefault="00C3365E" w:rsidP="006A4D1D">
            <w:pPr>
              <w:jc w:val="both"/>
              <w:rPr>
                <w:rFonts w:ascii="Gadugi" w:hAnsi="Gadugi" w:cs="Times New Roman"/>
                <w:b/>
                <w:bCs/>
                <w:sz w:val="18"/>
                <w:szCs w:val="18"/>
              </w:rPr>
            </w:pPr>
            <w:r w:rsidRPr="00FB68DF">
              <w:rPr>
                <w:rFonts w:ascii="Gadugi" w:hAnsi="Gadugi" w:cs="Times New Roman"/>
                <w:b/>
                <w:bCs/>
                <w:sz w:val="18"/>
                <w:szCs w:val="18"/>
              </w:rPr>
              <w:t>67</w:t>
            </w:r>
          </w:p>
        </w:tc>
      </w:tr>
      <w:tr w:rsidR="006A4D1D" w:rsidRPr="00FB68DF" w14:paraId="4056B623" w14:textId="77777777" w:rsidTr="00B96502">
        <w:tc>
          <w:tcPr>
            <w:tcW w:w="485" w:type="dxa"/>
            <w:shd w:val="clear" w:color="auto" w:fill="FFFFFF" w:themeFill="background1"/>
          </w:tcPr>
          <w:p w14:paraId="005C0E69" w14:textId="7370147C" w:rsidR="006A4D1D" w:rsidRPr="00FB68DF" w:rsidRDefault="003068B1" w:rsidP="006A4D1D">
            <w:pPr>
              <w:jc w:val="both"/>
              <w:rPr>
                <w:rFonts w:ascii="Gadugi" w:hAnsi="Gadugi" w:cs="Times New Roman"/>
                <w:sz w:val="18"/>
                <w:szCs w:val="18"/>
              </w:rPr>
            </w:pPr>
            <w:r w:rsidRPr="00FB68DF">
              <w:rPr>
                <w:rFonts w:ascii="Gadugi" w:hAnsi="Gadugi" w:cs="Times New Roman"/>
                <w:sz w:val="18"/>
                <w:szCs w:val="18"/>
              </w:rPr>
              <w:t>7</w:t>
            </w:r>
          </w:p>
        </w:tc>
        <w:tc>
          <w:tcPr>
            <w:tcW w:w="5479" w:type="dxa"/>
            <w:shd w:val="clear" w:color="auto" w:fill="FFFFFF" w:themeFill="background1"/>
          </w:tcPr>
          <w:p w14:paraId="7D33891E" w14:textId="77777777" w:rsidR="006A4D1D" w:rsidRPr="00FB68DF" w:rsidRDefault="00441F41" w:rsidP="006A4D1D">
            <w:pPr>
              <w:jc w:val="both"/>
              <w:rPr>
                <w:rFonts w:ascii="Gadugi" w:hAnsi="Gadugi" w:cs="Times New Roman"/>
                <w:sz w:val="18"/>
                <w:szCs w:val="18"/>
              </w:rPr>
            </w:pPr>
            <w:r w:rsidRPr="00FB68DF">
              <w:rPr>
                <w:rFonts w:ascii="Gadugi" w:hAnsi="Gadugi" w:cs="Times New Roman"/>
                <w:sz w:val="18"/>
                <w:szCs w:val="18"/>
              </w:rPr>
              <w:t>Dampak jangka panjang dari herbisida kimia (tanpa reduktan) pada tanaman kopi</w:t>
            </w:r>
          </w:p>
          <w:p w14:paraId="7DD7BCD9" w14:textId="77777777" w:rsidR="00C3365E" w:rsidRPr="00FB68DF" w:rsidRDefault="00C3365E" w:rsidP="006A4D1D">
            <w:pPr>
              <w:jc w:val="both"/>
              <w:rPr>
                <w:rFonts w:ascii="Gadugi" w:hAnsi="Gadugi" w:cs="Times New Roman"/>
                <w:b/>
                <w:bCs/>
                <w:sz w:val="18"/>
                <w:szCs w:val="18"/>
              </w:rPr>
            </w:pPr>
            <w:r w:rsidRPr="00FB68DF">
              <w:rPr>
                <w:rFonts w:ascii="Gadugi" w:hAnsi="Gadugi" w:cs="Times New Roman"/>
                <w:b/>
                <w:bCs/>
                <w:sz w:val="18"/>
                <w:szCs w:val="18"/>
              </w:rPr>
              <w:t>Ada</w:t>
            </w:r>
          </w:p>
          <w:p w14:paraId="66A16FAA" w14:textId="2404423E" w:rsidR="00C3365E" w:rsidRPr="00FB68DF" w:rsidRDefault="00C3365E" w:rsidP="006A4D1D">
            <w:pPr>
              <w:jc w:val="both"/>
              <w:rPr>
                <w:rFonts w:ascii="Gadugi" w:hAnsi="Gadugi" w:cs="Times New Roman"/>
                <w:sz w:val="18"/>
                <w:szCs w:val="18"/>
              </w:rPr>
            </w:pPr>
            <w:r w:rsidRPr="00FB68DF">
              <w:rPr>
                <w:rFonts w:ascii="Gadugi" w:hAnsi="Gadugi" w:cs="Times New Roman"/>
                <w:sz w:val="18"/>
                <w:szCs w:val="18"/>
              </w:rPr>
              <w:t>Mulai ada</w:t>
            </w:r>
          </w:p>
        </w:tc>
        <w:tc>
          <w:tcPr>
            <w:tcW w:w="1265" w:type="dxa"/>
            <w:shd w:val="clear" w:color="auto" w:fill="FFFFFF" w:themeFill="background1"/>
          </w:tcPr>
          <w:p w14:paraId="60FADC38" w14:textId="77777777" w:rsidR="006A4D1D" w:rsidRPr="00FB68DF" w:rsidRDefault="006A4D1D" w:rsidP="006A4D1D">
            <w:pPr>
              <w:jc w:val="both"/>
              <w:rPr>
                <w:rFonts w:ascii="Gadugi" w:hAnsi="Gadugi" w:cs="Times New Roman"/>
                <w:sz w:val="18"/>
                <w:szCs w:val="18"/>
              </w:rPr>
            </w:pPr>
          </w:p>
          <w:p w14:paraId="1B13A8B1" w14:textId="77777777" w:rsidR="00C3365E" w:rsidRPr="00FB68DF" w:rsidRDefault="00C3365E" w:rsidP="006A4D1D">
            <w:pPr>
              <w:jc w:val="both"/>
              <w:rPr>
                <w:rFonts w:ascii="Gadugi" w:hAnsi="Gadugi" w:cs="Times New Roman"/>
                <w:sz w:val="18"/>
                <w:szCs w:val="18"/>
              </w:rPr>
            </w:pPr>
          </w:p>
          <w:p w14:paraId="0ADBC56A" w14:textId="77777777" w:rsidR="00C3365E" w:rsidRPr="00FB68DF" w:rsidRDefault="00C3365E" w:rsidP="006A4D1D">
            <w:pPr>
              <w:jc w:val="both"/>
              <w:rPr>
                <w:rFonts w:ascii="Gadugi" w:hAnsi="Gadugi" w:cs="Times New Roman"/>
                <w:b/>
                <w:bCs/>
                <w:sz w:val="18"/>
                <w:szCs w:val="18"/>
              </w:rPr>
            </w:pPr>
            <w:r w:rsidRPr="00FB68DF">
              <w:rPr>
                <w:rFonts w:ascii="Gadugi" w:hAnsi="Gadugi" w:cs="Times New Roman"/>
                <w:b/>
                <w:bCs/>
                <w:sz w:val="18"/>
                <w:szCs w:val="18"/>
              </w:rPr>
              <w:t>88</w:t>
            </w:r>
          </w:p>
          <w:p w14:paraId="5A45BC54" w14:textId="725B7E1E" w:rsidR="00C3365E" w:rsidRPr="00FB68DF" w:rsidRDefault="00C3365E" w:rsidP="006A4D1D">
            <w:pPr>
              <w:jc w:val="both"/>
              <w:rPr>
                <w:rFonts w:ascii="Gadugi" w:hAnsi="Gadugi" w:cs="Times New Roman"/>
                <w:sz w:val="18"/>
                <w:szCs w:val="18"/>
              </w:rPr>
            </w:pPr>
            <w:r w:rsidRPr="00FB68DF">
              <w:rPr>
                <w:rFonts w:ascii="Gadugi" w:hAnsi="Gadugi" w:cs="Times New Roman"/>
                <w:sz w:val="18"/>
                <w:szCs w:val="18"/>
              </w:rPr>
              <w:t>12</w:t>
            </w:r>
          </w:p>
        </w:tc>
      </w:tr>
      <w:tr w:rsidR="006A4D1D" w:rsidRPr="00FB68DF" w14:paraId="27A6DE71" w14:textId="77777777" w:rsidTr="00B96502">
        <w:tc>
          <w:tcPr>
            <w:tcW w:w="485" w:type="dxa"/>
            <w:tcBorders>
              <w:bottom w:val="single" w:sz="4" w:space="0" w:color="auto"/>
            </w:tcBorders>
            <w:shd w:val="clear" w:color="auto" w:fill="FFFFFF" w:themeFill="background1"/>
          </w:tcPr>
          <w:p w14:paraId="59962B77" w14:textId="2DCED1E8" w:rsidR="006A4D1D" w:rsidRPr="00FB68DF" w:rsidRDefault="003068B1" w:rsidP="006A4D1D">
            <w:pPr>
              <w:jc w:val="both"/>
              <w:rPr>
                <w:rFonts w:ascii="Gadugi" w:hAnsi="Gadugi" w:cs="Times New Roman"/>
                <w:sz w:val="18"/>
                <w:szCs w:val="18"/>
              </w:rPr>
            </w:pPr>
            <w:r w:rsidRPr="00FB68DF">
              <w:rPr>
                <w:rFonts w:ascii="Gadugi" w:hAnsi="Gadugi" w:cs="Times New Roman"/>
                <w:sz w:val="18"/>
                <w:szCs w:val="18"/>
              </w:rPr>
              <w:t>8</w:t>
            </w:r>
          </w:p>
        </w:tc>
        <w:tc>
          <w:tcPr>
            <w:tcW w:w="5479" w:type="dxa"/>
            <w:tcBorders>
              <w:bottom w:val="single" w:sz="4" w:space="0" w:color="auto"/>
            </w:tcBorders>
            <w:shd w:val="clear" w:color="auto" w:fill="FFFFFF" w:themeFill="background1"/>
          </w:tcPr>
          <w:p w14:paraId="06725ACE" w14:textId="77777777" w:rsidR="006A4D1D" w:rsidRPr="00FB68DF" w:rsidRDefault="00441F41" w:rsidP="006A4D1D">
            <w:pPr>
              <w:jc w:val="both"/>
              <w:rPr>
                <w:rFonts w:ascii="Gadugi" w:hAnsi="Gadugi" w:cs="Times New Roman"/>
                <w:sz w:val="18"/>
                <w:szCs w:val="18"/>
              </w:rPr>
            </w:pPr>
            <w:r w:rsidRPr="00FB68DF">
              <w:rPr>
                <w:rFonts w:ascii="Gadugi" w:hAnsi="Gadugi" w:cs="Times New Roman"/>
                <w:sz w:val="18"/>
                <w:szCs w:val="18"/>
              </w:rPr>
              <w:t>Dampak herbisida kimia (TANPA reduktan) pada PRODUKSI kopi</w:t>
            </w:r>
          </w:p>
          <w:p w14:paraId="7221A529" w14:textId="77777777" w:rsidR="00D93FA8" w:rsidRPr="00FB68DF" w:rsidRDefault="00D93FA8" w:rsidP="006A4D1D">
            <w:pPr>
              <w:jc w:val="both"/>
              <w:rPr>
                <w:rFonts w:ascii="Gadugi" w:hAnsi="Gadugi" w:cs="Times New Roman"/>
                <w:sz w:val="18"/>
                <w:szCs w:val="18"/>
              </w:rPr>
            </w:pPr>
            <w:r w:rsidRPr="00FB68DF">
              <w:rPr>
                <w:rFonts w:ascii="Gadugi" w:hAnsi="Gadugi" w:cs="Times New Roman"/>
                <w:sz w:val="18"/>
                <w:szCs w:val="18"/>
              </w:rPr>
              <w:t>Mulai ada dan berdampak buruk</w:t>
            </w:r>
          </w:p>
          <w:p w14:paraId="710E4A65" w14:textId="0899A5E5" w:rsidR="00D93FA8" w:rsidRPr="00FB68DF" w:rsidRDefault="00D93FA8" w:rsidP="006A4D1D">
            <w:pPr>
              <w:jc w:val="both"/>
              <w:rPr>
                <w:rFonts w:ascii="Gadugi" w:hAnsi="Gadugi" w:cs="Times New Roman"/>
                <w:b/>
                <w:bCs/>
                <w:sz w:val="18"/>
                <w:szCs w:val="18"/>
              </w:rPr>
            </w:pPr>
            <w:r w:rsidRPr="00FB68DF">
              <w:rPr>
                <w:rFonts w:ascii="Gadugi" w:hAnsi="Gadugi" w:cs="Times New Roman"/>
                <w:b/>
                <w:bCs/>
                <w:sz w:val="18"/>
                <w:szCs w:val="18"/>
              </w:rPr>
              <w:t>Ada dan berdampak buruk</w:t>
            </w:r>
          </w:p>
        </w:tc>
        <w:tc>
          <w:tcPr>
            <w:tcW w:w="1265" w:type="dxa"/>
            <w:tcBorders>
              <w:bottom w:val="single" w:sz="4" w:space="0" w:color="auto"/>
            </w:tcBorders>
            <w:shd w:val="clear" w:color="auto" w:fill="FFFFFF" w:themeFill="background1"/>
          </w:tcPr>
          <w:p w14:paraId="67829067" w14:textId="77777777" w:rsidR="00C3365E" w:rsidRPr="00FB68DF" w:rsidRDefault="00C3365E" w:rsidP="006A4D1D">
            <w:pPr>
              <w:jc w:val="both"/>
              <w:rPr>
                <w:rFonts w:ascii="Gadugi" w:hAnsi="Gadugi" w:cs="Times New Roman"/>
                <w:sz w:val="18"/>
                <w:szCs w:val="18"/>
              </w:rPr>
            </w:pPr>
          </w:p>
          <w:p w14:paraId="5D7567E1" w14:textId="77777777" w:rsidR="00C3365E" w:rsidRPr="00FB68DF" w:rsidRDefault="00C3365E" w:rsidP="006A4D1D">
            <w:pPr>
              <w:jc w:val="both"/>
              <w:rPr>
                <w:rFonts w:ascii="Gadugi" w:hAnsi="Gadugi" w:cs="Times New Roman"/>
                <w:sz w:val="18"/>
                <w:szCs w:val="18"/>
              </w:rPr>
            </w:pPr>
            <w:r w:rsidRPr="00FB68DF">
              <w:rPr>
                <w:rFonts w:ascii="Gadugi" w:hAnsi="Gadugi" w:cs="Times New Roman"/>
                <w:sz w:val="18"/>
                <w:szCs w:val="18"/>
              </w:rPr>
              <w:t>15</w:t>
            </w:r>
          </w:p>
          <w:p w14:paraId="4C49008C" w14:textId="0EB69963" w:rsidR="00C3365E" w:rsidRPr="00FB68DF" w:rsidRDefault="00C3365E" w:rsidP="006A4D1D">
            <w:pPr>
              <w:jc w:val="both"/>
              <w:rPr>
                <w:rFonts w:ascii="Gadugi" w:hAnsi="Gadugi" w:cs="Times New Roman"/>
                <w:b/>
                <w:bCs/>
                <w:sz w:val="18"/>
                <w:szCs w:val="18"/>
              </w:rPr>
            </w:pPr>
            <w:r w:rsidRPr="00FB68DF">
              <w:rPr>
                <w:rFonts w:ascii="Gadugi" w:hAnsi="Gadugi" w:cs="Times New Roman"/>
                <w:b/>
                <w:bCs/>
                <w:sz w:val="18"/>
                <w:szCs w:val="18"/>
              </w:rPr>
              <w:t>85</w:t>
            </w:r>
          </w:p>
        </w:tc>
      </w:tr>
    </w:tbl>
    <w:p w14:paraId="560CE234" w14:textId="43546E8A" w:rsidR="00395899" w:rsidRPr="00FB68DF" w:rsidRDefault="00BD3D03" w:rsidP="00395899">
      <w:pPr>
        <w:spacing w:after="0" w:line="240" w:lineRule="auto"/>
        <w:jc w:val="both"/>
        <w:rPr>
          <w:rFonts w:ascii="Gadugi" w:hAnsi="Gadugi" w:cs="Times New Roman"/>
          <w:sz w:val="18"/>
          <w:szCs w:val="18"/>
        </w:rPr>
      </w:pPr>
      <w:r w:rsidRPr="00FB68DF">
        <w:rPr>
          <w:rFonts w:ascii="Gadugi" w:hAnsi="Gadugi" w:cs="Times New Roman"/>
          <w:i/>
          <w:iCs/>
          <w:sz w:val="18"/>
          <w:szCs w:val="18"/>
        </w:rPr>
        <w:t>Keterangan</w:t>
      </w:r>
      <w:r w:rsidRPr="00FB68DF">
        <w:rPr>
          <w:rFonts w:ascii="Gadugi" w:hAnsi="Gadugi" w:cs="Times New Roman"/>
          <w:sz w:val="18"/>
          <w:szCs w:val="18"/>
        </w:rPr>
        <w:t>: tulisan yang dicetak tebal menyatakan item dengan %ase tertinggi</w:t>
      </w:r>
    </w:p>
    <w:p w14:paraId="57593574" w14:textId="77777777" w:rsidR="00BD3D03" w:rsidRPr="00F5362E" w:rsidRDefault="00BD3D03" w:rsidP="00395899">
      <w:pPr>
        <w:spacing w:after="0" w:line="240" w:lineRule="auto"/>
        <w:jc w:val="both"/>
        <w:rPr>
          <w:rFonts w:ascii="Gadugi" w:hAnsi="Gadugi" w:cs="Times New Roman"/>
        </w:rPr>
      </w:pPr>
    </w:p>
    <w:p w14:paraId="74E4E1CA" w14:textId="590736EF" w:rsidR="006A405E" w:rsidRPr="00FB68DF" w:rsidRDefault="00550CEA" w:rsidP="00FB68DF">
      <w:pPr>
        <w:spacing w:after="0" w:line="240" w:lineRule="auto"/>
        <w:ind w:firstLine="567"/>
        <w:jc w:val="both"/>
        <w:rPr>
          <w:rFonts w:ascii="Gadugi" w:hAnsi="Gadugi" w:cs="Times New Roman"/>
          <w:sz w:val="20"/>
          <w:szCs w:val="20"/>
        </w:rPr>
      </w:pPr>
      <w:r w:rsidRPr="00FB68DF">
        <w:rPr>
          <w:rFonts w:ascii="Gadugi" w:hAnsi="Gadugi" w:cs="Times New Roman"/>
          <w:sz w:val="20"/>
          <w:szCs w:val="20"/>
        </w:rPr>
        <w:t xml:space="preserve">Berdasarkan Tabel 1, </w:t>
      </w:r>
      <w:r w:rsidR="003068B1" w:rsidRPr="00FB68DF">
        <w:rPr>
          <w:rFonts w:ascii="Gadugi" w:hAnsi="Gadugi" w:cs="Times New Roman"/>
          <w:sz w:val="20"/>
          <w:szCs w:val="20"/>
        </w:rPr>
        <w:t xml:space="preserve">mayoritas responden melakukan </w:t>
      </w:r>
      <w:r w:rsidR="00DF5A25" w:rsidRPr="00FB68DF">
        <w:rPr>
          <w:rFonts w:ascii="Gadugi" w:hAnsi="Gadugi" w:cs="Times New Roman"/>
          <w:sz w:val="20"/>
          <w:szCs w:val="20"/>
        </w:rPr>
        <w:t>pengendalian</w:t>
      </w:r>
      <w:r w:rsidR="003068B1" w:rsidRPr="00FB68DF">
        <w:rPr>
          <w:rFonts w:ascii="Gadugi" w:hAnsi="Gadugi" w:cs="Times New Roman"/>
          <w:sz w:val="20"/>
          <w:szCs w:val="20"/>
        </w:rPr>
        <w:t xml:space="preserve"> gulma 2 kali setahu</w:t>
      </w:r>
      <w:r w:rsidR="001C7879" w:rsidRPr="00FB68DF">
        <w:rPr>
          <w:rFonts w:ascii="Gadugi" w:hAnsi="Gadugi" w:cs="Times New Roman"/>
          <w:sz w:val="20"/>
          <w:szCs w:val="20"/>
        </w:rPr>
        <w:t>n</w:t>
      </w:r>
      <w:r w:rsidR="003068B1" w:rsidRPr="00FB68DF">
        <w:rPr>
          <w:rFonts w:ascii="Gadugi" w:hAnsi="Gadugi" w:cs="Times New Roman"/>
          <w:sz w:val="20"/>
          <w:szCs w:val="20"/>
        </w:rPr>
        <w:t>, dengan jarak waktu 6 bulan.</w:t>
      </w:r>
      <w:r w:rsidR="00DC2DD6" w:rsidRPr="00FB68DF">
        <w:rPr>
          <w:rFonts w:ascii="Gadugi" w:hAnsi="Gadugi" w:cs="Times New Roman"/>
          <w:sz w:val="20"/>
          <w:szCs w:val="20"/>
        </w:rPr>
        <w:t xml:space="preserve"> Sebagian responden (52%) menggunakan pupuk kimia dengan frekuensi 2 kali setahun. Sebaliknya, 61% dari responden tidak pernah menggunakan kompos</w:t>
      </w:r>
      <w:r w:rsidR="0075305F" w:rsidRPr="00FB68DF">
        <w:rPr>
          <w:rFonts w:ascii="Gadugi" w:hAnsi="Gadugi" w:cs="Times New Roman"/>
          <w:sz w:val="20"/>
          <w:szCs w:val="20"/>
        </w:rPr>
        <w:t>.</w:t>
      </w:r>
      <w:r w:rsidR="006A405E" w:rsidRPr="00FB68DF">
        <w:rPr>
          <w:rFonts w:ascii="Gadugi" w:hAnsi="Gadugi" w:cs="Times New Roman"/>
          <w:sz w:val="20"/>
          <w:szCs w:val="20"/>
        </w:rPr>
        <w:t xml:space="preserve"> Sebanyak 33% mengaplikasikan herbisida dan pupuk secara bersamaan. Persepsi semua responden bahwa jika tanpa reduktan, maka akan berdampak buruk pada produksi kopi, dan ada </w:t>
      </w:r>
      <w:r w:rsidR="006A405E" w:rsidRPr="00FB68DF">
        <w:rPr>
          <w:rFonts w:ascii="Gadugi" w:hAnsi="Gadugi" w:cs="Times New Roman"/>
          <w:sz w:val="20"/>
          <w:szCs w:val="20"/>
        </w:rPr>
        <w:lastRenderedPageBreak/>
        <w:t>dampak jangka panjangnya</w:t>
      </w:r>
      <w:r w:rsidR="00617392" w:rsidRPr="00FB68DF">
        <w:rPr>
          <w:rFonts w:ascii="Gadugi" w:hAnsi="Gadugi" w:cs="Times New Roman"/>
          <w:sz w:val="20"/>
          <w:szCs w:val="20"/>
        </w:rPr>
        <w:t>.</w:t>
      </w:r>
      <w:r w:rsidR="00316A8A" w:rsidRPr="00FB68DF">
        <w:rPr>
          <w:rFonts w:ascii="Gadugi" w:hAnsi="Gadugi" w:cs="Times New Roman"/>
          <w:sz w:val="20"/>
          <w:szCs w:val="20"/>
        </w:rPr>
        <w:t xml:space="preserve"> Kenyataannya, lebih dari 50% responden telah mengenal bahkan sudah menggunakan reduktan herbisida.</w:t>
      </w:r>
    </w:p>
    <w:p w14:paraId="222DB99B" w14:textId="37B32F00" w:rsidR="0078490B" w:rsidRPr="00FB68DF" w:rsidRDefault="008E4C7F" w:rsidP="00FB68DF">
      <w:pPr>
        <w:spacing w:after="0" w:line="240" w:lineRule="auto"/>
        <w:ind w:firstLine="567"/>
        <w:jc w:val="both"/>
        <w:rPr>
          <w:rFonts w:ascii="Gadugi" w:hAnsi="Gadugi" w:cs="Times New Roman"/>
          <w:sz w:val="20"/>
          <w:szCs w:val="20"/>
        </w:rPr>
      </w:pPr>
      <w:r w:rsidRPr="00FB68DF">
        <w:rPr>
          <w:rFonts w:ascii="Gadugi" w:hAnsi="Gadugi" w:cs="Times New Roman"/>
          <w:sz w:val="20"/>
          <w:szCs w:val="20"/>
        </w:rPr>
        <w:t>Pada saat pengisian kuesioner, pelaksana kegiatan mewawancara responden samb</w:t>
      </w:r>
      <w:r w:rsidR="0078490B" w:rsidRPr="00FB68DF">
        <w:rPr>
          <w:rFonts w:ascii="Gadugi" w:hAnsi="Gadugi" w:cs="Times New Roman"/>
          <w:sz w:val="20"/>
          <w:szCs w:val="20"/>
        </w:rPr>
        <w:t>i</w:t>
      </w:r>
      <w:r w:rsidRPr="00FB68DF">
        <w:rPr>
          <w:rFonts w:ascii="Gadugi" w:hAnsi="Gadugi" w:cs="Times New Roman"/>
          <w:sz w:val="20"/>
          <w:szCs w:val="20"/>
        </w:rPr>
        <w:t xml:space="preserve">l berdiskusi tentang pengendalian gulma yang biasa dilakukan. </w:t>
      </w:r>
      <w:r w:rsidR="003D1467" w:rsidRPr="00FB68DF">
        <w:rPr>
          <w:rFonts w:ascii="Gadugi" w:hAnsi="Gadugi" w:cs="Times New Roman"/>
          <w:sz w:val="20"/>
          <w:szCs w:val="20"/>
        </w:rPr>
        <w:t xml:space="preserve">Dalam pengisian ini, tim pelaksana memberi </w:t>
      </w:r>
      <w:r w:rsidR="00C6799E" w:rsidRPr="00FB68DF">
        <w:rPr>
          <w:rFonts w:ascii="Gadugi" w:hAnsi="Gadugi" w:cs="Times New Roman"/>
          <w:sz w:val="20"/>
          <w:szCs w:val="20"/>
        </w:rPr>
        <w:t>s</w:t>
      </w:r>
      <w:r w:rsidR="003D1467" w:rsidRPr="00FB68DF">
        <w:rPr>
          <w:rFonts w:ascii="Gadugi" w:hAnsi="Gadugi" w:cs="Times New Roman"/>
          <w:sz w:val="20"/>
          <w:szCs w:val="20"/>
        </w:rPr>
        <w:t xml:space="preserve">pengertian dengan mensosialisasikan cara pengendalian gulma yang ramah lingkungan. </w:t>
      </w:r>
      <w:r w:rsidR="00C6799E" w:rsidRPr="00FB68DF">
        <w:rPr>
          <w:rFonts w:ascii="Gadugi" w:hAnsi="Gadugi" w:cs="Times New Roman"/>
          <w:sz w:val="20"/>
          <w:szCs w:val="20"/>
        </w:rPr>
        <w:t xml:space="preserve">Hampir semua petani kopi di Desa Rimba Candi menggunakan herbisida dalam pengendalian gulma, dengan alasan bahwa cara mekanis dan manual membutuhkan biaya yang tinggi dan kurang efektif, rumput cepat tumbuh kembali, dan waktu pengendalian yang lebih lama, serta membutuhkan tenaga kerja yang banyak. Tetapi ada beberapa hal yang menyebabkan petani harus diedukasi. </w:t>
      </w:r>
      <w:r w:rsidR="0078490B" w:rsidRPr="00FB68DF">
        <w:rPr>
          <w:rFonts w:ascii="Gadugi" w:hAnsi="Gadugi" w:cs="Times New Roman"/>
          <w:sz w:val="20"/>
          <w:szCs w:val="20"/>
        </w:rPr>
        <w:t xml:space="preserve">Mayoritas responden tidak memperhatikan kandungan bahan aktif herbisida yang digunakan, sehingga tidak sesuai dengan sasaran gulma yang akan dibasmi. </w:t>
      </w:r>
      <w:r w:rsidRPr="00FB68DF">
        <w:rPr>
          <w:rFonts w:ascii="Gadugi" w:hAnsi="Gadugi" w:cs="Times New Roman"/>
          <w:sz w:val="20"/>
          <w:szCs w:val="20"/>
        </w:rPr>
        <w:t xml:space="preserve">Ada beberapa responden mencampur </w:t>
      </w:r>
      <w:r w:rsidR="0078490B" w:rsidRPr="00FB68DF">
        <w:rPr>
          <w:rFonts w:ascii="Gadugi" w:hAnsi="Gadugi" w:cs="Times New Roman"/>
          <w:sz w:val="20"/>
          <w:szCs w:val="20"/>
        </w:rPr>
        <w:t>herbisida dengan jenis herbisada lain yang bahan aktifnya berbeda, seperti herbisida berbahan aktif glifosat dengan 2.4D. Beberapa herbisida ada yang tidak direkomendasikan untuk tanaman kopi, sehingga dapat berdampak buruk bagi tanaman kopi tersebut.</w:t>
      </w:r>
      <w:r w:rsidR="003D1467" w:rsidRPr="00FB68DF">
        <w:rPr>
          <w:rFonts w:ascii="Gadugi" w:hAnsi="Gadugi" w:cs="Times New Roman"/>
          <w:sz w:val="20"/>
          <w:szCs w:val="20"/>
        </w:rPr>
        <w:t xml:space="preserve"> Selain itu ada juga yang mencampur aplikasi herbisida dengan pupuk urea dan EM4. </w:t>
      </w:r>
    </w:p>
    <w:p w14:paraId="3EEAFCC9" w14:textId="1D64EF7D" w:rsidR="00395899" w:rsidRPr="00FB68DF" w:rsidRDefault="00617392" w:rsidP="00FB68DF">
      <w:pPr>
        <w:spacing w:after="0" w:line="240" w:lineRule="auto"/>
        <w:ind w:firstLine="567"/>
        <w:jc w:val="both"/>
        <w:rPr>
          <w:rFonts w:ascii="Gadugi" w:hAnsi="Gadugi" w:cs="Times New Roman"/>
          <w:bCs/>
          <w:sz w:val="20"/>
          <w:szCs w:val="20"/>
        </w:rPr>
      </w:pPr>
      <w:r w:rsidRPr="00FB68DF">
        <w:rPr>
          <w:rFonts w:ascii="Gadugi" w:hAnsi="Gadugi" w:cs="Times New Roman"/>
          <w:sz w:val="20"/>
          <w:szCs w:val="20"/>
        </w:rPr>
        <w:t>S</w:t>
      </w:r>
      <w:r w:rsidR="00550CEA" w:rsidRPr="00FB68DF">
        <w:rPr>
          <w:rFonts w:ascii="Gadugi" w:hAnsi="Gadugi" w:cs="Times New Roman"/>
          <w:sz w:val="20"/>
          <w:szCs w:val="20"/>
        </w:rPr>
        <w:t xml:space="preserve">elanjutnya juga dilakukan sosialisasi/penyuluhan dengan mengumpulkan petani pada saat temu tani. </w:t>
      </w:r>
      <w:r w:rsidR="00395899" w:rsidRPr="00FB68DF">
        <w:rPr>
          <w:rFonts w:ascii="Gadugi" w:hAnsi="Gadugi" w:cs="Times New Roman"/>
          <w:bCs/>
          <w:sz w:val="20"/>
          <w:szCs w:val="20"/>
        </w:rPr>
        <w:t>Lokasi tempat penyuluhan dilakukan di rumah Bapak Sarbini (sebagai ketua Kelompok Tani Desa Rimba Candi).</w:t>
      </w:r>
      <w:r w:rsidR="00550CEA" w:rsidRPr="00FB68DF">
        <w:rPr>
          <w:rFonts w:ascii="Gadugi" w:hAnsi="Gadugi" w:cs="Times New Roman"/>
          <w:bCs/>
          <w:sz w:val="20"/>
          <w:szCs w:val="20"/>
        </w:rPr>
        <w:t xml:space="preserve"> Foto-foto kegiatan </w:t>
      </w:r>
      <w:r w:rsidR="00764CF5" w:rsidRPr="00FB68DF">
        <w:rPr>
          <w:rFonts w:ascii="Gadugi" w:hAnsi="Gadugi" w:cs="Times New Roman"/>
          <w:bCs/>
          <w:sz w:val="20"/>
          <w:szCs w:val="20"/>
        </w:rPr>
        <w:t>dapat dilihat pada Gambar 1.</w:t>
      </w:r>
    </w:p>
    <w:p w14:paraId="44444123" w14:textId="77777777" w:rsidR="00617392" w:rsidRPr="00F5362E" w:rsidRDefault="00617392" w:rsidP="00617392">
      <w:pPr>
        <w:spacing w:after="0" w:line="240" w:lineRule="auto"/>
        <w:ind w:firstLine="720"/>
        <w:jc w:val="both"/>
        <w:rPr>
          <w:rFonts w:ascii="Gadugi" w:hAnsi="Gadugi" w:cs="Times New Roman"/>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124"/>
      </w:tblGrid>
      <w:tr w:rsidR="00FD15C5" w:rsidRPr="00FB68DF" w14:paraId="347DC7A9" w14:textId="77777777" w:rsidTr="00FB68DF">
        <w:trPr>
          <w:jc w:val="center"/>
        </w:trPr>
        <w:tc>
          <w:tcPr>
            <w:tcW w:w="6238" w:type="dxa"/>
            <w:gridSpan w:val="2"/>
          </w:tcPr>
          <w:p w14:paraId="46332E23" w14:textId="6941128E" w:rsidR="00FD15C5" w:rsidRPr="00FB68DF" w:rsidRDefault="00FD15C5" w:rsidP="00FD15C5">
            <w:pPr>
              <w:jc w:val="center"/>
              <w:rPr>
                <w:rFonts w:ascii="Gadugi" w:hAnsi="Gadugi" w:cs="Times New Roman"/>
                <w:bCs/>
                <w:sz w:val="18"/>
                <w:szCs w:val="18"/>
              </w:rPr>
            </w:pPr>
            <w:r w:rsidRPr="00FB68DF">
              <w:rPr>
                <w:rFonts w:ascii="Gadugi" w:hAnsi="Gadugi"/>
                <w:noProof/>
                <w:sz w:val="18"/>
                <w:szCs w:val="18"/>
                <w:lang w:val="en-US"/>
              </w:rPr>
              <w:drawing>
                <wp:inline distT="0" distB="0" distL="0" distR="0" wp14:anchorId="0071C2BB" wp14:editId="00B33817">
                  <wp:extent cx="1761430" cy="2971043"/>
                  <wp:effectExtent l="4763"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1767669" cy="2981567"/>
                          </a:xfrm>
                          <a:prstGeom prst="rect">
                            <a:avLst/>
                          </a:prstGeom>
                          <a:noFill/>
                          <a:ln>
                            <a:noFill/>
                          </a:ln>
                        </pic:spPr>
                      </pic:pic>
                    </a:graphicData>
                  </a:graphic>
                </wp:inline>
              </w:drawing>
            </w:r>
          </w:p>
        </w:tc>
      </w:tr>
      <w:tr w:rsidR="00FD15C5" w:rsidRPr="00FB68DF" w14:paraId="5D9E61B8" w14:textId="77777777" w:rsidTr="00FB68DF">
        <w:trPr>
          <w:jc w:val="center"/>
        </w:trPr>
        <w:tc>
          <w:tcPr>
            <w:tcW w:w="6238" w:type="dxa"/>
            <w:gridSpan w:val="2"/>
          </w:tcPr>
          <w:p w14:paraId="2EBE826D" w14:textId="64F7EF4E" w:rsidR="00FD15C5" w:rsidRPr="00FB68DF" w:rsidRDefault="0069581F" w:rsidP="0069581F">
            <w:pPr>
              <w:jc w:val="center"/>
              <w:rPr>
                <w:rFonts w:ascii="Gadugi" w:hAnsi="Gadugi" w:cs="Times New Roman"/>
                <w:bCs/>
                <w:sz w:val="18"/>
                <w:szCs w:val="18"/>
              </w:rPr>
            </w:pPr>
            <w:r w:rsidRPr="00FB68DF">
              <w:rPr>
                <w:rFonts w:ascii="Gadugi" w:hAnsi="Gadugi" w:cs="Times New Roman"/>
                <w:bCs/>
                <w:sz w:val="18"/>
                <w:szCs w:val="18"/>
              </w:rPr>
              <w:t>Sosialisasi pada saat temu tani</w:t>
            </w:r>
            <w:r w:rsidR="003068B1" w:rsidRPr="00FB68DF">
              <w:rPr>
                <w:rFonts w:ascii="Gadugi" w:hAnsi="Gadugi" w:cs="Times New Roman"/>
                <w:bCs/>
                <w:sz w:val="18"/>
                <w:szCs w:val="18"/>
              </w:rPr>
              <w:t xml:space="preserve"> </w:t>
            </w:r>
          </w:p>
        </w:tc>
      </w:tr>
      <w:tr w:rsidR="00FD15C5" w:rsidRPr="00FB68DF" w14:paraId="404085E7" w14:textId="77777777" w:rsidTr="00FB68DF">
        <w:trPr>
          <w:jc w:val="center"/>
        </w:trPr>
        <w:tc>
          <w:tcPr>
            <w:tcW w:w="3114" w:type="dxa"/>
          </w:tcPr>
          <w:p w14:paraId="2017ACAF" w14:textId="39689A7E" w:rsidR="00FD15C5" w:rsidRPr="00FB68DF" w:rsidRDefault="00FD15C5" w:rsidP="00FB68DF">
            <w:pPr>
              <w:jc w:val="center"/>
              <w:rPr>
                <w:rFonts w:ascii="Gadugi" w:hAnsi="Gadugi" w:cs="Times New Roman"/>
                <w:bCs/>
                <w:sz w:val="18"/>
                <w:szCs w:val="18"/>
              </w:rPr>
            </w:pPr>
            <w:r w:rsidRPr="00FB68DF">
              <w:rPr>
                <w:rFonts w:ascii="Gadugi" w:hAnsi="Gadugi"/>
                <w:noProof/>
                <w:sz w:val="18"/>
                <w:szCs w:val="18"/>
                <w:lang w:val="en-US"/>
              </w:rPr>
              <w:drawing>
                <wp:inline distT="0" distB="0" distL="0" distR="0" wp14:anchorId="7CFB9C73" wp14:editId="59799099">
                  <wp:extent cx="1800000" cy="115595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155951"/>
                          </a:xfrm>
                          <a:prstGeom prst="rect">
                            <a:avLst/>
                          </a:prstGeom>
                          <a:noFill/>
                          <a:ln>
                            <a:noFill/>
                          </a:ln>
                        </pic:spPr>
                      </pic:pic>
                    </a:graphicData>
                  </a:graphic>
                </wp:inline>
              </w:drawing>
            </w:r>
          </w:p>
        </w:tc>
        <w:tc>
          <w:tcPr>
            <w:tcW w:w="3124" w:type="dxa"/>
          </w:tcPr>
          <w:p w14:paraId="47486B13" w14:textId="73EBED94" w:rsidR="00FD15C5" w:rsidRPr="00FB68DF" w:rsidRDefault="00FD15C5" w:rsidP="00FB68DF">
            <w:pPr>
              <w:jc w:val="center"/>
              <w:rPr>
                <w:rFonts w:ascii="Gadugi" w:hAnsi="Gadugi" w:cs="Times New Roman"/>
                <w:bCs/>
                <w:sz w:val="18"/>
                <w:szCs w:val="18"/>
              </w:rPr>
            </w:pPr>
            <w:r w:rsidRPr="00FB68DF">
              <w:rPr>
                <w:rFonts w:ascii="Gadugi" w:hAnsi="Gadugi"/>
                <w:noProof/>
                <w:sz w:val="18"/>
                <w:szCs w:val="18"/>
                <w:lang w:val="en-US"/>
              </w:rPr>
              <w:drawing>
                <wp:inline distT="0" distB="0" distL="0" distR="0" wp14:anchorId="3D0642B3" wp14:editId="05E02D40">
                  <wp:extent cx="1799167"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2968" cy="1126325"/>
                          </a:xfrm>
                          <a:prstGeom prst="rect">
                            <a:avLst/>
                          </a:prstGeom>
                          <a:noFill/>
                          <a:ln>
                            <a:noFill/>
                          </a:ln>
                        </pic:spPr>
                      </pic:pic>
                    </a:graphicData>
                  </a:graphic>
                </wp:inline>
              </w:drawing>
            </w:r>
          </w:p>
        </w:tc>
      </w:tr>
      <w:tr w:rsidR="0069581F" w:rsidRPr="00FB68DF" w14:paraId="07CD0447" w14:textId="77777777" w:rsidTr="00FB68DF">
        <w:trPr>
          <w:jc w:val="center"/>
        </w:trPr>
        <w:tc>
          <w:tcPr>
            <w:tcW w:w="6238" w:type="dxa"/>
            <w:gridSpan w:val="2"/>
          </w:tcPr>
          <w:p w14:paraId="576CE654" w14:textId="526CF06B" w:rsidR="0069581F" w:rsidRPr="00FB68DF" w:rsidRDefault="0069581F" w:rsidP="0069581F">
            <w:pPr>
              <w:jc w:val="center"/>
              <w:rPr>
                <w:rFonts w:ascii="Gadugi" w:hAnsi="Gadugi" w:cs="Times New Roman"/>
                <w:bCs/>
                <w:sz w:val="18"/>
                <w:szCs w:val="18"/>
              </w:rPr>
            </w:pPr>
            <w:r w:rsidRPr="00FB68DF">
              <w:rPr>
                <w:rFonts w:ascii="Gadugi" w:hAnsi="Gadugi" w:cs="Times New Roman"/>
                <w:bCs/>
                <w:sz w:val="18"/>
                <w:szCs w:val="18"/>
              </w:rPr>
              <w:t>Foto bersama petani kopi sebagai responden</w:t>
            </w:r>
          </w:p>
        </w:tc>
      </w:tr>
      <w:tr w:rsidR="00FD15C5" w:rsidRPr="00FB68DF" w14:paraId="11730B66" w14:textId="77777777" w:rsidTr="00FB68DF">
        <w:trPr>
          <w:jc w:val="center"/>
        </w:trPr>
        <w:tc>
          <w:tcPr>
            <w:tcW w:w="3114" w:type="dxa"/>
          </w:tcPr>
          <w:p w14:paraId="5F29D083" w14:textId="0DCB1FD7" w:rsidR="00FD15C5" w:rsidRPr="00FB68DF" w:rsidRDefault="00E9174C" w:rsidP="00FB68DF">
            <w:pPr>
              <w:jc w:val="center"/>
              <w:rPr>
                <w:rFonts w:ascii="Gadugi" w:hAnsi="Gadugi" w:cs="Times New Roman"/>
                <w:bCs/>
                <w:sz w:val="18"/>
                <w:szCs w:val="18"/>
              </w:rPr>
            </w:pPr>
            <w:r w:rsidRPr="00FB68DF">
              <w:rPr>
                <w:rFonts w:ascii="Gadugi" w:hAnsi="Gadugi"/>
                <w:noProof/>
                <w:sz w:val="18"/>
                <w:szCs w:val="18"/>
                <w:lang w:val="en-US"/>
              </w:rPr>
              <w:drawing>
                <wp:inline distT="0" distB="0" distL="0" distR="0" wp14:anchorId="449140DD" wp14:editId="3EEF197E">
                  <wp:extent cx="1800000" cy="1350001"/>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350001"/>
                          </a:xfrm>
                          <a:prstGeom prst="rect">
                            <a:avLst/>
                          </a:prstGeom>
                          <a:noFill/>
                          <a:ln>
                            <a:noFill/>
                          </a:ln>
                        </pic:spPr>
                      </pic:pic>
                    </a:graphicData>
                  </a:graphic>
                </wp:inline>
              </w:drawing>
            </w:r>
          </w:p>
        </w:tc>
        <w:tc>
          <w:tcPr>
            <w:tcW w:w="3124" w:type="dxa"/>
          </w:tcPr>
          <w:p w14:paraId="62311EAF" w14:textId="235667DE" w:rsidR="00FD15C5" w:rsidRPr="00FB68DF" w:rsidRDefault="00E9174C" w:rsidP="00FB68DF">
            <w:pPr>
              <w:jc w:val="center"/>
              <w:rPr>
                <w:rFonts w:ascii="Gadugi" w:hAnsi="Gadugi" w:cs="Times New Roman"/>
                <w:bCs/>
                <w:sz w:val="18"/>
                <w:szCs w:val="18"/>
              </w:rPr>
            </w:pPr>
            <w:r w:rsidRPr="00FB68DF">
              <w:rPr>
                <w:rFonts w:ascii="Gadugi" w:hAnsi="Gadugi"/>
                <w:noProof/>
                <w:sz w:val="18"/>
                <w:szCs w:val="18"/>
                <w:lang w:val="en-US"/>
              </w:rPr>
              <w:drawing>
                <wp:inline distT="0" distB="0" distL="0" distR="0" wp14:anchorId="44DB716F" wp14:editId="1F048904">
                  <wp:extent cx="1800000" cy="1350000"/>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1350000"/>
                          </a:xfrm>
                          <a:prstGeom prst="rect">
                            <a:avLst/>
                          </a:prstGeom>
                          <a:noFill/>
                          <a:ln>
                            <a:noFill/>
                          </a:ln>
                        </pic:spPr>
                      </pic:pic>
                    </a:graphicData>
                  </a:graphic>
                </wp:inline>
              </w:drawing>
            </w:r>
          </w:p>
        </w:tc>
      </w:tr>
      <w:tr w:rsidR="0069581F" w:rsidRPr="00FB68DF" w14:paraId="578F667B" w14:textId="77777777" w:rsidTr="00FB68DF">
        <w:trPr>
          <w:jc w:val="center"/>
        </w:trPr>
        <w:tc>
          <w:tcPr>
            <w:tcW w:w="6238" w:type="dxa"/>
            <w:gridSpan w:val="2"/>
          </w:tcPr>
          <w:p w14:paraId="6FB39606" w14:textId="39B08AF5" w:rsidR="0069581F" w:rsidRPr="00FB68DF" w:rsidRDefault="00E9174C" w:rsidP="00E9174C">
            <w:pPr>
              <w:jc w:val="center"/>
              <w:rPr>
                <w:rFonts w:ascii="Gadugi" w:hAnsi="Gadugi" w:cs="Times New Roman"/>
                <w:bCs/>
                <w:sz w:val="18"/>
                <w:szCs w:val="18"/>
              </w:rPr>
            </w:pPr>
            <w:r w:rsidRPr="00FB68DF">
              <w:rPr>
                <w:rFonts w:ascii="Gadugi" w:hAnsi="Gadugi" w:cs="Times New Roman"/>
                <w:bCs/>
                <w:sz w:val="18"/>
                <w:szCs w:val="18"/>
              </w:rPr>
              <w:t>Sosialisasi dengan pengisian kuesioner</w:t>
            </w:r>
          </w:p>
        </w:tc>
      </w:tr>
      <w:tr w:rsidR="00FD15C5" w:rsidRPr="00FB68DF" w14:paraId="31CBF115" w14:textId="77777777" w:rsidTr="00FB68DF">
        <w:trPr>
          <w:jc w:val="center"/>
        </w:trPr>
        <w:tc>
          <w:tcPr>
            <w:tcW w:w="3114" w:type="dxa"/>
          </w:tcPr>
          <w:p w14:paraId="335B51BA" w14:textId="3637F6EB" w:rsidR="00FD15C5" w:rsidRPr="00FB68DF" w:rsidRDefault="00E9174C" w:rsidP="00395107">
            <w:pPr>
              <w:jc w:val="both"/>
              <w:rPr>
                <w:rFonts w:ascii="Gadugi" w:hAnsi="Gadugi" w:cs="Times New Roman"/>
                <w:bCs/>
                <w:sz w:val="18"/>
                <w:szCs w:val="18"/>
              </w:rPr>
            </w:pPr>
            <w:r w:rsidRPr="00FB68DF">
              <w:rPr>
                <w:rFonts w:ascii="Gadugi" w:hAnsi="Gadugi"/>
                <w:noProof/>
                <w:sz w:val="18"/>
                <w:szCs w:val="18"/>
                <w:lang w:val="en-US"/>
              </w:rPr>
              <w:lastRenderedPageBreak/>
              <w:drawing>
                <wp:inline distT="0" distB="0" distL="0" distR="0" wp14:anchorId="1C08744F" wp14:editId="0E085F74">
                  <wp:extent cx="1799590" cy="10229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6308"/>
                          <a:stretch/>
                        </pic:blipFill>
                        <pic:spPr bwMode="auto">
                          <a:xfrm>
                            <a:off x="0" y="0"/>
                            <a:ext cx="1800000" cy="10232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24" w:type="dxa"/>
          </w:tcPr>
          <w:p w14:paraId="515B2CA1" w14:textId="3238C434" w:rsidR="00FD15C5" w:rsidRPr="00FB68DF" w:rsidRDefault="0069581F" w:rsidP="00395107">
            <w:pPr>
              <w:jc w:val="both"/>
              <w:rPr>
                <w:rFonts w:ascii="Gadugi" w:hAnsi="Gadugi" w:cs="Times New Roman"/>
                <w:bCs/>
                <w:sz w:val="18"/>
                <w:szCs w:val="18"/>
              </w:rPr>
            </w:pPr>
            <w:r w:rsidRPr="00FB68DF">
              <w:rPr>
                <w:rFonts w:ascii="Gadugi" w:hAnsi="Gadugi"/>
                <w:noProof/>
                <w:sz w:val="18"/>
                <w:szCs w:val="18"/>
                <w:lang w:val="en-US"/>
              </w:rPr>
              <w:drawing>
                <wp:inline distT="0" distB="0" distL="0" distR="0" wp14:anchorId="46CBD7E8" wp14:editId="4AC7D27F">
                  <wp:extent cx="1800000" cy="1023570"/>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65806" r="4431" b="1539"/>
                          <a:stretch/>
                        </pic:blipFill>
                        <pic:spPr bwMode="auto">
                          <a:xfrm>
                            <a:off x="0" y="0"/>
                            <a:ext cx="1800000" cy="10235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15C5" w:rsidRPr="00FB68DF" w14:paraId="22301B56" w14:textId="77777777" w:rsidTr="00FB68DF">
        <w:trPr>
          <w:jc w:val="center"/>
        </w:trPr>
        <w:tc>
          <w:tcPr>
            <w:tcW w:w="3114" w:type="dxa"/>
          </w:tcPr>
          <w:p w14:paraId="05890A25" w14:textId="0AB457A3" w:rsidR="00FD15C5" w:rsidRPr="00FB68DF" w:rsidRDefault="00E9174C" w:rsidP="00395899">
            <w:pPr>
              <w:jc w:val="both"/>
              <w:rPr>
                <w:rFonts w:ascii="Gadugi" w:hAnsi="Gadugi" w:cs="Times New Roman"/>
                <w:bCs/>
                <w:sz w:val="18"/>
                <w:szCs w:val="18"/>
              </w:rPr>
            </w:pPr>
            <w:r w:rsidRPr="00FB68DF">
              <w:rPr>
                <w:rFonts w:ascii="Gadugi" w:hAnsi="Gadugi" w:cs="Times New Roman"/>
                <w:bCs/>
                <w:sz w:val="18"/>
                <w:szCs w:val="18"/>
              </w:rPr>
              <w:t>Foto bersama di lahan kopi</w:t>
            </w:r>
          </w:p>
        </w:tc>
        <w:tc>
          <w:tcPr>
            <w:tcW w:w="3124" w:type="dxa"/>
          </w:tcPr>
          <w:p w14:paraId="7556E8DB" w14:textId="0A48E036" w:rsidR="00FD15C5" w:rsidRPr="00FB68DF" w:rsidRDefault="0069581F" w:rsidP="00395899">
            <w:pPr>
              <w:jc w:val="both"/>
              <w:rPr>
                <w:rFonts w:ascii="Gadugi" w:hAnsi="Gadugi" w:cs="Times New Roman"/>
                <w:bCs/>
                <w:sz w:val="18"/>
                <w:szCs w:val="18"/>
              </w:rPr>
            </w:pPr>
            <w:r w:rsidRPr="00FB68DF">
              <w:rPr>
                <w:rFonts w:ascii="Gadugi" w:hAnsi="Gadugi" w:cs="Times New Roman"/>
                <w:bCs/>
                <w:sz w:val="18"/>
                <w:szCs w:val="18"/>
              </w:rPr>
              <w:t>Bersama petani kopi sebagai responden</w:t>
            </w:r>
          </w:p>
        </w:tc>
      </w:tr>
    </w:tbl>
    <w:p w14:paraId="783BD705" w14:textId="77777777" w:rsidR="00FB68DF" w:rsidRDefault="00FB68DF" w:rsidP="008E4C7F">
      <w:pPr>
        <w:spacing w:after="0" w:line="240" w:lineRule="auto"/>
        <w:jc w:val="center"/>
        <w:rPr>
          <w:rFonts w:ascii="Gadugi" w:hAnsi="Gadugi" w:cs="Times New Roman"/>
          <w:b/>
          <w:sz w:val="18"/>
          <w:szCs w:val="18"/>
        </w:rPr>
      </w:pPr>
    </w:p>
    <w:p w14:paraId="4CA7016C" w14:textId="6F7F0DA8" w:rsidR="00764CF5" w:rsidRPr="00FB68DF" w:rsidRDefault="008E4C7F" w:rsidP="008E4C7F">
      <w:pPr>
        <w:spacing w:after="0" w:line="240" w:lineRule="auto"/>
        <w:jc w:val="center"/>
        <w:rPr>
          <w:rFonts w:ascii="Gadugi" w:hAnsi="Gadugi" w:cs="Times New Roman"/>
          <w:bCs/>
          <w:sz w:val="18"/>
          <w:szCs w:val="18"/>
        </w:rPr>
      </w:pPr>
      <w:r w:rsidRPr="00FB68DF">
        <w:rPr>
          <w:rFonts w:ascii="Gadugi" w:hAnsi="Gadugi" w:cs="Times New Roman"/>
          <w:b/>
          <w:sz w:val="18"/>
          <w:szCs w:val="18"/>
        </w:rPr>
        <w:t>Gambar 1.</w:t>
      </w:r>
      <w:r w:rsidRPr="00FB68DF">
        <w:rPr>
          <w:rFonts w:ascii="Gadugi" w:hAnsi="Gadugi" w:cs="Times New Roman"/>
          <w:bCs/>
          <w:sz w:val="18"/>
          <w:szCs w:val="18"/>
        </w:rPr>
        <w:t xml:space="preserve"> Foto-foto Kegiatan</w:t>
      </w:r>
    </w:p>
    <w:p w14:paraId="3A0A22F7" w14:textId="7B2677B4" w:rsidR="00E9174C" w:rsidRPr="00F5362E" w:rsidRDefault="00E9174C" w:rsidP="00395899">
      <w:pPr>
        <w:spacing w:after="0" w:line="240" w:lineRule="auto"/>
        <w:jc w:val="both"/>
        <w:rPr>
          <w:rFonts w:ascii="Gadugi" w:hAnsi="Gadugi" w:cs="Times New Roman"/>
          <w:bCs/>
        </w:rPr>
      </w:pPr>
    </w:p>
    <w:p w14:paraId="00C59670" w14:textId="27E27A45" w:rsidR="00764CF5" w:rsidRPr="00FB68DF" w:rsidRDefault="006567B2" w:rsidP="00FB68DF">
      <w:pPr>
        <w:spacing w:after="0" w:line="240" w:lineRule="auto"/>
        <w:jc w:val="both"/>
        <w:rPr>
          <w:rFonts w:ascii="Gadugi" w:hAnsi="Gadugi" w:cs="Times New Roman"/>
          <w:bCs/>
          <w:sz w:val="20"/>
          <w:szCs w:val="20"/>
        </w:rPr>
      </w:pPr>
      <w:r w:rsidRPr="00FB68DF">
        <w:rPr>
          <w:rFonts w:ascii="Gadugi" w:hAnsi="Gadugi" w:cs="Times New Roman"/>
          <w:bCs/>
          <w:sz w:val="20"/>
          <w:szCs w:val="20"/>
        </w:rPr>
        <w:t>Ada beberapa poin penting dalam pelaksanan kegiatan dan m</w:t>
      </w:r>
      <w:r w:rsidR="00764CF5" w:rsidRPr="00FB68DF">
        <w:rPr>
          <w:rFonts w:ascii="Gadugi" w:hAnsi="Gadugi" w:cs="Times New Roman"/>
          <w:bCs/>
          <w:sz w:val="20"/>
          <w:szCs w:val="20"/>
        </w:rPr>
        <w:t xml:space="preserve">ateri yang disampaikan </w:t>
      </w:r>
      <w:r w:rsidRPr="00FB68DF">
        <w:rPr>
          <w:rFonts w:ascii="Gadugi" w:hAnsi="Gadugi" w:cs="Times New Roman"/>
          <w:bCs/>
          <w:sz w:val="20"/>
          <w:szCs w:val="20"/>
        </w:rPr>
        <w:t>yaitu</w:t>
      </w:r>
      <w:r w:rsidR="00764CF5" w:rsidRPr="00FB68DF">
        <w:rPr>
          <w:rFonts w:ascii="Gadugi" w:hAnsi="Gadugi" w:cs="Times New Roman"/>
          <w:bCs/>
          <w:sz w:val="20"/>
          <w:szCs w:val="20"/>
        </w:rPr>
        <w:t>:</w:t>
      </w:r>
    </w:p>
    <w:p w14:paraId="54F0A840" w14:textId="436AD2CC" w:rsidR="00764CF5" w:rsidRPr="00FB68DF" w:rsidRDefault="00764CF5" w:rsidP="00A5521A">
      <w:pPr>
        <w:pStyle w:val="ListParagraph"/>
        <w:numPr>
          <w:ilvl w:val="0"/>
          <w:numId w:val="11"/>
        </w:numPr>
        <w:spacing w:after="120" w:line="240" w:lineRule="auto"/>
        <w:ind w:left="426" w:hanging="426"/>
        <w:jc w:val="both"/>
        <w:rPr>
          <w:rFonts w:ascii="Gadugi" w:hAnsi="Gadugi" w:cs="Times New Roman"/>
          <w:sz w:val="20"/>
          <w:szCs w:val="20"/>
        </w:rPr>
      </w:pPr>
      <w:r w:rsidRPr="00FB68DF">
        <w:rPr>
          <w:rFonts w:ascii="Gadugi" w:hAnsi="Gadugi" w:cs="Times New Roman"/>
          <w:sz w:val="20"/>
          <w:szCs w:val="20"/>
        </w:rPr>
        <w:t>Berdasarkan penjelasan referensi-referensi yang telah dikemukakan pada Bagian 1, perawatan kopi dengan pengendalian gulma berhubungan dengan produktivitas lahan dan pendapatan bersih petani. Reduktan herbisida digunakan untuk mengurangi penggunaan herbisida kimia dengan efektivitas yang sama dan biaya yang lebih ekonomis. Pengenalan dan penggunaan reduktan herbisida ini dilakukan melalui proses edukasi</w:t>
      </w:r>
      <w:r w:rsidR="006567B2" w:rsidRPr="00FB68DF">
        <w:rPr>
          <w:rFonts w:ascii="Gadugi" w:hAnsi="Gadugi" w:cs="Times New Roman"/>
          <w:sz w:val="20"/>
          <w:szCs w:val="20"/>
        </w:rPr>
        <w:t xml:space="preserve"> termasuk sosialisasi melalui pengisian kuesioner penelitian maupun melalui temu tani</w:t>
      </w:r>
      <w:r w:rsidRPr="00FB68DF">
        <w:rPr>
          <w:rFonts w:ascii="Gadugi" w:hAnsi="Gadugi" w:cs="Times New Roman"/>
          <w:sz w:val="20"/>
          <w:szCs w:val="20"/>
        </w:rPr>
        <w:t xml:space="preserve">. </w:t>
      </w:r>
    </w:p>
    <w:p w14:paraId="2F738035" w14:textId="416F7768" w:rsidR="00764CF5" w:rsidRPr="00FB68DF" w:rsidRDefault="00764CF5" w:rsidP="00A5521A">
      <w:pPr>
        <w:pStyle w:val="ListParagraph"/>
        <w:numPr>
          <w:ilvl w:val="0"/>
          <w:numId w:val="11"/>
        </w:numPr>
        <w:shd w:val="clear" w:color="auto" w:fill="FFFFFF"/>
        <w:spacing w:after="120" w:line="240" w:lineRule="auto"/>
        <w:ind w:left="426" w:right="-38" w:hanging="426"/>
        <w:jc w:val="both"/>
        <w:rPr>
          <w:rFonts w:ascii="Gadugi" w:hAnsi="Gadugi" w:cs="Times New Roman"/>
          <w:sz w:val="20"/>
          <w:szCs w:val="20"/>
        </w:rPr>
      </w:pPr>
      <w:r w:rsidRPr="00FB68DF">
        <w:rPr>
          <w:rFonts w:ascii="Gadugi" w:hAnsi="Gadugi" w:cs="Times New Roman"/>
          <w:sz w:val="20"/>
          <w:szCs w:val="20"/>
        </w:rPr>
        <w:t xml:space="preserve">Herbisida yang selektif (mematikan jenis </w:t>
      </w:r>
      <w:r w:rsidR="001E2413" w:rsidRPr="00FB68DF">
        <w:rPr>
          <w:rFonts w:ascii="Gadugi" w:hAnsi="Gadugi" w:cs="Times New Roman"/>
          <w:sz w:val="20"/>
          <w:szCs w:val="20"/>
        </w:rPr>
        <w:t>gulma tertentu</w:t>
      </w:r>
      <w:r w:rsidRPr="00FB68DF">
        <w:rPr>
          <w:rFonts w:ascii="Gadugi" w:hAnsi="Gadugi" w:cs="Times New Roman"/>
          <w:sz w:val="20"/>
          <w:szCs w:val="20"/>
        </w:rPr>
        <w:t xml:space="preserve">) jika digunakan secara tepat sasaran, dan memperhatikan arah angin, masa, suhu, dan kelembaban udara, akan mempercepat proses pengendalian gulma terutama di lahan besar. </w:t>
      </w:r>
    </w:p>
    <w:p w14:paraId="7D0A4CBD" w14:textId="7EF93E20" w:rsidR="00764CF5" w:rsidRPr="00FB68DF" w:rsidRDefault="00764CF5" w:rsidP="00A5521A">
      <w:pPr>
        <w:pStyle w:val="ListParagraph"/>
        <w:numPr>
          <w:ilvl w:val="0"/>
          <w:numId w:val="11"/>
        </w:numPr>
        <w:spacing w:after="120" w:line="240" w:lineRule="auto"/>
        <w:ind w:left="426" w:hanging="426"/>
        <w:jc w:val="both"/>
        <w:rPr>
          <w:rFonts w:ascii="Gadugi" w:hAnsi="Gadugi" w:cs="Times New Roman"/>
          <w:bCs/>
          <w:sz w:val="20"/>
          <w:szCs w:val="20"/>
          <w:lang w:val="id-ID"/>
        </w:rPr>
      </w:pPr>
      <w:r w:rsidRPr="00FB68DF">
        <w:rPr>
          <w:rFonts w:ascii="Gadugi" w:hAnsi="Gadugi" w:cs="Times New Roman"/>
          <w:bCs/>
          <w:sz w:val="20"/>
          <w:szCs w:val="20"/>
          <w:lang w:val="id-ID"/>
        </w:rPr>
        <w:t>Penggunaan herbisida yang berlebihan berdampak pada kesuburan tanahnya dan sekaligus pada tanaman kopi. Tanaman kopi yang terdampak herbisida berakibat perakaran menjadi kisut dan mudah terserang jamur sehingga tanaman tidak berkembang, batang jadi goyah, daun jadi pucat</w:t>
      </w:r>
      <w:r w:rsidR="001E2413" w:rsidRPr="00FB68DF">
        <w:rPr>
          <w:rFonts w:ascii="Gadugi" w:hAnsi="Gadugi" w:cs="Times New Roman"/>
          <w:bCs/>
          <w:sz w:val="20"/>
          <w:szCs w:val="20"/>
        </w:rPr>
        <w:t xml:space="preserve"> sampai kuning</w:t>
      </w:r>
      <w:r w:rsidRPr="00FB68DF">
        <w:rPr>
          <w:rFonts w:ascii="Gadugi" w:hAnsi="Gadugi" w:cs="Times New Roman"/>
          <w:bCs/>
          <w:sz w:val="20"/>
          <w:szCs w:val="20"/>
          <w:lang w:val="id-ID"/>
        </w:rPr>
        <w:t xml:space="preserve">, cabang produktif sedikit, dan bunga yang tidak jadi buah. Disamping kurang berfungsinya akar dalam menyerap hara, juga unsur hara pada tanah menjadi berkurang karena terikat logam berat dari residu herbisida. Dampak ini akan menjadi lebih parah karena </w:t>
      </w:r>
      <w:r w:rsidRPr="00FB68DF">
        <w:rPr>
          <w:rFonts w:ascii="Gadugi" w:hAnsi="Gadugi" w:cs="Times New Roman"/>
          <w:bCs/>
          <w:sz w:val="20"/>
          <w:szCs w:val="20"/>
        </w:rPr>
        <w:t xml:space="preserve">khalayak sasaran </w:t>
      </w:r>
      <w:r w:rsidRPr="00FB68DF">
        <w:rPr>
          <w:rFonts w:ascii="Gadugi" w:hAnsi="Gadugi" w:cs="Times New Roman"/>
          <w:bCs/>
          <w:sz w:val="20"/>
          <w:szCs w:val="20"/>
          <w:lang w:val="id-ID"/>
        </w:rPr>
        <w:t>juga belum terbiasa menggunakan pupuk organik.</w:t>
      </w:r>
    </w:p>
    <w:p w14:paraId="0F2EE68C" w14:textId="2D0AD4F4" w:rsidR="00764CF5" w:rsidRPr="00FB68DF" w:rsidRDefault="00764CF5" w:rsidP="00A5521A">
      <w:pPr>
        <w:pStyle w:val="ListParagraph"/>
        <w:numPr>
          <w:ilvl w:val="0"/>
          <w:numId w:val="11"/>
        </w:numPr>
        <w:spacing w:after="120" w:line="240" w:lineRule="auto"/>
        <w:ind w:left="426" w:hanging="426"/>
        <w:jc w:val="both"/>
        <w:rPr>
          <w:rFonts w:ascii="Gadugi" w:hAnsi="Gadugi" w:cs="Times New Roman"/>
          <w:bCs/>
          <w:sz w:val="20"/>
          <w:szCs w:val="20"/>
          <w:lang w:val="id-ID"/>
        </w:rPr>
      </w:pPr>
      <w:r w:rsidRPr="00FB68DF">
        <w:rPr>
          <w:rFonts w:ascii="Gadugi" w:hAnsi="Gadugi" w:cs="Times New Roman"/>
          <w:bCs/>
          <w:sz w:val="20"/>
          <w:szCs w:val="20"/>
          <w:lang w:val="id-ID"/>
        </w:rPr>
        <w:t>Penggunaan herbisida oleh petani biasanya untuk menghemat tenaga, waktu, dan biaya dalam membasmi gulma pengganggu</w:t>
      </w:r>
      <w:r w:rsidR="001E2413" w:rsidRPr="00FB68DF">
        <w:rPr>
          <w:rFonts w:ascii="Gadugi" w:hAnsi="Gadugi" w:cs="Times New Roman"/>
          <w:bCs/>
          <w:sz w:val="20"/>
          <w:szCs w:val="20"/>
        </w:rPr>
        <w:t xml:space="preserve"> namun meninggalkan residu pada lahan kopi bahkan pada buah kopi</w:t>
      </w:r>
      <w:r w:rsidRPr="00FB68DF">
        <w:rPr>
          <w:rFonts w:ascii="Gadugi" w:hAnsi="Gadugi" w:cs="Times New Roman"/>
          <w:bCs/>
          <w:sz w:val="20"/>
          <w:szCs w:val="20"/>
          <w:lang w:val="id-ID"/>
        </w:rPr>
        <w:t>, sehingga penggunaannya harus dikurangi. Sekarang ini, sudah ada produk pertanian</w:t>
      </w:r>
      <w:r w:rsidR="001E2413" w:rsidRPr="00FB68DF">
        <w:rPr>
          <w:rFonts w:ascii="Gadugi" w:hAnsi="Gadugi" w:cs="Times New Roman"/>
          <w:bCs/>
          <w:sz w:val="20"/>
          <w:szCs w:val="20"/>
        </w:rPr>
        <w:t xml:space="preserve"> berupa reduktan</w:t>
      </w:r>
      <w:r w:rsidRPr="00FB68DF">
        <w:rPr>
          <w:rFonts w:ascii="Gadugi" w:hAnsi="Gadugi" w:cs="Times New Roman"/>
          <w:bCs/>
          <w:sz w:val="20"/>
          <w:szCs w:val="20"/>
          <w:lang w:val="id-ID"/>
        </w:rPr>
        <w:t xml:space="preserve"> yang mengandung bahan organik yang pengapilkasiannya dicampur dengan herbisida, dosis herbisida dapat dikurangi </w:t>
      </w:r>
      <w:r w:rsidR="001E2413" w:rsidRPr="00FB68DF">
        <w:rPr>
          <w:rFonts w:ascii="Gadugi" w:hAnsi="Gadugi" w:cs="Times New Roman"/>
          <w:bCs/>
          <w:sz w:val="20"/>
          <w:szCs w:val="20"/>
        </w:rPr>
        <w:t>sampai</w:t>
      </w:r>
      <w:r w:rsidRPr="00FB68DF">
        <w:rPr>
          <w:rFonts w:ascii="Gadugi" w:hAnsi="Gadugi" w:cs="Times New Roman"/>
          <w:bCs/>
          <w:sz w:val="20"/>
          <w:szCs w:val="20"/>
          <w:lang w:val="id-ID"/>
        </w:rPr>
        <w:t xml:space="preserve"> 50%, sehingga juga dapat mengurangi pengeluaran </w:t>
      </w:r>
      <w:r w:rsidRPr="00FB68DF">
        <w:rPr>
          <w:rFonts w:ascii="Gadugi" w:hAnsi="Gadugi" w:cs="Times New Roman"/>
          <w:bCs/>
          <w:sz w:val="20"/>
          <w:szCs w:val="20"/>
        </w:rPr>
        <w:t>khalayak. A</w:t>
      </w:r>
      <w:r w:rsidRPr="00FB68DF">
        <w:rPr>
          <w:rFonts w:ascii="Gadugi" w:hAnsi="Gadugi" w:cs="Times New Roman"/>
          <w:bCs/>
          <w:sz w:val="20"/>
          <w:szCs w:val="20"/>
          <w:lang w:val="id-ID"/>
        </w:rPr>
        <w:t>plikasi penggunaan herbisida juga harus tepat sasaran (peruntukannya) dan juga sesuai waktu yang tepat.</w:t>
      </w:r>
    </w:p>
    <w:p w14:paraId="154F5451" w14:textId="4E349CAA" w:rsidR="00764CF5" w:rsidRPr="00FB68DF" w:rsidRDefault="00764CF5" w:rsidP="00A5521A">
      <w:pPr>
        <w:pStyle w:val="ListParagraph"/>
        <w:numPr>
          <w:ilvl w:val="0"/>
          <w:numId w:val="11"/>
        </w:numPr>
        <w:spacing w:after="120" w:line="240" w:lineRule="auto"/>
        <w:ind w:left="426" w:hanging="426"/>
        <w:jc w:val="both"/>
        <w:rPr>
          <w:rFonts w:ascii="Gadugi" w:hAnsi="Gadugi" w:cs="Times New Roman"/>
          <w:bCs/>
          <w:sz w:val="20"/>
          <w:szCs w:val="20"/>
        </w:rPr>
      </w:pPr>
      <w:r w:rsidRPr="00FB68DF">
        <w:rPr>
          <w:rFonts w:ascii="Gadugi" w:hAnsi="Gadugi" w:cs="Times New Roman"/>
          <w:bCs/>
          <w:sz w:val="20"/>
          <w:szCs w:val="20"/>
        </w:rPr>
        <w:t>Komposisi hara tanah dapat berubah akibat pengaruh dari penggunaan pestisida dan pupuk yang tidak sesuai kebutuhan. Ap</w:t>
      </w:r>
      <w:r w:rsidR="001E2413" w:rsidRPr="00FB68DF">
        <w:rPr>
          <w:rFonts w:ascii="Gadugi" w:hAnsi="Gadugi" w:cs="Times New Roman"/>
          <w:bCs/>
          <w:sz w:val="20"/>
          <w:szCs w:val="20"/>
        </w:rPr>
        <w:t>li</w:t>
      </w:r>
      <w:r w:rsidRPr="00FB68DF">
        <w:rPr>
          <w:rFonts w:ascii="Gadugi" w:hAnsi="Gadugi" w:cs="Times New Roman"/>
          <w:bCs/>
          <w:sz w:val="20"/>
          <w:szCs w:val="20"/>
        </w:rPr>
        <w:t>kasi pestisida dan pupuk yang bersamaan dapat berpengaruh negatif terhadap keadaan tanah dan tanaman kopi.</w:t>
      </w:r>
    </w:p>
    <w:p w14:paraId="2C2268E1" w14:textId="52EDA045" w:rsidR="00D2726B" w:rsidRPr="00FB68DF" w:rsidRDefault="00D2726B" w:rsidP="00FB68DF">
      <w:pPr>
        <w:pStyle w:val="ListParagraph"/>
        <w:numPr>
          <w:ilvl w:val="0"/>
          <w:numId w:val="11"/>
        </w:numPr>
        <w:spacing w:after="0" w:line="240" w:lineRule="auto"/>
        <w:ind w:left="425" w:hanging="425"/>
        <w:jc w:val="both"/>
        <w:rPr>
          <w:rFonts w:ascii="Gadugi" w:hAnsi="Gadugi" w:cs="Times New Roman"/>
          <w:bCs/>
          <w:sz w:val="20"/>
          <w:szCs w:val="20"/>
        </w:rPr>
      </w:pPr>
      <w:r w:rsidRPr="00FB68DF">
        <w:rPr>
          <w:rFonts w:ascii="Gadugi" w:hAnsi="Gadugi" w:cs="Times New Roman"/>
          <w:bCs/>
          <w:sz w:val="20"/>
          <w:szCs w:val="20"/>
        </w:rPr>
        <w:t xml:space="preserve">Selain itu </w:t>
      </w:r>
      <w:r w:rsidR="0091229A" w:rsidRPr="00FB68DF">
        <w:rPr>
          <w:rFonts w:ascii="Gadugi" w:hAnsi="Gadugi" w:cs="Times New Roman"/>
          <w:bCs/>
          <w:sz w:val="20"/>
          <w:szCs w:val="20"/>
        </w:rPr>
        <w:t>materi yang juga disampaikan meliputi pentingnya pohon naungan yang dapat berfungsi sebagai pelindung dari angin, dapat mengurangi tumbuhnya gulma tertentu, dan dapat ju</w:t>
      </w:r>
      <w:r w:rsidR="001F185E" w:rsidRPr="00FB68DF">
        <w:rPr>
          <w:rFonts w:ascii="Gadugi" w:hAnsi="Gadugi" w:cs="Times New Roman"/>
          <w:bCs/>
          <w:sz w:val="20"/>
          <w:szCs w:val="20"/>
        </w:rPr>
        <w:t>ga dapat berperan secara ekonomis sebagai penghasilan tambahan. Pada lahan juga penting ditanam tanaman tump</w:t>
      </w:r>
      <w:r w:rsidR="000364B4" w:rsidRPr="00FB68DF">
        <w:rPr>
          <w:rFonts w:ascii="Gadugi" w:hAnsi="Gadugi" w:cs="Times New Roman"/>
          <w:bCs/>
          <w:sz w:val="20"/>
          <w:szCs w:val="20"/>
        </w:rPr>
        <w:t>a</w:t>
      </w:r>
      <w:r w:rsidR="001F185E" w:rsidRPr="00FB68DF">
        <w:rPr>
          <w:rFonts w:ascii="Gadugi" w:hAnsi="Gadugi" w:cs="Times New Roman"/>
          <w:bCs/>
          <w:sz w:val="20"/>
          <w:szCs w:val="20"/>
        </w:rPr>
        <w:t>ng sari, seperti lada</w:t>
      </w:r>
      <w:r w:rsidR="001E2413" w:rsidRPr="00FB68DF">
        <w:rPr>
          <w:rFonts w:ascii="Gadugi" w:hAnsi="Gadugi" w:cs="Times New Roman"/>
          <w:bCs/>
          <w:sz w:val="20"/>
          <w:szCs w:val="20"/>
        </w:rPr>
        <w:t>, vanili, alpukat, dan durian</w:t>
      </w:r>
      <w:r w:rsidR="001F185E" w:rsidRPr="00FB68DF">
        <w:rPr>
          <w:rFonts w:ascii="Gadugi" w:hAnsi="Gadugi" w:cs="Times New Roman"/>
          <w:bCs/>
          <w:sz w:val="20"/>
          <w:szCs w:val="20"/>
        </w:rPr>
        <w:t xml:space="preserve">. </w:t>
      </w:r>
    </w:p>
    <w:p w14:paraId="651E8CCF" w14:textId="77777777" w:rsidR="00FB68DF" w:rsidRDefault="00617392" w:rsidP="00FB68DF">
      <w:pPr>
        <w:shd w:val="clear" w:color="auto" w:fill="FFFFFF"/>
        <w:spacing w:after="0" w:line="240" w:lineRule="auto"/>
        <w:ind w:right="-40" w:firstLine="567"/>
        <w:jc w:val="both"/>
        <w:rPr>
          <w:rFonts w:ascii="Gadugi" w:hAnsi="Gadugi" w:cs="Times New Roman"/>
          <w:sz w:val="20"/>
          <w:szCs w:val="20"/>
        </w:rPr>
      </w:pPr>
      <w:r w:rsidRPr="00FB68DF">
        <w:rPr>
          <w:rFonts w:ascii="Gadugi" w:hAnsi="Gadugi" w:cs="Times New Roman"/>
          <w:sz w:val="20"/>
          <w:szCs w:val="20"/>
        </w:rPr>
        <w:t>Responden (k</w:t>
      </w:r>
      <w:r w:rsidR="00204E4F" w:rsidRPr="00FB68DF">
        <w:rPr>
          <w:rFonts w:ascii="Gadugi" w:hAnsi="Gadugi" w:cs="Times New Roman"/>
          <w:sz w:val="20"/>
          <w:szCs w:val="20"/>
        </w:rPr>
        <w:t>halayak</w:t>
      </w:r>
      <w:r w:rsidRPr="00FB68DF">
        <w:rPr>
          <w:rFonts w:ascii="Gadugi" w:hAnsi="Gadugi" w:cs="Times New Roman"/>
          <w:sz w:val="20"/>
          <w:szCs w:val="20"/>
        </w:rPr>
        <w:t>)</w:t>
      </w:r>
      <w:r w:rsidR="00204E4F" w:rsidRPr="00FB68DF">
        <w:rPr>
          <w:rFonts w:ascii="Gadugi" w:hAnsi="Gadugi" w:cs="Times New Roman"/>
          <w:sz w:val="20"/>
          <w:szCs w:val="20"/>
        </w:rPr>
        <w:t xml:space="preserve"> yang sudah menggunakan reduktan herbisida, menyadari bahwa setelah aplikasi herbisida yang dicampur</w:t>
      </w:r>
      <w:r w:rsidRPr="00FB68DF">
        <w:rPr>
          <w:rFonts w:ascii="Gadugi" w:hAnsi="Gadugi" w:cs="Times New Roman"/>
          <w:sz w:val="20"/>
          <w:szCs w:val="20"/>
        </w:rPr>
        <w:t xml:space="preserve"> </w:t>
      </w:r>
      <w:r w:rsidR="00204E4F" w:rsidRPr="00FB68DF">
        <w:rPr>
          <w:rFonts w:ascii="Gadugi" w:hAnsi="Gadugi" w:cs="Times New Roman"/>
          <w:sz w:val="20"/>
          <w:szCs w:val="20"/>
        </w:rPr>
        <w:t>reduktan, daun kopi tetap hijau dan residu herbisida di tanah dapat berkurang. Dalam hal ini, reduktan dapat membantu biota tanah tetap terjaga dan dengan berkurangnya residu herbisida, unsur hara dapat lebih terjaga. Selain itu, khalayak lebih menyadari pentingnya pemberian kompos untuk mengatasi masalah “jenuh pupuk”.</w:t>
      </w:r>
    </w:p>
    <w:p w14:paraId="291506B7" w14:textId="701EB54F" w:rsidR="00633469" w:rsidRPr="00FB68DF" w:rsidRDefault="00204E4F" w:rsidP="00FB68DF">
      <w:pPr>
        <w:shd w:val="clear" w:color="auto" w:fill="FFFFFF"/>
        <w:spacing w:after="0" w:line="240" w:lineRule="auto"/>
        <w:ind w:right="-40" w:firstLine="567"/>
        <w:jc w:val="both"/>
        <w:rPr>
          <w:rFonts w:ascii="Gadugi" w:hAnsi="Gadugi" w:cs="Times New Roman"/>
          <w:sz w:val="20"/>
          <w:szCs w:val="20"/>
        </w:rPr>
      </w:pPr>
      <w:r w:rsidRPr="00FB68DF">
        <w:rPr>
          <w:rFonts w:ascii="Gadugi" w:hAnsi="Gadugi" w:cs="Times New Roman"/>
          <w:sz w:val="20"/>
          <w:szCs w:val="20"/>
        </w:rPr>
        <w:t xml:space="preserve"> </w:t>
      </w:r>
    </w:p>
    <w:p w14:paraId="35439831" w14:textId="03ED0231" w:rsidR="00883693" w:rsidRPr="00F5362E" w:rsidRDefault="00883693" w:rsidP="00FB68DF">
      <w:pPr>
        <w:shd w:val="clear" w:color="auto" w:fill="FFFFFF"/>
        <w:spacing w:after="120" w:line="240" w:lineRule="auto"/>
        <w:ind w:right="2404"/>
        <w:jc w:val="both"/>
        <w:rPr>
          <w:rFonts w:ascii="Gadugi" w:eastAsia="Times New Roman" w:hAnsi="Gadugi" w:cs="Times New Roman"/>
          <w:color w:val="222222"/>
          <w:sz w:val="18"/>
          <w:szCs w:val="18"/>
          <w:lang w:eastAsia="en-ID"/>
        </w:rPr>
      </w:pPr>
      <w:r w:rsidRPr="00F5362E">
        <w:rPr>
          <w:rFonts w:ascii="Gadugi" w:eastAsia="Times New Roman" w:hAnsi="Gadugi" w:cs="Times New Roman"/>
          <w:b/>
          <w:bCs/>
          <w:color w:val="222222"/>
          <w:lang w:val="en-US" w:eastAsia="en-ID"/>
        </w:rPr>
        <w:t>4.</w:t>
      </w:r>
      <w:r w:rsidR="00FB68DF">
        <w:rPr>
          <w:rFonts w:ascii="Gadugi" w:eastAsia="Times New Roman" w:hAnsi="Gadugi" w:cs="Times New Roman"/>
          <w:b/>
          <w:bCs/>
          <w:color w:val="222222"/>
          <w:lang w:val="en-US" w:eastAsia="en-ID"/>
        </w:rPr>
        <w:t xml:space="preserve"> </w:t>
      </w:r>
      <w:commentRangeStart w:id="10"/>
      <w:r w:rsidRPr="00F5362E">
        <w:rPr>
          <w:rFonts w:ascii="Gadugi" w:eastAsia="Times New Roman" w:hAnsi="Gadugi" w:cs="Times New Roman"/>
          <w:b/>
          <w:bCs/>
          <w:color w:val="222222"/>
          <w:spacing w:val="1"/>
          <w:lang w:val="en-US" w:eastAsia="en-ID"/>
        </w:rPr>
        <w:t>K</w:t>
      </w:r>
      <w:r w:rsidRPr="00F5362E">
        <w:rPr>
          <w:rFonts w:ascii="Gadugi" w:eastAsia="Times New Roman" w:hAnsi="Gadugi" w:cs="Times New Roman"/>
          <w:b/>
          <w:bCs/>
          <w:color w:val="222222"/>
          <w:spacing w:val="-1"/>
          <w:lang w:val="en-US" w:eastAsia="en-ID"/>
        </w:rPr>
        <w:t>E</w:t>
      </w:r>
      <w:r w:rsidRPr="00F5362E">
        <w:rPr>
          <w:rFonts w:ascii="Gadugi" w:eastAsia="Times New Roman" w:hAnsi="Gadugi" w:cs="Times New Roman"/>
          <w:b/>
          <w:bCs/>
          <w:color w:val="222222"/>
          <w:lang w:val="en-US" w:eastAsia="en-ID"/>
        </w:rPr>
        <w:t>SIMP</w:t>
      </w:r>
      <w:r w:rsidRPr="00F5362E">
        <w:rPr>
          <w:rFonts w:ascii="Gadugi" w:eastAsia="Times New Roman" w:hAnsi="Gadugi" w:cs="Times New Roman"/>
          <w:b/>
          <w:bCs/>
          <w:color w:val="222222"/>
          <w:spacing w:val="-1"/>
          <w:lang w:val="en-US" w:eastAsia="en-ID"/>
        </w:rPr>
        <w:t>ULA</w:t>
      </w:r>
      <w:r w:rsidRPr="00F5362E">
        <w:rPr>
          <w:rFonts w:ascii="Gadugi" w:eastAsia="Times New Roman" w:hAnsi="Gadugi" w:cs="Times New Roman"/>
          <w:b/>
          <w:bCs/>
          <w:color w:val="222222"/>
          <w:lang w:val="en-US" w:eastAsia="en-ID"/>
        </w:rPr>
        <w:t>N</w:t>
      </w:r>
      <w:commentRangeEnd w:id="10"/>
      <w:r w:rsidR="007C530B">
        <w:rPr>
          <w:rStyle w:val="CommentReference"/>
          <w:lang w:val="en-US"/>
        </w:rPr>
        <w:commentReference w:id="10"/>
      </w:r>
    </w:p>
    <w:p w14:paraId="44F91812" w14:textId="72874296" w:rsidR="00D62CBA" w:rsidRDefault="00D62CBA" w:rsidP="00FB68DF">
      <w:pPr>
        <w:shd w:val="clear" w:color="auto" w:fill="FFFFFF"/>
        <w:spacing w:after="0" w:line="240" w:lineRule="auto"/>
        <w:ind w:firstLine="567"/>
        <w:jc w:val="both"/>
        <w:rPr>
          <w:rFonts w:ascii="Gadugi" w:eastAsia="Times New Roman" w:hAnsi="Gadugi" w:cs="Times New Roman"/>
          <w:color w:val="222222"/>
          <w:sz w:val="20"/>
          <w:szCs w:val="20"/>
          <w:lang w:val="en-US" w:eastAsia="en-ID"/>
        </w:rPr>
      </w:pPr>
      <w:r w:rsidRPr="00FB68DF">
        <w:rPr>
          <w:rFonts w:ascii="Gadugi" w:eastAsia="Times New Roman" w:hAnsi="Gadugi" w:cs="Times New Roman"/>
          <w:color w:val="222222"/>
          <w:sz w:val="20"/>
          <w:szCs w:val="20"/>
          <w:lang w:val="en-US" w:eastAsia="en-ID"/>
        </w:rPr>
        <w:t xml:space="preserve">Kegiatan penelitian dengan mewawancarai petani kopi (sebagai khalayak sasaran) menggunakan kuesioner dapat menjadi sarana dalam mensosialisasikan cara pengolahan lahan </w:t>
      </w:r>
      <w:r w:rsidRPr="00FB68DF">
        <w:rPr>
          <w:rFonts w:ascii="Gadugi" w:eastAsia="Times New Roman" w:hAnsi="Gadugi" w:cs="Times New Roman"/>
          <w:color w:val="222222"/>
          <w:sz w:val="20"/>
          <w:szCs w:val="20"/>
          <w:lang w:val="en-US" w:eastAsia="en-ID"/>
        </w:rPr>
        <w:lastRenderedPageBreak/>
        <w:t xml:space="preserve">pertanian yang ramah lingkungan. </w:t>
      </w:r>
      <w:r w:rsidR="00DC2DD6" w:rsidRPr="00FB68DF">
        <w:rPr>
          <w:rFonts w:ascii="Gadugi" w:eastAsia="Times New Roman" w:hAnsi="Gadugi" w:cs="Times New Roman"/>
          <w:color w:val="222222"/>
          <w:sz w:val="20"/>
          <w:szCs w:val="20"/>
          <w:lang w:val="en-US" w:eastAsia="en-ID"/>
        </w:rPr>
        <w:t xml:space="preserve">Hal ini awalnya dilakukan pada tahun 2019. </w:t>
      </w:r>
      <w:r w:rsidRPr="00FB68DF">
        <w:rPr>
          <w:rFonts w:ascii="Gadugi" w:eastAsia="Times New Roman" w:hAnsi="Gadugi" w:cs="Times New Roman"/>
          <w:color w:val="222222"/>
          <w:sz w:val="20"/>
          <w:szCs w:val="20"/>
          <w:lang w:val="en-US" w:eastAsia="en-ID"/>
        </w:rPr>
        <w:t>Sebelum dan setelah kegiatan pengisian kuesioner dapat dilakukan penyuluhan samb</w:t>
      </w:r>
      <w:r w:rsidR="001C7879" w:rsidRPr="00FB68DF">
        <w:rPr>
          <w:rFonts w:ascii="Gadugi" w:eastAsia="Times New Roman" w:hAnsi="Gadugi" w:cs="Times New Roman"/>
          <w:color w:val="222222"/>
          <w:sz w:val="20"/>
          <w:szCs w:val="20"/>
          <w:lang w:val="en-US" w:eastAsia="en-ID"/>
        </w:rPr>
        <w:t>i</w:t>
      </w:r>
      <w:r w:rsidRPr="00FB68DF">
        <w:rPr>
          <w:rFonts w:ascii="Gadugi" w:eastAsia="Times New Roman" w:hAnsi="Gadugi" w:cs="Times New Roman"/>
          <w:color w:val="222222"/>
          <w:sz w:val="20"/>
          <w:szCs w:val="20"/>
          <w:lang w:val="en-US" w:eastAsia="en-ID"/>
        </w:rPr>
        <w:t xml:space="preserve">l berdiskusi dengan khalayak. </w:t>
      </w:r>
      <w:r w:rsidR="0087625C" w:rsidRPr="00FB68DF">
        <w:rPr>
          <w:rFonts w:ascii="Gadugi" w:eastAsia="Times New Roman" w:hAnsi="Gadugi" w:cs="Times New Roman"/>
          <w:color w:val="222222"/>
          <w:sz w:val="20"/>
          <w:szCs w:val="20"/>
          <w:lang w:val="en-US" w:eastAsia="en-ID"/>
        </w:rPr>
        <w:t xml:space="preserve">Edukasi kepada petani dapat meningkatkan pengetahuan mereka secara optimal supaya pengolahan lahan lebih bijak. </w:t>
      </w:r>
      <w:r w:rsidR="00A52614" w:rsidRPr="00FB68DF">
        <w:rPr>
          <w:rFonts w:ascii="Gadugi" w:eastAsia="Times New Roman" w:hAnsi="Gadugi" w:cs="Times New Roman"/>
          <w:color w:val="222222"/>
          <w:sz w:val="20"/>
          <w:szCs w:val="20"/>
          <w:lang w:val="en-US" w:eastAsia="en-ID"/>
        </w:rPr>
        <w:t xml:space="preserve">Khalayak lebih menyadari tentang pentingnya pohon naungan baik secara ekonomis maupun sebagai pelindung tanah dan tanaman kopi, pentingnya penggunaan reduktan untuk mengurangi </w:t>
      </w:r>
      <w:r w:rsidR="001E2413" w:rsidRPr="00FB68DF">
        <w:rPr>
          <w:rFonts w:ascii="Gadugi" w:eastAsia="Times New Roman" w:hAnsi="Gadugi" w:cs="Times New Roman"/>
          <w:color w:val="222222"/>
          <w:sz w:val="20"/>
          <w:szCs w:val="20"/>
          <w:lang w:val="en-US" w:eastAsia="en-ID"/>
        </w:rPr>
        <w:t xml:space="preserve">herbisida dalam </w:t>
      </w:r>
      <w:r w:rsidR="001E2413" w:rsidRPr="00FB68DF">
        <w:rPr>
          <w:rFonts w:ascii="Gadugi" w:hAnsi="Gadugi" w:cs="Times New Roman"/>
          <w:sz w:val="20"/>
          <w:szCs w:val="20"/>
        </w:rPr>
        <w:t>pengendalian</w:t>
      </w:r>
      <w:r w:rsidR="00A52614" w:rsidRPr="00FB68DF">
        <w:rPr>
          <w:rFonts w:ascii="Gadugi" w:eastAsia="Times New Roman" w:hAnsi="Gadugi" w:cs="Times New Roman"/>
          <w:color w:val="222222"/>
          <w:sz w:val="20"/>
          <w:szCs w:val="20"/>
          <w:lang w:val="en-US" w:eastAsia="en-ID"/>
        </w:rPr>
        <w:t xml:space="preserve"> gulma secara efektif, dan cara pengaplikasian herbisida secara tepat. </w:t>
      </w:r>
      <w:r w:rsidRPr="00FB68DF">
        <w:rPr>
          <w:rFonts w:ascii="Gadugi" w:eastAsia="Times New Roman" w:hAnsi="Gadugi" w:cs="Times New Roman"/>
          <w:color w:val="222222"/>
          <w:sz w:val="20"/>
          <w:szCs w:val="20"/>
          <w:lang w:val="en-US" w:eastAsia="en-ID"/>
        </w:rPr>
        <w:t xml:space="preserve">Mayoritas khalayak menyadari bahwa penggunaan reduktan dapat mengatasi </w:t>
      </w:r>
      <w:r w:rsidR="0087625C" w:rsidRPr="00FB68DF">
        <w:rPr>
          <w:rFonts w:ascii="Gadugi" w:eastAsia="Times New Roman" w:hAnsi="Gadugi" w:cs="Times New Roman"/>
          <w:color w:val="222222"/>
          <w:sz w:val="20"/>
          <w:szCs w:val="20"/>
          <w:lang w:val="en-US" w:eastAsia="en-ID"/>
        </w:rPr>
        <w:t>permasalahan pembasmian gulma secara lebih efisien dan efektif</w:t>
      </w:r>
      <w:r w:rsidR="001E2413" w:rsidRPr="00FB68DF">
        <w:rPr>
          <w:rFonts w:ascii="Gadugi" w:eastAsia="Times New Roman" w:hAnsi="Gadugi" w:cs="Times New Roman"/>
          <w:color w:val="222222"/>
          <w:sz w:val="20"/>
          <w:szCs w:val="20"/>
          <w:lang w:val="en-US" w:eastAsia="en-ID"/>
        </w:rPr>
        <w:t>, ramah lingkungan dan berkelanjutan</w:t>
      </w:r>
      <w:r w:rsidR="0087625C" w:rsidRPr="00FB68DF">
        <w:rPr>
          <w:rFonts w:ascii="Gadugi" w:eastAsia="Times New Roman" w:hAnsi="Gadugi" w:cs="Times New Roman"/>
          <w:color w:val="222222"/>
          <w:sz w:val="20"/>
          <w:szCs w:val="20"/>
          <w:lang w:val="en-US" w:eastAsia="en-ID"/>
        </w:rPr>
        <w:t xml:space="preserve">, artinya dampak negatif terhadap tanaman kopi dapat </w:t>
      </w:r>
      <w:commentRangeStart w:id="11"/>
      <w:r w:rsidR="0087625C" w:rsidRPr="00FB68DF">
        <w:rPr>
          <w:rFonts w:ascii="Gadugi" w:eastAsia="Times New Roman" w:hAnsi="Gadugi" w:cs="Times New Roman"/>
          <w:color w:val="222222"/>
          <w:sz w:val="20"/>
          <w:szCs w:val="20"/>
          <w:lang w:val="en-US" w:eastAsia="en-ID"/>
        </w:rPr>
        <w:t>diminimalisir</w:t>
      </w:r>
      <w:commentRangeEnd w:id="11"/>
      <w:r w:rsidR="007C530B">
        <w:rPr>
          <w:rStyle w:val="CommentReference"/>
          <w:lang w:val="en-US"/>
        </w:rPr>
        <w:commentReference w:id="11"/>
      </w:r>
      <w:r w:rsidR="0087625C" w:rsidRPr="00FB68DF">
        <w:rPr>
          <w:rFonts w:ascii="Gadugi" w:eastAsia="Times New Roman" w:hAnsi="Gadugi" w:cs="Times New Roman"/>
          <w:color w:val="222222"/>
          <w:sz w:val="20"/>
          <w:szCs w:val="20"/>
          <w:lang w:val="en-US" w:eastAsia="en-ID"/>
        </w:rPr>
        <w:t xml:space="preserve">. </w:t>
      </w:r>
    </w:p>
    <w:p w14:paraId="0BCEB1C7" w14:textId="77777777" w:rsidR="007C530B" w:rsidRPr="00FB68DF" w:rsidRDefault="007C530B" w:rsidP="00FB68DF">
      <w:pPr>
        <w:shd w:val="clear" w:color="auto" w:fill="FFFFFF"/>
        <w:spacing w:after="0" w:line="240" w:lineRule="auto"/>
        <w:ind w:firstLine="567"/>
        <w:jc w:val="both"/>
        <w:rPr>
          <w:rFonts w:ascii="Gadugi" w:eastAsia="Times New Roman" w:hAnsi="Gadugi" w:cs="Times New Roman"/>
          <w:color w:val="222222"/>
          <w:sz w:val="20"/>
          <w:szCs w:val="20"/>
          <w:lang w:val="en-US" w:eastAsia="en-ID"/>
        </w:rPr>
      </w:pPr>
    </w:p>
    <w:p w14:paraId="47996309" w14:textId="77777777" w:rsidR="00617392" w:rsidRPr="00F5362E" w:rsidRDefault="00617392" w:rsidP="002E5040">
      <w:pPr>
        <w:autoSpaceDE w:val="0"/>
        <w:autoSpaceDN w:val="0"/>
        <w:adjustRightInd w:val="0"/>
        <w:spacing w:after="0" w:line="240" w:lineRule="auto"/>
        <w:jc w:val="both"/>
        <w:rPr>
          <w:rFonts w:ascii="Gadugi" w:eastAsia="Times New Roman" w:hAnsi="Gadugi" w:cs="Times New Roman"/>
          <w:color w:val="222222"/>
          <w:lang w:eastAsia="en-ID"/>
        </w:rPr>
      </w:pPr>
    </w:p>
    <w:p w14:paraId="1553AA74" w14:textId="627930DA" w:rsidR="002E5040" w:rsidRPr="00F5362E" w:rsidRDefault="002E5040" w:rsidP="00FB68DF">
      <w:pPr>
        <w:shd w:val="clear" w:color="auto" w:fill="FFFFFF"/>
        <w:spacing w:after="120" w:line="240" w:lineRule="auto"/>
        <w:ind w:right="2404"/>
        <w:jc w:val="both"/>
        <w:rPr>
          <w:rFonts w:ascii="Gadugi" w:hAnsi="Gadugi" w:cs="Times New Roman"/>
          <w:b/>
          <w:color w:val="000000"/>
        </w:rPr>
      </w:pPr>
      <w:r w:rsidRPr="00F5362E">
        <w:rPr>
          <w:rFonts w:ascii="Gadugi" w:hAnsi="Gadugi" w:cs="Times New Roman"/>
          <w:b/>
          <w:color w:val="000000"/>
        </w:rPr>
        <w:t xml:space="preserve">UCAPAN </w:t>
      </w:r>
      <w:r w:rsidRPr="00FB68DF">
        <w:rPr>
          <w:rFonts w:ascii="Gadugi" w:eastAsia="Times New Roman" w:hAnsi="Gadugi" w:cs="Times New Roman"/>
          <w:b/>
          <w:bCs/>
          <w:color w:val="222222"/>
          <w:spacing w:val="-1"/>
          <w:lang w:val="en-US" w:eastAsia="en-ID"/>
        </w:rPr>
        <w:t>TERIMA</w:t>
      </w:r>
      <w:r w:rsidRPr="00F5362E">
        <w:rPr>
          <w:rFonts w:ascii="Gadugi" w:hAnsi="Gadugi" w:cs="Times New Roman"/>
          <w:b/>
          <w:color w:val="000000"/>
        </w:rPr>
        <w:t xml:space="preserve"> KASIH</w:t>
      </w:r>
    </w:p>
    <w:p w14:paraId="258EC9BE" w14:textId="5F7CB556" w:rsidR="004A1C82" w:rsidRDefault="004A1C82" w:rsidP="00FB68DF">
      <w:pPr>
        <w:pStyle w:val="BodytextIndented"/>
        <w:spacing w:after="0" w:line="240" w:lineRule="auto"/>
        <w:ind w:firstLine="567"/>
        <w:rPr>
          <w:rFonts w:ascii="Gadugi" w:hAnsi="Gadugi"/>
          <w:sz w:val="20"/>
          <w:szCs w:val="20"/>
        </w:rPr>
      </w:pPr>
      <w:bookmarkStart w:id="12" w:name="_Hlk77005944"/>
      <w:r w:rsidRPr="00FB68DF">
        <w:rPr>
          <w:rFonts w:ascii="Gadugi" w:hAnsi="Gadugi"/>
          <w:sz w:val="20"/>
          <w:szCs w:val="20"/>
        </w:rPr>
        <w:t>Publikasi artikel ini dibiayai oleh: Anggaran DIPA Badan Layanan Umum Universitas Sriwijaya Tahun Anggaran 2021 No. SP DIPA-023.17.2.677515/2021, tanggal 23 November 2020, sesuai dengan SK Rektor Nomor: 0010/UN9/SK.LP2M.PT/2021 tanggal 28 April 2021</w:t>
      </w:r>
      <w:r w:rsidR="000364B4" w:rsidRPr="00FB68DF">
        <w:rPr>
          <w:rFonts w:ascii="Gadugi" w:hAnsi="Gadugi"/>
          <w:sz w:val="20"/>
          <w:szCs w:val="20"/>
        </w:rPr>
        <w:t xml:space="preserve">. </w:t>
      </w:r>
      <w:r w:rsidR="00D7292B" w:rsidRPr="00FB68DF">
        <w:rPr>
          <w:rFonts w:ascii="Gadugi" w:hAnsi="Gadugi"/>
          <w:sz w:val="20"/>
          <w:szCs w:val="20"/>
        </w:rPr>
        <w:t xml:space="preserve">Tim Penulis </w:t>
      </w:r>
      <w:r w:rsidRPr="00FB68DF">
        <w:rPr>
          <w:rFonts w:ascii="Gadugi" w:hAnsi="Gadugi"/>
          <w:sz w:val="20"/>
          <w:szCs w:val="20"/>
        </w:rPr>
        <w:t xml:space="preserve">juga </w:t>
      </w:r>
      <w:r w:rsidR="00D7292B" w:rsidRPr="00FB68DF">
        <w:rPr>
          <w:rFonts w:ascii="Gadugi" w:hAnsi="Gadugi"/>
          <w:sz w:val="20"/>
          <w:szCs w:val="20"/>
        </w:rPr>
        <w:t>mengucapkan terima kasih kepada pihak PT. Pandawa Agri Indonesia (PAI), terkhusus T</w:t>
      </w:r>
      <w:r w:rsidR="000364B4" w:rsidRPr="00FB68DF">
        <w:rPr>
          <w:rFonts w:ascii="Gadugi" w:hAnsi="Gadugi"/>
          <w:sz w:val="20"/>
          <w:szCs w:val="20"/>
        </w:rPr>
        <w:t>i</w:t>
      </w:r>
      <w:r w:rsidR="00D7292B" w:rsidRPr="00FB68DF">
        <w:rPr>
          <w:rFonts w:ascii="Gadugi" w:hAnsi="Gadugi"/>
          <w:sz w:val="20"/>
          <w:szCs w:val="20"/>
        </w:rPr>
        <w:t>m PAI di Sumatera Selatan kepada Bapak Ahmad Surkati, Rici Wijaya, dan Tara Yazura yang telah membantu terlaksananya kegiatan ini.</w:t>
      </w:r>
    </w:p>
    <w:p w14:paraId="4E459DB3" w14:textId="77777777" w:rsidR="00FB68DF" w:rsidRPr="00FB68DF" w:rsidRDefault="00FB68DF" w:rsidP="00FB68DF">
      <w:pPr>
        <w:pStyle w:val="BodytextIndented"/>
        <w:spacing w:after="0" w:line="240" w:lineRule="auto"/>
        <w:ind w:firstLine="567"/>
        <w:rPr>
          <w:rFonts w:ascii="Gadugi" w:hAnsi="Gadugi"/>
          <w:sz w:val="20"/>
          <w:szCs w:val="20"/>
        </w:rPr>
      </w:pPr>
    </w:p>
    <w:bookmarkEnd w:id="12"/>
    <w:p w14:paraId="5F0ED2F4" w14:textId="76F4D978" w:rsidR="00883693" w:rsidRPr="00F5362E" w:rsidRDefault="00883693" w:rsidP="00FB68DF">
      <w:pPr>
        <w:shd w:val="clear" w:color="auto" w:fill="FFFFFF"/>
        <w:spacing w:after="120" w:line="240" w:lineRule="auto"/>
        <w:ind w:right="2642"/>
        <w:jc w:val="both"/>
        <w:rPr>
          <w:rFonts w:ascii="Gadugi" w:eastAsia="Times New Roman" w:hAnsi="Gadugi" w:cs="Times New Roman"/>
          <w:color w:val="222222"/>
          <w:sz w:val="18"/>
          <w:szCs w:val="18"/>
          <w:lang w:eastAsia="en-ID"/>
        </w:rPr>
      </w:pPr>
      <w:commentRangeStart w:id="13"/>
      <w:r w:rsidRPr="00F5362E">
        <w:rPr>
          <w:rFonts w:ascii="Gadugi" w:eastAsia="Times New Roman" w:hAnsi="Gadugi" w:cs="Times New Roman"/>
          <w:b/>
          <w:bCs/>
          <w:color w:val="222222"/>
          <w:spacing w:val="-1"/>
          <w:lang w:val="en-US" w:eastAsia="en-ID"/>
        </w:rPr>
        <w:t>RE</w:t>
      </w:r>
      <w:r w:rsidRPr="00F5362E">
        <w:rPr>
          <w:rFonts w:ascii="Gadugi" w:eastAsia="Times New Roman" w:hAnsi="Gadugi" w:cs="Times New Roman"/>
          <w:b/>
          <w:bCs/>
          <w:color w:val="222222"/>
          <w:lang w:val="en-US" w:eastAsia="en-ID"/>
        </w:rPr>
        <w:t>F</w:t>
      </w:r>
      <w:r w:rsidRPr="00F5362E">
        <w:rPr>
          <w:rFonts w:ascii="Gadugi" w:eastAsia="Times New Roman" w:hAnsi="Gadugi" w:cs="Times New Roman"/>
          <w:b/>
          <w:bCs/>
          <w:color w:val="222222"/>
          <w:spacing w:val="-1"/>
          <w:lang w:val="en-US" w:eastAsia="en-ID"/>
        </w:rPr>
        <w:t>EREN</w:t>
      </w:r>
      <w:r w:rsidRPr="00F5362E">
        <w:rPr>
          <w:rFonts w:ascii="Gadugi" w:eastAsia="Times New Roman" w:hAnsi="Gadugi" w:cs="Times New Roman"/>
          <w:b/>
          <w:bCs/>
          <w:color w:val="222222"/>
          <w:lang w:val="en-US" w:eastAsia="en-ID"/>
        </w:rPr>
        <w:t>SI</w:t>
      </w:r>
      <w:commentRangeEnd w:id="13"/>
      <w:r w:rsidR="007C530B">
        <w:rPr>
          <w:rStyle w:val="CommentReference"/>
          <w:lang w:val="en-US"/>
        </w:rPr>
        <w:commentReference w:id="13"/>
      </w:r>
    </w:p>
    <w:p w14:paraId="53A60C5E" w14:textId="77777777" w:rsidR="008B309F" w:rsidRPr="00F5362E" w:rsidRDefault="008B309F"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BPS. (2021). </w:t>
      </w:r>
      <w:r w:rsidRPr="00F5362E">
        <w:rPr>
          <w:rFonts w:ascii="Gadugi" w:hAnsi="Gadugi"/>
          <w:i/>
          <w:iCs/>
          <w:sz w:val="20"/>
          <w:szCs w:val="20"/>
        </w:rPr>
        <w:t>Kota Pagar Alam Dalam Angka 2021</w:t>
      </w:r>
      <w:r w:rsidRPr="00F5362E">
        <w:rPr>
          <w:rFonts w:ascii="Gadugi" w:hAnsi="Gadugi"/>
          <w:sz w:val="20"/>
          <w:szCs w:val="20"/>
        </w:rPr>
        <w:t>.</w:t>
      </w:r>
    </w:p>
    <w:p w14:paraId="14CEFBA9" w14:textId="77777777" w:rsidR="006B2B7C" w:rsidRPr="00F5362E" w:rsidRDefault="006B2B7C" w:rsidP="00F5362E">
      <w:pPr>
        <w:tabs>
          <w:tab w:val="left" w:pos="709"/>
        </w:tabs>
        <w:spacing w:after="120" w:line="240" w:lineRule="auto"/>
        <w:ind w:left="567" w:hanging="567"/>
        <w:jc w:val="both"/>
        <w:rPr>
          <w:rFonts w:ascii="Gadugi" w:hAnsi="Gadugi" w:cs="Times New Roman"/>
          <w:sz w:val="20"/>
          <w:szCs w:val="20"/>
        </w:rPr>
      </w:pPr>
      <w:r w:rsidRPr="00F5362E">
        <w:rPr>
          <w:rFonts w:ascii="Gadugi" w:hAnsi="Gadugi" w:cs="Times New Roman"/>
          <w:sz w:val="20"/>
          <w:szCs w:val="20"/>
        </w:rPr>
        <w:t xml:space="preserve">Ditjenbun (2019). </w:t>
      </w:r>
      <w:r w:rsidRPr="00F5362E">
        <w:rPr>
          <w:rFonts w:ascii="Gadugi" w:hAnsi="Gadugi" w:cs="Times New Roman"/>
          <w:i/>
          <w:iCs/>
          <w:sz w:val="20"/>
          <w:szCs w:val="20"/>
        </w:rPr>
        <w:t>Statistik Perkebunan Indonesia 2018-2020</w:t>
      </w:r>
      <w:r w:rsidRPr="00F5362E">
        <w:rPr>
          <w:rFonts w:ascii="Gadugi" w:hAnsi="Gadugi" w:cs="Times New Roman"/>
          <w:sz w:val="20"/>
          <w:szCs w:val="20"/>
        </w:rPr>
        <w:t xml:space="preserve">. Jakarta: Direktorat Jenderal Perkebunan Kementerian Pertanian. </w:t>
      </w:r>
    </w:p>
    <w:p w14:paraId="22D7A6D8" w14:textId="77777777" w:rsidR="008B309F" w:rsidRPr="00F5362E" w:rsidRDefault="008B309F" w:rsidP="00F5362E">
      <w:pPr>
        <w:tabs>
          <w:tab w:val="left" w:pos="709"/>
        </w:tabs>
        <w:spacing w:after="120" w:line="240" w:lineRule="auto"/>
        <w:ind w:left="567" w:hanging="567"/>
        <w:jc w:val="both"/>
        <w:rPr>
          <w:rFonts w:ascii="Gadugi" w:hAnsi="Gadugi" w:cs="Times New Roman"/>
          <w:sz w:val="20"/>
          <w:szCs w:val="20"/>
        </w:rPr>
      </w:pPr>
      <w:r w:rsidRPr="00F5362E">
        <w:rPr>
          <w:rFonts w:ascii="Gadugi" w:hAnsi="Gadugi" w:cs="Times New Roman"/>
          <w:sz w:val="20"/>
          <w:szCs w:val="20"/>
        </w:rPr>
        <w:t xml:space="preserve">Ditjenbun (2018). </w:t>
      </w:r>
      <w:r w:rsidRPr="00F5362E">
        <w:rPr>
          <w:rFonts w:ascii="Gadugi" w:hAnsi="Gadugi" w:cs="Times New Roman"/>
          <w:i/>
          <w:iCs/>
          <w:sz w:val="20"/>
          <w:szCs w:val="20"/>
        </w:rPr>
        <w:t>Statistik Perkebunan Indonesia 2017-2019</w:t>
      </w:r>
      <w:r w:rsidRPr="00F5362E">
        <w:rPr>
          <w:rFonts w:ascii="Gadugi" w:hAnsi="Gadugi" w:cs="Times New Roman"/>
          <w:sz w:val="20"/>
          <w:szCs w:val="20"/>
        </w:rPr>
        <w:t xml:space="preserve">. Jakarta: Direktorat Jenderal Perkebunan Kementerian Pertanian. </w:t>
      </w:r>
    </w:p>
    <w:p w14:paraId="2C1875EE" w14:textId="77777777" w:rsidR="008B309F" w:rsidRPr="00F5362E" w:rsidRDefault="008B309F"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Eliyah. (2020). Petani Kopi Diminta Hindari Penggunaan Herbisida. </w:t>
      </w:r>
      <w:r w:rsidRPr="00F5362E">
        <w:rPr>
          <w:rFonts w:ascii="Gadugi" w:hAnsi="Gadugi"/>
          <w:i/>
          <w:iCs/>
          <w:sz w:val="20"/>
          <w:szCs w:val="20"/>
        </w:rPr>
        <w:t>Lampost.Co</w:t>
      </w:r>
      <w:r w:rsidRPr="00F5362E">
        <w:rPr>
          <w:rFonts w:ascii="Gadugi" w:hAnsi="Gadugi"/>
          <w:sz w:val="20"/>
          <w:szCs w:val="20"/>
        </w:rPr>
        <w:t xml:space="preserve">. </w:t>
      </w:r>
      <w:hyperlink r:id="rId18" w:history="1">
        <w:r w:rsidRPr="00F5362E">
          <w:rPr>
            <w:rStyle w:val="Hyperlink"/>
            <w:rFonts w:ascii="Gadugi" w:hAnsi="Gadugi"/>
            <w:sz w:val="20"/>
            <w:szCs w:val="20"/>
          </w:rPr>
          <w:t>https://m.lampost.co/berita-petani-kopi-diminta-hindari-penggunaan-herbisida.html</w:t>
        </w:r>
      </w:hyperlink>
      <w:r w:rsidRPr="00F5362E">
        <w:rPr>
          <w:rFonts w:ascii="Gadugi" w:hAnsi="Gadugi"/>
          <w:sz w:val="20"/>
          <w:szCs w:val="20"/>
        </w:rPr>
        <w:t xml:space="preserve"> (Diakses tanggal 25 Juni 2021).</w:t>
      </w:r>
    </w:p>
    <w:p w14:paraId="6D03C804" w14:textId="77777777" w:rsidR="00A7301B" w:rsidRPr="00F5362E" w:rsidRDefault="00A7301B"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Hasyim. (2019). Bijaklah Menggunakan Herbisida di Kebun Kopi. </w:t>
      </w:r>
      <w:r w:rsidRPr="00F5362E">
        <w:rPr>
          <w:rFonts w:ascii="Gadugi" w:hAnsi="Gadugi"/>
          <w:i/>
          <w:iCs/>
          <w:sz w:val="20"/>
          <w:szCs w:val="20"/>
        </w:rPr>
        <w:t>Serambi Indoinesia</w:t>
      </w:r>
      <w:r w:rsidRPr="00F5362E">
        <w:rPr>
          <w:rFonts w:ascii="Gadugi" w:hAnsi="Gadugi"/>
          <w:sz w:val="20"/>
          <w:szCs w:val="20"/>
        </w:rPr>
        <w:t xml:space="preserve">. </w:t>
      </w:r>
      <w:hyperlink r:id="rId19" w:history="1">
        <w:r w:rsidRPr="00F5362E">
          <w:rPr>
            <w:rStyle w:val="Hyperlink"/>
            <w:rFonts w:ascii="Gadugi" w:hAnsi="Gadugi"/>
            <w:sz w:val="20"/>
            <w:szCs w:val="20"/>
          </w:rPr>
          <w:t>https://aceh.tribunnews.com/2019/10/28/bijaklah-menggunakan-herbisida-di-kebun-kopi</w:t>
        </w:r>
      </w:hyperlink>
      <w:r w:rsidRPr="00F5362E">
        <w:rPr>
          <w:rFonts w:ascii="Gadugi" w:hAnsi="Gadugi"/>
          <w:sz w:val="20"/>
          <w:szCs w:val="20"/>
        </w:rPr>
        <w:t xml:space="preserve"> (Diakses tanggal 25 Juni 2021).</w:t>
      </w:r>
    </w:p>
    <w:p w14:paraId="639941C8" w14:textId="77777777" w:rsidR="006B2B7C" w:rsidRPr="00F5362E" w:rsidRDefault="006B2B7C"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Irmeilyana, Ngudiantoro, Desiani, A., &amp; Rodiah, D. (2019a). Deskripsi hubungan luas areal dan produksi perkebunan kopi di Indonesia menggunakan analisis bivariat dan analisis klaster. </w:t>
      </w:r>
      <w:r w:rsidRPr="00F5362E">
        <w:rPr>
          <w:rFonts w:ascii="Gadugi" w:hAnsi="Gadugi"/>
          <w:i/>
          <w:iCs/>
          <w:sz w:val="20"/>
          <w:szCs w:val="20"/>
        </w:rPr>
        <w:t>Infomedia</w:t>
      </w:r>
      <w:r w:rsidRPr="00F5362E">
        <w:rPr>
          <w:rFonts w:ascii="Gadugi" w:hAnsi="Gadugi"/>
          <w:sz w:val="20"/>
          <w:szCs w:val="20"/>
        </w:rPr>
        <w:t xml:space="preserve">, </w:t>
      </w:r>
      <w:r w:rsidRPr="00F5362E">
        <w:rPr>
          <w:rFonts w:ascii="Gadugi" w:hAnsi="Gadugi"/>
          <w:i/>
          <w:iCs/>
          <w:sz w:val="20"/>
          <w:szCs w:val="20"/>
        </w:rPr>
        <w:t>4</w:t>
      </w:r>
      <w:r w:rsidRPr="00F5362E">
        <w:rPr>
          <w:rFonts w:ascii="Gadugi" w:hAnsi="Gadugi"/>
          <w:sz w:val="20"/>
          <w:szCs w:val="20"/>
        </w:rPr>
        <w:t>(1), 21–27. https://doi.org/doi: http://dx.doi.org/10.30811/jim.v4i2.1534.</w:t>
      </w:r>
    </w:p>
    <w:p w14:paraId="097D8920" w14:textId="77777777" w:rsidR="006B2B7C" w:rsidRPr="00F5362E" w:rsidRDefault="006B2B7C"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Irmeilyana, Ngudiantoro, Desiani, A., &amp; Rodiah, D. (2019b). Deskripsi hubungan luas areal dan produksi perkebunan kopi di Provinsi Sumatra Selatan. </w:t>
      </w:r>
      <w:r w:rsidRPr="00F5362E">
        <w:rPr>
          <w:rFonts w:ascii="Gadugi" w:hAnsi="Gadugi"/>
          <w:i/>
          <w:iCs/>
          <w:sz w:val="20"/>
          <w:szCs w:val="20"/>
        </w:rPr>
        <w:t>Proseding SEMIRATA BKS PTN Indonesia Barat</w:t>
      </w:r>
      <w:r w:rsidRPr="00F5362E">
        <w:rPr>
          <w:rFonts w:ascii="Gadugi" w:hAnsi="Gadugi"/>
          <w:sz w:val="20"/>
          <w:szCs w:val="20"/>
        </w:rPr>
        <w:t xml:space="preserve">, 74–86. </w:t>
      </w:r>
    </w:p>
    <w:p w14:paraId="30024095" w14:textId="77777777" w:rsidR="006B2B7C" w:rsidRPr="00F5362E" w:rsidRDefault="006B2B7C"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Irmeilyana, Ngudiantoro, &amp; Rodiah, D. (2019c). Deskripsi Profil dan Karakter Usaha Tani Kopi Pagar Alam Berdasarkan Descriptive Statistics dan Korelasi. </w:t>
      </w:r>
      <w:r w:rsidRPr="00F5362E">
        <w:rPr>
          <w:rFonts w:ascii="Gadugi" w:hAnsi="Gadugi"/>
          <w:i/>
          <w:iCs/>
          <w:sz w:val="20"/>
          <w:szCs w:val="20"/>
        </w:rPr>
        <w:t>Infomedia</w:t>
      </w:r>
      <w:r w:rsidRPr="00F5362E">
        <w:rPr>
          <w:rFonts w:ascii="Gadugi" w:hAnsi="Gadugi"/>
          <w:sz w:val="20"/>
          <w:szCs w:val="20"/>
        </w:rPr>
        <w:t xml:space="preserve">, </w:t>
      </w:r>
      <w:r w:rsidRPr="00F5362E">
        <w:rPr>
          <w:rFonts w:ascii="Gadugi" w:hAnsi="Gadugi"/>
          <w:i/>
          <w:iCs/>
          <w:sz w:val="20"/>
          <w:szCs w:val="20"/>
        </w:rPr>
        <w:t>4</w:t>
      </w:r>
      <w:r w:rsidRPr="00F5362E">
        <w:rPr>
          <w:rFonts w:ascii="Gadugi" w:hAnsi="Gadugi"/>
          <w:sz w:val="20"/>
          <w:szCs w:val="20"/>
        </w:rPr>
        <w:t xml:space="preserve">(2), 60–68. </w:t>
      </w:r>
      <w:hyperlink r:id="rId20" w:history="1">
        <w:r w:rsidRPr="00F5362E">
          <w:rPr>
            <w:rStyle w:val="Hyperlink"/>
            <w:rFonts w:ascii="Gadugi" w:hAnsi="Gadugi"/>
            <w:sz w:val="20"/>
            <w:szCs w:val="20"/>
          </w:rPr>
          <w:t>https://doi.org/http://dx.doi.org/10.30811/jim.v4i2.1534</w:t>
        </w:r>
      </w:hyperlink>
    </w:p>
    <w:p w14:paraId="49D82694" w14:textId="77777777" w:rsidR="006B2B7C" w:rsidRPr="00F5362E" w:rsidRDefault="006B2B7C"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Irmeilyana, Ngudiantoro, &amp; Rodiah, D. (2019c). Application of Simple Correspondence Analysis to Analyze Factors that Influence Land Productivity of Pagar Alam Coffee Farming. </w:t>
      </w:r>
      <w:r w:rsidRPr="00F5362E">
        <w:rPr>
          <w:rFonts w:ascii="Gadugi" w:hAnsi="Gadugi"/>
          <w:i/>
          <w:iCs/>
          <w:sz w:val="20"/>
          <w:szCs w:val="20"/>
        </w:rPr>
        <w:t>International Conference on Mathematics, Statistics, and Their Applications (ICMSA) 2019</w:t>
      </w:r>
      <w:r w:rsidRPr="00F5362E">
        <w:rPr>
          <w:rFonts w:ascii="Gadugi" w:hAnsi="Gadugi"/>
          <w:sz w:val="20"/>
          <w:szCs w:val="20"/>
        </w:rPr>
        <w:t>.</w:t>
      </w:r>
    </w:p>
    <w:p w14:paraId="044CD396" w14:textId="77777777" w:rsidR="006B2B7C" w:rsidRPr="00F5362E" w:rsidRDefault="006B2B7C"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lastRenderedPageBreak/>
        <w:t xml:space="preserve">Irmeilyana, Ngudiantoro, &amp; Rodiah, D. (2019d). </w:t>
      </w:r>
      <w:r w:rsidRPr="00F5362E">
        <w:rPr>
          <w:rFonts w:ascii="Gadugi" w:hAnsi="Gadugi"/>
          <w:i/>
          <w:iCs/>
          <w:sz w:val="20"/>
          <w:szCs w:val="20"/>
        </w:rPr>
        <w:t>Laporan Penelitian Hibah Kompetitif Universitas Sriwijaya tahun 2019: Analisis Pengaruh Faktor-faktor Internal dan Eksternal Terhadap Produktivitas Petani Kopi dan Usaha Optimalisasi Produksi Kopi</w:t>
      </w:r>
      <w:r w:rsidRPr="00F5362E">
        <w:rPr>
          <w:rFonts w:ascii="Gadugi" w:hAnsi="Gadugi"/>
          <w:sz w:val="20"/>
          <w:szCs w:val="20"/>
        </w:rPr>
        <w:t>.</w:t>
      </w:r>
    </w:p>
    <w:p w14:paraId="34138787" w14:textId="77777777" w:rsidR="006B2B7C" w:rsidRPr="00F5362E" w:rsidRDefault="006B2B7C"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Irmeilyana, Ngudiantoro, &amp; Rodiah, D. (2021a). Correspondence anlysis pada hubungan faktor-faktor yang mempengaruhi pendapatan petani kopi Pagaralam. </w:t>
      </w:r>
      <w:r w:rsidRPr="00F5362E">
        <w:rPr>
          <w:rFonts w:ascii="Gadugi" w:hAnsi="Gadugi"/>
          <w:i/>
          <w:iCs/>
          <w:sz w:val="20"/>
          <w:szCs w:val="20"/>
        </w:rPr>
        <w:t>BAREKENG: Jurnal Ilmu Matematika dan Terapan</w:t>
      </w:r>
      <w:r w:rsidRPr="00F5362E">
        <w:rPr>
          <w:rFonts w:ascii="Gadugi" w:hAnsi="Gadugi"/>
          <w:sz w:val="20"/>
          <w:szCs w:val="20"/>
        </w:rPr>
        <w:t xml:space="preserve">, </w:t>
      </w:r>
      <w:r w:rsidRPr="00F5362E">
        <w:rPr>
          <w:rFonts w:ascii="Gadugi" w:hAnsi="Gadugi"/>
          <w:i/>
          <w:iCs/>
          <w:sz w:val="20"/>
          <w:szCs w:val="20"/>
        </w:rPr>
        <w:t>15</w:t>
      </w:r>
      <w:r w:rsidRPr="00F5362E">
        <w:rPr>
          <w:rFonts w:ascii="Gadugi" w:hAnsi="Gadugi"/>
          <w:sz w:val="20"/>
          <w:szCs w:val="20"/>
        </w:rPr>
        <w:t>(1), 179–192. https://doi.org/https://doi.org/10.30598/barekengvol15iss1year2021</w:t>
      </w:r>
    </w:p>
    <w:p w14:paraId="6C430A27" w14:textId="77777777" w:rsidR="006B2B7C" w:rsidRPr="00F5362E" w:rsidRDefault="006B2B7C"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Irmeilyana, Ngudiantoro, Samsuri, M. N., &amp; Suprihatin, B. (2021b). Logistic regression model on land productivity of Pagar Alam coffee farming. </w:t>
      </w:r>
      <w:r w:rsidRPr="00F5362E">
        <w:rPr>
          <w:rFonts w:ascii="Gadugi" w:hAnsi="Gadugi"/>
          <w:i/>
          <w:iCs/>
          <w:sz w:val="20"/>
          <w:szCs w:val="20"/>
        </w:rPr>
        <w:t>J. Phys.: Conf. Ser. 1943</w:t>
      </w:r>
      <w:r w:rsidRPr="00F5362E">
        <w:rPr>
          <w:rFonts w:ascii="Gadugi" w:hAnsi="Gadugi"/>
          <w:sz w:val="20"/>
          <w:szCs w:val="20"/>
        </w:rPr>
        <w:t>, 1–12. https://doi.org/doi:10.1088/1742-6596/1943/1/012135</w:t>
      </w:r>
    </w:p>
    <w:p w14:paraId="4A1120D4" w14:textId="77777777" w:rsidR="008B309F" w:rsidRPr="00F5362E" w:rsidRDefault="008B309F"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Isaac, K., &amp; Gwali, S. (2012). Productivity and profitability of robusta coffee agroforestry systems in central Uganda. </w:t>
      </w:r>
      <w:r w:rsidRPr="00F5362E">
        <w:rPr>
          <w:rFonts w:ascii="Gadugi" w:hAnsi="Gadugi"/>
          <w:i/>
          <w:iCs/>
          <w:sz w:val="20"/>
          <w:szCs w:val="20"/>
        </w:rPr>
        <w:t>Uganda Journal of Agricultural Sciences</w:t>
      </w:r>
      <w:r w:rsidRPr="00F5362E">
        <w:rPr>
          <w:rFonts w:ascii="Gadugi" w:hAnsi="Gadugi"/>
          <w:sz w:val="20"/>
          <w:szCs w:val="20"/>
        </w:rPr>
        <w:t xml:space="preserve">, </w:t>
      </w:r>
      <w:r w:rsidRPr="00F5362E">
        <w:rPr>
          <w:rFonts w:ascii="Gadugi" w:hAnsi="Gadugi"/>
          <w:i/>
          <w:iCs/>
          <w:sz w:val="20"/>
          <w:szCs w:val="20"/>
        </w:rPr>
        <w:t>13</w:t>
      </w:r>
      <w:r w:rsidRPr="00F5362E">
        <w:rPr>
          <w:rFonts w:ascii="Gadugi" w:hAnsi="Gadugi"/>
          <w:sz w:val="20"/>
          <w:szCs w:val="20"/>
        </w:rPr>
        <w:t xml:space="preserve">(1), 85–93. </w:t>
      </w:r>
      <w:hyperlink r:id="rId21" w:history="1">
        <w:r w:rsidRPr="00F5362E">
          <w:rPr>
            <w:rStyle w:val="Hyperlink"/>
            <w:rFonts w:ascii="Gadugi" w:hAnsi="Gadugi"/>
            <w:sz w:val="20"/>
            <w:szCs w:val="20"/>
          </w:rPr>
          <w:t>https://www.researchgate.net/publication/236901244</w:t>
        </w:r>
      </w:hyperlink>
    </w:p>
    <w:p w14:paraId="0E253558" w14:textId="77777777" w:rsidR="008B309F" w:rsidRPr="00F5362E" w:rsidRDefault="008B309F"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KRJOGJA.com. (2021). </w:t>
      </w:r>
      <w:r w:rsidRPr="00F5362E">
        <w:rPr>
          <w:rFonts w:ascii="Gadugi" w:hAnsi="Gadugi"/>
          <w:i/>
          <w:iCs/>
          <w:sz w:val="20"/>
          <w:szCs w:val="20"/>
        </w:rPr>
        <w:t>Weed Solut-ion’ Dukung Pertanian Berkelanjutan dan Ramah Lingkungan</w:t>
      </w:r>
      <w:r w:rsidRPr="00F5362E">
        <w:rPr>
          <w:rFonts w:ascii="Gadugi" w:hAnsi="Gadugi"/>
          <w:sz w:val="20"/>
          <w:szCs w:val="20"/>
        </w:rPr>
        <w:t xml:space="preserve">. </w:t>
      </w:r>
      <w:hyperlink r:id="rId22" w:history="1">
        <w:r w:rsidRPr="00F5362E">
          <w:rPr>
            <w:rStyle w:val="Hyperlink"/>
            <w:rFonts w:ascii="Gadugi" w:hAnsi="Gadugi"/>
            <w:sz w:val="20"/>
            <w:szCs w:val="20"/>
          </w:rPr>
          <w:t>https://www.krjogja.com/angkringan/gaya-hidup/teknologi/weed-solut-ion-dukung-pertanian-berkelanjutan-dan-ramah-lingkungan/</w:t>
        </w:r>
      </w:hyperlink>
      <w:r w:rsidRPr="00F5362E">
        <w:rPr>
          <w:rFonts w:ascii="Gadugi" w:hAnsi="Gadugi"/>
          <w:sz w:val="20"/>
          <w:szCs w:val="20"/>
        </w:rPr>
        <w:t xml:space="preserve"> (Diakses tanggal 7 Maret 2021).</w:t>
      </w:r>
    </w:p>
    <w:p w14:paraId="17D882DD" w14:textId="77777777" w:rsidR="008B309F" w:rsidRPr="00F5362E" w:rsidRDefault="008B309F"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Ngudiantoro, Irmeilyana, &amp; Samsuri, M. N. (2020). Binary Logistic Regression Modeling on Net Income of Pagar Alam Coffee Farmers. </w:t>
      </w:r>
      <w:r w:rsidRPr="00F5362E">
        <w:rPr>
          <w:rFonts w:ascii="Gadugi" w:hAnsi="Gadugi"/>
          <w:i/>
          <w:iCs/>
          <w:sz w:val="20"/>
          <w:szCs w:val="20"/>
        </w:rPr>
        <w:t>International Journal of Applied Sciences and Smart Technologies</w:t>
      </w:r>
      <w:r w:rsidRPr="00F5362E">
        <w:rPr>
          <w:rFonts w:ascii="Gadugi" w:hAnsi="Gadugi"/>
          <w:sz w:val="20"/>
          <w:szCs w:val="20"/>
        </w:rPr>
        <w:t xml:space="preserve">, </w:t>
      </w:r>
      <w:r w:rsidRPr="00F5362E">
        <w:rPr>
          <w:rFonts w:ascii="Gadugi" w:hAnsi="Gadugi"/>
          <w:i/>
          <w:iCs/>
          <w:sz w:val="20"/>
          <w:szCs w:val="20"/>
        </w:rPr>
        <w:t>2</w:t>
      </w:r>
      <w:r w:rsidRPr="00F5362E">
        <w:rPr>
          <w:rFonts w:ascii="Gadugi" w:hAnsi="Gadugi"/>
          <w:sz w:val="20"/>
          <w:szCs w:val="20"/>
        </w:rPr>
        <w:t>(2), 47–66.</w:t>
      </w:r>
    </w:p>
    <w:p w14:paraId="5F6935C5" w14:textId="77777777" w:rsidR="00A7301B" w:rsidRPr="00F5362E" w:rsidRDefault="00A7301B"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Nzeyimana, I., Hartemink, A. E., &amp; Graaff, J. De. (2013). </w:t>
      </w:r>
      <w:r w:rsidRPr="00F5362E">
        <w:rPr>
          <w:rFonts w:ascii="Gadugi" w:hAnsi="Gadugi"/>
          <w:i/>
          <w:iCs/>
          <w:sz w:val="20"/>
          <w:szCs w:val="20"/>
        </w:rPr>
        <w:t>Coffee farming and soil management in Rwanda</w:t>
      </w:r>
      <w:r w:rsidRPr="00F5362E">
        <w:rPr>
          <w:rFonts w:ascii="Gadugi" w:hAnsi="Gadugi"/>
          <w:sz w:val="20"/>
          <w:szCs w:val="20"/>
        </w:rPr>
        <w:t xml:space="preserve">. </w:t>
      </w:r>
      <w:r w:rsidRPr="00F5362E">
        <w:rPr>
          <w:rFonts w:ascii="Gadugi" w:hAnsi="Gadugi"/>
          <w:i/>
          <w:iCs/>
          <w:sz w:val="20"/>
          <w:szCs w:val="20"/>
        </w:rPr>
        <w:t>March 2019</w:t>
      </w:r>
      <w:r w:rsidRPr="00F5362E">
        <w:rPr>
          <w:rFonts w:ascii="Gadugi" w:hAnsi="Gadugi"/>
          <w:sz w:val="20"/>
          <w:szCs w:val="20"/>
        </w:rPr>
        <w:t>. https://doi.org/10.5367/oa.2013.0118</w:t>
      </w:r>
    </w:p>
    <w:p w14:paraId="2CEC7B07" w14:textId="77777777" w:rsidR="006B2B7C" w:rsidRPr="00F5362E" w:rsidRDefault="006B2B7C"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Prasetio, A. A., &amp; Wicaksono, K. P. (2017). Efikasi tiga jenis herbisida pada pengendalian gulma di tanaman karet (Hevea brasiliensis Muel. Arg.) belum menghasilkan. </w:t>
      </w:r>
      <w:r w:rsidRPr="00F5362E">
        <w:rPr>
          <w:rFonts w:ascii="Gadugi" w:hAnsi="Gadugi"/>
          <w:i/>
          <w:iCs/>
          <w:sz w:val="20"/>
          <w:szCs w:val="20"/>
        </w:rPr>
        <w:t>PLANTROPICA Journal of Agricultural Science</w:t>
      </w:r>
      <w:r w:rsidRPr="00F5362E">
        <w:rPr>
          <w:rFonts w:ascii="Gadugi" w:hAnsi="Gadugi"/>
          <w:sz w:val="20"/>
          <w:szCs w:val="20"/>
        </w:rPr>
        <w:t xml:space="preserve">, </w:t>
      </w:r>
      <w:r w:rsidRPr="00F5362E">
        <w:rPr>
          <w:rFonts w:ascii="Gadugi" w:hAnsi="Gadugi"/>
          <w:i/>
          <w:iCs/>
          <w:sz w:val="20"/>
          <w:szCs w:val="20"/>
        </w:rPr>
        <w:t>2</w:t>
      </w:r>
      <w:r w:rsidRPr="00F5362E">
        <w:rPr>
          <w:rFonts w:ascii="Gadugi" w:hAnsi="Gadugi"/>
          <w:sz w:val="20"/>
          <w:szCs w:val="20"/>
        </w:rPr>
        <w:t>(2), 100–107.</w:t>
      </w:r>
    </w:p>
    <w:p w14:paraId="671C8782" w14:textId="77777777" w:rsidR="00A7301B" w:rsidRPr="00F5362E" w:rsidRDefault="00A7301B"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Rofi, A. (2018). Strategi Peningkatan Pendapatan Petani Kopi di Desa Boafeo Kecamatan Maukaro Kabupaten Ende NTT. </w:t>
      </w:r>
      <w:r w:rsidRPr="00F5362E">
        <w:rPr>
          <w:rFonts w:ascii="Gadugi" w:hAnsi="Gadugi"/>
          <w:i/>
          <w:iCs/>
          <w:sz w:val="20"/>
          <w:szCs w:val="20"/>
        </w:rPr>
        <w:t>Maj. Geogr. Indones.</w:t>
      </w:r>
      <w:r w:rsidRPr="00F5362E">
        <w:rPr>
          <w:rFonts w:ascii="Gadugi" w:hAnsi="Gadugi"/>
          <w:sz w:val="20"/>
          <w:szCs w:val="20"/>
        </w:rPr>
        <w:t xml:space="preserve">, </w:t>
      </w:r>
      <w:r w:rsidRPr="00F5362E">
        <w:rPr>
          <w:rFonts w:ascii="Gadugi" w:hAnsi="Gadugi"/>
          <w:i/>
          <w:iCs/>
          <w:sz w:val="20"/>
          <w:szCs w:val="20"/>
        </w:rPr>
        <w:t>32</w:t>
      </w:r>
      <w:r w:rsidRPr="00F5362E">
        <w:rPr>
          <w:rFonts w:ascii="Gadugi" w:hAnsi="Gadugi"/>
          <w:sz w:val="20"/>
          <w:szCs w:val="20"/>
        </w:rPr>
        <w:t>(1), 77–83.</w:t>
      </w:r>
    </w:p>
    <w:p w14:paraId="01811010" w14:textId="77777777" w:rsidR="006B2B7C" w:rsidRPr="00F5362E" w:rsidRDefault="006B2B7C"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Surya, T. (2021). </w:t>
      </w:r>
      <w:r w:rsidRPr="00F5362E">
        <w:rPr>
          <w:rFonts w:ascii="Gadugi" w:hAnsi="Gadugi"/>
          <w:i/>
          <w:iCs/>
          <w:sz w:val="20"/>
          <w:szCs w:val="20"/>
        </w:rPr>
        <w:t>Penurunan dosis penggunaan herbisida bisa hingga 50%</w:t>
      </w:r>
      <w:r w:rsidRPr="00F5362E">
        <w:rPr>
          <w:rFonts w:ascii="Gadugi" w:hAnsi="Gadugi"/>
          <w:sz w:val="20"/>
          <w:szCs w:val="20"/>
        </w:rPr>
        <w:t xml:space="preserve">. AGRINA-ONLINE.COM. </w:t>
      </w:r>
      <w:hyperlink r:id="rId23" w:history="1">
        <w:r w:rsidRPr="00F5362E">
          <w:rPr>
            <w:rStyle w:val="Hyperlink"/>
            <w:rFonts w:ascii="Gadugi" w:hAnsi="Gadugi"/>
            <w:sz w:val="20"/>
            <w:szCs w:val="20"/>
          </w:rPr>
          <w:t>http://www.agrina-online.com/detail-berita/2021/02/18/56/7314/biaya-perkebunan-hemat-hingga-40-dengan-reduktan-herbisida</w:t>
        </w:r>
      </w:hyperlink>
      <w:r w:rsidRPr="00F5362E">
        <w:rPr>
          <w:rFonts w:ascii="Gadugi" w:hAnsi="Gadugi"/>
          <w:sz w:val="20"/>
          <w:szCs w:val="20"/>
        </w:rPr>
        <w:t xml:space="preserve"> (Diakses tanggal 7 Maret 2021).</w:t>
      </w:r>
    </w:p>
    <w:p w14:paraId="4F51F50D" w14:textId="77777777" w:rsidR="006B2B7C" w:rsidRPr="00F5362E" w:rsidRDefault="006B2B7C"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Sarirahayu, K., &amp; Aprianingsih, A. (2018). </w:t>
      </w:r>
      <w:r w:rsidRPr="00F5362E">
        <w:rPr>
          <w:rFonts w:ascii="Gadugi" w:hAnsi="Gadugi"/>
          <w:i/>
          <w:iCs/>
          <w:sz w:val="20"/>
          <w:szCs w:val="20"/>
        </w:rPr>
        <w:t>Strategy to Improving Smallholder Coffee Farmers Productivity Literature Study</w:t>
      </w:r>
      <w:r w:rsidRPr="00F5362E">
        <w:rPr>
          <w:rFonts w:ascii="Gadugi" w:hAnsi="Gadugi"/>
          <w:sz w:val="20"/>
          <w:szCs w:val="20"/>
        </w:rPr>
        <w:t xml:space="preserve">. </w:t>
      </w:r>
      <w:r w:rsidRPr="00F5362E">
        <w:rPr>
          <w:rFonts w:ascii="Gadugi" w:hAnsi="Gadugi"/>
          <w:i/>
          <w:iCs/>
          <w:sz w:val="20"/>
          <w:szCs w:val="20"/>
        </w:rPr>
        <w:t>11</w:t>
      </w:r>
      <w:r w:rsidRPr="00F5362E">
        <w:rPr>
          <w:rFonts w:ascii="Gadugi" w:hAnsi="Gadugi"/>
          <w:sz w:val="20"/>
          <w:szCs w:val="20"/>
        </w:rPr>
        <w:t>(1), 1–9.</w:t>
      </w:r>
    </w:p>
    <w:p w14:paraId="098D13E9" w14:textId="77777777" w:rsidR="00A7301B" w:rsidRPr="00F5362E" w:rsidRDefault="00A7301B" w:rsidP="00F5362E">
      <w:pPr>
        <w:pStyle w:val="NormalWeb"/>
        <w:spacing w:before="0" w:beforeAutospacing="0" w:after="120" w:afterAutospacing="0"/>
        <w:ind w:left="567" w:hanging="567"/>
        <w:jc w:val="both"/>
        <w:rPr>
          <w:rFonts w:ascii="Gadugi" w:hAnsi="Gadugi"/>
          <w:sz w:val="20"/>
          <w:szCs w:val="20"/>
        </w:rPr>
      </w:pPr>
      <w:r w:rsidRPr="00F5362E">
        <w:rPr>
          <w:rFonts w:ascii="Gadugi" w:hAnsi="Gadugi"/>
          <w:sz w:val="20"/>
          <w:szCs w:val="20"/>
        </w:rPr>
        <w:t xml:space="preserve">Triharso. (1994). </w:t>
      </w:r>
      <w:r w:rsidRPr="00F5362E">
        <w:rPr>
          <w:rFonts w:ascii="Gadugi" w:hAnsi="Gadugi"/>
          <w:i/>
          <w:iCs/>
          <w:sz w:val="20"/>
          <w:szCs w:val="20"/>
        </w:rPr>
        <w:t>Kerugian Akibat Gulma di Perkebunan Kopi dan Cara Mengatasinya</w:t>
      </w:r>
      <w:r w:rsidRPr="00F5362E">
        <w:rPr>
          <w:rFonts w:ascii="Gadugi" w:hAnsi="Gadugi"/>
          <w:sz w:val="20"/>
          <w:szCs w:val="20"/>
        </w:rPr>
        <w:t xml:space="preserve">. </w:t>
      </w:r>
      <w:hyperlink r:id="rId24" w:history="1">
        <w:r w:rsidRPr="00F5362E">
          <w:rPr>
            <w:rStyle w:val="Hyperlink"/>
            <w:rFonts w:ascii="Gadugi" w:hAnsi="Gadugi"/>
            <w:sz w:val="20"/>
            <w:szCs w:val="20"/>
          </w:rPr>
          <w:t>https://www.cr1coffee.com/sub/kerugian-akibat-gulma-di-perkebunan-kopi-dan-cara-mengatasinya/</w:t>
        </w:r>
      </w:hyperlink>
      <w:r w:rsidRPr="00F5362E">
        <w:rPr>
          <w:rFonts w:ascii="Gadugi" w:hAnsi="Gadugi"/>
          <w:sz w:val="20"/>
          <w:szCs w:val="20"/>
        </w:rPr>
        <w:t xml:space="preserve"> (Diakses tanggal 25 Juni 2021).</w:t>
      </w:r>
    </w:p>
    <w:p w14:paraId="37C55646" w14:textId="77777777" w:rsidR="006B2B7C" w:rsidRPr="00F5362E" w:rsidRDefault="006B2B7C" w:rsidP="006B2B7C">
      <w:pPr>
        <w:pStyle w:val="NormalWeb"/>
        <w:spacing w:before="0" w:beforeAutospacing="0" w:after="120" w:afterAutospacing="0"/>
        <w:jc w:val="both"/>
        <w:rPr>
          <w:rFonts w:ascii="Gadugi" w:hAnsi="Gadugi"/>
          <w:sz w:val="22"/>
          <w:szCs w:val="22"/>
        </w:rPr>
      </w:pPr>
    </w:p>
    <w:p w14:paraId="4B1EFB2A" w14:textId="288B9618" w:rsidR="006B2B7C" w:rsidRPr="00F5362E" w:rsidRDefault="006B2B7C" w:rsidP="006B2B7C">
      <w:pPr>
        <w:shd w:val="clear" w:color="auto" w:fill="FFFFFF"/>
        <w:spacing w:before="55" w:after="0" w:line="240" w:lineRule="auto"/>
        <w:ind w:right="79"/>
        <w:jc w:val="both"/>
        <w:rPr>
          <w:rFonts w:ascii="Gadugi" w:eastAsia="Times New Roman" w:hAnsi="Gadugi" w:cs="Times New Roman"/>
          <w:color w:val="222222"/>
          <w:lang w:val="en-US" w:eastAsia="en-ID"/>
        </w:rPr>
      </w:pPr>
    </w:p>
    <w:p w14:paraId="0E09E852" w14:textId="77777777" w:rsidR="006B2B7C" w:rsidRPr="00F5362E" w:rsidRDefault="006B2B7C" w:rsidP="006B2B7C">
      <w:pPr>
        <w:shd w:val="clear" w:color="auto" w:fill="FFFFFF"/>
        <w:spacing w:before="55" w:after="0" w:line="240" w:lineRule="auto"/>
        <w:ind w:right="79"/>
        <w:jc w:val="both"/>
        <w:rPr>
          <w:rFonts w:ascii="Gadugi" w:eastAsia="Times New Roman" w:hAnsi="Gadugi" w:cs="Times New Roman"/>
          <w:color w:val="222222"/>
          <w:lang w:val="en-US" w:eastAsia="en-ID"/>
        </w:rPr>
      </w:pPr>
    </w:p>
    <w:sectPr w:rsidR="006B2B7C" w:rsidRPr="00F5362E" w:rsidSect="00F5362E">
      <w:footerReference w:type="default" r:id="rId25"/>
      <w:pgSz w:w="11907" w:h="16840" w:code="9"/>
      <w:pgMar w:top="1701" w:right="1134" w:bottom="1134" w:left="1701"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oc" w:date="2021-10-11T06:16:00Z" w:initials="v">
    <w:p w14:paraId="60DA7AA9" w14:textId="20BB689B" w:rsidR="00AE2AAE" w:rsidRDefault="00AE2AAE">
      <w:pPr>
        <w:pStyle w:val="CommentText"/>
      </w:pPr>
      <w:r>
        <w:rPr>
          <w:rStyle w:val="CommentReference"/>
        </w:rPr>
        <w:annotationRef/>
      </w:r>
      <w:r>
        <w:t>Judul sebaiknya ada kata yang menarik untuk di baca, tidak hanya sosialisasi.</w:t>
      </w:r>
    </w:p>
  </w:comment>
  <w:comment w:id="2" w:author="voc" w:date="2021-10-11T06:18:00Z" w:initials="v">
    <w:p w14:paraId="50A8B70F" w14:textId="32012147" w:rsidR="00AE2AAE" w:rsidRDefault="00AE2AAE">
      <w:pPr>
        <w:pStyle w:val="CommentText"/>
      </w:pPr>
      <w:r>
        <w:rPr>
          <w:rStyle w:val="CommentReference"/>
        </w:rPr>
        <w:annotationRef/>
      </w:r>
      <w:r>
        <w:t>Metode pelaksanaan PPM belum di tulis, dan juga hasil luaran pelaksanaan PPM belum di tulis</w:t>
      </w:r>
    </w:p>
  </w:comment>
  <w:comment w:id="3" w:author="voc" w:date="2021-10-11T06:18:00Z" w:initials="v">
    <w:p w14:paraId="70667BE7" w14:textId="3A5F7849" w:rsidR="00AE2AAE" w:rsidRDefault="00AE2AAE">
      <w:pPr>
        <w:pStyle w:val="CommentText"/>
      </w:pPr>
      <w:r>
        <w:rPr>
          <w:rStyle w:val="CommentReference"/>
        </w:rPr>
        <w:annotationRef/>
      </w:r>
      <w:r>
        <w:t>Kata kunci belum ada.</w:t>
      </w:r>
    </w:p>
  </w:comment>
  <w:comment w:id="4" w:author="voc" w:date="2021-10-11T06:34:00Z" w:initials="v">
    <w:p w14:paraId="3DFF5138" w14:textId="0B04F90B" w:rsidR="00AE2AAE" w:rsidRPr="00FF067A" w:rsidRDefault="00AE2AAE" w:rsidP="00AE2AAE">
      <w:pPr>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Pr>
          <w:rStyle w:val="CommentReference"/>
        </w:rPr>
        <w:annotationRef/>
      </w:r>
      <w:r w:rsidRPr="00FF067A">
        <w:rPr>
          <w:rFonts w:ascii="Calibri" w:hAnsi="Calibri" w:cs="Calibri"/>
          <w:bCs/>
          <w:sz w:val="24"/>
          <w:szCs w:val="24"/>
          <w:lang w:eastAsia="id-ID"/>
        </w:rPr>
        <w:t>a.</w:t>
      </w:r>
      <w:r w:rsidRPr="00FF067A">
        <w:rPr>
          <w:rFonts w:ascii="Calibri" w:hAnsi="Calibri" w:cs="Calibri"/>
          <w:bCs/>
          <w:sz w:val="24"/>
          <w:szCs w:val="24"/>
          <w:lang w:eastAsia="id-ID"/>
        </w:rPr>
        <w:tab/>
        <w:t xml:space="preserve">Gambaran tentang kondisi Mitra </w:t>
      </w:r>
      <w:r w:rsidR="00393F94">
        <w:rPr>
          <w:rFonts w:ascii="Calibri" w:hAnsi="Calibri" w:cs="Calibri"/>
          <w:bCs/>
          <w:sz w:val="24"/>
          <w:szCs w:val="24"/>
          <w:lang w:eastAsia="id-ID"/>
        </w:rPr>
        <w:t xml:space="preserve">belum </w:t>
      </w:r>
      <w:r w:rsidRPr="00FF067A">
        <w:rPr>
          <w:rFonts w:ascii="Calibri" w:hAnsi="Calibri" w:cs="Calibri"/>
          <w:bCs/>
          <w:sz w:val="24"/>
          <w:szCs w:val="24"/>
          <w:lang w:eastAsia="id-ID"/>
        </w:rPr>
        <w:t>jelas (</w:t>
      </w:r>
      <w:r w:rsidR="00393F94">
        <w:rPr>
          <w:rFonts w:ascii="Calibri" w:hAnsi="Calibri" w:cs="Calibri"/>
          <w:bCs/>
          <w:sz w:val="24"/>
          <w:szCs w:val="24"/>
          <w:lang w:eastAsia="id-ID"/>
        </w:rPr>
        <w:t xml:space="preserve">ini mitranya </w:t>
      </w:r>
      <w:r w:rsidRPr="00FF067A">
        <w:rPr>
          <w:rFonts w:ascii="Calibri" w:hAnsi="Calibri" w:cs="Calibri"/>
          <w:bCs/>
          <w:sz w:val="24"/>
          <w:szCs w:val="24"/>
          <w:lang w:eastAsia="id-ID"/>
        </w:rPr>
        <w:t>siapa</w:t>
      </w:r>
      <w:r w:rsidR="00393F94">
        <w:rPr>
          <w:rFonts w:ascii="Calibri" w:hAnsi="Calibri" w:cs="Calibri"/>
          <w:bCs/>
          <w:sz w:val="24"/>
          <w:szCs w:val="24"/>
          <w:lang w:eastAsia="id-ID"/>
        </w:rPr>
        <w:t xml:space="preserve">? Petani atau pemerintah daerah. Atau PTPN? </w:t>
      </w:r>
      <w:r w:rsidRPr="00FF067A">
        <w:rPr>
          <w:rFonts w:ascii="Calibri" w:hAnsi="Calibri" w:cs="Calibri"/>
          <w:bCs/>
          <w:sz w:val="24"/>
          <w:szCs w:val="24"/>
          <w:lang w:eastAsia="id-ID"/>
        </w:rPr>
        <w:t>, lokasi)</w:t>
      </w:r>
    </w:p>
    <w:p w14:paraId="06DB959B" w14:textId="2C3073A5" w:rsidR="00AE2AAE" w:rsidRPr="00FF067A" w:rsidRDefault="00AE2AAE" w:rsidP="00AE2AAE">
      <w:pPr>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b.</w:t>
      </w:r>
      <w:r w:rsidRPr="00FF067A">
        <w:rPr>
          <w:rFonts w:ascii="Calibri" w:hAnsi="Calibri" w:cs="Calibri"/>
          <w:bCs/>
          <w:sz w:val="24"/>
          <w:szCs w:val="24"/>
          <w:lang w:eastAsia="id-ID"/>
        </w:rPr>
        <w:tab/>
        <w:t xml:space="preserve">Permasalahan Mitra </w:t>
      </w:r>
      <w:r w:rsidR="00393F94">
        <w:rPr>
          <w:rFonts w:ascii="Calibri" w:hAnsi="Calibri" w:cs="Calibri"/>
          <w:bCs/>
          <w:sz w:val="24"/>
          <w:szCs w:val="24"/>
          <w:lang w:eastAsia="id-ID"/>
        </w:rPr>
        <w:t xml:space="preserve">belum </w:t>
      </w:r>
      <w:r w:rsidRPr="00FF067A">
        <w:rPr>
          <w:rFonts w:ascii="Calibri" w:hAnsi="Calibri" w:cs="Calibri"/>
          <w:bCs/>
          <w:sz w:val="24"/>
          <w:szCs w:val="24"/>
          <w:lang w:eastAsia="id-ID"/>
        </w:rPr>
        <w:t>jelas</w:t>
      </w:r>
      <w:r w:rsidR="00393F94">
        <w:rPr>
          <w:rFonts w:ascii="Calibri" w:hAnsi="Calibri" w:cs="Calibri"/>
          <w:bCs/>
          <w:sz w:val="24"/>
          <w:szCs w:val="24"/>
          <w:lang w:eastAsia="id-ID"/>
        </w:rPr>
        <w:t>, sebaiknya di rinci atau di buat tabel matrik, sehingga jelas permasalahannya.</w:t>
      </w:r>
    </w:p>
    <w:p w14:paraId="310720FE" w14:textId="78609644" w:rsidR="00AE2AAE" w:rsidRPr="00FF067A" w:rsidRDefault="00AE2AAE" w:rsidP="00AE2AAE">
      <w:pPr>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c.</w:t>
      </w:r>
      <w:r w:rsidRPr="00FF067A">
        <w:rPr>
          <w:rFonts w:ascii="Calibri" w:hAnsi="Calibri" w:cs="Calibri"/>
          <w:bCs/>
          <w:sz w:val="24"/>
          <w:szCs w:val="24"/>
          <w:lang w:eastAsia="id-ID"/>
        </w:rPr>
        <w:tab/>
        <w:t xml:space="preserve">Solusi yang dilakukan Pengabdi untuk mengatasi masalah Mitra </w:t>
      </w:r>
      <w:r w:rsidR="008D629B">
        <w:rPr>
          <w:rFonts w:ascii="Calibri" w:hAnsi="Calibri" w:cs="Calibri"/>
          <w:bCs/>
          <w:sz w:val="24"/>
          <w:szCs w:val="24"/>
          <w:lang w:eastAsia="id-ID"/>
        </w:rPr>
        <w:t xml:space="preserve">belum </w:t>
      </w:r>
      <w:r w:rsidRPr="00FF067A">
        <w:rPr>
          <w:rFonts w:ascii="Calibri" w:hAnsi="Calibri" w:cs="Calibri"/>
          <w:bCs/>
          <w:sz w:val="24"/>
          <w:szCs w:val="24"/>
          <w:lang w:eastAsia="id-ID"/>
        </w:rPr>
        <w:t>jelas</w:t>
      </w:r>
      <w:r w:rsidR="008D629B">
        <w:rPr>
          <w:rFonts w:ascii="Calibri" w:hAnsi="Calibri" w:cs="Calibri"/>
          <w:bCs/>
          <w:sz w:val="24"/>
          <w:szCs w:val="24"/>
          <w:lang w:eastAsia="id-ID"/>
        </w:rPr>
        <w:t>, sebaiknya di ceritakan kira kira solusi yang akan di gunakan berdasarkan permasalahan yang di ceritakan itu apa, sehing ceritanya menjadi runtut,</w:t>
      </w:r>
    </w:p>
    <w:p w14:paraId="79898743" w14:textId="6FA91065" w:rsidR="00AE2AAE" w:rsidRPr="00FF067A" w:rsidRDefault="00AE2AAE" w:rsidP="00AE2AAE">
      <w:pPr>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d.</w:t>
      </w:r>
      <w:r w:rsidRPr="00FF067A">
        <w:rPr>
          <w:rFonts w:ascii="Calibri" w:hAnsi="Calibri" w:cs="Calibri"/>
          <w:bCs/>
          <w:sz w:val="24"/>
          <w:szCs w:val="24"/>
          <w:lang w:eastAsia="id-ID"/>
        </w:rPr>
        <w:tab/>
        <w:t>Solusi yang diimplementasikan dalam kegiatan Pengabdi didukung oleh referensi dari jurnal-2 terbaru</w:t>
      </w:r>
      <w:r w:rsidR="00D51356">
        <w:rPr>
          <w:rFonts w:ascii="Calibri" w:hAnsi="Calibri" w:cs="Calibri"/>
          <w:bCs/>
          <w:sz w:val="24"/>
          <w:szCs w:val="24"/>
          <w:lang w:eastAsia="id-ID"/>
        </w:rPr>
        <w:t>, terutama jurnal pengabdian yang terbaru. Artikel di ambil dari artikel di jurnal pengabdian</w:t>
      </w:r>
    </w:p>
    <w:p w14:paraId="7B966414" w14:textId="2C17111F" w:rsidR="00AE2AAE" w:rsidRDefault="00AE2AAE" w:rsidP="00AE2AAE">
      <w:pPr>
        <w:pStyle w:val="CommentText"/>
      </w:pPr>
      <w:r w:rsidRPr="00FF067A">
        <w:rPr>
          <w:rFonts w:ascii="Calibri" w:hAnsi="Calibri" w:cs="Calibri"/>
          <w:bCs/>
          <w:sz w:val="24"/>
          <w:szCs w:val="24"/>
          <w:lang w:eastAsia="id-ID"/>
        </w:rPr>
        <w:t>e.</w:t>
      </w:r>
      <w:r w:rsidRPr="00FF067A">
        <w:rPr>
          <w:rFonts w:ascii="Calibri" w:hAnsi="Calibri" w:cs="Calibri"/>
          <w:bCs/>
          <w:sz w:val="24"/>
          <w:szCs w:val="24"/>
          <w:lang w:eastAsia="id-ID"/>
        </w:rPr>
        <w:tab/>
        <w:t>Diakhiri dengan tujuan kegiatan (harus dideskripsikan dengan jelas). “Program pengabdian ini bertujuan untuk…..”</w:t>
      </w:r>
    </w:p>
  </w:comment>
  <w:comment w:id="7" w:author="voc" w:date="2021-10-11T06:38:00Z" w:initials="v">
    <w:p w14:paraId="771E6A95" w14:textId="77777777" w:rsidR="00D51356" w:rsidRDefault="00D51356">
      <w:pPr>
        <w:pStyle w:val="CommentText"/>
      </w:pPr>
      <w:r>
        <w:rPr>
          <w:rStyle w:val="CommentReference"/>
        </w:rPr>
        <w:annotationRef/>
      </w:r>
    </w:p>
    <w:p w14:paraId="6A4BA205" w14:textId="69E33C47" w:rsidR="00D51356" w:rsidRPr="00FF067A" w:rsidRDefault="00D51356" w:rsidP="00D51356">
      <w:pPr>
        <w:numPr>
          <w:ilvl w:val="0"/>
          <w:numId w:val="16"/>
        </w:numPr>
        <w:ind w:left="318" w:hanging="284"/>
        <w:contextualSpacing/>
        <w:rPr>
          <w:rFonts w:ascii="Calibri" w:hAnsi="Calibri" w:cs="Times New Roman"/>
          <w:sz w:val="24"/>
          <w:szCs w:val="24"/>
        </w:rPr>
      </w:pPr>
      <w:r w:rsidRPr="00FF067A">
        <w:rPr>
          <w:rFonts w:ascii="Calibri" w:hAnsi="Calibri" w:cs="Times New Roman"/>
          <w:sz w:val="24"/>
          <w:szCs w:val="24"/>
        </w:rPr>
        <w:t>Rancangan kegiatan. Meliputi: tempat/lokasi pelaksanaan, jumlah Mitra yang terlibat</w:t>
      </w:r>
      <w:r>
        <w:rPr>
          <w:rFonts w:ascii="Calibri" w:hAnsi="Calibri" w:cs="Times New Roman"/>
          <w:sz w:val="24"/>
          <w:szCs w:val="24"/>
        </w:rPr>
        <w:t xml:space="preserve"> belum ada</w:t>
      </w:r>
      <w:r w:rsidRPr="00FF067A">
        <w:rPr>
          <w:rFonts w:ascii="Calibri" w:hAnsi="Calibri" w:cs="Times New Roman"/>
          <w:sz w:val="24"/>
          <w:szCs w:val="24"/>
        </w:rPr>
        <w:t>, apabila ada hasil pra-survey bisa disampaikan, peralatan dan fasilitas (jika menggunakan)</w:t>
      </w:r>
      <w:r>
        <w:rPr>
          <w:rFonts w:ascii="Calibri" w:hAnsi="Calibri" w:cs="Times New Roman"/>
          <w:sz w:val="24"/>
          <w:szCs w:val="24"/>
        </w:rPr>
        <w:t xml:space="preserve">. Hasil pra survey belum ada, </w:t>
      </w:r>
    </w:p>
    <w:p w14:paraId="72937DB1" w14:textId="4D8C6608" w:rsidR="00D51356" w:rsidRPr="00FF067A" w:rsidRDefault="00D51356" w:rsidP="00D51356">
      <w:pPr>
        <w:numPr>
          <w:ilvl w:val="0"/>
          <w:numId w:val="16"/>
        </w:numPr>
        <w:ind w:left="318" w:hanging="284"/>
        <w:contextualSpacing/>
        <w:rPr>
          <w:rFonts w:ascii="Calibri" w:hAnsi="Calibri" w:cs="Times New Roman"/>
          <w:sz w:val="24"/>
          <w:szCs w:val="24"/>
        </w:rPr>
      </w:pPr>
      <w:r w:rsidRPr="00FF067A">
        <w:rPr>
          <w:rFonts w:ascii="Calibri" w:hAnsi="Calibri" w:cs="Times New Roman"/>
          <w:sz w:val="24"/>
          <w:szCs w:val="24"/>
        </w:rPr>
        <w:t>Metode pelaksanaan program (minimal ada 2 metode)</w:t>
      </w:r>
      <w:r>
        <w:rPr>
          <w:rFonts w:ascii="Calibri" w:hAnsi="Calibri" w:cs="Times New Roman"/>
          <w:sz w:val="24"/>
          <w:szCs w:val="24"/>
        </w:rPr>
        <w:t xml:space="preserve"> belum ada, yang ada hanya sosialisasi dan penyuluhan saja.</w:t>
      </w:r>
    </w:p>
    <w:p w14:paraId="2E7426E1" w14:textId="0BD02587" w:rsidR="00D51356" w:rsidRDefault="00D51356" w:rsidP="00D51356">
      <w:pPr>
        <w:pStyle w:val="CommentText"/>
      </w:pPr>
      <w:r>
        <w:rPr>
          <w:rFonts w:ascii="Calibri" w:hAnsi="Calibri" w:cs="Times New Roman"/>
          <w:sz w:val="24"/>
          <w:szCs w:val="24"/>
        </w:rPr>
        <w:t xml:space="preserve">c. </w:t>
      </w:r>
      <w:r w:rsidRPr="00FF067A">
        <w:rPr>
          <w:rFonts w:ascii="Calibri" w:hAnsi="Calibri" w:cs="Times New Roman"/>
          <w:sz w:val="24"/>
          <w:szCs w:val="24"/>
        </w:rPr>
        <w:t>Jadwal/schedule dan tahapan pelaksanaan program (disertai deskripsi masing-masing tahapan: tujuan, pelaksana, tanggal, dll.)</w:t>
      </w:r>
      <w:r>
        <w:rPr>
          <w:rFonts w:ascii="Calibri" w:hAnsi="Calibri" w:cs="Times New Roman"/>
          <w:sz w:val="24"/>
          <w:szCs w:val="24"/>
        </w:rPr>
        <w:t xml:space="preserve"> belum ada. Dan belum di jelaskan</w:t>
      </w:r>
    </w:p>
  </w:comment>
  <w:comment w:id="8" w:author="voc" w:date="2021-10-11T06:44:00Z" w:initials="v">
    <w:p w14:paraId="792BE943" w14:textId="77777777" w:rsidR="007C530B" w:rsidRDefault="007C530B">
      <w:pPr>
        <w:pStyle w:val="CommentText"/>
      </w:pPr>
      <w:r>
        <w:rPr>
          <w:rStyle w:val="CommentReference"/>
        </w:rPr>
        <w:annotationRef/>
      </w:r>
    </w:p>
    <w:p w14:paraId="61A18A28" w14:textId="1B5E3FAB" w:rsidR="007C530B" w:rsidRPr="00FF067A" w:rsidRDefault="007C530B" w:rsidP="007C530B">
      <w:pPr>
        <w:numPr>
          <w:ilvl w:val="0"/>
          <w:numId w:val="17"/>
        </w:numPr>
        <w:spacing w:line="276" w:lineRule="auto"/>
        <w:ind w:left="318" w:hanging="318"/>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Deskripsi realisasi pelaksanaan program/kegiatan (harus menyertakan foto-foto kegiatan)</w:t>
      </w:r>
      <w:r w:rsidR="003F6A9B">
        <w:rPr>
          <w:rFonts w:ascii="Calibri" w:hAnsi="Calibri" w:cs="Calibri"/>
          <w:bCs/>
          <w:sz w:val="24"/>
          <w:szCs w:val="24"/>
          <w:lang w:eastAsia="id-ID"/>
        </w:rPr>
        <w:t xml:space="preserve"> tidak hanya foto selfi saja, tetapi foto kegiatan</w:t>
      </w:r>
    </w:p>
    <w:p w14:paraId="0D3E0DB5" w14:textId="77777777" w:rsidR="007C530B" w:rsidRPr="00FF067A" w:rsidRDefault="007C530B" w:rsidP="007C530B">
      <w:pPr>
        <w:numPr>
          <w:ilvl w:val="0"/>
          <w:numId w:val="17"/>
        </w:numPr>
        <w:spacing w:line="276" w:lineRule="auto"/>
        <w:ind w:left="318" w:hanging="318"/>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Deskripsi produk/jasa/data dan informasi yang dihasilkan dari kegiatan dan harus menyertakan foto-foto hasil produk/jasa. Apabila dalam bentuk data/informasi bisa menggunakan ilustr</w:t>
      </w:r>
      <w:bookmarkStart w:id="9" w:name="_GoBack"/>
      <w:bookmarkEnd w:id="9"/>
      <w:r w:rsidRPr="00FF067A">
        <w:rPr>
          <w:rFonts w:ascii="Calibri" w:hAnsi="Calibri" w:cs="Calibri"/>
          <w:bCs/>
          <w:sz w:val="24"/>
          <w:szCs w:val="24"/>
          <w:lang w:eastAsia="id-ID"/>
        </w:rPr>
        <w:t>asi dalam bentuk tabel, gambar, flowchart.</w:t>
      </w:r>
    </w:p>
    <w:p w14:paraId="20A07ED2" w14:textId="77777777" w:rsidR="007C530B" w:rsidRPr="00FF067A" w:rsidRDefault="007C530B" w:rsidP="007C530B">
      <w:pPr>
        <w:numPr>
          <w:ilvl w:val="0"/>
          <w:numId w:val="17"/>
        </w:numPr>
        <w:spacing w:line="276" w:lineRule="auto"/>
        <w:ind w:left="318" w:hanging="318"/>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Masing-masing foto/gambar/tabel/flowchart HARUS disertai dengan penjelasan yang relevan, singkat, dan jelas.</w:t>
      </w:r>
    </w:p>
    <w:p w14:paraId="482DFC41" w14:textId="77777777" w:rsidR="007C530B" w:rsidRPr="00FF067A" w:rsidRDefault="007C530B" w:rsidP="007C530B">
      <w:pPr>
        <w:numPr>
          <w:ilvl w:val="0"/>
          <w:numId w:val="17"/>
        </w:numPr>
        <w:spacing w:line="276" w:lineRule="auto"/>
        <w:ind w:left="318" w:hanging="318"/>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 xml:space="preserve">Pembahasan digunakan untuk mengintepretasikan hasil kegiatan secara lebih komprehensif dan sesuai dengan tujuan kegiatan. </w:t>
      </w:r>
    </w:p>
    <w:p w14:paraId="27332BC5" w14:textId="77777777" w:rsidR="007C530B" w:rsidRPr="00FF067A" w:rsidRDefault="007C530B" w:rsidP="007C530B">
      <w:pPr>
        <w:numPr>
          <w:ilvl w:val="0"/>
          <w:numId w:val="17"/>
        </w:numPr>
        <w:spacing w:line="276" w:lineRule="auto"/>
        <w:ind w:left="318" w:hanging="318"/>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Pembahasan perlu ada relevansi hasil kegiatan dengan melakukan komparasi dengan hasil kegiatan sebelumnya (diutamakan dari jurnal-jurnal pengabdian masyarakat).</w:t>
      </w:r>
    </w:p>
    <w:p w14:paraId="7122FC74" w14:textId="77777777" w:rsidR="007C530B" w:rsidRPr="00FF067A" w:rsidRDefault="007C530B" w:rsidP="007C530B">
      <w:pPr>
        <w:numPr>
          <w:ilvl w:val="0"/>
          <w:numId w:val="17"/>
        </w:numPr>
        <w:spacing w:line="276" w:lineRule="auto"/>
        <w:ind w:left="318" w:hanging="318"/>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 xml:space="preserve">Pembahasan harus mengemukakan manfaat kegiatan, dampak positif bagi Mitra, dan pengembangan IPTEK/inovasi bagi masyarakat </w:t>
      </w:r>
    </w:p>
    <w:p w14:paraId="663BF0D0" w14:textId="77777777" w:rsidR="007C530B" w:rsidRPr="00FF067A" w:rsidRDefault="007C530B" w:rsidP="007C530B">
      <w:pPr>
        <w:numPr>
          <w:ilvl w:val="0"/>
          <w:numId w:val="17"/>
        </w:numPr>
        <w:spacing w:line="276" w:lineRule="auto"/>
        <w:ind w:left="318" w:hanging="318"/>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i/>
          <w:sz w:val="24"/>
          <w:szCs w:val="24"/>
          <w:lang w:eastAsia="id-ID"/>
        </w:rPr>
        <w:t>Bila ada</w:t>
      </w:r>
      <w:r w:rsidRPr="00FF067A">
        <w:rPr>
          <w:rFonts w:ascii="Calibri" w:hAnsi="Calibri" w:cs="Calibri"/>
          <w:bCs/>
          <w:sz w:val="24"/>
          <w:szCs w:val="24"/>
          <w:lang w:eastAsia="id-ID"/>
        </w:rPr>
        <w:t>, data/informasi Mitra yang menunjukkan ada perubahan sebelum dan sesudah kegiatan)</w:t>
      </w:r>
    </w:p>
    <w:p w14:paraId="053041E0" w14:textId="275BDE68" w:rsidR="007C530B" w:rsidRDefault="007C530B">
      <w:pPr>
        <w:pStyle w:val="CommentText"/>
      </w:pPr>
    </w:p>
  </w:comment>
  <w:comment w:id="10" w:author="voc" w:date="2021-10-11T06:40:00Z" w:initials="v">
    <w:p w14:paraId="2C6D2D17" w14:textId="77777777" w:rsidR="007C530B" w:rsidRDefault="007C530B">
      <w:pPr>
        <w:pStyle w:val="CommentText"/>
      </w:pPr>
      <w:r>
        <w:rPr>
          <w:rStyle w:val="CommentReference"/>
        </w:rPr>
        <w:annotationRef/>
      </w:r>
    </w:p>
    <w:p w14:paraId="0FE1F63E" w14:textId="77777777" w:rsidR="007C530B" w:rsidRPr="00FF067A" w:rsidRDefault="007C530B" w:rsidP="007C530B">
      <w:pPr>
        <w:numPr>
          <w:ilvl w:val="0"/>
          <w:numId w:val="18"/>
        </w:numPr>
        <w:ind w:left="318" w:hanging="318"/>
        <w:contextualSpacing/>
        <w:rPr>
          <w:rFonts w:ascii="Calibri" w:hAnsi="Calibri" w:cs="Calibri"/>
          <w:bCs/>
          <w:sz w:val="24"/>
          <w:szCs w:val="24"/>
          <w:lang w:eastAsia="id-ID"/>
        </w:rPr>
      </w:pPr>
      <w:r w:rsidRPr="00FF067A">
        <w:rPr>
          <w:rFonts w:ascii="Calibri" w:hAnsi="Calibri" w:cs="Calibri"/>
          <w:bCs/>
          <w:sz w:val="24"/>
          <w:szCs w:val="24"/>
          <w:lang w:eastAsia="id-ID"/>
        </w:rPr>
        <w:t>Mengemukakan tujuan kegiatan dan hasil yang telah dicapai</w:t>
      </w:r>
    </w:p>
    <w:p w14:paraId="6AB062E4" w14:textId="77777777" w:rsidR="007C530B" w:rsidRPr="00FF067A" w:rsidRDefault="007C530B" w:rsidP="007C530B">
      <w:pPr>
        <w:numPr>
          <w:ilvl w:val="0"/>
          <w:numId w:val="18"/>
        </w:numPr>
        <w:ind w:left="318" w:hanging="318"/>
        <w:contextualSpacing/>
        <w:rPr>
          <w:rFonts w:ascii="Calibri" w:hAnsi="Calibri" w:cs="Calibri"/>
          <w:bCs/>
          <w:sz w:val="24"/>
          <w:szCs w:val="24"/>
          <w:lang w:eastAsia="id-ID"/>
        </w:rPr>
      </w:pPr>
      <w:r w:rsidRPr="00FF067A">
        <w:rPr>
          <w:rFonts w:ascii="Calibri" w:hAnsi="Calibri" w:cs="Calibri"/>
          <w:bCs/>
          <w:sz w:val="24"/>
          <w:szCs w:val="24"/>
          <w:lang w:eastAsia="id-ID"/>
        </w:rPr>
        <w:t xml:space="preserve">Hanya terdiri dari 1 paragraf </w:t>
      </w:r>
    </w:p>
    <w:p w14:paraId="24925360" w14:textId="1C954E5D" w:rsidR="007C530B" w:rsidRDefault="007C530B">
      <w:pPr>
        <w:pStyle w:val="CommentText"/>
      </w:pPr>
    </w:p>
  </w:comment>
  <w:comment w:id="11" w:author="voc" w:date="2021-10-11T06:41:00Z" w:initials="v">
    <w:p w14:paraId="006DDE56" w14:textId="77777777" w:rsidR="007C530B" w:rsidRDefault="007C530B">
      <w:pPr>
        <w:pStyle w:val="CommentText"/>
      </w:pPr>
      <w:r>
        <w:rPr>
          <w:rStyle w:val="CommentReference"/>
        </w:rPr>
        <w:annotationRef/>
      </w:r>
    </w:p>
    <w:p w14:paraId="1D961EE5" w14:textId="77777777" w:rsidR="007C530B" w:rsidRPr="00FF067A" w:rsidRDefault="007C530B" w:rsidP="007C530B">
      <w:pPr>
        <w:numPr>
          <w:ilvl w:val="0"/>
          <w:numId w:val="19"/>
        </w:numPr>
        <w:ind w:left="318" w:hanging="318"/>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Terlebih dahulu mengemukakan keterbatasan-keterbatasan program/kegiatan, kemudian mengemukakan Saran yang ditujukan bagi Pengabdi selanjutnya (minimal 3 saran).</w:t>
      </w:r>
    </w:p>
    <w:p w14:paraId="1386D6D1" w14:textId="36EBDA41" w:rsidR="007C530B" w:rsidRDefault="007C530B">
      <w:pPr>
        <w:pStyle w:val="CommentText"/>
      </w:pPr>
    </w:p>
  </w:comment>
  <w:comment w:id="13" w:author="voc" w:date="2021-10-11T06:41:00Z" w:initials="v">
    <w:p w14:paraId="7F4644E4" w14:textId="77777777" w:rsidR="007C530B" w:rsidRDefault="007C530B">
      <w:pPr>
        <w:pStyle w:val="CommentText"/>
      </w:pPr>
      <w:r>
        <w:rPr>
          <w:rStyle w:val="CommentReference"/>
        </w:rPr>
        <w:annotationRef/>
      </w:r>
    </w:p>
    <w:p w14:paraId="37191E51" w14:textId="77777777" w:rsidR="007C530B" w:rsidRPr="00FF067A" w:rsidRDefault="007C530B" w:rsidP="007C530B">
      <w:pPr>
        <w:numPr>
          <w:ilvl w:val="0"/>
          <w:numId w:val="20"/>
        </w:numPr>
        <w:ind w:left="318" w:hanging="318"/>
        <w:contextualSpacing/>
        <w:rPr>
          <w:rFonts w:ascii="Calibri" w:hAnsi="Calibri" w:cs="Calibri"/>
          <w:bCs/>
          <w:sz w:val="24"/>
          <w:szCs w:val="24"/>
          <w:lang w:eastAsia="id-ID"/>
        </w:rPr>
      </w:pPr>
      <w:r w:rsidRPr="00FF067A">
        <w:rPr>
          <w:rFonts w:ascii="Calibri" w:hAnsi="Calibri" w:cs="Calibri"/>
          <w:bCs/>
          <w:sz w:val="24"/>
          <w:szCs w:val="24"/>
          <w:lang w:eastAsia="id-ID"/>
        </w:rPr>
        <w:t>Penulisan Daftar Pustaka sesuai dengan template (menggunakan APA style).</w:t>
      </w:r>
    </w:p>
    <w:p w14:paraId="59ACE2BD" w14:textId="77777777" w:rsidR="007C530B" w:rsidRPr="00FF067A" w:rsidRDefault="007C530B" w:rsidP="007C530B">
      <w:pPr>
        <w:numPr>
          <w:ilvl w:val="0"/>
          <w:numId w:val="20"/>
        </w:numPr>
        <w:ind w:left="318" w:hanging="284"/>
        <w:contextualSpacing/>
        <w:rPr>
          <w:rFonts w:ascii="Calibri" w:hAnsi="Calibri" w:cs="Calibri"/>
          <w:bCs/>
          <w:sz w:val="24"/>
          <w:szCs w:val="24"/>
          <w:lang w:eastAsia="id-ID"/>
        </w:rPr>
      </w:pPr>
      <w:r>
        <w:rPr>
          <w:rFonts w:ascii="Calibri" w:hAnsi="Calibri" w:cs="Calibri"/>
          <w:bCs/>
          <w:sz w:val="24"/>
          <w:szCs w:val="24"/>
          <w:lang w:eastAsia="id-ID"/>
        </w:rPr>
        <w:t>Jumlah referensi minimal 15</w:t>
      </w:r>
      <w:r w:rsidRPr="00FF067A">
        <w:rPr>
          <w:rFonts w:ascii="Calibri" w:hAnsi="Calibri" w:cs="Calibri"/>
          <w:bCs/>
          <w:sz w:val="24"/>
          <w:szCs w:val="24"/>
          <w:lang w:eastAsia="id-ID"/>
        </w:rPr>
        <w:t xml:space="preserve"> referensi, dan minimal 80% dari jurnal-jurnal 10 tahun terakhir.</w:t>
      </w:r>
    </w:p>
    <w:p w14:paraId="58835A47" w14:textId="77777777" w:rsidR="007C530B" w:rsidRPr="00FF067A" w:rsidRDefault="007C530B" w:rsidP="007C530B">
      <w:pPr>
        <w:numPr>
          <w:ilvl w:val="0"/>
          <w:numId w:val="20"/>
        </w:numPr>
        <w:ind w:left="318" w:hanging="284"/>
        <w:contextualSpacing/>
        <w:rPr>
          <w:rFonts w:ascii="Calibri" w:hAnsi="Calibri" w:cs="Calibri"/>
          <w:bCs/>
          <w:sz w:val="24"/>
          <w:szCs w:val="24"/>
          <w:lang w:eastAsia="id-ID"/>
        </w:rPr>
      </w:pPr>
      <w:r w:rsidRPr="00FF067A">
        <w:rPr>
          <w:rFonts w:ascii="Calibri" w:hAnsi="Calibri" w:cs="Calibri"/>
          <w:bCs/>
          <w:sz w:val="24"/>
          <w:szCs w:val="24"/>
          <w:lang w:eastAsia="id-ID"/>
        </w:rPr>
        <w:t>Referensi yang di daftar pustaka harus ada di artikel, dan sebaliknya yang di artikel harus ada di Daftar Pustaka.</w:t>
      </w:r>
    </w:p>
    <w:p w14:paraId="232BEE1E" w14:textId="675AADD8" w:rsidR="007C530B" w:rsidRDefault="007C530B">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C14F3" w14:textId="77777777" w:rsidR="00D531C8" w:rsidRDefault="00D531C8" w:rsidP="00F5362E">
      <w:pPr>
        <w:spacing w:after="0" w:line="240" w:lineRule="auto"/>
      </w:pPr>
      <w:r>
        <w:separator/>
      </w:r>
    </w:p>
  </w:endnote>
  <w:endnote w:type="continuationSeparator" w:id="0">
    <w:p w14:paraId="76060426" w14:textId="77777777" w:rsidR="00D531C8" w:rsidRDefault="00D531C8" w:rsidP="00F5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altName w:val="Arial"/>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Gadugi">
    <w:altName w:val="MS Mincho"/>
    <w:charset w:val="00"/>
    <w:family w:val="swiss"/>
    <w:pitch w:val="variable"/>
    <w:sig w:usb0="00000003" w:usb1="02000000" w:usb2="00003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LTStd-Bd-Identity-">
    <w:altName w:val="Arial"/>
    <w:charset w:val="00"/>
    <w:family w:val="auto"/>
    <w:pitch w:val="default"/>
    <w:sig w:usb0="00000003" w:usb1="00000000" w:usb2="00000000" w:usb3="00000000" w:csb0="00000001" w:csb1="00000000"/>
  </w:font>
  <w:font w:name="Franklin Gothic Heavy">
    <w:altName w:val="Calibri"/>
    <w:panose1 w:val="020B0903020102020204"/>
    <w:charset w:val="00"/>
    <w:family w:val="swiss"/>
    <w:pitch w:val="variable"/>
    <w:sig w:usb0="00000287" w:usb1="00000000" w:usb2="00000000" w:usb3="00000000" w:csb0="0000009F" w:csb1="00000000"/>
  </w:font>
  <w:font w:name="Ebrima">
    <w:altName w:val="Noto Sans Ethiopic"/>
    <w:panose1 w:val="02000000000000000000"/>
    <w:charset w:val="00"/>
    <w:family w:val="auto"/>
    <w:pitch w:val="variable"/>
    <w:sig w:usb0="A000005F" w:usb1="0200004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97414"/>
      <w:docPartObj>
        <w:docPartGallery w:val="Page Numbers (Bottom of Page)"/>
        <w:docPartUnique/>
      </w:docPartObj>
    </w:sdtPr>
    <w:sdtEndPr>
      <w:rPr>
        <w:noProof/>
      </w:rPr>
    </w:sdtEndPr>
    <w:sdtContent>
      <w:p w14:paraId="1E2E635E" w14:textId="71C02D71" w:rsidR="00F5362E" w:rsidRDefault="00F5362E">
        <w:pPr>
          <w:pStyle w:val="Footer"/>
          <w:jc w:val="right"/>
        </w:pPr>
        <w:r>
          <w:fldChar w:fldCharType="begin"/>
        </w:r>
        <w:r>
          <w:instrText xml:space="preserve"> PAGE   \* MERGEFORMAT </w:instrText>
        </w:r>
        <w:r>
          <w:fldChar w:fldCharType="separate"/>
        </w:r>
        <w:r w:rsidR="003F6A9B">
          <w:rPr>
            <w:noProof/>
          </w:rPr>
          <w:t>5</w:t>
        </w:r>
        <w:r>
          <w:rPr>
            <w:noProof/>
          </w:rPr>
          <w:fldChar w:fldCharType="end"/>
        </w:r>
      </w:p>
    </w:sdtContent>
  </w:sdt>
  <w:p w14:paraId="5A0E9EF8" w14:textId="77777777" w:rsidR="00F5362E" w:rsidRDefault="00F53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A3626" w14:textId="77777777" w:rsidR="00D531C8" w:rsidRDefault="00D531C8" w:rsidP="00F5362E">
      <w:pPr>
        <w:spacing w:after="0" w:line="240" w:lineRule="auto"/>
      </w:pPr>
      <w:r>
        <w:separator/>
      </w:r>
    </w:p>
  </w:footnote>
  <w:footnote w:type="continuationSeparator" w:id="0">
    <w:p w14:paraId="3B5842EC" w14:textId="77777777" w:rsidR="00D531C8" w:rsidRDefault="00D531C8" w:rsidP="00F53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35FD"/>
    <w:multiLevelType w:val="hybridMultilevel"/>
    <w:tmpl w:val="DDF4794E"/>
    <w:lvl w:ilvl="0" w:tplc="67C212AE">
      <w:start w:val="1"/>
      <w:numFmt w:val="lowerLetter"/>
      <w:lvlText w:val="%1."/>
      <w:lvlJc w:val="left"/>
      <w:pPr>
        <w:ind w:left="720" w:hanging="360"/>
      </w:pPr>
      <w:rPr>
        <w:rFonts w:ascii="Segoe UI" w:hAnsi="Segoe UI"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F61B4"/>
    <w:multiLevelType w:val="multilevel"/>
    <w:tmpl w:val="E6D6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11CA4"/>
    <w:multiLevelType w:val="multilevel"/>
    <w:tmpl w:val="CD36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44B23"/>
    <w:multiLevelType w:val="hybridMultilevel"/>
    <w:tmpl w:val="853CDE14"/>
    <w:lvl w:ilvl="0" w:tplc="67C212AE">
      <w:start w:val="1"/>
      <w:numFmt w:val="lowerLetter"/>
      <w:lvlText w:val="%1."/>
      <w:lvlJc w:val="left"/>
      <w:pPr>
        <w:ind w:left="720" w:hanging="360"/>
      </w:pPr>
      <w:rPr>
        <w:rFonts w:ascii="Segoe UI" w:hAnsi="Segoe UI"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66D12"/>
    <w:multiLevelType w:val="multilevel"/>
    <w:tmpl w:val="3C4E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8F7496"/>
    <w:multiLevelType w:val="hybridMultilevel"/>
    <w:tmpl w:val="302207AE"/>
    <w:lvl w:ilvl="0" w:tplc="67C212AE">
      <w:start w:val="1"/>
      <w:numFmt w:val="lowerLetter"/>
      <w:lvlText w:val="%1."/>
      <w:lvlJc w:val="left"/>
      <w:pPr>
        <w:ind w:left="720" w:hanging="360"/>
      </w:pPr>
      <w:rPr>
        <w:rFonts w:ascii="Segoe UI" w:hAnsi="Segoe UI"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829FC"/>
    <w:multiLevelType w:val="multilevel"/>
    <w:tmpl w:val="A942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C60BE4"/>
    <w:multiLevelType w:val="hybridMultilevel"/>
    <w:tmpl w:val="6CD8FA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0A86A7F"/>
    <w:multiLevelType w:val="hybridMultilevel"/>
    <w:tmpl w:val="181085CC"/>
    <w:lvl w:ilvl="0" w:tplc="67C212AE">
      <w:start w:val="1"/>
      <w:numFmt w:val="lowerLetter"/>
      <w:lvlText w:val="%1."/>
      <w:lvlJc w:val="left"/>
      <w:pPr>
        <w:ind w:left="720" w:hanging="360"/>
      </w:pPr>
      <w:rPr>
        <w:rFonts w:ascii="Segoe UI" w:hAnsi="Segoe UI"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82189"/>
    <w:multiLevelType w:val="multilevel"/>
    <w:tmpl w:val="88D4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DF4463"/>
    <w:multiLevelType w:val="multilevel"/>
    <w:tmpl w:val="9546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66709F"/>
    <w:multiLevelType w:val="hybridMultilevel"/>
    <w:tmpl w:val="CBB6B8AE"/>
    <w:lvl w:ilvl="0" w:tplc="67C212AE">
      <w:start w:val="1"/>
      <w:numFmt w:val="lowerLetter"/>
      <w:lvlText w:val="%1."/>
      <w:lvlJc w:val="left"/>
      <w:pPr>
        <w:ind w:left="720" w:hanging="360"/>
      </w:pPr>
      <w:rPr>
        <w:rFonts w:ascii="Segoe UI" w:hAnsi="Segoe UI"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F64662"/>
    <w:multiLevelType w:val="multilevel"/>
    <w:tmpl w:val="CECC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323508"/>
    <w:multiLevelType w:val="multilevel"/>
    <w:tmpl w:val="64DA8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6E161C"/>
    <w:multiLevelType w:val="multilevel"/>
    <w:tmpl w:val="E880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1852B4"/>
    <w:multiLevelType w:val="hybridMultilevel"/>
    <w:tmpl w:val="608E9230"/>
    <w:lvl w:ilvl="0" w:tplc="0C1E4C4C">
      <w:start w:val="1"/>
      <w:numFmt w:val="decimal"/>
      <w:lvlText w:val="%1."/>
      <w:lvlJc w:val="left"/>
      <w:pPr>
        <w:ind w:left="464" w:hanging="360"/>
      </w:pPr>
      <w:rPr>
        <w:rFonts w:hint="default"/>
        <w:b/>
        <w:sz w:val="22"/>
      </w:rPr>
    </w:lvl>
    <w:lvl w:ilvl="1" w:tplc="38090019" w:tentative="1">
      <w:start w:val="1"/>
      <w:numFmt w:val="lowerLetter"/>
      <w:lvlText w:val="%2."/>
      <w:lvlJc w:val="left"/>
      <w:pPr>
        <w:ind w:left="1184" w:hanging="360"/>
      </w:pPr>
    </w:lvl>
    <w:lvl w:ilvl="2" w:tplc="3809001B" w:tentative="1">
      <w:start w:val="1"/>
      <w:numFmt w:val="lowerRoman"/>
      <w:lvlText w:val="%3."/>
      <w:lvlJc w:val="right"/>
      <w:pPr>
        <w:ind w:left="1904" w:hanging="180"/>
      </w:pPr>
    </w:lvl>
    <w:lvl w:ilvl="3" w:tplc="3809000F" w:tentative="1">
      <w:start w:val="1"/>
      <w:numFmt w:val="decimal"/>
      <w:lvlText w:val="%4."/>
      <w:lvlJc w:val="left"/>
      <w:pPr>
        <w:ind w:left="2624" w:hanging="360"/>
      </w:pPr>
    </w:lvl>
    <w:lvl w:ilvl="4" w:tplc="38090019" w:tentative="1">
      <w:start w:val="1"/>
      <w:numFmt w:val="lowerLetter"/>
      <w:lvlText w:val="%5."/>
      <w:lvlJc w:val="left"/>
      <w:pPr>
        <w:ind w:left="3344" w:hanging="360"/>
      </w:pPr>
    </w:lvl>
    <w:lvl w:ilvl="5" w:tplc="3809001B" w:tentative="1">
      <w:start w:val="1"/>
      <w:numFmt w:val="lowerRoman"/>
      <w:lvlText w:val="%6."/>
      <w:lvlJc w:val="right"/>
      <w:pPr>
        <w:ind w:left="4064" w:hanging="180"/>
      </w:pPr>
    </w:lvl>
    <w:lvl w:ilvl="6" w:tplc="3809000F" w:tentative="1">
      <w:start w:val="1"/>
      <w:numFmt w:val="decimal"/>
      <w:lvlText w:val="%7."/>
      <w:lvlJc w:val="left"/>
      <w:pPr>
        <w:ind w:left="4784" w:hanging="360"/>
      </w:pPr>
    </w:lvl>
    <w:lvl w:ilvl="7" w:tplc="38090019" w:tentative="1">
      <w:start w:val="1"/>
      <w:numFmt w:val="lowerLetter"/>
      <w:lvlText w:val="%8."/>
      <w:lvlJc w:val="left"/>
      <w:pPr>
        <w:ind w:left="5504" w:hanging="360"/>
      </w:pPr>
    </w:lvl>
    <w:lvl w:ilvl="8" w:tplc="3809001B" w:tentative="1">
      <w:start w:val="1"/>
      <w:numFmt w:val="lowerRoman"/>
      <w:lvlText w:val="%9."/>
      <w:lvlJc w:val="right"/>
      <w:pPr>
        <w:ind w:left="6224" w:hanging="180"/>
      </w:pPr>
    </w:lvl>
  </w:abstractNum>
  <w:abstractNum w:abstractNumId="16">
    <w:nsid w:val="5C3351AB"/>
    <w:multiLevelType w:val="hybridMultilevel"/>
    <w:tmpl w:val="2334DE8A"/>
    <w:lvl w:ilvl="0" w:tplc="55D2BE60">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CFF6A2A"/>
    <w:multiLevelType w:val="hybridMultilevel"/>
    <w:tmpl w:val="228A61B2"/>
    <w:lvl w:ilvl="0" w:tplc="914EDDA0">
      <w:start w:val="1"/>
      <w:numFmt w:val="lowerLetter"/>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60253CF4"/>
    <w:multiLevelType w:val="hybridMultilevel"/>
    <w:tmpl w:val="302207AE"/>
    <w:lvl w:ilvl="0" w:tplc="67C212AE">
      <w:start w:val="1"/>
      <w:numFmt w:val="lowerLetter"/>
      <w:lvlText w:val="%1."/>
      <w:lvlJc w:val="left"/>
      <w:pPr>
        <w:ind w:left="720" w:hanging="360"/>
      </w:pPr>
      <w:rPr>
        <w:rFonts w:ascii="Segoe UI" w:hAnsi="Segoe UI"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0232C5"/>
    <w:multiLevelType w:val="hybridMultilevel"/>
    <w:tmpl w:val="DC36BDB8"/>
    <w:lvl w:ilvl="0" w:tplc="914EDDA0">
      <w:start w:val="1"/>
      <w:numFmt w:val="lowerLetter"/>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3"/>
  </w:num>
  <w:num w:numId="2">
    <w:abstractNumId w:val="2"/>
  </w:num>
  <w:num w:numId="3">
    <w:abstractNumId w:val="6"/>
  </w:num>
  <w:num w:numId="4">
    <w:abstractNumId w:val="12"/>
  </w:num>
  <w:num w:numId="5">
    <w:abstractNumId w:val="9"/>
  </w:num>
  <w:num w:numId="6">
    <w:abstractNumId w:val="10"/>
  </w:num>
  <w:num w:numId="7">
    <w:abstractNumId w:val="14"/>
  </w:num>
  <w:num w:numId="8">
    <w:abstractNumId w:val="1"/>
  </w:num>
  <w:num w:numId="9">
    <w:abstractNumId w:val="4"/>
  </w:num>
  <w:num w:numId="10">
    <w:abstractNumId w:val="7"/>
  </w:num>
  <w:num w:numId="11">
    <w:abstractNumId w:val="16"/>
  </w:num>
  <w:num w:numId="12">
    <w:abstractNumId w:val="15"/>
  </w:num>
  <w:num w:numId="13">
    <w:abstractNumId w:val="8"/>
  </w:num>
  <w:num w:numId="14">
    <w:abstractNumId w:val="18"/>
  </w:num>
  <w:num w:numId="15">
    <w:abstractNumId w:val="5"/>
  </w:num>
  <w:num w:numId="16">
    <w:abstractNumId w:val="17"/>
  </w:num>
  <w:num w:numId="17">
    <w:abstractNumId w:val="19"/>
  </w:num>
  <w:num w:numId="18">
    <w:abstractNumId w:val="0"/>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s-ES" w:vendorID="64" w:dllVersion="6" w:nlCheck="1" w:checkStyle="0"/>
  <w:activeWritingStyle w:appName="MSWord" w:lang="en-ID"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ID" w:vendorID="64" w:dllVersion="131078" w:nlCheck="1" w:checkStyle="1"/>
  <w:activeWritingStyle w:appName="MSWord" w:lang="es-E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693"/>
    <w:rsid w:val="000364B4"/>
    <w:rsid w:val="00062FED"/>
    <w:rsid w:val="0007277B"/>
    <w:rsid w:val="000A2D3F"/>
    <w:rsid w:val="000A5184"/>
    <w:rsid w:val="000F2040"/>
    <w:rsid w:val="0015259E"/>
    <w:rsid w:val="00172EB6"/>
    <w:rsid w:val="00192464"/>
    <w:rsid w:val="00197BF8"/>
    <w:rsid w:val="001A5938"/>
    <w:rsid w:val="001C7879"/>
    <w:rsid w:val="001C7FEC"/>
    <w:rsid w:val="001D5739"/>
    <w:rsid w:val="001E2413"/>
    <w:rsid w:val="001F185E"/>
    <w:rsid w:val="00204E4F"/>
    <w:rsid w:val="00237FDF"/>
    <w:rsid w:val="00265A39"/>
    <w:rsid w:val="00291A0D"/>
    <w:rsid w:val="00294C1C"/>
    <w:rsid w:val="002D1542"/>
    <w:rsid w:val="002E5040"/>
    <w:rsid w:val="00306016"/>
    <w:rsid w:val="003068B1"/>
    <w:rsid w:val="00316A8A"/>
    <w:rsid w:val="00327DFD"/>
    <w:rsid w:val="00337E32"/>
    <w:rsid w:val="003550DB"/>
    <w:rsid w:val="00381E1C"/>
    <w:rsid w:val="00393F94"/>
    <w:rsid w:val="00395899"/>
    <w:rsid w:val="003B7EB9"/>
    <w:rsid w:val="003C316F"/>
    <w:rsid w:val="003D1467"/>
    <w:rsid w:val="003F6A9B"/>
    <w:rsid w:val="00441F41"/>
    <w:rsid w:val="004735CC"/>
    <w:rsid w:val="004A1929"/>
    <w:rsid w:val="004A1C82"/>
    <w:rsid w:val="004A5F67"/>
    <w:rsid w:val="004C7DEE"/>
    <w:rsid w:val="004D54C0"/>
    <w:rsid w:val="00503736"/>
    <w:rsid w:val="0051441A"/>
    <w:rsid w:val="005312F8"/>
    <w:rsid w:val="00544DBB"/>
    <w:rsid w:val="00550CEA"/>
    <w:rsid w:val="00562D12"/>
    <w:rsid w:val="00572D7F"/>
    <w:rsid w:val="00607E7D"/>
    <w:rsid w:val="00617392"/>
    <w:rsid w:val="00633469"/>
    <w:rsid w:val="006567B2"/>
    <w:rsid w:val="00663F51"/>
    <w:rsid w:val="00664326"/>
    <w:rsid w:val="0069581F"/>
    <w:rsid w:val="006A405E"/>
    <w:rsid w:val="006A4D1D"/>
    <w:rsid w:val="006A535F"/>
    <w:rsid w:val="006B2B7C"/>
    <w:rsid w:val="0075305F"/>
    <w:rsid w:val="00760604"/>
    <w:rsid w:val="00764CF5"/>
    <w:rsid w:val="007769B3"/>
    <w:rsid w:val="0078490B"/>
    <w:rsid w:val="007A463D"/>
    <w:rsid w:val="007A7D6E"/>
    <w:rsid w:val="007B237C"/>
    <w:rsid w:val="007C530B"/>
    <w:rsid w:val="007D116D"/>
    <w:rsid w:val="008401A1"/>
    <w:rsid w:val="00853AD4"/>
    <w:rsid w:val="0087625C"/>
    <w:rsid w:val="00883693"/>
    <w:rsid w:val="008917D5"/>
    <w:rsid w:val="008B309F"/>
    <w:rsid w:val="008D629B"/>
    <w:rsid w:val="008E4C7F"/>
    <w:rsid w:val="0091229A"/>
    <w:rsid w:val="00927AEB"/>
    <w:rsid w:val="009332D0"/>
    <w:rsid w:val="00965F59"/>
    <w:rsid w:val="009B3FCF"/>
    <w:rsid w:val="009E4962"/>
    <w:rsid w:val="00A32B73"/>
    <w:rsid w:val="00A52614"/>
    <w:rsid w:val="00A5521A"/>
    <w:rsid w:val="00A72D8D"/>
    <w:rsid w:val="00A7301B"/>
    <w:rsid w:val="00A839F4"/>
    <w:rsid w:val="00A900A2"/>
    <w:rsid w:val="00AB2611"/>
    <w:rsid w:val="00AE2AAE"/>
    <w:rsid w:val="00B05824"/>
    <w:rsid w:val="00B236BA"/>
    <w:rsid w:val="00B2456D"/>
    <w:rsid w:val="00B96502"/>
    <w:rsid w:val="00BA474C"/>
    <w:rsid w:val="00BA4A93"/>
    <w:rsid w:val="00BD1008"/>
    <w:rsid w:val="00BD3D03"/>
    <w:rsid w:val="00BD426E"/>
    <w:rsid w:val="00BE23D8"/>
    <w:rsid w:val="00C047A8"/>
    <w:rsid w:val="00C05299"/>
    <w:rsid w:val="00C3365E"/>
    <w:rsid w:val="00C57921"/>
    <w:rsid w:val="00C676EC"/>
    <w:rsid w:val="00C6799E"/>
    <w:rsid w:val="00C82727"/>
    <w:rsid w:val="00CA6972"/>
    <w:rsid w:val="00D24F41"/>
    <w:rsid w:val="00D2726B"/>
    <w:rsid w:val="00D47CB8"/>
    <w:rsid w:val="00D51356"/>
    <w:rsid w:val="00D513DC"/>
    <w:rsid w:val="00D52C39"/>
    <w:rsid w:val="00D531C8"/>
    <w:rsid w:val="00D62CBA"/>
    <w:rsid w:val="00D7292B"/>
    <w:rsid w:val="00D93FA8"/>
    <w:rsid w:val="00DC2DD6"/>
    <w:rsid w:val="00DD5C48"/>
    <w:rsid w:val="00DD7F5D"/>
    <w:rsid w:val="00DF5A25"/>
    <w:rsid w:val="00E2534C"/>
    <w:rsid w:val="00E37D01"/>
    <w:rsid w:val="00E56270"/>
    <w:rsid w:val="00E64BD7"/>
    <w:rsid w:val="00E80965"/>
    <w:rsid w:val="00E8606B"/>
    <w:rsid w:val="00E90E2F"/>
    <w:rsid w:val="00E9174C"/>
    <w:rsid w:val="00EE5E04"/>
    <w:rsid w:val="00F07291"/>
    <w:rsid w:val="00F17190"/>
    <w:rsid w:val="00F20BF7"/>
    <w:rsid w:val="00F5362E"/>
    <w:rsid w:val="00F632E3"/>
    <w:rsid w:val="00F97127"/>
    <w:rsid w:val="00FB68DF"/>
    <w:rsid w:val="00FD15C5"/>
    <w:rsid w:val="00FD32BC"/>
    <w:rsid w:val="00FE79A1"/>
    <w:rsid w:val="00FF3B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456D"/>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paragraph" w:styleId="Heading3">
    <w:name w:val="heading 3"/>
    <w:basedOn w:val="Normal"/>
    <w:next w:val="Normal"/>
    <w:link w:val="Heading3Char"/>
    <w:uiPriority w:val="9"/>
    <w:semiHidden/>
    <w:unhideWhenUsed/>
    <w:qFormat/>
    <w:rsid w:val="00C676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69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883693"/>
    <w:rPr>
      <w:b/>
      <w:bCs/>
    </w:rPr>
  </w:style>
  <w:style w:type="character" w:styleId="Hyperlink">
    <w:name w:val="Hyperlink"/>
    <w:basedOn w:val="DefaultParagraphFont"/>
    <w:uiPriority w:val="99"/>
    <w:unhideWhenUsed/>
    <w:rsid w:val="00883693"/>
    <w:rPr>
      <w:color w:val="0000FF"/>
      <w:u w:val="single"/>
    </w:rPr>
  </w:style>
  <w:style w:type="character" w:styleId="Emphasis">
    <w:name w:val="Emphasis"/>
    <w:basedOn w:val="DefaultParagraphFont"/>
    <w:uiPriority w:val="20"/>
    <w:qFormat/>
    <w:rsid w:val="00883693"/>
    <w:rPr>
      <w:i/>
      <w:iCs/>
    </w:rPr>
  </w:style>
  <w:style w:type="character" w:customStyle="1" w:styleId="SebutanYangBelumTerselesaikan1">
    <w:name w:val="Sebutan Yang Belum Terselesaikan1"/>
    <w:basedOn w:val="DefaultParagraphFont"/>
    <w:uiPriority w:val="99"/>
    <w:semiHidden/>
    <w:unhideWhenUsed/>
    <w:rsid w:val="00B2456D"/>
    <w:rPr>
      <w:color w:val="605E5C"/>
      <w:shd w:val="clear" w:color="auto" w:fill="E1DFDD"/>
    </w:rPr>
  </w:style>
  <w:style w:type="character" w:customStyle="1" w:styleId="Heading2Char">
    <w:name w:val="Heading 2 Char"/>
    <w:basedOn w:val="DefaultParagraphFont"/>
    <w:link w:val="Heading2"/>
    <w:uiPriority w:val="9"/>
    <w:rsid w:val="00B2456D"/>
    <w:rPr>
      <w:rFonts w:ascii="Times New Roman" w:eastAsia="Times New Roman" w:hAnsi="Times New Roman" w:cs="Times New Roman"/>
      <w:b/>
      <w:bCs/>
      <w:sz w:val="36"/>
      <w:szCs w:val="36"/>
      <w:lang w:eastAsia="en-ID"/>
    </w:rPr>
  </w:style>
  <w:style w:type="character" w:customStyle="1" w:styleId="Heading3Char">
    <w:name w:val="Heading 3 Char"/>
    <w:basedOn w:val="DefaultParagraphFont"/>
    <w:link w:val="Heading3"/>
    <w:uiPriority w:val="9"/>
    <w:semiHidden/>
    <w:rsid w:val="00C676EC"/>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9E4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962"/>
    <w:rPr>
      <w:rFonts w:ascii="Segoe UI" w:hAnsi="Segoe UI" w:cs="Segoe UI"/>
      <w:sz w:val="18"/>
      <w:szCs w:val="18"/>
    </w:rPr>
  </w:style>
  <w:style w:type="paragraph" w:customStyle="1" w:styleId="SNYuBeTitle">
    <w:name w:val="SNYuBe Title"/>
    <w:basedOn w:val="Title"/>
    <w:autoRedefine/>
    <w:rsid w:val="00F5362E"/>
    <w:pPr>
      <w:contextualSpacing w:val="0"/>
      <w:outlineLvl w:val="0"/>
    </w:pPr>
    <w:rPr>
      <w:rFonts w:ascii="Gadugi" w:eastAsia="Times New Roman" w:hAnsi="Gadugi" w:cs="Times New Roman"/>
      <w:b/>
      <w:bCs/>
      <w:spacing w:val="0"/>
      <w:sz w:val="28"/>
      <w:szCs w:val="28"/>
      <w:lang w:val="en-US" w:eastAsia="id-ID"/>
    </w:rPr>
  </w:style>
  <w:style w:type="paragraph" w:styleId="Title">
    <w:name w:val="Title"/>
    <w:basedOn w:val="Normal"/>
    <w:next w:val="Normal"/>
    <w:link w:val="TitleChar"/>
    <w:uiPriority w:val="10"/>
    <w:qFormat/>
    <w:rsid w:val="006643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326"/>
    <w:rPr>
      <w:rFonts w:asciiTheme="majorHAnsi" w:eastAsiaTheme="majorEastAsia" w:hAnsiTheme="majorHAnsi" w:cstheme="majorBidi"/>
      <w:spacing w:val="-10"/>
      <w:kern w:val="28"/>
      <w:sz w:val="56"/>
      <w:szCs w:val="56"/>
    </w:rPr>
  </w:style>
  <w:style w:type="paragraph" w:customStyle="1" w:styleId="Ventura-AuthorAddress">
    <w:name w:val="Ventura-AuthorAddress"/>
    <w:basedOn w:val="Normal"/>
    <w:rsid w:val="00664326"/>
    <w:pPr>
      <w:widowControl w:val="0"/>
      <w:spacing w:after="0" w:line="240" w:lineRule="auto"/>
      <w:jc w:val="both"/>
    </w:pPr>
    <w:rPr>
      <w:rFonts w:ascii="Times New Roman" w:eastAsia="Times New Roman" w:hAnsi="Times New Roman" w:cs="Times New Roman"/>
      <w:i/>
      <w:sz w:val="20"/>
      <w:szCs w:val="24"/>
      <w:lang w:val="en-US"/>
    </w:rPr>
  </w:style>
  <w:style w:type="paragraph" w:styleId="ListParagraph">
    <w:name w:val="List Paragraph"/>
    <w:aliases w:val="Body of text"/>
    <w:basedOn w:val="Normal"/>
    <w:link w:val="ListParagraphChar"/>
    <w:uiPriority w:val="99"/>
    <w:qFormat/>
    <w:rsid w:val="002E5040"/>
    <w:pPr>
      <w:ind w:left="720"/>
      <w:contextualSpacing/>
    </w:pPr>
    <w:rPr>
      <w:lang w:val="en-US"/>
    </w:rPr>
  </w:style>
  <w:style w:type="character" w:styleId="CommentReference">
    <w:name w:val="annotation reference"/>
    <w:basedOn w:val="DefaultParagraphFont"/>
    <w:uiPriority w:val="99"/>
    <w:semiHidden/>
    <w:unhideWhenUsed/>
    <w:rsid w:val="002E5040"/>
    <w:rPr>
      <w:sz w:val="16"/>
      <w:szCs w:val="16"/>
    </w:rPr>
  </w:style>
  <w:style w:type="paragraph" w:styleId="CommentText">
    <w:name w:val="annotation text"/>
    <w:basedOn w:val="Normal"/>
    <w:link w:val="CommentTextChar"/>
    <w:uiPriority w:val="99"/>
    <w:unhideWhenUsed/>
    <w:rsid w:val="002E5040"/>
    <w:pPr>
      <w:spacing w:line="240" w:lineRule="auto"/>
    </w:pPr>
    <w:rPr>
      <w:sz w:val="20"/>
      <w:szCs w:val="20"/>
      <w:lang w:val="en-US"/>
    </w:rPr>
  </w:style>
  <w:style w:type="character" w:customStyle="1" w:styleId="CommentTextChar">
    <w:name w:val="Comment Text Char"/>
    <w:basedOn w:val="DefaultParagraphFont"/>
    <w:link w:val="CommentText"/>
    <w:uiPriority w:val="99"/>
    <w:rsid w:val="002E5040"/>
    <w:rPr>
      <w:sz w:val="20"/>
      <w:szCs w:val="20"/>
      <w:lang w:val="en-US"/>
    </w:rPr>
  </w:style>
  <w:style w:type="paragraph" w:customStyle="1" w:styleId="BodytextIndented">
    <w:name w:val="BodytextIndented"/>
    <w:basedOn w:val="Normal"/>
    <w:qFormat/>
    <w:rsid w:val="00D7292B"/>
    <w:pPr>
      <w:spacing w:line="256" w:lineRule="auto"/>
      <w:ind w:firstLine="284"/>
      <w:jc w:val="both"/>
    </w:pPr>
    <w:rPr>
      <w:rFonts w:ascii="Times" w:eastAsia="Times New Roman" w:hAnsi="Times" w:cs="Times New Roman"/>
      <w:iCs/>
      <w:color w:val="000000"/>
      <w:lang w:val="en-US"/>
    </w:rPr>
  </w:style>
  <w:style w:type="paragraph" w:styleId="BodyTextIndent3">
    <w:name w:val="Body Text Indent 3"/>
    <w:basedOn w:val="Normal"/>
    <w:link w:val="BodyTextIndent3Char"/>
    <w:rsid w:val="00965F59"/>
    <w:pPr>
      <w:spacing w:after="0" w:line="240" w:lineRule="auto"/>
      <w:ind w:left="72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965F59"/>
    <w:rPr>
      <w:rFonts w:ascii="Times New Roman" w:eastAsia="Times New Roman" w:hAnsi="Times New Roman" w:cs="Times New Roman"/>
      <w:sz w:val="24"/>
      <w:szCs w:val="24"/>
      <w:lang w:val="en-US"/>
    </w:rPr>
  </w:style>
  <w:style w:type="character" w:customStyle="1" w:styleId="ListParagraphChar">
    <w:name w:val="List Paragraph Char"/>
    <w:aliases w:val="Body of text Char"/>
    <w:link w:val="ListParagraph"/>
    <w:uiPriority w:val="34"/>
    <w:qFormat/>
    <w:locked/>
    <w:rsid w:val="00965F59"/>
    <w:rPr>
      <w:lang w:val="en-US"/>
    </w:rPr>
  </w:style>
  <w:style w:type="paragraph" w:styleId="BodyTextIndent">
    <w:name w:val="Body Text Indent"/>
    <w:basedOn w:val="Normal"/>
    <w:link w:val="BodyTextIndentChar"/>
    <w:uiPriority w:val="99"/>
    <w:semiHidden/>
    <w:unhideWhenUsed/>
    <w:rsid w:val="00633469"/>
    <w:pPr>
      <w:spacing w:after="120"/>
      <w:ind w:left="283"/>
    </w:pPr>
  </w:style>
  <w:style w:type="character" w:customStyle="1" w:styleId="BodyTextIndentChar">
    <w:name w:val="Body Text Indent Char"/>
    <w:basedOn w:val="DefaultParagraphFont"/>
    <w:link w:val="BodyTextIndent"/>
    <w:uiPriority w:val="99"/>
    <w:semiHidden/>
    <w:rsid w:val="00633469"/>
  </w:style>
  <w:style w:type="table" w:styleId="TableGrid">
    <w:name w:val="Table Grid"/>
    <w:basedOn w:val="TableNormal"/>
    <w:uiPriority w:val="59"/>
    <w:qFormat/>
    <w:rsid w:val="00B23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362E"/>
    <w:pPr>
      <w:tabs>
        <w:tab w:val="center" w:pos="4680"/>
        <w:tab w:val="right" w:pos="9360"/>
      </w:tabs>
      <w:spacing w:after="0" w:line="240" w:lineRule="auto"/>
    </w:pPr>
    <w:rPr>
      <w:rFonts w:eastAsia="SimSun" w:cs="Times New Roman"/>
      <w:lang w:val="en-US"/>
    </w:rPr>
  </w:style>
  <w:style w:type="character" w:customStyle="1" w:styleId="HeaderChar">
    <w:name w:val="Header Char"/>
    <w:basedOn w:val="DefaultParagraphFont"/>
    <w:link w:val="Header"/>
    <w:uiPriority w:val="99"/>
    <w:rsid w:val="00F5362E"/>
    <w:rPr>
      <w:rFonts w:eastAsia="SimSun" w:cs="Times New Roman"/>
      <w:lang w:val="en-US"/>
    </w:rPr>
  </w:style>
  <w:style w:type="table" w:customStyle="1" w:styleId="GridTable4-Accent41">
    <w:name w:val="Grid Table 4 - Accent 41"/>
    <w:basedOn w:val="TableNormal"/>
    <w:rsid w:val="00F5362E"/>
    <w:pPr>
      <w:spacing w:after="0" w:line="240" w:lineRule="auto"/>
    </w:pPr>
    <w:rPr>
      <w:rFonts w:ascii="Times New Roman" w:eastAsia="Times New Roman" w:hAnsi="Times New Roman" w:cs="Times New Roman"/>
      <w:sz w:val="20"/>
      <w:szCs w:val="20"/>
      <w:lang w:val="id-ID" w:eastAsia="id-ID"/>
    </w:rPr>
    <w:tblPr>
      <w:tblInd w:w="0" w:type="dxa"/>
      <w:tblCellMar>
        <w:top w:w="0" w:type="dxa"/>
        <w:left w:w="0" w:type="dxa"/>
        <w:bottom w:w="0" w:type="dxa"/>
        <w:right w:w="0" w:type="dxa"/>
      </w:tblCellMar>
    </w:tblPr>
    <w:tblStylePr w:type="firstRow">
      <w:rPr>
        <w:rFonts w:ascii="Times New Roman" w:hAnsi="Times New Roman" w:cs="Times New Roman" w:hint="default"/>
        <w:b/>
        <w:bCs/>
        <w:color w:val="FFFFFF"/>
      </w:rPr>
      <w:tblPr/>
      <w:tcPr>
        <w:tcBorders>
          <w:insideH w:val="none" w:sz="0" w:space="0" w:color="auto"/>
          <w:insideV w:val="none" w:sz="0" w:space="0" w:color="auto"/>
        </w:tcBorders>
        <w:shd w:val="clear" w:color="auto" w:fill="8064A2"/>
      </w:tcPr>
    </w:tblStylePr>
    <w:tblStylePr w:type="lastRow">
      <w:rPr>
        <w:rFonts w:ascii="Times New Roman" w:hAnsi="Times New Roman" w:cs="Times New Roman" w:hint="default"/>
        <w:b/>
        <w:bCs/>
      </w:r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E5DFEC"/>
      </w:tcPr>
    </w:tblStylePr>
    <w:tblStylePr w:type="band1Horz">
      <w:tblPr/>
      <w:tcPr>
        <w:shd w:val="clear" w:color="auto" w:fill="E5DFEC"/>
      </w:tcPr>
    </w:tblStylePr>
  </w:style>
  <w:style w:type="table" w:customStyle="1" w:styleId="ListTable3-Accent41">
    <w:name w:val="List Table 3 - Accent 41"/>
    <w:basedOn w:val="TableNormal"/>
    <w:rsid w:val="00F5362E"/>
    <w:pPr>
      <w:spacing w:after="0" w:line="240" w:lineRule="auto"/>
    </w:pPr>
    <w:rPr>
      <w:rFonts w:ascii="Times New Roman" w:eastAsia="Times New Roman" w:hAnsi="Times New Roman" w:cs="Times New Roman"/>
      <w:sz w:val="20"/>
      <w:szCs w:val="20"/>
      <w:lang w:val="id-ID" w:eastAsia="id-ID"/>
    </w:rPr>
    <w:tblPr>
      <w:tblInd w:w="0" w:type="dxa"/>
      <w:tblCellMar>
        <w:top w:w="0" w:type="dxa"/>
        <w:left w:w="0" w:type="dxa"/>
        <w:bottom w:w="0" w:type="dxa"/>
        <w:right w:w="0" w:type="dxa"/>
      </w:tblCellMar>
    </w:tblPr>
    <w:tblStylePr w:type="firstRow">
      <w:rPr>
        <w:rFonts w:ascii="Times New Roman" w:hAnsi="Times New Roman" w:cs="Times New Roman" w:hint="default"/>
        <w:b/>
        <w:bCs/>
        <w:color w:val="FFFFFF"/>
      </w:rPr>
      <w:tblPr/>
      <w:tcPr>
        <w:shd w:val="clear" w:color="auto" w:fill="8064A2"/>
      </w:tcPr>
    </w:tblStylePr>
    <w:tblStylePr w:type="lastRow">
      <w:rPr>
        <w:rFonts w:ascii="Times New Roman" w:hAnsi="Times New Roman" w:cs="Times New Roman" w:hint="default"/>
        <w:b/>
        <w:bCs/>
      </w:rPr>
      <w:tblPr/>
      <w:tcPr>
        <w:shd w:val="clear" w:color="auto" w:fill="FFFFFF"/>
      </w:tcPr>
    </w:tblStylePr>
    <w:tblStylePr w:type="firstCol">
      <w:rPr>
        <w:rFonts w:ascii="Times New Roman" w:hAnsi="Times New Roman" w:cs="Times New Roman" w:hint="default"/>
        <w:b/>
        <w:bCs/>
      </w:rPr>
      <w:tblPr/>
      <w:tcPr>
        <w:tcBorders>
          <w:right w:val="none" w:sz="0" w:space="0" w:color="auto"/>
        </w:tcBorders>
        <w:shd w:val="clear" w:color="auto" w:fill="FFFFFF"/>
      </w:tcPr>
    </w:tblStylePr>
    <w:tblStylePr w:type="lastCol">
      <w:rPr>
        <w:rFonts w:ascii="Times New Roman" w:hAnsi="Times New Roman" w:cs="Times New Roman" w:hint="default"/>
        <w:b/>
        <w:bCs/>
      </w:rPr>
      <w:tblPr/>
      <w:tcPr>
        <w:tcBorders>
          <w:left w:val="none" w:sz="0" w:space="0" w:color="auto"/>
        </w:tcBorders>
        <w:shd w:val="clear" w:color="auto" w:fill="FFFFFF"/>
      </w:tcPr>
    </w:tblStylePr>
    <w:tblStylePr w:type="band1Horz">
      <w:tblPr/>
      <w:tcPr>
        <w:tcBorders>
          <w:insideH w:val="none" w:sz="0" w:space="0" w:color="auto"/>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left w:val="none" w:sz="0" w:space="0" w:color="auto"/>
        </w:tcBorders>
      </w:tcPr>
    </w:tblStylePr>
    <w:tblStylePr w:type="swCell">
      <w:tblPr/>
      <w:tcPr>
        <w:tcBorders>
          <w:right w:val="none" w:sz="0" w:space="0" w:color="auto"/>
        </w:tcBorders>
      </w:tcPr>
    </w:tblStylePr>
  </w:style>
  <w:style w:type="paragraph" w:styleId="BodyText">
    <w:name w:val="Body Text"/>
    <w:basedOn w:val="Normal"/>
    <w:link w:val="BodyTextChar"/>
    <w:uiPriority w:val="99"/>
    <w:semiHidden/>
    <w:unhideWhenUsed/>
    <w:rsid w:val="00F5362E"/>
    <w:pPr>
      <w:spacing w:after="120"/>
    </w:pPr>
  </w:style>
  <w:style w:type="character" w:customStyle="1" w:styleId="BodyTextChar">
    <w:name w:val="Body Text Char"/>
    <w:basedOn w:val="DefaultParagraphFont"/>
    <w:link w:val="BodyText"/>
    <w:uiPriority w:val="99"/>
    <w:semiHidden/>
    <w:rsid w:val="00F5362E"/>
  </w:style>
  <w:style w:type="paragraph" w:customStyle="1" w:styleId="EMAILAUTHOR">
    <w:name w:val="EMAIL AUTHOR"/>
    <w:basedOn w:val="Normal"/>
    <w:qFormat/>
    <w:rsid w:val="00F5362E"/>
    <w:pPr>
      <w:spacing w:after="120" w:line="240" w:lineRule="auto"/>
      <w:jc w:val="center"/>
    </w:pPr>
    <w:rPr>
      <w:rFonts w:ascii="Times New Roman" w:eastAsia="SimSun" w:hAnsi="Times New Roman" w:cs="Times New Roman"/>
      <w:sz w:val="20"/>
      <w:szCs w:val="24"/>
      <w:lang w:val="en-US"/>
    </w:rPr>
  </w:style>
  <w:style w:type="paragraph" w:customStyle="1" w:styleId="ABSTRAKBODY">
    <w:name w:val="ABSTRAK BODY"/>
    <w:basedOn w:val="Normal"/>
    <w:qFormat/>
    <w:rsid w:val="00F5362E"/>
    <w:pPr>
      <w:keepNext/>
      <w:suppressAutoHyphens/>
      <w:spacing w:after="0" w:line="240" w:lineRule="auto"/>
      <w:jc w:val="both"/>
    </w:pPr>
    <w:rPr>
      <w:rFonts w:ascii="Times New Roman" w:eastAsia="SimSun" w:hAnsi="Times New Roman" w:cs="Times New Roman"/>
      <w:sz w:val="20"/>
      <w:szCs w:val="24"/>
      <w:lang w:val="en-US" w:eastAsia="ar-SA"/>
    </w:rPr>
  </w:style>
  <w:style w:type="paragraph" w:styleId="Footer">
    <w:name w:val="footer"/>
    <w:basedOn w:val="Normal"/>
    <w:link w:val="FooterChar"/>
    <w:uiPriority w:val="99"/>
    <w:unhideWhenUsed/>
    <w:rsid w:val="00F53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62E"/>
  </w:style>
  <w:style w:type="table" w:customStyle="1" w:styleId="GridTable5Dark-Accent31">
    <w:name w:val="Grid Table 5 Dark - Accent 31"/>
    <w:basedOn w:val="TableNormal"/>
    <w:next w:val="GridTable5DarkAccent3"/>
    <w:uiPriority w:val="50"/>
    <w:rsid w:val="000A2D3F"/>
    <w:pPr>
      <w:spacing w:after="0" w:line="240" w:lineRule="auto"/>
    </w:pPr>
    <w:rPr>
      <w:rFonts w:eastAsia="Times New Roman"/>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3">
    <w:name w:val="Grid Table 5 Dark Accent 3"/>
    <w:basedOn w:val="TableNormal"/>
    <w:uiPriority w:val="50"/>
    <w:rsid w:val="000A2D3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CommentSubject">
    <w:name w:val="annotation subject"/>
    <w:basedOn w:val="CommentText"/>
    <w:next w:val="CommentText"/>
    <w:link w:val="CommentSubjectChar"/>
    <w:uiPriority w:val="99"/>
    <w:semiHidden/>
    <w:unhideWhenUsed/>
    <w:rsid w:val="00AE2AAE"/>
    <w:rPr>
      <w:b/>
      <w:bCs/>
      <w:lang w:val="en-ID"/>
    </w:rPr>
  </w:style>
  <w:style w:type="character" w:customStyle="1" w:styleId="CommentSubjectChar">
    <w:name w:val="Comment Subject Char"/>
    <w:basedOn w:val="CommentTextChar"/>
    <w:link w:val="CommentSubject"/>
    <w:uiPriority w:val="99"/>
    <w:semiHidden/>
    <w:rsid w:val="00AE2AAE"/>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456D"/>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paragraph" w:styleId="Heading3">
    <w:name w:val="heading 3"/>
    <w:basedOn w:val="Normal"/>
    <w:next w:val="Normal"/>
    <w:link w:val="Heading3Char"/>
    <w:uiPriority w:val="9"/>
    <w:semiHidden/>
    <w:unhideWhenUsed/>
    <w:qFormat/>
    <w:rsid w:val="00C676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69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883693"/>
    <w:rPr>
      <w:b/>
      <w:bCs/>
    </w:rPr>
  </w:style>
  <w:style w:type="character" w:styleId="Hyperlink">
    <w:name w:val="Hyperlink"/>
    <w:basedOn w:val="DefaultParagraphFont"/>
    <w:uiPriority w:val="99"/>
    <w:unhideWhenUsed/>
    <w:rsid w:val="00883693"/>
    <w:rPr>
      <w:color w:val="0000FF"/>
      <w:u w:val="single"/>
    </w:rPr>
  </w:style>
  <w:style w:type="character" w:styleId="Emphasis">
    <w:name w:val="Emphasis"/>
    <w:basedOn w:val="DefaultParagraphFont"/>
    <w:uiPriority w:val="20"/>
    <w:qFormat/>
    <w:rsid w:val="00883693"/>
    <w:rPr>
      <w:i/>
      <w:iCs/>
    </w:rPr>
  </w:style>
  <w:style w:type="character" w:customStyle="1" w:styleId="SebutanYangBelumTerselesaikan1">
    <w:name w:val="Sebutan Yang Belum Terselesaikan1"/>
    <w:basedOn w:val="DefaultParagraphFont"/>
    <w:uiPriority w:val="99"/>
    <w:semiHidden/>
    <w:unhideWhenUsed/>
    <w:rsid w:val="00B2456D"/>
    <w:rPr>
      <w:color w:val="605E5C"/>
      <w:shd w:val="clear" w:color="auto" w:fill="E1DFDD"/>
    </w:rPr>
  </w:style>
  <w:style w:type="character" w:customStyle="1" w:styleId="Heading2Char">
    <w:name w:val="Heading 2 Char"/>
    <w:basedOn w:val="DefaultParagraphFont"/>
    <w:link w:val="Heading2"/>
    <w:uiPriority w:val="9"/>
    <w:rsid w:val="00B2456D"/>
    <w:rPr>
      <w:rFonts w:ascii="Times New Roman" w:eastAsia="Times New Roman" w:hAnsi="Times New Roman" w:cs="Times New Roman"/>
      <w:b/>
      <w:bCs/>
      <w:sz w:val="36"/>
      <w:szCs w:val="36"/>
      <w:lang w:eastAsia="en-ID"/>
    </w:rPr>
  </w:style>
  <w:style w:type="character" w:customStyle="1" w:styleId="Heading3Char">
    <w:name w:val="Heading 3 Char"/>
    <w:basedOn w:val="DefaultParagraphFont"/>
    <w:link w:val="Heading3"/>
    <w:uiPriority w:val="9"/>
    <w:semiHidden/>
    <w:rsid w:val="00C676EC"/>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9E4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962"/>
    <w:rPr>
      <w:rFonts w:ascii="Segoe UI" w:hAnsi="Segoe UI" w:cs="Segoe UI"/>
      <w:sz w:val="18"/>
      <w:szCs w:val="18"/>
    </w:rPr>
  </w:style>
  <w:style w:type="paragraph" w:customStyle="1" w:styleId="SNYuBeTitle">
    <w:name w:val="SNYuBe Title"/>
    <w:basedOn w:val="Title"/>
    <w:autoRedefine/>
    <w:rsid w:val="00F5362E"/>
    <w:pPr>
      <w:contextualSpacing w:val="0"/>
      <w:outlineLvl w:val="0"/>
    </w:pPr>
    <w:rPr>
      <w:rFonts w:ascii="Gadugi" w:eastAsia="Times New Roman" w:hAnsi="Gadugi" w:cs="Times New Roman"/>
      <w:b/>
      <w:bCs/>
      <w:spacing w:val="0"/>
      <w:sz w:val="28"/>
      <w:szCs w:val="28"/>
      <w:lang w:val="en-US" w:eastAsia="id-ID"/>
    </w:rPr>
  </w:style>
  <w:style w:type="paragraph" w:styleId="Title">
    <w:name w:val="Title"/>
    <w:basedOn w:val="Normal"/>
    <w:next w:val="Normal"/>
    <w:link w:val="TitleChar"/>
    <w:uiPriority w:val="10"/>
    <w:qFormat/>
    <w:rsid w:val="006643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326"/>
    <w:rPr>
      <w:rFonts w:asciiTheme="majorHAnsi" w:eastAsiaTheme="majorEastAsia" w:hAnsiTheme="majorHAnsi" w:cstheme="majorBidi"/>
      <w:spacing w:val="-10"/>
      <w:kern w:val="28"/>
      <w:sz w:val="56"/>
      <w:szCs w:val="56"/>
    </w:rPr>
  </w:style>
  <w:style w:type="paragraph" w:customStyle="1" w:styleId="Ventura-AuthorAddress">
    <w:name w:val="Ventura-AuthorAddress"/>
    <w:basedOn w:val="Normal"/>
    <w:rsid w:val="00664326"/>
    <w:pPr>
      <w:widowControl w:val="0"/>
      <w:spacing w:after="0" w:line="240" w:lineRule="auto"/>
      <w:jc w:val="both"/>
    </w:pPr>
    <w:rPr>
      <w:rFonts w:ascii="Times New Roman" w:eastAsia="Times New Roman" w:hAnsi="Times New Roman" w:cs="Times New Roman"/>
      <w:i/>
      <w:sz w:val="20"/>
      <w:szCs w:val="24"/>
      <w:lang w:val="en-US"/>
    </w:rPr>
  </w:style>
  <w:style w:type="paragraph" w:styleId="ListParagraph">
    <w:name w:val="List Paragraph"/>
    <w:aliases w:val="Body of text"/>
    <w:basedOn w:val="Normal"/>
    <w:link w:val="ListParagraphChar"/>
    <w:uiPriority w:val="99"/>
    <w:qFormat/>
    <w:rsid w:val="002E5040"/>
    <w:pPr>
      <w:ind w:left="720"/>
      <w:contextualSpacing/>
    </w:pPr>
    <w:rPr>
      <w:lang w:val="en-US"/>
    </w:rPr>
  </w:style>
  <w:style w:type="character" w:styleId="CommentReference">
    <w:name w:val="annotation reference"/>
    <w:basedOn w:val="DefaultParagraphFont"/>
    <w:uiPriority w:val="99"/>
    <w:semiHidden/>
    <w:unhideWhenUsed/>
    <w:rsid w:val="002E5040"/>
    <w:rPr>
      <w:sz w:val="16"/>
      <w:szCs w:val="16"/>
    </w:rPr>
  </w:style>
  <w:style w:type="paragraph" w:styleId="CommentText">
    <w:name w:val="annotation text"/>
    <w:basedOn w:val="Normal"/>
    <w:link w:val="CommentTextChar"/>
    <w:uiPriority w:val="99"/>
    <w:unhideWhenUsed/>
    <w:rsid w:val="002E5040"/>
    <w:pPr>
      <w:spacing w:line="240" w:lineRule="auto"/>
    </w:pPr>
    <w:rPr>
      <w:sz w:val="20"/>
      <w:szCs w:val="20"/>
      <w:lang w:val="en-US"/>
    </w:rPr>
  </w:style>
  <w:style w:type="character" w:customStyle="1" w:styleId="CommentTextChar">
    <w:name w:val="Comment Text Char"/>
    <w:basedOn w:val="DefaultParagraphFont"/>
    <w:link w:val="CommentText"/>
    <w:uiPriority w:val="99"/>
    <w:rsid w:val="002E5040"/>
    <w:rPr>
      <w:sz w:val="20"/>
      <w:szCs w:val="20"/>
      <w:lang w:val="en-US"/>
    </w:rPr>
  </w:style>
  <w:style w:type="paragraph" w:customStyle="1" w:styleId="BodytextIndented">
    <w:name w:val="BodytextIndented"/>
    <w:basedOn w:val="Normal"/>
    <w:qFormat/>
    <w:rsid w:val="00D7292B"/>
    <w:pPr>
      <w:spacing w:line="256" w:lineRule="auto"/>
      <w:ind w:firstLine="284"/>
      <w:jc w:val="both"/>
    </w:pPr>
    <w:rPr>
      <w:rFonts w:ascii="Times" w:eastAsia="Times New Roman" w:hAnsi="Times" w:cs="Times New Roman"/>
      <w:iCs/>
      <w:color w:val="000000"/>
      <w:lang w:val="en-US"/>
    </w:rPr>
  </w:style>
  <w:style w:type="paragraph" w:styleId="BodyTextIndent3">
    <w:name w:val="Body Text Indent 3"/>
    <w:basedOn w:val="Normal"/>
    <w:link w:val="BodyTextIndent3Char"/>
    <w:rsid w:val="00965F59"/>
    <w:pPr>
      <w:spacing w:after="0" w:line="240" w:lineRule="auto"/>
      <w:ind w:left="72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965F59"/>
    <w:rPr>
      <w:rFonts w:ascii="Times New Roman" w:eastAsia="Times New Roman" w:hAnsi="Times New Roman" w:cs="Times New Roman"/>
      <w:sz w:val="24"/>
      <w:szCs w:val="24"/>
      <w:lang w:val="en-US"/>
    </w:rPr>
  </w:style>
  <w:style w:type="character" w:customStyle="1" w:styleId="ListParagraphChar">
    <w:name w:val="List Paragraph Char"/>
    <w:aliases w:val="Body of text Char"/>
    <w:link w:val="ListParagraph"/>
    <w:uiPriority w:val="34"/>
    <w:qFormat/>
    <w:locked/>
    <w:rsid w:val="00965F59"/>
    <w:rPr>
      <w:lang w:val="en-US"/>
    </w:rPr>
  </w:style>
  <w:style w:type="paragraph" w:styleId="BodyTextIndent">
    <w:name w:val="Body Text Indent"/>
    <w:basedOn w:val="Normal"/>
    <w:link w:val="BodyTextIndentChar"/>
    <w:uiPriority w:val="99"/>
    <w:semiHidden/>
    <w:unhideWhenUsed/>
    <w:rsid w:val="00633469"/>
    <w:pPr>
      <w:spacing w:after="120"/>
      <w:ind w:left="283"/>
    </w:pPr>
  </w:style>
  <w:style w:type="character" w:customStyle="1" w:styleId="BodyTextIndentChar">
    <w:name w:val="Body Text Indent Char"/>
    <w:basedOn w:val="DefaultParagraphFont"/>
    <w:link w:val="BodyTextIndent"/>
    <w:uiPriority w:val="99"/>
    <w:semiHidden/>
    <w:rsid w:val="00633469"/>
  </w:style>
  <w:style w:type="table" w:styleId="TableGrid">
    <w:name w:val="Table Grid"/>
    <w:basedOn w:val="TableNormal"/>
    <w:uiPriority w:val="59"/>
    <w:qFormat/>
    <w:rsid w:val="00B23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362E"/>
    <w:pPr>
      <w:tabs>
        <w:tab w:val="center" w:pos="4680"/>
        <w:tab w:val="right" w:pos="9360"/>
      </w:tabs>
      <w:spacing w:after="0" w:line="240" w:lineRule="auto"/>
    </w:pPr>
    <w:rPr>
      <w:rFonts w:eastAsia="SimSun" w:cs="Times New Roman"/>
      <w:lang w:val="en-US"/>
    </w:rPr>
  </w:style>
  <w:style w:type="character" w:customStyle="1" w:styleId="HeaderChar">
    <w:name w:val="Header Char"/>
    <w:basedOn w:val="DefaultParagraphFont"/>
    <w:link w:val="Header"/>
    <w:uiPriority w:val="99"/>
    <w:rsid w:val="00F5362E"/>
    <w:rPr>
      <w:rFonts w:eastAsia="SimSun" w:cs="Times New Roman"/>
      <w:lang w:val="en-US"/>
    </w:rPr>
  </w:style>
  <w:style w:type="table" w:customStyle="1" w:styleId="GridTable4-Accent41">
    <w:name w:val="Grid Table 4 - Accent 41"/>
    <w:basedOn w:val="TableNormal"/>
    <w:rsid w:val="00F5362E"/>
    <w:pPr>
      <w:spacing w:after="0" w:line="240" w:lineRule="auto"/>
    </w:pPr>
    <w:rPr>
      <w:rFonts w:ascii="Times New Roman" w:eastAsia="Times New Roman" w:hAnsi="Times New Roman" w:cs="Times New Roman"/>
      <w:sz w:val="20"/>
      <w:szCs w:val="20"/>
      <w:lang w:val="id-ID" w:eastAsia="id-ID"/>
    </w:rPr>
    <w:tblPr>
      <w:tblInd w:w="0" w:type="dxa"/>
      <w:tblCellMar>
        <w:top w:w="0" w:type="dxa"/>
        <w:left w:w="0" w:type="dxa"/>
        <w:bottom w:w="0" w:type="dxa"/>
        <w:right w:w="0" w:type="dxa"/>
      </w:tblCellMar>
    </w:tblPr>
    <w:tblStylePr w:type="firstRow">
      <w:rPr>
        <w:rFonts w:ascii="Times New Roman" w:hAnsi="Times New Roman" w:cs="Times New Roman" w:hint="default"/>
        <w:b/>
        <w:bCs/>
        <w:color w:val="FFFFFF"/>
      </w:rPr>
      <w:tblPr/>
      <w:tcPr>
        <w:tcBorders>
          <w:insideH w:val="none" w:sz="0" w:space="0" w:color="auto"/>
          <w:insideV w:val="none" w:sz="0" w:space="0" w:color="auto"/>
        </w:tcBorders>
        <w:shd w:val="clear" w:color="auto" w:fill="8064A2"/>
      </w:tcPr>
    </w:tblStylePr>
    <w:tblStylePr w:type="lastRow">
      <w:rPr>
        <w:rFonts w:ascii="Times New Roman" w:hAnsi="Times New Roman" w:cs="Times New Roman" w:hint="default"/>
        <w:b/>
        <w:bCs/>
      </w:r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E5DFEC"/>
      </w:tcPr>
    </w:tblStylePr>
    <w:tblStylePr w:type="band1Horz">
      <w:tblPr/>
      <w:tcPr>
        <w:shd w:val="clear" w:color="auto" w:fill="E5DFEC"/>
      </w:tcPr>
    </w:tblStylePr>
  </w:style>
  <w:style w:type="table" w:customStyle="1" w:styleId="ListTable3-Accent41">
    <w:name w:val="List Table 3 - Accent 41"/>
    <w:basedOn w:val="TableNormal"/>
    <w:rsid w:val="00F5362E"/>
    <w:pPr>
      <w:spacing w:after="0" w:line="240" w:lineRule="auto"/>
    </w:pPr>
    <w:rPr>
      <w:rFonts w:ascii="Times New Roman" w:eastAsia="Times New Roman" w:hAnsi="Times New Roman" w:cs="Times New Roman"/>
      <w:sz w:val="20"/>
      <w:szCs w:val="20"/>
      <w:lang w:val="id-ID" w:eastAsia="id-ID"/>
    </w:rPr>
    <w:tblPr>
      <w:tblInd w:w="0" w:type="dxa"/>
      <w:tblCellMar>
        <w:top w:w="0" w:type="dxa"/>
        <w:left w:w="0" w:type="dxa"/>
        <w:bottom w:w="0" w:type="dxa"/>
        <w:right w:w="0" w:type="dxa"/>
      </w:tblCellMar>
    </w:tblPr>
    <w:tblStylePr w:type="firstRow">
      <w:rPr>
        <w:rFonts w:ascii="Times New Roman" w:hAnsi="Times New Roman" w:cs="Times New Roman" w:hint="default"/>
        <w:b/>
        <w:bCs/>
        <w:color w:val="FFFFFF"/>
      </w:rPr>
      <w:tblPr/>
      <w:tcPr>
        <w:shd w:val="clear" w:color="auto" w:fill="8064A2"/>
      </w:tcPr>
    </w:tblStylePr>
    <w:tblStylePr w:type="lastRow">
      <w:rPr>
        <w:rFonts w:ascii="Times New Roman" w:hAnsi="Times New Roman" w:cs="Times New Roman" w:hint="default"/>
        <w:b/>
        <w:bCs/>
      </w:rPr>
      <w:tblPr/>
      <w:tcPr>
        <w:shd w:val="clear" w:color="auto" w:fill="FFFFFF"/>
      </w:tcPr>
    </w:tblStylePr>
    <w:tblStylePr w:type="firstCol">
      <w:rPr>
        <w:rFonts w:ascii="Times New Roman" w:hAnsi="Times New Roman" w:cs="Times New Roman" w:hint="default"/>
        <w:b/>
        <w:bCs/>
      </w:rPr>
      <w:tblPr/>
      <w:tcPr>
        <w:tcBorders>
          <w:right w:val="none" w:sz="0" w:space="0" w:color="auto"/>
        </w:tcBorders>
        <w:shd w:val="clear" w:color="auto" w:fill="FFFFFF"/>
      </w:tcPr>
    </w:tblStylePr>
    <w:tblStylePr w:type="lastCol">
      <w:rPr>
        <w:rFonts w:ascii="Times New Roman" w:hAnsi="Times New Roman" w:cs="Times New Roman" w:hint="default"/>
        <w:b/>
        <w:bCs/>
      </w:rPr>
      <w:tblPr/>
      <w:tcPr>
        <w:tcBorders>
          <w:left w:val="none" w:sz="0" w:space="0" w:color="auto"/>
        </w:tcBorders>
        <w:shd w:val="clear" w:color="auto" w:fill="FFFFFF"/>
      </w:tcPr>
    </w:tblStylePr>
    <w:tblStylePr w:type="band1Horz">
      <w:tblPr/>
      <w:tcPr>
        <w:tcBorders>
          <w:insideH w:val="none" w:sz="0" w:space="0" w:color="auto"/>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left w:val="none" w:sz="0" w:space="0" w:color="auto"/>
        </w:tcBorders>
      </w:tcPr>
    </w:tblStylePr>
    <w:tblStylePr w:type="swCell">
      <w:tblPr/>
      <w:tcPr>
        <w:tcBorders>
          <w:right w:val="none" w:sz="0" w:space="0" w:color="auto"/>
        </w:tcBorders>
      </w:tcPr>
    </w:tblStylePr>
  </w:style>
  <w:style w:type="paragraph" w:styleId="BodyText">
    <w:name w:val="Body Text"/>
    <w:basedOn w:val="Normal"/>
    <w:link w:val="BodyTextChar"/>
    <w:uiPriority w:val="99"/>
    <w:semiHidden/>
    <w:unhideWhenUsed/>
    <w:rsid w:val="00F5362E"/>
    <w:pPr>
      <w:spacing w:after="120"/>
    </w:pPr>
  </w:style>
  <w:style w:type="character" w:customStyle="1" w:styleId="BodyTextChar">
    <w:name w:val="Body Text Char"/>
    <w:basedOn w:val="DefaultParagraphFont"/>
    <w:link w:val="BodyText"/>
    <w:uiPriority w:val="99"/>
    <w:semiHidden/>
    <w:rsid w:val="00F5362E"/>
  </w:style>
  <w:style w:type="paragraph" w:customStyle="1" w:styleId="EMAILAUTHOR">
    <w:name w:val="EMAIL AUTHOR"/>
    <w:basedOn w:val="Normal"/>
    <w:qFormat/>
    <w:rsid w:val="00F5362E"/>
    <w:pPr>
      <w:spacing w:after="120" w:line="240" w:lineRule="auto"/>
      <w:jc w:val="center"/>
    </w:pPr>
    <w:rPr>
      <w:rFonts w:ascii="Times New Roman" w:eastAsia="SimSun" w:hAnsi="Times New Roman" w:cs="Times New Roman"/>
      <w:sz w:val="20"/>
      <w:szCs w:val="24"/>
      <w:lang w:val="en-US"/>
    </w:rPr>
  </w:style>
  <w:style w:type="paragraph" w:customStyle="1" w:styleId="ABSTRAKBODY">
    <w:name w:val="ABSTRAK BODY"/>
    <w:basedOn w:val="Normal"/>
    <w:qFormat/>
    <w:rsid w:val="00F5362E"/>
    <w:pPr>
      <w:keepNext/>
      <w:suppressAutoHyphens/>
      <w:spacing w:after="0" w:line="240" w:lineRule="auto"/>
      <w:jc w:val="both"/>
    </w:pPr>
    <w:rPr>
      <w:rFonts w:ascii="Times New Roman" w:eastAsia="SimSun" w:hAnsi="Times New Roman" w:cs="Times New Roman"/>
      <w:sz w:val="20"/>
      <w:szCs w:val="24"/>
      <w:lang w:val="en-US" w:eastAsia="ar-SA"/>
    </w:rPr>
  </w:style>
  <w:style w:type="paragraph" w:styleId="Footer">
    <w:name w:val="footer"/>
    <w:basedOn w:val="Normal"/>
    <w:link w:val="FooterChar"/>
    <w:uiPriority w:val="99"/>
    <w:unhideWhenUsed/>
    <w:rsid w:val="00F53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62E"/>
  </w:style>
  <w:style w:type="table" w:customStyle="1" w:styleId="GridTable5Dark-Accent31">
    <w:name w:val="Grid Table 5 Dark - Accent 31"/>
    <w:basedOn w:val="TableNormal"/>
    <w:next w:val="GridTable5DarkAccent3"/>
    <w:uiPriority w:val="50"/>
    <w:rsid w:val="000A2D3F"/>
    <w:pPr>
      <w:spacing w:after="0" w:line="240" w:lineRule="auto"/>
    </w:pPr>
    <w:rPr>
      <w:rFonts w:eastAsia="Times New Roman"/>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3">
    <w:name w:val="Grid Table 5 Dark Accent 3"/>
    <w:basedOn w:val="TableNormal"/>
    <w:uiPriority w:val="50"/>
    <w:rsid w:val="000A2D3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CommentSubject">
    <w:name w:val="annotation subject"/>
    <w:basedOn w:val="CommentText"/>
    <w:next w:val="CommentText"/>
    <w:link w:val="CommentSubjectChar"/>
    <w:uiPriority w:val="99"/>
    <w:semiHidden/>
    <w:unhideWhenUsed/>
    <w:rsid w:val="00AE2AAE"/>
    <w:rPr>
      <w:b/>
      <w:bCs/>
      <w:lang w:val="en-ID"/>
    </w:rPr>
  </w:style>
  <w:style w:type="character" w:customStyle="1" w:styleId="CommentSubjectChar">
    <w:name w:val="Comment Subject Char"/>
    <w:basedOn w:val="CommentTextChar"/>
    <w:link w:val="CommentSubject"/>
    <w:uiPriority w:val="99"/>
    <w:semiHidden/>
    <w:rsid w:val="00AE2AA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0133">
      <w:bodyDiv w:val="1"/>
      <w:marLeft w:val="0"/>
      <w:marRight w:val="0"/>
      <w:marTop w:val="0"/>
      <w:marBottom w:val="0"/>
      <w:divBdr>
        <w:top w:val="none" w:sz="0" w:space="0" w:color="auto"/>
        <w:left w:val="none" w:sz="0" w:space="0" w:color="auto"/>
        <w:bottom w:val="none" w:sz="0" w:space="0" w:color="auto"/>
        <w:right w:val="none" w:sz="0" w:space="0" w:color="auto"/>
      </w:divBdr>
    </w:div>
    <w:div w:id="62722284">
      <w:bodyDiv w:val="1"/>
      <w:marLeft w:val="0"/>
      <w:marRight w:val="0"/>
      <w:marTop w:val="0"/>
      <w:marBottom w:val="0"/>
      <w:divBdr>
        <w:top w:val="none" w:sz="0" w:space="0" w:color="auto"/>
        <w:left w:val="none" w:sz="0" w:space="0" w:color="auto"/>
        <w:bottom w:val="none" w:sz="0" w:space="0" w:color="auto"/>
        <w:right w:val="none" w:sz="0" w:space="0" w:color="auto"/>
      </w:divBdr>
    </w:div>
    <w:div w:id="123937420">
      <w:bodyDiv w:val="1"/>
      <w:marLeft w:val="0"/>
      <w:marRight w:val="0"/>
      <w:marTop w:val="0"/>
      <w:marBottom w:val="0"/>
      <w:divBdr>
        <w:top w:val="none" w:sz="0" w:space="0" w:color="auto"/>
        <w:left w:val="none" w:sz="0" w:space="0" w:color="auto"/>
        <w:bottom w:val="none" w:sz="0" w:space="0" w:color="auto"/>
        <w:right w:val="none" w:sz="0" w:space="0" w:color="auto"/>
      </w:divBdr>
    </w:div>
    <w:div w:id="159349731">
      <w:bodyDiv w:val="1"/>
      <w:marLeft w:val="0"/>
      <w:marRight w:val="0"/>
      <w:marTop w:val="0"/>
      <w:marBottom w:val="0"/>
      <w:divBdr>
        <w:top w:val="none" w:sz="0" w:space="0" w:color="auto"/>
        <w:left w:val="none" w:sz="0" w:space="0" w:color="auto"/>
        <w:bottom w:val="none" w:sz="0" w:space="0" w:color="auto"/>
        <w:right w:val="none" w:sz="0" w:space="0" w:color="auto"/>
      </w:divBdr>
      <w:divsChild>
        <w:div w:id="1455632149">
          <w:marLeft w:val="0"/>
          <w:marRight w:val="0"/>
          <w:marTop w:val="0"/>
          <w:marBottom w:val="0"/>
          <w:divBdr>
            <w:top w:val="none" w:sz="0" w:space="0" w:color="auto"/>
            <w:left w:val="none" w:sz="0" w:space="0" w:color="auto"/>
            <w:bottom w:val="none" w:sz="0" w:space="0" w:color="auto"/>
            <w:right w:val="none" w:sz="0" w:space="0" w:color="auto"/>
          </w:divBdr>
        </w:div>
      </w:divsChild>
    </w:div>
    <w:div w:id="208031789">
      <w:bodyDiv w:val="1"/>
      <w:marLeft w:val="0"/>
      <w:marRight w:val="0"/>
      <w:marTop w:val="0"/>
      <w:marBottom w:val="0"/>
      <w:divBdr>
        <w:top w:val="none" w:sz="0" w:space="0" w:color="auto"/>
        <w:left w:val="none" w:sz="0" w:space="0" w:color="auto"/>
        <w:bottom w:val="none" w:sz="0" w:space="0" w:color="auto"/>
        <w:right w:val="none" w:sz="0" w:space="0" w:color="auto"/>
      </w:divBdr>
      <w:divsChild>
        <w:div w:id="1006251374">
          <w:marLeft w:val="0"/>
          <w:marRight w:val="0"/>
          <w:marTop w:val="0"/>
          <w:marBottom w:val="0"/>
          <w:divBdr>
            <w:top w:val="none" w:sz="0" w:space="0" w:color="auto"/>
            <w:left w:val="none" w:sz="0" w:space="0" w:color="auto"/>
            <w:bottom w:val="none" w:sz="0" w:space="0" w:color="auto"/>
            <w:right w:val="none" w:sz="0" w:space="0" w:color="auto"/>
          </w:divBdr>
        </w:div>
        <w:div w:id="1987969501">
          <w:marLeft w:val="0"/>
          <w:marRight w:val="0"/>
          <w:marTop w:val="0"/>
          <w:marBottom w:val="0"/>
          <w:divBdr>
            <w:top w:val="none" w:sz="0" w:space="0" w:color="auto"/>
            <w:left w:val="none" w:sz="0" w:space="0" w:color="auto"/>
            <w:bottom w:val="none" w:sz="0" w:space="0" w:color="auto"/>
            <w:right w:val="none" w:sz="0" w:space="0" w:color="auto"/>
          </w:divBdr>
        </w:div>
        <w:div w:id="168951953">
          <w:marLeft w:val="0"/>
          <w:marRight w:val="0"/>
          <w:marTop w:val="0"/>
          <w:marBottom w:val="0"/>
          <w:divBdr>
            <w:top w:val="none" w:sz="0" w:space="0" w:color="auto"/>
            <w:left w:val="none" w:sz="0" w:space="0" w:color="auto"/>
            <w:bottom w:val="none" w:sz="0" w:space="0" w:color="auto"/>
            <w:right w:val="none" w:sz="0" w:space="0" w:color="auto"/>
          </w:divBdr>
        </w:div>
        <w:div w:id="1099986174">
          <w:marLeft w:val="0"/>
          <w:marRight w:val="0"/>
          <w:marTop w:val="0"/>
          <w:marBottom w:val="0"/>
          <w:divBdr>
            <w:top w:val="none" w:sz="0" w:space="0" w:color="auto"/>
            <w:left w:val="none" w:sz="0" w:space="0" w:color="auto"/>
            <w:bottom w:val="none" w:sz="0" w:space="0" w:color="auto"/>
            <w:right w:val="none" w:sz="0" w:space="0" w:color="auto"/>
          </w:divBdr>
        </w:div>
        <w:div w:id="1580747599">
          <w:marLeft w:val="0"/>
          <w:marRight w:val="0"/>
          <w:marTop w:val="0"/>
          <w:marBottom w:val="0"/>
          <w:divBdr>
            <w:top w:val="none" w:sz="0" w:space="0" w:color="auto"/>
            <w:left w:val="none" w:sz="0" w:space="0" w:color="auto"/>
            <w:bottom w:val="none" w:sz="0" w:space="0" w:color="auto"/>
            <w:right w:val="none" w:sz="0" w:space="0" w:color="auto"/>
          </w:divBdr>
        </w:div>
        <w:div w:id="697269846">
          <w:marLeft w:val="0"/>
          <w:marRight w:val="0"/>
          <w:marTop w:val="0"/>
          <w:marBottom w:val="0"/>
          <w:divBdr>
            <w:top w:val="none" w:sz="0" w:space="0" w:color="auto"/>
            <w:left w:val="none" w:sz="0" w:space="0" w:color="auto"/>
            <w:bottom w:val="none" w:sz="0" w:space="0" w:color="auto"/>
            <w:right w:val="none" w:sz="0" w:space="0" w:color="auto"/>
          </w:divBdr>
        </w:div>
        <w:div w:id="1184516346">
          <w:marLeft w:val="0"/>
          <w:marRight w:val="0"/>
          <w:marTop w:val="0"/>
          <w:marBottom w:val="0"/>
          <w:divBdr>
            <w:top w:val="none" w:sz="0" w:space="0" w:color="auto"/>
            <w:left w:val="none" w:sz="0" w:space="0" w:color="auto"/>
            <w:bottom w:val="none" w:sz="0" w:space="0" w:color="auto"/>
            <w:right w:val="none" w:sz="0" w:space="0" w:color="auto"/>
          </w:divBdr>
        </w:div>
        <w:div w:id="936063178">
          <w:marLeft w:val="0"/>
          <w:marRight w:val="0"/>
          <w:marTop w:val="0"/>
          <w:marBottom w:val="0"/>
          <w:divBdr>
            <w:top w:val="none" w:sz="0" w:space="0" w:color="auto"/>
            <w:left w:val="none" w:sz="0" w:space="0" w:color="auto"/>
            <w:bottom w:val="none" w:sz="0" w:space="0" w:color="auto"/>
            <w:right w:val="none" w:sz="0" w:space="0" w:color="auto"/>
          </w:divBdr>
        </w:div>
        <w:div w:id="1254900886">
          <w:marLeft w:val="0"/>
          <w:marRight w:val="0"/>
          <w:marTop w:val="0"/>
          <w:marBottom w:val="0"/>
          <w:divBdr>
            <w:top w:val="none" w:sz="0" w:space="0" w:color="auto"/>
            <w:left w:val="none" w:sz="0" w:space="0" w:color="auto"/>
            <w:bottom w:val="none" w:sz="0" w:space="0" w:color="auto"/>
            <w:right w:val="none" w:sz="0" w:space="0" w:color="auto"/>
          </w:divBdr>
        </w:div>
        <w:div w:id="1037850328">
          <w:marLeft w:val="0"/>
          <w:marRight w:val="0"/>
          <w:marTop w:val="0"/>
          <w:marBottom w:val="0"/>
          <w:divBdr>
            <w:top w:val="none" w:sz="0" w:space="0" w:color="auto"/>
            <w:left w:val="none" w:sz="0" w:space="0" w:color="auto"/>
            <w:bottom w:val="none" w:sz="0" w:space="0" w:color="auto"/>
            <w:right w:val="none" w:sz="0" w:space="0" w:color="auto"/>
          </w:divBdr>
        </w:div>
        <w:div w:id="1240871822">
          <w:marLeft w:val="0"/>
          <w:marRight w:val="0"/>
          <w:marTop w:val="0"/>
          <w:marBottom w:val="0"/>
          <w:divBdr>
            <w:top w:val="none" w:sz="0" w:space="0" w:color="auto"/>
            <w:left w:val="none" w:sz="0" w:space="0" w:color="auto"/>
            <w:bottom w:val="none" w:sz="0" w:space="0" w:color="auto"/>
            <w:right w:val="none" w:sz="0" w:space="0" w:color="auto"/>
          </w:divBdr>
        </w:div>
        <w:div w:id="1854802782">
          <w:marLeft w:val="0"/>
          <w:marRight w:val="0"/>
          <w:marTop w:val="0"/>
          <w:marBottom w:val="0"/>
          <w:divBdr>
            <w:top w:val="none" w:sz="0" w:space="0" w:color="auto"/>
            <w:left w:val="none" w:sz="0" w:space="0" w:color="auto"/>
            <w:bottom w:val="none" w:sz="0" w:space="0" w:color="auto"/>
            <w:right w:val="none" w:sz="0" w:space="0" w:color="auto"/>
          </w:divBdr>
        </w:div>
        <w:div w:id="440145992">
          <w:marLeft w:val="0"/>
          <w:marRight w:val="0"/>
          <w:marTop w:val="0"/>
          <w:marBottom w:val="0"/>
          <w:divBdr>
            <w:top w:val="none" w:sz="0" w:space="0" w:color="auto"/>
            <w:left w:val="none" w:sz="0" w:space="0" w:color="auto"/>
            <w:bottom w:val="none" w:sz="0" w:space="0" w:color="auto"/>
            <w:right w:val="none" w:sz="0" w:space="0" w:color="auto"/>
          </w:divBdr>
        </w:div>
      </w:divsChild>
    </w:div>
    <w:div w:id="652873117">
      <w:bodyDiv w:val="1"/>
      <w:marLeft w:val="0"/>
      <w:marRight w:val="0"/>
      <w:marTop w:val="0"/>
      <w:marBottom w:val="0"/>
      <w:divBdr>
        <w:top w:val="none" w:sz="0" w:space="0" w:color="auto"/>
        <w:left w:val="none" w:sz="0" w:space="0" w:color="auto"/>
        <w:bottom w:val="none" w:sz="0" w:space="0" w:color="auto"/>
        <w:right w:val="none" w:sz="0" w:space="0" w:color="auto"/>
      </w:divBdr>
    </w:div>
    <w:div w:id="693533842">
      <w:bodyDiv w:val="1"/>
      <w:marLeft w:val="0"/>
      <w:marRight w:val="0"/>
      <w:marTop w:val="0"/>
      <w:marBottom w:val="0"/>
      <w:divBdr>
        <w:top w:val="none" w:sz="0" w:space="0" w:color="auto"/>
        <w:left w:val="none" w:sz="0" w:space="0" w:color="auto"/>
        <w:bottom w:val="none" w:sz="0" w:space="0" w:color="auto"/>
        <w:right w:val="none" w:sz="0" w:space="0" w:color="auto"/>
      </w:divBdr>
    </w:div>
    <w:div w:id="1018846437">
      <w:bodyDiv w:val="1"/>
      <w:marLeft w:val="0"/>
      <w:marRight w:val="0"/>
      <w:marTop w:val="0"/>
      <w:marBottom w:val="0"/>
      <w:divBdr>
        <w:top w:val="none" w:sz="0" w:space="0" w:color="auto"/>
        <w:left w:val="none" w:sz="0" w:space="0" w:color="auto"/>
        <w:bottom w:val="none" w:sz="0" w:space="0" w:color="auto"/>
        <w:right w:val="none" w:sz="0" w:space="0" w:color="auto"/>
      </w:divBdr>
    </w:div>
    <w:div w:id="1053499926">
      <w:bodyDiv w:val="1"/>
      <w:marLeft w:val="0"/>
      <w:marRight w:val="0"/>
      <w:marTop w:val="0"/>
      <w:marBottom w:val="0"/>
      <w:divBdr>
        <w:top w:val="none" w:sz="0" w:space="0" w:color="auto"/>
        <w:left w:val="none" w:sz="0" w:space="0" w:color="auto"/>
        <w:bottom w:val="none" w:sz="0" w:space="0" w:color="auto"/>
        <w:right w:val="none" w:sz="0" w:space="0" w:color="auto"/>
      </w:divBdr>
      <w:divsChild>
        <w:div w:id="1428965266">
          <w:marLeft w:val="0"/>
          <w:marRight w:val="0"/>
          <w:marTop w:val="0"/>
          <w:marBottom w:val="0"/>
          <w:divBdr>
            <w:top w:val="dotted" w:sz="2" w:space="6" w:color="000000"/>
            <w:left w:val="none" w:sz="0" w:space="0" w:color="auto"/>
            <w:bottom w:val="none" w:sz="0" w:space="0" w:color="auto"/>
            <w:right w:val="none" w:sz="0" w:space="0" w:color="auto"/>
          </w:divBdr>
        </w:div>
      </w:divsChild>
    </w:div>
    <w:div w:id="1102267296">
      <w:bodyDiv w:val="1"/>
      <w:marLeft w:val="0"/>
      <w:marRight w:val="0"/>
      <w:marTop w:val="0"/>
      <w:marBottom w:val="0"/>
      <w:divBdr>
        <w:top w:val="none" w:sz="0" w:space="0" w:color="auto"/>
        <w:left w:val="none" w:sz="0" w:space="0" w:color="auto"/>
        <w:bottom w:val="none" w:sz="0" w:space="0" w:color="auto"/>
        <w:right w:val="none" w:sz="0" w:space="0" w:color="auto"/>
      </w:divBdr>
    </w:div>
    <w:div w:id="1194920852">
      <w:bodyDiv w:val="1"/>
      <w:marLeft w:val="0"/>
      <w:marRight w:val="0"/>
      <w:marTop w:val="0"/>
      <w:marBottom w:val="0"/>
      <w:divBdr>
        <w:top w:val="none" w:sz="0" w:space="0" w:color="auto"/>
        <w:left w:val="none" w:sz="0" w:space="0" w:color="auto"/>
        <w:bottom w:val="none" w:sz="0" w:space="0" w:color="auto"/>
        <w:right w:val="none" w:sz="0" w:space="0" w:color="auto"/>
      </w:divBdr>
    </w:div>
    <w:div w:id="1229346471">
      <w:bodyDiv w:val="1"/>
      <w:marLeft w:val="0"/>
      <w:marRight w:val="0"/>
      <w:marTop w:val="0"/>
      <w:marBottom w:val="0"/>
      <w:divBdr>
        <w:top w:val="none" w:sz="0" w:space="0" w:color="auto"/>
        <w:left w:val="none" w:sz="0" w:space="0" w:color="auto"/>
        <w:bottom w:val="none" w:sz="0" w:space="0" w:color="auto"/>
        <w:right w:val="none" w:sz="0" w:space="0" w:color="auto"/>
      </w:divBdr>
    </w:div>
    <w:div w:id="1352102749">
      <w:bodyDiv w:val="1"/>
      <w:marLeft w:val="0"/>
      <w:marRight w:val="0"/>
      <w:marTop w:val="0"/>
      <w:marBottom w:val="0"/>
      <w:divBdr>
        <w:top w:val="none" w:sz="0" w:space="0" w:color="auto"/>
        <w:left w:val="none" w:sz="0" w:space="0" w:color="auto"/>
        <w:bottom w:val="none" w:sz="0" w:space="0" w:color="auto"/>
        <w:right w:val="none" w:sz="0" w:space="0" w:color="auto"/>
      </w:divBdr>
      <w:divsChild>
        <w:div w:id="360520203">
          <w:marLeft w:val="0"/>
          <w:marRight w:val="0"/>
          <w:marTop w:val="240"/>
          <w:marBottom w:val="60"/>
          <w:divBdr>
            <w:top w:val="none" w:sz="0" w:space="0" w:color="auto"/>
            <w:left w:val="none" w:sz="0" w:space="0" w:color="auto"/>
            <w:bottom w:val="dotted" w:sz="6" w:space="0" w:color="222222"/>
            <w:right w:val="none" w:sz="0" w:space="0" w:color="auto"/>
          </w:divBdr>
        </w:div>
      </w:divsChild>
    </w:div>
    <w:div w:id="1449619086">
      <w:bodyDiv w:val="1"/>
      <w:marLeft w:val="0"/>
      <w:marRight w:val="0"/>
      <w:marTop w:val="0"/>
      <w:marBottom w:val="0"/>
      <w:divBdr>
        <w:top w:val="none" w:sz="0" w:space="0" w:color="auto"/>
        <w:left w:val="none" w:sz="0" w:space="0" w:color="auto"/>
        <w:bottom w:val="none" w:sz="0" w:space="0" w:color="auto"/>
        <w:right w:val="none" w:sz="0" w:space="0" w:color="auto"/>
      </w:divBdr>
    </w:div>
    <w:div w:id="1586258009">
      <w:bodyDiv w:val="1"/>
      <w:marLeft w:val="0"/>
      <w:marRight w:val="0"/>
      <w:marTop w:val="0"/>
      <w:marBottom w:val="0"/>
      <w:divBdr>
        <w:top w:val="none" w:sz="0" w:space="0" w:color="auto"/>
        <w:left w:val="none" w:sz="0" w:space="0" w:color="auto"/>
        <w:bottom w:val="none" w:sz="0" w:space="0" w:color="auto"/>
        <w:right w:val="none" w:sz="0" w:space="0" w:color="auto"/>
      </w:divBdr>
      <w:divsChild>
        <w:div w:id="365254351">
          <w:marLeft w:val="0"/>
          <w:marRight w:val="0"/>
          <w:marTop w:val="240"/>
          <w:marBottom w:val="60"/>
          <w:divBdr>
            <w:top w:val="none" w:sz="0" w:space="0" w:color="auto"/>
            <w:left w:val="none" w:sz="0" w:space="0" w:color="auto"/>
            <w:bottom w:val="dotted" w:sz="6" w:space="0" w:color="222222"/>
            <w:right w:val="none" w:sz="0" w:space="0" w:color="auto"/>
          </w:divBdr>
        </w:div>
      </w:divsChild>
    </w:div>
    <w:div w:id="1634676255">
      <w:bodyDiv w:val="1"/>
      <w:marLeft w:val="0"/>
      <w:marRight w:val="0"/>
      <w:marTop w:val="0"/>
      <w:marBottom w:val="0"/>
      <w:divBdr>
        <w:top w:val="none" w:sz="0" w:space="0" w:color="auto"/>
        <w:left w:val="none" w:sz="0" w:space="0" w:color="auto"/>
        <w:bottom w:val="none" w:sz="0" w:space="0" w:color="auto"/>
        <w:right w:val="none" w:sz="0" w:space="0" w:color="auto"/>
      </w:divBdr>
    </w:div>
    <w:div w:id="1735200415">
      <w:bodyDiv w:val="1"/>
      <w:marLeft w:val="0"/>
      <w:marRight w:val="0"/>
      <w:marTop w:val="0"/>
      <w:marBottom w:val="0"/>
      <w:divBdr>
        <w:top w:val="none" w:sz="0" w:space="0" w:color="auto"/>
        <w:left w:val="none" w:sz="0" w:space="0" w:color="auto"/>
        <w:bottom w:val="none" w:sz="0" w:space="0" w:color="auto"/>
        <w:right w:val="none" w:sz="0" w:space="0" w:color="auto"/>
      </w:divBdr>
      <w:divsChild>
        <w:div w:id="1869676757">
          <w:marLeft w:val="0"/>
          <w:marRight w:val="0"/>
          <w:marTop w:val="0"/>
          <w:marBottom w:val="0"/>
          <w:divBdr>
            <w:top w:val="dotted" w:sz="2" w:space="6" w:color="000000"/>
            <w:left w:val="none" w:sz="0" w:space="0" w:color="auto"/>
            <w:bottom w:val="none" w:sz="0" w:space="0" w:color="auto"/>
            <w:right w:val="none" w:sz="0" w:space="0" w:color="auto"/>
          </w:divBdr>
          <w:divsChild>
            <w:div w:id="49276824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60828852">
      <w:bodyDiv w:val="1"/>
      <w:marLeft w:val="0"/>
      <w:marRight w:val="0"/>
      <w:marTop w:val="0"/>
      <w:marBottom w:val="0"/>
      <w:divBdr>
        <w:top w:val="none" w:sz="0" w:space="0" w:color="auto"/>
        <w:left w:val="none" w:sz="0" w:space="0" w:color="auto"/>
        <w:bottom w:val="none" w:sz="0" w:space="0" w:color="auto"/>
        <w:right w:val="none" w:sz="0" w:space="0" w:color="auto"/>
      </w:divBdr>
    </w:div>
    <w:div w:id="1798064161">
      <w:bodyDiv w:val="1"/>
      <w:marLeft w:val="0"/>
      <w:marRight w:val="0"/>
      <w:marTop w:val="0"/>
      <w:marBottom w:val="0"/>
      <w:divBdr>
        <w:top w:val="none" w:sz="0" w:space="0" w:color="auto"/>
        <w:left w:val="none" w:sz="0" w:space="0" w:color="auto"/>
        <w:bottom w:val="none" w:sz="0" w:space="0" w:color="auto"/>
        <w:right w:val="none" w:sz="0" w:space="0" w:color="auto"/>
      </w:divBdr>
    </w:div>
    <w:div w:id="2076272251">
      <w:bodyDiv w:val="1"/>
      <w:marLeft w:val="0"/>
      <w:marRight w:val="0"/>
      <w:marTop w:val="0"/>
      <w:marBottom w:val="0"/>
      <w:divBdr>
        <w:top w:val="none" w:sz="0" w:space="0" w:color="auto"/>
        <w:left w:val="none" w:sz="0" w:space="0" w:color="auto"/>
        <w:bottom w:val="none" w:sz="0" w:space="0" w:color="auto"/>
        <w:right w:val="none" w:sz="0" w:space="0" w:color="auto"/>
      </w:divBdr>
    </w:div>
    <w:div w:id="20935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m.lampost.co/berita-petani-kopi-diminta-hindari-penggunaan-herbisida.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researchgate.net/publication/236901244"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doi.org/http://dx.doi.org/10.30811/jim.v4i2.15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cr1coffee.com/sub/kerugian-akibat-gulma-di-perkebunan-kopi-dan-cara-mengatasinya/"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agrina-online.com/detail-berita/2021/02/18/56/7314/biaya-perkebunan-hemat-hingga-40-dengan-reduktan-herbisida" TargetMode="External"/><Relationship Id="rId10" Type="http://schemas.openxmlformats.org/officeDocument/2006/relationships/comments" Target="comments.xml"/><Relationship Id="rId19" Type="http://schemas.openxmlformats.org/officeDocument/2006/relationships/hyperlink" Target="https://aceh.tribunnews.com/2019/10/28/bijaklah-menggunakan-herbisida-di-kebun-kopi" TargetMode="External"/><Relationship Id="rId4" Type="http://schemas.openxmlformats.org/officeDocument/2006/relationships/settings" Target="settings.xml"/><Relationship Id="rId9" Type="http://schemas.openxmlformats.org/officeDocument/2006/relationships/hyperlink" Target="http://jurnal.unmer.ac.id/index.php/jpkm/index" TargetMode="External"/><Relationship Id="rId14" Type="http://schemas.openxmlformats.org/officeDocument/2006/relationships/image" Target="media/image5.jpeg"/><Relationship Id="rId22" Type="http://schemas.openxmlformats.org/officeDocument/2006/relationships/hyperlink" Target="https://www.krjogja.com/angkringan/gaya-hidup/teknologi/weed-solut-ion-dukung-pertanian-berkelanjutan-dan-ramah-lingkunga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6690</Words>
  <Characters>38134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Surkati</dc:creator>
  <cp:lastModifiedBy>voc</cp:lastModifiedBy>
  <cp:revision>5</cp:revision>
  <dcterms:created xsi:type="dcterms:W3CDTF">2021-10-10T23:26:00Z</dcterms:created>
  <dcterms:modified xsi:type="dcterms:W3CDTF">2021-10-10T23:44:00Z</dcterms:modified>
</cp:coreProperties>
</file>