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B600D4" w14:textId="7356C9C7" w:rsidR="00C36F21" w:rsidRDefault="00AF0BFD" w:rsidP="00AF0BFD">
      <w:pPr>
        <w:jc w:val="center"/>
        <w:rPr>
          <w:sz w:val="28"/>
          <w:szCs w:val="28"/>
          <w:lang w:val="en-US"/>
        </w:rPr>
      </w:pPr>
      <w:bookmarkStart w:id="0" w:name="_GoBack"/>
      <w:r w:rsidRPr="00AF0BFD">
        <w:rPr>
          <w:sz w:val="28"/>
          <w:szCs w:val="28"/>
          <w:lang w:val="en-US"/>
        </w:rPr>
        <w:t>CORRESPONDENCE AUTHOR</w:t>
      </w:r>
    </w:p>
    <w:p w14:paraId="402A975D" w14:textId="5905D252" w:rsidR="00AF0BFD" w:rsidRDefault="00AF0BFD" w:rsidP="00AF0BFD">
      <w:pPr>
        <w:rPr>
          <w:sz w:val="28"/>
          <w:szCs w:val="28"/>
          <w:lang w:val="en-US"/>
        </w:rPr>
      </w:pPr>
    </w:p>
    <w:p w14:paraId="1CE30CED" w14:textId="77777777" w:rsidR="00AF0BFD" w:rsidRDefault="00AF0BFD" w:rsidP="00AF0BFD">
      <w:pPr>
        <w:jc w:val="both"/>
        <w:rPr>
          <w:rFonts w:ascii="Helvetica" w:hAnsi="Helvetica" w:cs="Times New Roman"/>
          <w:b/>
          <w:color w:val="000000" w:themeColor="text1"/>
        </w:rPr>
      </w:pPr>
      <w:r>
        <w:rPr>
          <w:rFonts w:ascii="Helvetica" w:hAnsi="Helvetica" w:cs="Times New Roman"/>
          <w:b/>
          <w:color w:val="000000" w:themeColor="text1"/>
        </w:rPr>
        <w:t xml:space="preserve">STUDENTS’ PERCEPTION OF PARENT INVOLVEMENT </w:t>
      </w:r>
    </w:p>
    <w:p w14:paraId="4D73A5C8" w14:textId="77777777" w:rsidR="00AF0BFD" w:rsidRDefault="00AF0BFD" w:rsidP="00AF0BFD">
      <w:pPr>
        <w:jc w:val="both"/>
        <w:rPr>
          <w:rFonts w:ascii="Helvetica" w:hAnsi="Helvetica" w:cs="Times New Roman"/>
          <w:b/>
          <w:color w:val="000000" w:themeColor="text1"/>
        </w:rPr>
      </w:pPr>
      <w:r>
        <w:rPr>
          <w:rFonts w:ascii="Helvetica" w:hAnsi="Helvetica" w:cs="Times New Roman"/>
          <w:b/>
          <w:color w:val="000000" w:themeColor="text1"/>
        </w:rPr>
        <w:t xml:space="preserve">IN ELEMENTARY EDUCATION: A </w:t>
      </w:r>
      <w:r w:rsidRPr="003E6A5E">
        <w:rPr>
          <w:rFonts w:ascii="Helvetica" w:hAnsi="Helvetica" w:cs="Times New Roman"/>
          <w:b/>
          <w:color w:val="000000" w:themeColor="text1"/>
        </w:rPr>
        <w:t xml:space="preserve">STUDY </w:t>
      </w:r>
    </w:p>
    <w:p w14:paraId="68ABC0A5" w14:textId="77777777" w:rsidR="00AF0BFD" w:rsidRPr="003E6A5E" w:rsidRDefault="00AF0BFD" w:rsidP="00AF0BFD">
      <w:pPr>
        <w:jc w:val="both"/>
        <w:rPr>
          <w:rFonts w:ascii="Helvetica" w:hAnsi="Helvetica" w:cs="Times New Roman"/>
          <w:b/>
          <w:color w:val="000000" w:themeColor="text1"/>
        </w:rPr>
      </w:pPr>
      <w:r w:rsidRPr="003E6A5E">
        <w:rPr>
          <w:rFonts w:ascii="Helvetica" w:hAnsi="Helvetica" w:cs="Times New Roman"/>
          <w:b/>
          <w:color w:val="000000" w:themeColor="text1"/>
        </w:rPr>
        <w:t>IN PHILIPPINE AND INDONESIA</w:t>
      </w:r>
    </w:p>
    <w:bookmarkEnd w:id="0"/>
    <w:p w14:paraId="200A75BA" w14:textId="77777777" w:rsidR="00AF0BFD" w:rsidRDefault="00AF0BFD" w:rsidP="00AF0BFD">
      <w:pPr>
        <w:spacing w:line="276" w:lineRule="auto"/>
        <w:jc w:val="both"/>
        <w:rPr>
          <w:rFonts w:ascii="Helvetica" w:hAnsi="Helvetica"/>
        </w:rPr>
      </w:pPr>
    </w:p>
    <w:p w14:paraId="4C5316BE" w14:textId="77777777" w:rsidR="00AF0BFD" w:rsidRPr="003F1C0C" w:rsidRDefault="00AF0BFD" w:rsidP="00AF0BFD">
      <w:pPr>
        <w:spacing w:line="276" w:lineRule="auto"/>
        <w:jc w:val="both"/>
        <w:rPr>
          <w:rFonts w:ascii="Times New Roman" w:hAnsi="Times New Roman" w:cs="Times New Roman"/>
        </w:rPr>
      </w:pPr>
      <w:r w:rsidRPr="003F1C0C">
        <w:rPr>
          <w:rFonts w:ascii="Times New Roman" w:hAnsi="Times New Roman" w:cs="Times New Roman"/>
        </w:rPr>
        <w:t xml:space="preserve">Yosef, </w:t>
      </w:r>
      <w:proofErr w:type="spellStart"/>
      <w:r w:rsidRPr="003F1C0C">
        <w:rPr>
          <w:rFonts w:ascii="Times New Roman" w:hAnsi="Times New Roman" w:cs="Times New Roman"/>
        </w:rPr>
        <w:t>Sofendi</w:t>
      </w:r>
      <w:proofErr w:type="spellEnd"/>
      <w:r w:rsidRPr="003F1C0C">
        <w:rPr>
          <w:rFonts w:ascii="Times New Roman" w:hAnsi="Times New Roman" w:cs="Times New Roman"/>
        </w:rPr>
        <w:t xml:space="preserve">, Sri </w:t>
      </w:r>
      <w:proofErr w:type="spellStart"/>
      <w:r w:rsidRPr="003F1C0C">
        <w:rPr>
          <w:rFonts w:ascii="Times New Roman" w:hAnsi="Times New Roman" w:cs="Times New Roman"/>
        </w:rPr>
        <w:t>Sumarni</w:t>
      </w:r>
      <w:proofErr w:type="spellEnd"/>
      <w:r w:rsidRPr="003F1C0C">
        <w:rPr>
          <w:rFonts w:ascii="Times New Roman" w:hAnsi="Times New Roman" w:cs="Times New Roman"/>
        </w:rPr>
        <w:t xml:space="preserve"> , </w:t>
      </w:r>
      <w:proofErr w:type="spellStart"/>
      <w:r w:rsidRPr="003F1C0C">
        <w:rPr>
          <w:rFonts w:ascii="Times New Roman" w:hAnsi="Times New Roman" w:cs="Times New Roman"/>
        </w:rPr>
        <w:t>Azizah</w:t>
      </w:r>
      <w:proofErr w:type="spellEnd"/>
      <w:r w:rsidRPr="003F1C0C">
        <w:rPr>
          <w:rFonts w:ascii="Times New Roman" w:hAnsi="Times New Roman" w:cs="Times New Roman"/>
        </w:rPr>
        <w:t xml:space="preserve"> </w:t>
      </w:r>
      <w:proofErr w:type="spellStart"/>
      <w:r w:rsidRPr="003F1C0C">
        <w:rPr>
          <w:rFonts w:ascii="Times New Roman" w:hAnsi="Times New Roman" w:cs="Times New Roman"/>
        </w:rPr>
        <w:t>Husin</w:t>
      </w:r>
      <w:proofErr w:type="spellEnd"/>
    </w:p>
    <w:p w14:paraId="2A9C5D61" w14:textId="77777777" w:rsidR="00AF0BFD" w:rsidRPr="003F1C0C" w:rsidRDefault="00AF0BFD" w:rsidP="00AF0BFD">
      <w:pPr>
        <w:spacing w:line="276" w:lineRule="auto"/>
        <w:jc w:val="both"/>
        <w:rPr>
          <w:rFonts w:ascii="Times New Roman" w:hAnsi="Times New Roman" w:cs="Times New Roman"/>
        </w:rPr>
      </w:pPr>
      <w:proofErr w:type="spellStart"/>
      <w:r>
        <w:rPr>
          <w:rFonts w:ascii="Times New Roman" w:hAnsi="Times New Roman" w:cs="Times New Roman"/>
        </w:rPr>
        <w:t>Sriwijaya</w:t>
      </w:r>
      <w:proofErr w:type="spellEnd"/>
      <w:r>
        <w:rPr>
          <w:rFonts w:ascii="Times New Roman" w:hAnsi="Times New Roman" w:cs="Times New Roman"/>
        </w:rPr>
        <w:t xml:space="preserve"> University</w:t>
      </w:r>
      <w:r w:rsidRPr="003F1C0C">
        <w:rPr>
          <w:rFonts w:ascii="Times New Roman" w:hAnsi="Times New Roman" w:cs="Times New Roman"/>
        </w:rPr>
        <w:t>, Indonesia</w:t>
      </w:r>
    </w:p>
    <w:p w14:paraId="4BB70A5C" w14:textId="77777777" w:rsidR="00AF0BFD" w:rsidRPr="003F1C0C" w:rsidRDefault="00AF0BFD" w:rsidP="00AF0BFD">
      <w:pPr>
        <w:spacing w:line="276" w:lineRule="auto"/>
        <w:jc w:val="both"/>
        <w:rPr>
          <w:rFonts w:ascii="Times New Roman" w:hAnsi="Times New Roman" w:cs="Times New Roman"/>
        </w:rPr>
      </w:pPr>
      <w:r w:rsidRPr="003F1C0C">
        <w:rPr>
          <w:rFonts w:ascii="Times New Roman" w:hAnsi="Times New Roman" w:cs="Times New Roman"/>
        </w:rPr>
        <w:t xml:space="preserve">Rita B. </w:t>
      </w:r>
      <w:proofErr w:type="spellStart"/>
      <w:r w:rsidRPr="003F1C0C">
        <w:rPr>
          <w:rFonts w:ascii="Times New Roman" w:hAnsi="Times New Roman" w:cs="Times New Roman"/>
        </w:rPr>
        <w:t>Ruesco</w:t>
      </w:r>
      <w:proofErr w:type="spellEnd"/>
      <w:r w:rsidRPr="003F1C0C">
        <w:rPr>
          <w:rFonts w:ascii="Times New Roman" w:hAnsi="Times New Roman" w:cs="Times New Roman"/>
        </w:rPr>
        <w:t xml:space="preserve">, </w:t>
      </w:r>
      <w:r w:rsidRPr="003F1C0C">
        <w:rPr>
          <w:rFonts w:ascii="Times New Roman" w:eastAsia="Times New Roman" w:hAnsi="Times New Roman" w:cs="Times New Roman"/>
          <w:iCs/>
        </w:rPr>
        <w:t xml:space="preserve">Salve </w:t>
      </w:r>
      <w:proofErr w:type="spellStart"/>
      <w:r w:rsidRPr="003F1C0C">
        <w:rPr>
          <w:rFonts w:ascii="Times New Roman" w:eastAsia="Times New Roman" w:hAnsi="Times New Roman" w:cs="Times New Roman"/>
          <w:iCs/>
        </w:rPr>
        <w:t>Favila</w:t>
      </w:r>
      <w:proofErr w:type="spellEnd"/>
      <w:r w:rsidRPr="003F1C0C">
        <w:rPr>
          <w:rFonts w:ascii="Times New Roman" w:hAnsi="Times New Roman" w:cs="Times New Roman"/>
        </w:rPr>
        <w:t xml:space="preserve">, </w:t>
      </w:r>
      <w:r w:rsidRPr="003F1C0C">
        <w:rPr>
          <w:rFonts w:ascii="Times New Roman" w:eastAsia="Times New Roman" w:hAnsi="Times New Roman" w:cs="Times New Roman"/>
          <w:iCs/>
        </w:rPr>
        <w:t xml:space="preserve">Celia </w:t>
      </w:r>
      <w:proofErr w:type="spellStart"/>
      <w:r w:rsidRPr="003F1C0C">
        <w:rPr>
          <w:rFonts w:ascii="Times New Roman" w:eastAsia="Times New Roman" w:hAnsi="Times New Roman" w:cs="Times New Roman"/>
          <w:iCs/>
        </w:rPr>
        <w:t>Ilanan</w:t>
      </w:r>
      <w:proofErr w:type="spellEnd"/>
    </w:p>
    <w:p w14:paraId="48154722" w14:textId="77777777" w:rsidR="00AF0BFD" w:rsidRPr="003F1C0C" w:rsidRDefault="00AF0BFD" w:rsidP="00AF0BFD">
      <w:pPr>
        <w:spacing w:line="276" w:lineRule="auto"/>
        <w:jc w:val="both"/>
        <w:rPr>
          <w:rFonts w:ascii="Times New Roman" w:hAnsi="Times New Roman" w:cs="Times New Roman"/>
        </w:rPr>
      </w:pPr>
      <w:r w:rsidRPr="003F1C0C">
        <w:rPr>
          <w:rFonts w:ascii="Times New Roman" w:hAnsi="Times New Roman" w:cs="Times New Roman"/>
        </w:rPr>
        <w:t xml:space="preserve">Philippine Normal </w:t>
      </w:r>
      <w:r>
        <w:rPr>
          <w:rFonts w:ascii="Times New Roman" w:hAnsi="Times New Roman" w:cs="Times New Roman"/>
        </w:rPr>
        <w:t>University</w:t>
      </w:r>
      <w:r w:rsidRPr="003F1C0C">
        <w:rPr>
          <w:rFonts w:ascii="Times New Roman" w:hAnsi="Times New Roman" w:cs="Times New Roman"/>
        </w:rPr>
        <w:t>, Philippines</w:t>
      </w:r>
    </w:p>
    <w:p w14:paraId="2D67D44B" w14:textId="497253F7" w:rsidR="00AF0BFD" w:rsidRDefault="00AF0BFD" w:rsidP="00AF0BFD">
      <w:pPr>
        <w:jc w:val="center"/>
        <w:rPr>
          <w:sz w:val="28"/>
          <w:szCs w:val="28"/>
          <w:lang w:val="en-US"/>
        </w:rPr>
      </w:pPr>
    </w:p>
    <w:p w14:paraId="420C076B" w14:textId="4241569D" w:rsidR="00AF0BFD" w:rsidRDefault="00AF0BFD" w:rsidP="00AF0BFD">
      <w:pPr>
        <w:jc w:val="center"/>
        <w:rPr>
          <w:sz w:val="28"/>
          <w:szCs w:val="28"/>
          <w:lang w:val="en-US"/>
        </w:rPr>
      </w:pPr>
    </w:p>
    <w:p w14:paraId="5FA4A05F" w14:textId="3DC1A342" w:rsidR="00AF0BFD" w:rsidRDefault="00AF0BFD" w:rsidP="00AF0BFD">
      <w:pPr>
        <w:jc w:val="center"/>
        <w:rPr>
          <w:sz w:val="28"/>
          <w:szCs w:val="28"/>
          <w:lang w:val="en-US"/>
        </w:rPr>
      </w:pPr>
      <w:r w:rsidRPr="00AF0BFD">
        <w:rPr>
          <w:sz w:val="28"/>
          <w:szCs w:val="28"/>
          <w:lang w:val="en-US"/>
        </w:rPr>
        <w:drawing>
          <wp:inline distT="0" distB="0" distL="0" distR="0" wp14:anchorId="48A0E18F" wp14:editId="21640E7F">
            <wp:extent cx="5727700" cy="579374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727700" cy="5793740"/>
                    </a:xfrm>
                    <a:prstGeom prst="rect">
                      <a:avLst/>
                    </a:prstGeom>
                  </pic:spPr>
                </pic:pic>
              </a:graphicData>
            </a:graphic>
          </wp:inline>
        </w:drawing>
      </w:r>
    </w:p>
    <w:p w14:paraId="08EC743E" w14:textId="49C0784E" w:rsidR="00AF0BFD" w:rsidRDefault="00AF0BFD" w:rsidP="00AF0BFD">
      <w:pPr>
        <w:jc w:val="center"/>
        <w:rPr>
          <w:sz w:val="28"/>
          <w:szCs w:val="28"/>
          <w:lang w:val="en-US"/>
        </w:rPr>
      </w:pPr>
      <w:r w:rsidRPr="00AF0BFD">
        <w:rPr>
          <w:sz w:val="28"/>
          <w:szCs w:val="28"/>
          <w:lang w:val="en-US"/>
        </w:rPr>
        <w:lastRenderedPageBreak/>
        <w:drawing>
          <wp:inline distT="0" distB="0" distL="0" distR="0" wp14:anchorId="77D41955" wp14:editId="54410AE5">
            <wp:extent cx="5727700" cy="3909060"/>
            <wp:effectExtent l="0" t="0" r="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727700" cy="3909060"/>
                    </a:xfrm>
                    <a:prstGeom prst="rect">
                      <a:avLst/>
                    </a:prstGeom>
                  </pic:spPr>
                </pic:pic>
              </a:graphicData>
            </a:graphic>
          </wp:inline>
        </w:drawing>
      </w:r>
    </w:p>
    <w:p w14:paraId="547C5202" w14:textId="168CEB8A" w:rsidR="00AF0BFD" w:rsidRDefault="00AF0BFD" w:rsidP="00AF0BFD">
      <w:pPr>
        <w:jc w:val="center"/>
        <w:rPr>
          <w:sz w:val="28"/>
          <w:szCs w:val="28"/>
          <w:lang w:val="en-US"/>
        </w:rPr>
      </w:pPr>
    </w:p>
    <w:p w14:paraId="3734D8F6" w14:textId="7D5F4707" w:rsidR="00AF0BFD" w:rsidRDefault="00AF0BFD" w:rsidP="00AF0BFD">
      <w:pPr>
        <w:jc w:val="center"/>
        <w:rPr>
          <w:sz w:val="28"/>
          <w:szCs w:val="28"/>
          <w:lang w:val="en-US"/>
        </w:rPr>
      </w:pPr>
      <w:r w:rsidRPr="00AF0BFD">
        <w:rPr>
          <w:sz w:val="28"/>
          <w:szCs w:val="28"/>
          <w:lang w:val="en-US"/>
        </w:rPr>
        <w:lastRenderedPageBreak/>
        <w:drawing>
          <wp:inline distT="0" distB="0" distL="0" distR="0" wp14:anchorId="4B34CA68" wp14:editId="701CDB3A">
            <wp:extent cx="5727700" cy="49803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727700" cy="4980305"/>
                    </a:xfrm>
                    <a:prstGeom prst="rect">
                      <a:avLst/>
                    </a:prstGeom>
                  </pic:spPr>
                </pic:pic>
              </a:graphicData>
            </a:graphic>
          </wp:inline>
        </w:drawing>
      </w:r>
    </w:p>
    <w:p w14:paraId="603B61D2" w14:textId="6124B08C" w:rsidR="00AF0BFD" w:rsidRDefault="00AF0BFD" w:rsidP="00AF0BFD">
      <w:pPr>
        <w:jc w:val="center"/>
        <w:rPr>
          <w:sz w:val="28"/>
          <w:szCs w:val="28"/>
          <w:lang w:val="en-US"/>
        </w:rPr>
      </w:pPr>
    </w:p>
    <w:p w14:paraId="5795C872" w14:textId="6F08D406" w:rsidR="00AF0BFD" w:rsidRDefault="00AF0BFD" w:rsidP="00AF0BFD">
      <w:pPr>
        <w:jc w:val="center"/>
        <w:rPr>
          <w:sz w:val="28"/>
          <w:szCs w:val="28"/>
          <w:lang w:val="en-US"/>
        </w:rPr>
      </w:pPr>
      <w:r w:rsidRPr="00AF0BFD">
        <w:rPr>
          <w:sz w:val="28"/>
          <w:szCs w:val="28"/>
          <w:lang w:val="en-US"/>
        </w:rPr>
        <w:lastRenderedPageBreak/>
        <w:drawing>
          <wp:inline distT="0" distB="0" distL="0" distR="0" wp14:anchorId="40BAD8A0" wp14:editId="3E2C54A9">
            <wp:extent cx="5727700" cy="668718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27700" cy="6687185"/>
                    </a:xfrm>
                    <a:prstGeom prst="rect">
                      <a:avLst/>
                    </a:prstGeom>
                  </pic:spPr>
                </pic:pic>
              </a:graphicData>
            </a:graphic>
          </wp:inline>
        </w:drawing>
      </w:r>
    </w:p>
    <w:p w14:paraId="76F1D2F2" w14:textId="42F784E9" w:rsidR="00AF0BFD" w:rsidRDefault="00AF0BFD" w:rsidP="00AF0BFD">
      <w:pPr>
        <w:jc w:val="center"/>
        <w:rPr>
          <w:sz w:val="28"/>
          <w:szCs w:val="28"/>
          <w:lang w:val="en-US"/>
        </w:rPr>
      </w:pPr>
      <w:r w:rsidRPr="00AF0BFD">
        <w:rPr>
          <w:sz w:val="28"/>
          <w:szCs w:val="28"/>
          <w:lang w:val="en-US"/>
        </w:rPr>
        <w:lastRenderedPageBreak/>
        <w:drawing>
          <wp:inline distT="0" distB="0" distL="0" distR="0" wp14:anchorId="2CB2C8D2" wp14:editId="18EE3660">
            <wp:extent cx="5727700" cy="81095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27700" cy="8109585"/>
                    </a:xfrm>
                    <a:prstGeom prst="rect">
                      <a:avLst/>
                    </a:prstGeom>
                  </pic:spPr>
                </pic:pic>
              </a:graphicData>
            </a:graphic>
          </wp:inline>
        </w:drawing>
      </w:r>
    </w:p>
    <w:p w14:paraId="6707FA6F" w14:textId="63CC7E7E" w:rsidR="00AF0BFD" w:rsidRDefault="00AF0BFD" w:rsidP="00AF0BFD">
      <w:pPr>
        <w:jc w:val="center"/>
        <w:rPr>
          <w:sz w:val="28"/>
          <w:szCs w:val="28"/>
          <w:lang w:val="en-US"/>
        </w:rPr>
      </w:pPr>
      <w:r w:rsidRPr="00AF0BFD">
        <w:rPr>
          <w:sz w:val="28"/>
          <w:szCs w:val="28"/>
          <w:lang w:val="en-US"/>
        </w:rPr>
        <w:lastRenderedPageBreak/>
        <w:drawing>
          <wp:inline distT="0" distB="0" distL="0" distR="0" wp14:anchorId="371D861C" wp14:editId="4663DC03">
            <wp:extent cx="5727700" cy="816038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27700" cy="8160385"/>
                    </a:xfrm>
                    <a:prstGeom prst="rect">
                      <a:avLst/>
                    </a:prstGeom>
                  </pic:spPr>
                </pic:pic>
              </a:graphicData>
            </a:graphic>
          </wp:inline>
        </w:drawing>
      </w:r>
    </w:p>
    <w:p w14:paraId="24DE093B" w14:textId="7514F3A6" w:rsidR="00AF0BFD" w:rsidRDefault="00AF0BFD" w:rsidP="00AF0BFD">
      <w:pPr>
        <w:jc w:val="center"/>
        <w:rPr>
          <w:sz w:val="28"/>
          <w:szCs w:val="28"/>
          <w:lang w:val="en-US"/>
        </w:rPr>
      </w:pPr>
    </w:p>
    <w:p w14:paraId="3FD411A1" w14:textId="77777777" w:rsidR="00AF0BFD" w:rsidRDefault="00AF0BFD" w:rsidP="00AF0BFD">
      <w:pPr>
        <w:jc w:val="center"/>
        <w:rPr>
          <w:sz w:val="28"/>
          <w:szCs w:val="28"/>
          <w:lang w:val="en-US"/>
        </w:rPr>
      </w:pPr>
    </w:p>
    <w:p w14:paraId="30296B89" w14:textId="4BC18AA3" w:rsidR="00AF0BFD" w:rsidRDefault="00AF0BFD" w:rsidP="00AF0BFD">
      <w:pPr>
        <w:jc w:val="center"/>
        <w:rPr>
          <w:sz w:val="28"/>
          <w:szCs w:val="28"/>
          <w:lang w:val="en-US"/>
        </w:rPr>
      </w:pPr>
      <w:r w:rsidRPr="00AF0BFD">
        <w:rPr>
          <w:sz w:val="28"/>
          <w:szCs w:val="28"/>
          <w:lang w:val="en-US"/>
        </w:rPr>
        <w:lastRenderedPageBreak/>
        <w:drawing>
          <wp:inline distT="0" distB="0" distL="0" distR="0" wp14:anchorId="5AF061DC" wp14:editId="154DF1B5">
            <wp:extent cx="5727700" cy="29813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27700" cy="2981325"/>
                    </a:xfrm>
                    <a:prstGeom prst="rect">
                      <a:avLst/>
                    </a:prstGeom>
                  </pic:spPr>
                </pic:pic>
              </a:graphicData>
            </a:graphic>
          </wp:inline>
        </w:drawing>
      </w:r>
    </w:p>
    <w:p w14:paraId="002FCD93" w14:textId="7F60B78E" w:rsidR="00AF0BFD" w:rsidRDefault="00AF0BFD" w:rsidP="00AF0BFD">
      <w:pPr>
        <w:rPr>
          <w:sz w:val="28"/>
          <w:szCs w:val="28"/>
          <w:lang w:val="en-US"/>
        </w:rPr>
      </w:pPr>
    </w:p>
    <w:p w14:paraId="6794DF48" w14:textId="77777777" w:rsidR="00AF0BFD" w:rsidRDefault="00AF0BFD" w:rsidP="00AF0BFD">
      <w:pPr>
        <w:jc w:val="both"/>
        <w:rPr>
          <w:rFonts w:ascii="Helvetica" w:hAnsi="Helvetica" w:cs="Times New Roman"/>
          <w:b/>
          <w:color w:val="000000" w:themeColor="text1"/>
        </w:rPr>
      </w:pPr>
      <w:r>
        <w:rPr>
          <w:rFonts w:ascii="Helvetica" w:hAnsi="Helvetica" w:cs="Times New Roman"/>
          <w:b/>
          <w:color w:val="000000" w:themeColor="text1"/>
        </w:rPr>
        <w:t xml:space="preserve">STUDENTS’ PERCEPTION OF PARENT INVOLVEMENT </w:t>
      </w:r>
    </w:p>
    <w:p w14:paraId="5546AE43" w14:textId="77777777" w:rsidR="00AF0BFD" w:rsidRDefault="00AF0BFD" w:rsidP="00AF0BFD">
      <w:pPr>
        <w:jc w:val="both"/>
        <w:rPr>
          <w:rFonts w:ascii="Helvetica" w:hAnsi="Helvetica" w:cs="Times New Roman"/>
          <w:b/>
          <w:color w:val="000000" w:themeColor="text1"/>
        </w:rPr>
      </w:pPr>
      <w:r>
        <w:rPr>
          <w:rFonts w:ascii="Helvetica" w:hAnsi="Helvetica" w:cs="Times New Roman"/>
          <w:b/>
          <w:color w:val="000000" w:themeColor="text1"/>
        </w:rPr>
        <w:t xml:space="preserve">IN ELEMENTARY EDUCATION: A </w:t>
      </w:r>
      <w:r w:rsidRPr="003E6A5E">
        <w:rPr>
          <w:rFonts w:ascii="Helvetica" w:hAnsi="Helvetica" w:cs="Times New Roman"/>
          <w:b/>
          <w:color w:val="000000" w:themeColor="text1"/>
        </w:rPr>
        <w:t xml:space="preserve">STUDY </w:t>
      </w:r>
    </w:p>
    <w:p w14:paraId="139829C4" w14:textId="77777777" w:rsidR="00AF0BFD" w:rsidRPr="003E6A5E" w:rsidRDefault="00AF0BFD" w:rsidP="00AF0BFD">
      <w:pPr>
        <w:jc w:val="both"/>
        <w:rPr>
          <w:rFonts w:ascii="Helvetica" w:hAnsi="Helvetica" w:cs="Times New Roman"/>
          <w:b/>
          <w:color w:val="000000" w:themeColor="text1"/>
        </w:rPr>
      </w:pPr>
      <w:r w:rsidRPr="003E6A5E">
        <w:rPr>
          <w:rFonts w:ascii="Helvetica" w:hAnsi="Helvetica" w:cs="Times New Roman"/>
          <w:b/>
          <w:color w:val="000000" w:themeColor="text1"/>
        </w:rPr>
        <w:t>IN PHILIPPINE AND INDONESIA</w:t>
      </w:r>
    </w:p>
    <w:p w14:paraId="4F870D7B" w14:textId="77777777" w:rsidR="00AF0BFD" w:rsidRDefault="00AF0BFD" w:rsidP="00AF0BFD">
      <w:pPr>
        <w:spacing w:line="276" w:lineRule="auto"/>
        <w:jc w:val="both"/>
        <w:rPr>
          <w:rFonts w:ascii="Helvetica" w:hAnsi="Helvetica"/>
        </w:rPr>
      </w:pPr>
    </w:p>
    <w:p w14:paraId="0B1D1A41" w14:textId="77777777" w:rsidR="00AF0BFD" w:rsidRPr="003F1C0C" w:rsidRDefault="00AF0BFD" w:rsidP="00AF0BFD">
      <w:pPr>
        <w:spacing w:line="276" w:lineRule="auto"/>
        <w:jc w:val="both"/>
        <w:rPr>
          <w:rFonts w:ascii="Times New Roman" w:hAnsi="Times New Roman" w:cs="Times New Roman"/>
        </w:rPr>
      </w:pPr>
      <w:r w:rsidRPr="003F1C0C">
        <w:rPr>
          <w:rFonts w:ascii="Times New Roman" w:hAnsi="Times New Roman" w:cs="Times New Roman"/>
        </w:rPr>
        <w:t xml:space="preserve">Yosef, </w:t>
      </w:r>
      <w:proofErr w:type="spellStart"/>
      <w:r w:rsidRPr="003F1C0C">
        <w:rPr>
          <w:rFonts w:ascii="Times New Roman" w:hAnsi="Times New Roman" w:cs="Times New Roman"/>
        </w:rPr>
        <w:t>Sofendi</w:t>
      </w:r>
      <w:proofErr w:type="spellEnd"/>
      <w:r w:rsidRPr="003F1C0C">
        <w:rPr>
          <w:rFonts w:ascii="Times New Roman" w:hAnsi="Times New Roman" w:cs="Times New Roman"/>
        </w:rPr>
        <w:t xml:space="preserve">, Sri </w:t>
      </w:r>
      <w:proofErr w:type="spellStart"/>
      <w:r w:rsidRPr="003F1C0C">
        <w:rPr>
          <w:rFonts w:ascii="Times New Roman" w:hAnsi="Times New Roman" w:cs="Times New Roman"/>
        </w:rPr>
        <w:t>Sumarni</w:t>
      </w:r>
      <w:proofErr w:type="spellEnd"/>
      <w:r w:rsidRPr="003F1C0C">
        <w:rPr>
          <w:rFonts w:ascii="Times New Roman" w:hAnsi="Times New Roman" w:cs="Times New Roman"/>
        </w:rPr>
        <w:t xml:space="preserve"> , </w:t>
      </w:r>
      <w:proofErr w:type="spellStart"/>
      <w:r w:rsidRPr="003F1C0C">
        <w:rPr>
          <w:rFonts w:ascii="Times New Roman" w:hAnsi="Times New Roman" w:cs="Times New Roman"/>
        </w:rPr>
        <w:t>Azizah</w:t>
      </w:r>
      <w:proofErr w:type="spellEnd"/>
      <w:r w:rsidRPr="003F1C0C">
        <w:rPr>
          <w:rFonts w:ascii="Times New Roman" w:hAnsi="Times New Roman" w:cs="Times New Roman"/>
        </w:rPr>
        <w:t xml:space="preserve"> </w:t>
      </w:r>
      <w:proofErr w:type="spellStart"/>
      <w:r w:rsidRPr="003F1C0C">
        <w:rPr>
          <w:rFonts w:ascii="Times New Roman" w:hAnsi="Times New Roman" w:cs="Times New Roman"/>
        </w:rPr>
        <w:t>Husin</w:t>
      </w:r>
      <w:proofErr w:type="spellEnd"/>
    </w:p>
    <w:p w14:paraId="7684D8AC" w14:textId="77777777" w:rsidR="00AF0BFD" w:rsidRPr="003F1C0C" w:rsidRDefault="00AF0BFD" w:rsidP="00AF0BFD">
      <w:pPr>
        <w:spacing w:line="276" w:lineRule="auto"/>
        <w:jc w:val="both"/>
        <w:rPr>
          <w:rFonts w:ascii="Times New Roman" w:hAnsi="Times New Roman" w:cs="Times New Roman"/>
        </w:rPr>
      </w:pPr>
      <w:proofErr w:type="spellStart"/>
      <w:r>
        <w:rPr>
          <w:rFonts w:ascii="Times New Roman" w:hAnsi="Times New Roman" w:cs="Times New Roman"/>
        </w:rPr>
        <w:t>Sriwijaya</w:t>
      </w:r>
      <w:proofErr w:type="spellEnd"/>
      <w:r>
        <w:rPr>
          <w:rFonts w:ascii="Times New Roman" w:hAnsi="Times New Roman" w:cs="Times New Roman"/>
        </w:rPr>
        <w:t xml:space="preserve"> University</w:t>
      </w:r>
      <w:r w:rsidRPr="003F1C0C">
        <w:rPr>
          <w:rFonts w:ascii="Times New Roman" w:hAnsi="Times New Roman" w:cs="Times New Roman"/>
        </w:rPr>
        <w:t>, Indonesia</w:t>
      </w:r>
    </w:p>
    <w:p w14:paraId="61792D00" w14:textId="77777777" w:rsidR="00AF0BFD" w:rsidRPr="003F1C0C" w:rsidRDefault="00AF0BFD" w:rsidP="00AF0BFD">
      <w:pPr>
        <w:spacing w:line="276" w:lineRule="auto"/>
        <w:jc w:val="both"/>
        <w:rPr>
          <w:rFonts w:ascii="Times New Roman" w:hAnsi="Times New Roman" w:cs="Times New Roman"/>
        </w:rPr>
      </w:pPr>
      <w:r w:rsidRPr="003F1C0C">
        <w:rPr>
          <w:rFonts w:ascii="Times New Roman" w:hAnsi="Times New Roman" w:cs="Times New Roman"/>
        </w:rPr>
        <w:t xml:space="preserve">Rita B. </w:t>
      </w:r>
      <w:proofErr w:type="spellStart"/>
      <w:r w:rsidRPr="003F1C0C">
        <w:rPr>
          <w:rFonts w:ascii="Times New Roman" w:hAnsi="Times New Roman" w:cs="Times New Roman"/>
        </w:rPr>
        <w:t>Ruesco</w:t>
      </w:r>
      <w:proofErr w:type="spellEnd"/>
      <w:r w:rsidRPr="003F1C0C">
        <w:rPr>
          <w:rFonts w:ascii="Times New Roman" w:hAnsi="Times New Roman" w:cs="Times New Roman"/>
        </w:rPr>
        <w:t xml:space="preserve">, </w:t>
      </w:r>
      <w:r w:rsidRPr="003F1C0C">
        <w:rPr>
          <w:rFonts w:ascii="Times New Roman" w:eastAsia="Times New Roman" w:hAnsi="Times New Roman" w:cs="Times New Roman"/>
          <w:iCs/>
        </w:rPr>
        <w:t xml:space="preserve">Salve </w:t>
      </w:r>
      <w:proofErr w:type="spellStart"/>
      <w:r w:rsidRPr="003F1C0C">
        <w:rPr>
          <w:rFonts w:ascii="Times New Roman" w:eastAsia="Times New Roman" w:hAnsi="Times New Roman" w:cs="Times New Roman"/>
          <w:iCs/>
        </w:rPr>
        <w:t>Favila</w:t>
      </w:r>
      <w:proofErr w:type="spellEnd"/>
      <w:r w:rsidRPr="003F1C0C">
        <w:rPr>
          <w:rFonts w:ascii="Times New Roman" w:hAnsi="Times New Roman" w:cs="Times New Roman"/>
        </w:rPr>
        <w:t xml:space="preserve">, </w:t>
      </w:r>
      <w:r w:rsidRPr="003F1C0C">
        <w:rPr>
          <w:rFonts w:ascii="Times New Roman" w:eastAsia="Times New Roman" w:hAnsi="Times New Roman" w:cs="Times New Roman"/>
          <w:iCs/>
        </w:rPr>
        <w:t xml:space="preserve">Celia </w:t>
      </w:r>
      <w:proofErr w:type="spellStart"/>
      <w:r w:rsidRPr="003F1C0C">
        <w:rPr>
          <w:rFonts w:ascii="Times New Roman" w:eastAsia="Times New Roman" w:hAnsi="Times New Roman" w:cs="Times New Roman"/>
          <w:iCs/>
        </w:rPr>
        <w:t>Ilanan</w:t>
      </w:r>
      <w:proofErr w:type="spellEnd"/>
    </w:p>
    <w:p w14:paraId="00C05636" w14:textId="77777777" w:rsidR="00AF0BFD" w:rsidRPr="003F1C0C" w:rsidRDefault="00AF0BFD" w:rsidP="00AF0BFD">
      <w:pPr>
        <w:spacing w:line="276" w:lineRule="auto"/>
        <w:jc w:val="both"/>
        <w:rPr>
          <w:rFonts w:ascii="Times New Roman" w:hAnsi="Times New Roman" w:cs="Times New Roman"/>
        </w:rPr>
      </w:pPr>
      <w:r w:rsidRPr="003F1C0C">
        <w:rPr>
          <w:rFonts w:ascii="Times New Roman" w:hAnsi="Times New Roman" w:cs="Times New Roman"/>
        </w:rPr>
        <w:t xml:space="preserve">Philippine Normal </w:t>
      </w:r>
      <w:r>
        <w:rPr>
          <w:rFonts w:ascii="Times New Roman" w:hAnsi="Times New Roman" w:cs="Times New Roman"/>
        </w:rPr>
        <w:t>University</w:t>
      </w:r>
      <w:r w:rsidRPr="003F1C0C">
        <w:rPr>
          <w:rFonts w:ascii="Times New Roman" w:hAnsi="Times New Roman" w:cs="Times New Roman"/>
        </w:rPr>
        <w:t>, Philippines</w:t>
      </w:r>
    </w:p>
    <w:p w14:paraId="6DB7F6BC" w14:textId="77777777" w:rsidR="00AF0BFD" w:rsidRDefault="00AF0BFD" w:rsidP="00AF0BFD">
      <w:pPr>
        <w:spacing w:line="360" w:lineRule="auto"/>
        <w:jc w:val="both"/>
        <w:rPr>
          <w:rFonts w:ascii="Times New Roman" w:hAnsi="Times New Roman" w:cs="Times New Roman"/>
          <w:b/>
          <w:color w:val="000000" w:themeColor="text1"/>
        </w:rPr>
      </w:pPr>
    </w:p>
    <w:p w14:paraId="45816F14" w14:textId="77777777" w:rsidR="00AF0BFD" w:rsidRPr="00A01037" w:rsidRDefault="00AF0BFD" w:rsidP="00AF0BFD">
      <w:pPr>
        <w:jc w:val="both"/>
        <w:rPr>
          <w:rFonts w:ascii="Times New Roman" w:hAnsi="Times New Roman" w:cs="Times New Roman"/>
          <w:b/>
          <w:color w:val="000000" w:themeColor="text1"/>
        </w:rPr>
      </w:pPr>
      <w:r w:rsidRPr="00A01037">
        <w:rPr>
          <w:rFonts w:ascii="Times New Roman" w:hAnsi="Times New Roman" w:cs="Times New Roman"/>
          <w:b/>
          <w:color w:val="000000" w:themeColor="text1"/>
        </w:rPr>
        <w:t xml:space="preserve">Abstract: </w:t>
      </w:r>
      <w:r w:rsidRPr="00A01037">
        <w:rPr>
          <w:rFonts w:ascii="Times New Roman" w:hAnsi="Times New Roman" w:cs="Times New Roman"/>
          <w:color w:val="000000" w:themeColor="text1"/>
        </w:rPr>
        <w:t xml:space="preserve">This study aimed at describing parent involvement in education according to perception of students of Philippine Normal University (PNU), Philippines and of </w:t>
      </w:r>
      <w:proofErr w:type="spellStart"/>
      <w:r w:rsidRPr="00A01037">
        <w:rPr>
          <w:rFonts w:ascii="Times New Roman" w:hAnsi="Times New Roman" w:cs="Times New Roman"/>
          <w:color w:val="000000" w:themeColor="text1"/>
        </w:rPr>
        <w:t>Sriwijaya</w:t>
      </w:r>
      <w:proofErr w:type="spellEnd"/>
      <w:r w:rsidRPr="00A01037">
        <w:rPr>
          <w:rFonts w:ascii="Times New Roman" w:hAnsi="Times New Roman" w:cs="Times New Roman"/>
          <w:color w:val="000000" w:themeColor="text1"/>
        </w:rPr>
        <w:t xml:space="preserve"> University, Indonesia as well as related policy stipulated by both universities. To achieve the aims, this study employed interview and student questioner as methods of gathering data. Respondents involved in this research were heads of study programs and senior students majoring in early childhood education and elementary education of PNU and students majoring in elementary education of </w:t>
      </w:r>
      <w:proofErr w:type="spellStart"/>
      <w:r w:rsidRPr="00A01037">
        <w:rPr>
          <w:rFonts w:ascii="Times New Roman" w:hAnsi="Times New Roman" w:cs="Times New Roman"/>
          <w:color w:val="000000" w:themeColor="text1"/>
        </w:rPr>
        <w:t>Sriwijaya</w:t>
      </w:r>
      <w:proofErr w:type="spellEnd"/>
      <w:r w:rsidRPr="00A01037">
        <w:rPr>
          <w:rFonts w:ascii="Times New Roman" w:hAnsi="Times New Roman" w:cs="Times New Roman"/>
          <w:color w:val="000000" w:themeColor="text1"/>
        </w:rPr>
        <w:t xml:space="preserve"> University. The study found different perception among students of both universities where in general students of PNU had slightly higher scores to the importance of six aspects of parent involvement: parenting, communication, learning at home, volunteering, decision-making, and collaborating. It was suggested the latter university to have parent involvement in education course in its curriculum and both universities develop model of parent involvement concept suitable to its own setting.</w:t>
      </w:r>
    </w:p>
    <w:p w14:paraId="118F1D1F" w14:textId="77777777" w:rsidR="00AF0BFD" w:rsidRPr="00A01037" w:rsidRDefault="00AF0BFD" w:rsidP="00AF0BFD">
      <w:pPr>
        <w:spacing w:line="360" w:lineRule="auto"/>
        <w:jc w:val="both"/>
        <w:rPr>
          <w:rFonts w:ascii="Helvetica" w:hAnsi="Helvetica" w:cs="Times New Roman"/>
          <w:b/>
          <w:color w:val="000000" w:themeColor="text1"/>
        </w:rPr>
      </w:pPr>
    </w:p>
    <w:p w14:paraId="3A5CF359" w14:textId="77777777" w:rsidR="00AF0BFD" w:rsidRPr="00A01037" w:rsidRDefault="00AF0BFD" w:rsidP="00AF0BFD">
      <w:pPr>
        <w:spacing w:line="360" w:lineRule="auto"/>
        <w:jc w:val="both"/>
        <w:rPr>
          <w:rFonts w:ascii="Helvetica" w:hAnsi="Helvetica" w:cs="Times New Roman"/>
          <w:color w:val="000000" w:themeColor="text1"/>
        </w:rPr>
      </w:pPr>
      <w:r w:rsidRPr="00A01037">
        <w:rPr>
          <w:rFonts w:ascii="Helvetica" w:hAnsi="Helvetica" w:cs="Times New Roman"/>
          <w:b/>
          <w:color w:val="000000" w:themeColor="text1"/>
        </w:rPr>
        <w:t>Keywords</w:t>
      </w:r>
      <w:r w:rsidRPr="00A01037">
        <w:rPr>
          <w:rFonts w:ascii="Helvetica" w:hAnsi="Helvetica" w:cs="Times New Roman"/>
          <w:color w:val="000000" w:themeColor="text1"/>
        </w:rPr>
        <w:t>: elementary education, college students, parent involvement</w:t>
      </w:r>
    </w:p>
    <w:p w14:paraId="1AF062F1" w14:textId="77777777" w:rsidR="00AF0BFD" w:rsidRPr="009D6254" w:rsidRDefault="00AF0BFD" w:rsidP="00AF0BFD">
      <w:pPr>
        <w:widowControl w:val="0"/>
        <w:tabs>
          <w:tab w:val="left" w:pos="220"/>
          <w:tab w:val="left" w:pos="720"/>
        </w:tabs>
        <w:autoSpaceDE w:val="0"/>
        <w:autoSpaceDN w:val="0"/>
        <w:adjustRightInd w:val="0"/>
        <w:spacing w:line="360" w:lineRule="auto"/>
        <w:jc w:val="both"/>
        <w:rPr>
          <w:rFonts w:ascii="Times New Roman" w:hAnsi="Times New Roman" w:cs="Times New Roman"/>
          <w:b/>
          <w:color w:val="000000" w:themeColor="text1"/>
        </w:rPr>
      </w:pPr>
      <w:r w:rsidRPr="009D6254">
        <w:rPr>
          <w:rFonts w:ascii="Times New Roman" w:hAnsi="Times New Roman" w:cs="Times New Roman"/>
          <w:b/>
          <w:color w:val="000000" w:themeColor="text1"/>
        </w:rPr>
        <w:t>Introduction</w:t>
      </w:r>
    </w:p>
    <w:p w14:paraId="13108794" w14:textId="77777777" w:rsidR="00AF0BFD" w:rsidRDefault="00AF0BFD" w:rsidP="00AF0BFD">
      <w:pPr>
        <w:widowControl w:val="0"/>
        <w:tabs>
          <w:tab w:val="left" w:pos="0"/>
          <w:tab w:val="left" w:pos="720"/>
        </w:tabs>
        <w:autoSpaceDE w:val="0"/>
        <w:autoSpaceDN w:val="0"/>
        <w:adjustRightInd w:val="0"/>
        <w:spacing w:line="360" w:lineRule="auto"/>
        <w:jc w:val="both"/>
        <w:rPr>
          <w:rFonts w:ascii="Times New Roman" w:hAnsi="Times New Roman" w:cs="Times New Roman"/>
          <w:color w:val="000000" w:themeColor="text1"/>
        </w:rPr>
      </w:pPr>
      <w:r w:rsidRPr="007620AB">
        <w:rPr>
          <w:rFonts w:ascii="Times New Roman" w:hAnsi="Times New Roman" w:cs="Times New Roman"/>
          <w:color w:val="000000" w:themeColor="text1"/>
        </w:rPr>
        <w:t xml:space="preserve">Parents are recognized as the first and main educators for their children. </w:t>
      </w:r>
      <w:r>
        <w:rPr>
          <w:rFonts w:ascii="Times New Roman" w:hAnsi="Times New Roman" w:cs="Times New Roman"/>
          <w:color w:val="000000" w:themeColor="text1"/>
        </w:rPr>
        <w:t xml:space="preserve">In this respect </w:t>
      </w:r>
      <w:r w:rsidRPr="007620AB">
        <w:rPr>
          <w:rFonts w:ascii="Times New Roman" w:hAnsi="Times New Roman" w:cs="Times New Roman"/>
          <w:color w:val="000000" w:themeColor="text1"/>
        </w:rPr>
        <w:t xml:space="preserve">Berger (1995) labels parent as an active partner and education leader at home and school. </w:t>
      </w:r>
      <w:r>
        <w:rPr>
          <w:rFonts w:ascii="Times New Roman" w:hAnsi="Times New Roman" w:cs="Times New Roman"/>
          <w:color w:val="000000" w:themeColor="text1"/>
        </w:rPr>
        <w:t xml:space="preserve">Most teachers acknowledge the role of parents in education although they have professional expertise </w:t>
      </w:r>
      <w:r>
        <w:rPr>
          <w:rFonts w:ascii="Times New Roman" w:hAnsi="Times New Roman" w:cs="Times New Roman"/>
          <w:color w:val="000000" w:themeColor="text1"/>
        </w:rPr>
        <w:lastRenderedPageBreak/>
        <w:t xml:space="preserve">in educating children. A </w:t>
      </w:r>
      <w:r w:rsidRPr="007620AB">
        <w:rPr>
          <w:rFonts w:ascii="Times New Roman" w:hAnsi="Times New Roman" w:cs="Times New Roman"/>
          <w:color w:val="000000" w:themeColor="text1"/>
        </w:rPr>
        <w:t>University of New Hampshire</w:t>
      </w:r>
      <w:r>
        <w:rPr>
          <w:rFonts w:ascii="Times New Roman" w:hAnsi="Times New Roman" w:cs="Times New Roman"/>
          <w:color w:val="000000" w:themeColor="text1"/>
        </w:rPr>
        <w:t xml:space="preserve"> statements </w:t>
      </w:r>
      <w:r w:rsidRPr="007620AB">
        <w:rPr>
          <w:rFonts w:ascii="Times New Roman" w:hAnsi="Times New Roman" w:cs="Times New Roman"/>
          <w:color w:val="000000" w:themeColor="text1"/>
        </w:rPr>
        <w:t xml:space="preserve">(2008) </w:t>
      </w:r>
      <w:r>
        <w:rPr>
          <w:rFonts w:ascii="Times New Roman" w:hAnsi="Times New Roman" w:cs="Times New Roman"/>
          <w:color w:val="000000" w:themeColor="text1"/>
        </w:rPr>
        <w:t>should</w:t>
      </w:r>
      <w:r w:rsidRPr="007620AB">
        <w:rPr>
          <w:rFonts w:ascii="Times New Roman" w:hAnsi="Times New Roman" w:cs="Times New Roman"/>
          <w:color w:val="000000" w:themeColor="text1"/>
        </w:rPr>
        <w:t xml:space="preserve"> be valued as rationale for </w:t>
      </w:r>
      <w:r>
        <w:rPr>
          <w:rFonts w:ascii="Times New Roman" w:hAnsi="Times New Roman" w:cs="Times New Roman"/>
          <w:color w:val="000000" w:themeColor="text1"/>
        </w:rPr>
        <w:t xml:space="preserve">involving parents in education, where </w:t>
      </w:r>
      <w:r w:rsidRPr="007620AB">
        <w:rPr>
          <w:rFonts w:ascii="Times New Roman" w:hAnsi="Times New Roman" w:cs="Times New Roman"/>
          <w:color w:val="000000" w:themeColor="text1"/>
        </w:rPr>
        <w:t>it is not income or social status as the predictors, but the extent to which that student’s family is able to create a home environment that encourages learning, communicate high, yet reasonable, expectations for their children’s achievement and future careers, and become involved in their children’s education at school and in the c</w:t>
      </w:r>
      <w:r>
        <w:rPr>
          <w:rFonts w:ascii="Times New Roman" w:hAnsi="Times New Roman" w:cs="Times New Roman"/>
          <w:color w:val="000000" w:themeColor="text1"/>
        </w:rPr>
        <w:t>ommunity.</w:t>
      </w:r>
    </w:p>
    <w:p w14:paraId="7C2DEBF0" w14:textId="77777777" w:rsidR="00AF0BFD" w:rsidRDefault="00AF0BFD" w:rsidP="00AF0BFD">
      <w:pPr>
        <w:widowControl w:val="0"/>
        <w:tabs>
          <w:tab w:val="left" w:pos="0"/>
          <w:tab w:val="left" w:pos="720"/>
        </w:tabs>
        <w:autoSpaceDE w:val="0"/>
        <w:autoSpaceDN w:val="0"/>
        <w:adjustRightInd w:val="0"/>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ab/>
      </w:r>
      <w:r w:rsidRPr="007620AB">
        <w:rPr>
          <w:rFonts w:ascii="Times New Roman" w:hAnsi="Times New Roman" w:cs="Times New Roman"/>
          <w:color w:val="000000" w:themeColor="text1"/>
        </w:rPr>
        <w:t xml:space="preserve">Some studies cited by </w:t>
      </w:r>
      <w:r w:rsidRPr="007620AB">
        <w:rPr>
          <w:rFonts w:ascii="Times New Roman" w:hAnsi="Times New Roman" w:cs="Times New Roman"/>
          <w:iCs/>
          <w:color w:val="000000" w:themeColor="text1"/>
        </w:rPr>
        <w:t>NCSE (2005)</w:t>
      </w:r>
      <w:r w:rsidRPr="007620AB">
        <w:rPr>
          <w:rFonts w:ascii="Times New Roman" w:hAnsi="Times New Roman" w:cs="Times New Roman"/>
          <w:i/>
          <w:iCs/>
          <w:color w:val="000000" w:themeColor="text1"/>
        </w:rPr>
        <w:t xml:space="preserve"> </w:t>
      </w:r>
      <w:r w:rsidRPr="007620AB">
        <w:rPr>
          <w:rFonts w:ascii="Times New Roman" w:hAnsi="Times New Roman" w:cs="Times New Roman"/>
          <w:iCs/>
          <w:color w:val="000000" w:themeColor="text1"/>
        </w:rPr>
        <w:t xml:space="preserve">show that </w:t>
      </w:r>
      <w:r w:rsidRPr="007620AB">
        <w:rPr>
          <w:rFonts w:ascii="Times New Roman" w:hAnsi="Times New Roman" w:cs="Times New Roman"/>
          <w:color w:val="000000" w:themeColor="text1"/>
        </w:rPr>
        <w:t>the “power of out-of-school time” is significant and the quality of home environments strongly correlates with students’ academic achievement and school performance</w:t>
      </w:r>
      <w:r w:rsidRPr="007620AB">
        <w:rPr>
          <w:rFonts w:ascii="Times New Roman" w:hAnsi="Times New Roman" w:cs="Times New Roman"/>
        </w:rPr>
        <w:t xml:space="preserve">. </w:t>
      </w:r>
      <w:r w:rsidRPr="007620AB">
        <w:rPr>
          <w:rFonts w:ascii="Times New Roman" w:hAnsi="Times New Roman" w:cs="Times New Roman"/>
          <w:color w:val="000000" w:themeColor="text1"/>
        </w:rPr>
        <w:t>Fullan (1985) identifies parent involvement and support to school as one of effective school indicators. Meanwhile, Henderson (1988) finds a number of facts showing parents who are involved in formal education will have some benefits such as higher achievement and be</w:t>
      </w:r>
      <w:r>
        <w:rPr>
          <w:rFonts w:ascii="Times New Roman" w:hAnsi="Times New Roman" w:cs="Times New Roman"/>
          <w:color w:val="000000" w:themeColor="text1"/>
        </w:rPr>
        <w:t xml:space="preserve">tter behavior of their children. </w:t>
      </w:r>
      <w:r>
        <w:rPr>
          <w:rFonts w:ascii="Times New Roman" w:hAnsi="Times New Roman" w:cs="Times New Roman"/>
        </w:rPr>
        <w:t>After reviewing</w:t>
      </w:r>
      <w:r w:rsidRPr="007620AB">
        <w:rPr>
          <w:rFonts w:ascii="Times New Roman" w:hAnsi="Times New Roman" w:cs="Times New Roman"/>
        </w:rPr>
        <w:t xml:space="preserve"> family invo</w:t>
      </w:r>
      <w:r>
        <w:rPr>
          <w:rFonts w:ascii="Times New Roman" w:hAnsi="Times New Roman" w:cs="Times New Roman"/>
        </w:rPr>
        <w:t xml:space="preserve">lvement research over 10 years, </w:t>
      </w:r>
      <w:r w:rsidRPr="007620AB">
        <w:rPr>
          <w:rFonts w:ascii="Times New Roman" w:hAnsi="Times New Roman" w:cs="Times New Roman"/>
        </w:rPr>
        <w:t xml:space="preserve">Van </w:t>
      </w:r>
      <w:proofErr w:type="spellStart"/>
      <w:r w:rsidRPr="007620AB">
        <w:rPr>
          <w:rFonts w:ascii="Times New Roman" w:hAnsi="Times New Roman" w:cs="Times New Roman"/>
        </w:rPr>
        <w:t>Voorhis</w:t>
      </w:r>
      <w:proofErr w:type="spellEnd"/>
      <w:r w:rsidRPr="007620AB">
        <w:rPr>
          <w:rFonts w:ascii="Times New Roman" w:hAnsi="Times New Roman" w:cs="Times New Roman"/>
        </w:rPr>
        <w:t xml:space="preserve">, Maier, Epstein, and Lloyd (2013) </w:t>
      </w:r>
      <w:r>
        <w:rPr>
          <w:rFonts w:ascii="Times New Roman" w:hAnsi="Times New Roman" w:cs="Times New Roman"/>
        </w:rPr>
        <w:t>summarize</w:t>
      </w:r>
      <w:r w:rsidRPr="007620AB">
        <w:rPr>
          <w:rFonts w:ascii="Times New Roman" w:hAnsi="Times New Roman" w:cs="Times New Roman"/>
        </w:rPr>
        <w:t xml:space="preserve"> </w:t>
      </w:r>
      <w:r>
        <w:rPr>
          <w:rFonts w:ascii="Times New Roman" w:hAnsi="Times New Roman" w:cs="Times New Roman"/>
        </w:rPr>
        <w:t xml:space="preserve">that </w:t>
      </w:r>
      <w:r w:rsidRPr="007620AB">
        <w:rPr>
          <w:rFonts w:ascii="Times New Roman" w:hAnsi="Times New Roman" w:cs="Times New Roman"/>
        </w:rPr>
        <w:t>learning activities at home, family involvement at school, scho</w:t>
      </w:r>
      <w:r>
        <w:rPr>
          <w:rFonts w:ascii="Times New Roman" w:hAnsi="Times New Roman" w:cs="Times New Roman"/>
        </w:rPr>
        <w:t>ol outreach to engage families,</w:t>
      </w:r>
      <w:r w:rsidRPr="007620AB">
        <w:rPr>
          <w:rFonts w:ascii="Times New Roman" w:hAnsi="Times New Roman" w:cs="Times New Roman"/>
        </w:rPr>
        <w:t xml:space="preserve"> s</w:t>
      </w:r>
      <w:r>
        <w:rPr>
          <w:rFonts w:ascii="Times New Roman" w:hAnsi="Times New Roman" w:cs="Times New Roman"/>
        </w:rPr>
        <w:t>upportive parenting activities contribute greatly to children learning.</w:t>
      </w:r>
    </w:p>
    <w:p w14:paraId="08C158B7" w14:textId="77777777" w:rsidR="00AF0BFD" w:rsidRDefault="00AF0BFD" w:rsidP="00AF0BFD">
      <w:pPr>
        <w:widowControl w:val="0"/>
        <w:tabs>
          <w:tab w:val="left" w:pos="220"/>
          <w:tab w:val="left" w:pos="720"/>
        </w:tabs>
        <w:autoSpaceDE w:val="0"/>
        <w:autoSpaceDN w:val="0"/>
        <w:adjustRightInd w:val="0"/>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ab/>
      </w:r>
      <w:r>
        <w:rPr>
          <w:rFonts w:ascii="Times New Roman" w:hAnsi="Times New Roman" w:cs="Times New Roman"/>
          <w:color w:val="000000" w:themeColor="text1"/>
        </w:rPr>
        <w:tab/>
      </w:r>
      <w:r w:rsidRPr="007620AB">
        <w:rPr>
          <w:rFonts w:ascii="Times New Roman" w:hAnsi="Times New Roman" w:cs="Times New Roman"/>
        </w:rPr>
        <w:t xml:space="preserve">Involving parents in education requires to some extents collaboration between </w:t>
      </w:r>
      <w:r>
        <w:rPr>
          <w:rFonts w:ascii="Times New Roman" w:hAnsi="Times New Roman" w:cs="Times New Roman"/>
        </w:rPr>
        <w:t>parents</w:t>
      </w:r>
      <w:r w:rsidRPr="007620AB">
        <w:rPr>
          <w:rFonts w:ascii="Times New Roman" w:hAnsi="Times New Roman" w:cs="Times New Roman"/>
        </w:rPr>
        <w:t xml:space="preserve"> and teachers. Such collaboration has several characteristics such as trust and respect, parity in relationship, voluntary participation, and shared resources (Friend &amp; </w:t>
      </w:r>
      <w:proofErr w:type="spellStart"/>
      <w:r w:rsidRPr="007620AB">
        <w:rPr>
          <w:rFonts w:ascii="Times New Roman" w:hAnsi="Times New Roman" w:cs="Times New Roman"/>
        </w:rPr>
        <w:t>Bursuck</w:t>
      </w:r>
      <w:proofErr w:type="spellEnd"/>
      <w:r w:rsidRPr="007620AB">
        <w:rPr>
          <w:rFonts w:ascii="Times New Roman" w:hAnsi="Times New Roman" w:cs="Times New Roman"/>
        </w:rPr>
        <w:t>, 1996). As collaborators parents are assumed some roles. Berger (1995) portrays six roles parent that emerge in the interaction of parents and schools. They are parents as teachers of own children, parents as spectators, parents as temporary volunteers, parents as volunteer resources, parents as employed resources, and parents as policymakers.</w:t>
      </w:r>
    </w:p>
    <w:p w14:paraId="7C752823" w14:textId="77777777" w:rsidR="00AF0BFD" w:rsidRPr="007620AB" w:rsidRDefault="00AF0BFD" w:rsidP="00AF0BFD">
      <w:pPr>
        <w:widowControl w:val="0"/>
        <w:tabs>
          <w:tab w:val="left" w:pos="220"/>
          <w:tab w:val="left" w:pos="720"/>
        </w:tabs>
        <w:autoSpaceDE w:val="0"/>
        <w:autoSpaceDN w:val="0"/>
        <w:adjustRightInd w:val="0"/>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ab/>
      </w:r>
      <w:r>
        <w:rPr>
          <w:rFonts w:ascii="Times New Roman" w:hAnsi="Times New Roman" w:cs="Times New Roman"/>
          <w:color w:val="000000" w:themeColor="text1"/>
        </w:rPr>
        <w:tab/>
      </w:r>
      <w:r>
        <w:rPr>
          <w:rFonts w:ascii="Times New Roman" w:hAnsi="Times New Roman" w:cs="Times New Roman"/>
        </w:rPr>
        <w:t xml:space="preserve">As stated by </w:t>
      </w:r>
      <w:proofErr w:type="spellStart"/>
      <w:r w:rsidRPr="007620AB">
        <w:rPr>
          <w:rFonts w:ascii="Times New Roman" w:hAnsi="Times New Roman" w:cs="Times New Roman"/>
        </w:rPr>
        <w:t>Desforges</w:t>
      </w:r>
      <w:proofErr w:type="spellEnd"/>
      <w:r w:rsidRPr="007620AB">
        <w:rPr>
          <w:rFonts w:ascii="Times New Roman" w:hAnsi="Times New Roman" w:cs="Times New Roman"/>
        </w:rPr>
        <w:t xml:space="preserve"> and </w:t>
      </w:r>
      <w:proofErr w:type="spellStart"/>
      <w:r w:rsidRPr="007620AB">
        <w:rPr>
          <w:rFonts w:ascii="Times New Roman" w:hAnsi="Times New Roman" w:cs="Times New Roman"/>
        </w:rPr>
        <w:t>Abouchaar</w:t>
      </w:r>
      <w:proofErr w:type="spellEnd"/>
      <w:r w:rsidRPr="007620AB">
        <w:rPr>
          <w:rFonts w:ascii="Times New Roman" w:hAnsi="Times New Roman" w:cs="Times New Roman"/>
        </w:rPr>
        <w:t xml:space="preserve"> (2003:52) efforts to promote parental involvement</w:t>
      </w:r>
      <w:r>
        <w:rPr>
          <w:rFonts w:ascii="Times New Roman" w:hAnsi="Times New Roman" w:cs="Times New Roman"/>
        </w:rPr>
        <w:t xml:space="preserve"> in education might</w:t>
      </w:r>
      <w:r w:rsidRPr="007620AB">
        <w:rPr>
          <w:rFonts w:ascii="Times New Roman" w:hAnsi="Times New Roman" w:cs="Times New Roman"/>
        </w:rPr>
        <w:t xml:space="preserve"> be o</w:t>
      </w:r>
      <w:r>
        <w:rPr>
          <w:rFonts w:ascii="Times New Roman" w:hAnsi="Times New Roman" w:cs="Times New Roman"/>
        </w:rPr>
        <w:t xml:space="preserve">rganized into three categories. They are </w:t>
      </w:r>
      <w:r w:rsidRPr="007620AB">
        <w:rPr>
          <w:rFonts w:ascii="Times New Roman" w:hAnsi="Times New Roman" w:cs="Times New Roman"/>
        </w:rPr>
        <w:t xml:space="preserve">activities </w:t>
      </w:r>
      <w:r>
        <w:rPr>
          <w:rFonts w:ascii="Times New Roman" w:hAnsi="Times New Roman" w:cs="Times New Roman"/>
        </w:rPr>
        <w:t xml:space="preserve">focusing </w:t>
      </w:r>
      <w:r w:rsidRPr="007620AB">
        <w:rPr>
          <w:rFonts w:ascii="Times New Roman" w:hAnsi="Times New Roman" w:cs="Times New Roman"/>
        </w:rPr>
        <w:t>on the immediate connectivi</w:t>
      </w:r>
      <w:r>
        <w:rPr>
          <w:rFonts w:ascii="Times New Roman" w:hAnsi="Times New Roman" w:cs="Times New Roman"/>
        </w:rPr>
        <w:t xml:space="preserve">ty between schools and parents, </w:t>
      </w:r>
      <w:r w:rsidRPr="007620AB">
        <w:rPr>
          <w:rFonts w:ascii="Times New Roman" w:hAnsi="Times New Roman" w:cs="Times New Roman"/>
        </w:rPr>
        <w:t xml:space="preserve">activities </w:t>
      </w:r>
      <w:r>
        <w:rPr>
          <w:rFonts w:ascii="Times New Roman" w:hAnsi="Times New Roman" w:cs="Times New Roman"/>
        </w:rPr>
        <w:t>issuing</w:t>
      </w:r>
      <w:r w:rsidRPr="007620AB">
        <w:rPr>
          <w:rFonts w:ascii="Times New Roman" w:hAnsi="Times New Roman" w:cs="Times New Roman"/>
        </w:rPr>
        <w:t xml:space="preserve"> of involvement more broadly into family an</w:t>
      </w:r>
      <w:r>
        <w:rPr>
          <w:rFonts w:ascii="Times New Roman" w:hAnsi="Times New Roman" w:cs="Times New Roman"/>
        </w:rPr>
        <w:t xml:space="preserve">d community education programs, and </w:t>
      </w:r>
      <w:r w:rsidRPr="007620AB">
        <w:rPr>
          <w:rFonts w:ascii="Times New Roman" w:hAnsi="Times New Roman" w:cs="Times New Roman"/>
        </w:rPr>
        <w:t>parent training programs aimed</w:t>
      </w:r>
      <w:r>
        <w:rPr>
          <w:rFonts w:ascii="Times New Roman" w:hAnsi="Times New Roman" w:cs="Times New Roman"/>
        </w:rPr>
        <w:t xml:space="preserve"> at promoting parental psychologic</w:t>
      </w:r>
      <w:r w:rsidRPr="007620AB">
        <w:rPr>
          <w:rFonts w:ascii="Times New Roman" w:hAnsi="Times New Roman" w:cs="Times New Roman"/>
        </w:rPr>
        <w:t xml:space="preserve">al health and/or relationship skills which are known to be foundational to parental involvement. </w:t>
      </w:r>
      <w:r w:rsidRPr="00A764A9">
        <w:rPr>
          <w:rFonts w:ascii="Times New Roman" w:hAnsi="Times New Roman" w:cs="Times New Roman"/>
          <w:color w:val="000000" w:themeColor="text1"/>
        </w:rPr>
        <w:t xml:space="preserve">The work of Epstein (2002) could be a beneficial source for those who want to promote parent involvement program. </w:t>
      </w:r>
    </w:p>
    <w:p w14:paraId="3591C7BE"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7620AB">
        <w:rPr>
          <w:rFonts w:ascii="Times New Roman" w:hAnsi="Times New Roman" w:cs="Times New Roman"/>
        </w:rPr>
        <w:t xml:space="preserve">There are important differences between these approaches. Meanwhile, Mapp and Henderson (2002) elaborate Epstein proposal of six types of involvement by giving sample practice. The type can be classified into parent involvement at home and school. </w:t>
      </w:r>
      <w:r w:rsidRPr="00D42BD0">
        <w:rPr>
          <w:rFonts w:ascii="Times New Roman" w:hAnsi="Times New Roman" w:cs="Times New Roman"/>
        </w:rPr>
        <w:t>Specifically</w:t>
      </w:r>
      <w:r>
        <w:rPr>
          <w:rFonts w:ascii="Times New Roman" w:hAnsi="Times New Roman" w:cs="Times New Roman"/>
        </w:rPr>
        <w:t xml:space="preserve">, </w:t>
      </w:r>
      <w:r w:rsidRPr="00D42BD0">
        <w:rPr>
          <w:rFonts w:ascii="Times New Roman" w:hAnsi="Times New Roman" w:cs="Times New Roman"/>
        </w:rPr>
        <w:t>they consis</w:t>
      </w:r>
      <w:r>
        <w:rPr>
          <w:rFonts w:ascii="Times New Roman" w:hAnsi="Times New Roman" w:cs="Times New Roman"/>
        </w:rPr>
        <w:t>t</w:t>
      </w:r>
      <w:r w:rsidRPr="00D42BD0">
        <w:rPr>
          <w:rFonts w:ascii="Times New Roman" w:hAnsi="Times New Roman" w:cs="Times New Roman"/>
        </w:rPr>
        <w:t xml:space="preserve"> of program relating to parenting, communicating, learning at home, volunteering, </w:t>
      </w:r>
      <w:r>
        <w:rPr>
          <w:rFonts w:ascii="Times New Roman" w:hAnsi="Times New Roman" w:cs="Times New Roman"/>
        </w:rPr>
        <w:t>decision-</w:t>
      </w:r>
      <w:r w:rsidRPr="00D42BD0">
        <w:rPr>
          <w:rFonts w:ascii="Times New Roman" w:hAnsi="Times New Roman" w:cs="Times New Roman"/>
        </w:rPr>
        <w:t xml:space="preserve">making, and collaborating with community school. </w:t>
      </w:r>
    </w:p>
    <w:p w14:paraId="34A895C5"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7620AB">
        <w:rPr>
          <w:rFonts w:ascii="Times New Roman" w:hAnsi="Times New Roman" w:cs="Times New Roman"/>
          <w:color w:val="000000" w:themeColor="text1"/>
        </w:rPr>
        <w:lastRenderedPageBreak/>
        <w:t>Involving parents in child education especially at elementary school level is valued as positive practice</w:t>
      </w:r>
      <w:r>
        <w:rPr>
          <w:rFonts w:ascii="Times New Roman" w:hAnsi="Times New Roman" w:cs="Times New Roman"/>
          <w:color w:val="000000" w:themeColor="text1"/>
        </w:rPr>
        <w:t xml:space="preserve"> by many countries, including</w:t>
      </w:r>
      <w:r w:rsidRPr="007620AB">
        <w:rPr>
          <w:rFonts w:ascii="Times New Roman" w:hAnsi="Times New Roman" w:cs="Times New Roman"/>
          <w:color w:val="000000" w:themeColor="text1"/>
        </w:rPr>
        <w:t xml:space="preserve"> Philippine and Indonesia. For instance</w:t>
      </w:r>
      <w:r>
        <w:rPr>
          <w:rFonts w:ascii="Times New Roman" w:hAnsi="Times New Roman" w:cs="Times New Roman"/>
          <w:color w:val="000000" w:themeColor="text1"/>
        </w:rPr>
        <w:t>s</w:t>
      </w:r>
      <w:r w:rsidRPr="007620AB">
        <w:rPr>
          <w:rFonts w:ascii="Times New Roman" w:hAnsi="Times New Roman" w:cs="Times New Roman"/>
          <w:color w:val="000000" w:themeColor="text1"/>
        </w:rPr>
        <w:t xml:space="preserve"> in Indonesia, </w:t>
      </w:r>
      <w:r>
        <w:rPr>
          <w:rFonts w:ascii="Times New Roman" w:hAnsi="Times New Roman" w:cs="Times New Roman"/>
          <w:color w:val="000000" w:themeColor="text1"/>
        </w:rPr>
        <w:t xml:space="preserve">currently, </w:t>
      </w:r>
      <w:r w:rsidRPr="007620AB">
        <w:rPr>
          <w:rFonts w:ascii="Times New Roman" w:hAnsi="Times New Roman" w:cs="Times New Roman"/>
          <w:color w:val="000000" w:themeColor="text1"/>
        </w:rPr>
        <w:t>under a new curricu</w:t>
      </w:r>
      <w:r>
        <w:rPr>
          <w:rFonts w:ascii="Times New Roman" w:hAnsi="Times New Roman" w:cs="Times New Roman"/>
          <w:color w:val="000000" w:themeColor="text1"/>
        </w:rPr>
        <w:t>lum, labeled as Curriculum 2013</w:t>
      </w:r>
      <w:r w:rsidRPr="007620AB">
        <w:rPr>
          <w:rFonts w:ascii="Times New Roman" w:hAnsi="Times New Roman" w:cs="Times New Roman"/>
          <w:color w:val="000000" w:themeColor="text1"/>
        </w:rPr>
        <w:t xml:space="preserve">, teachers are suggested to ask for parental participation in children learning at home. </w:t>
      </w:r>
      <w:r>
        <w:rPr>
          <w:rFonts w:ascii="Times New Roman" w:hAnsi="Times New Roman" w:cs="Times New Roman"/>
          <w:color w:val="000000" w:themeColor="text1"/>
        </w:rPr>
        <w:t>They</w:t>
      </w:r>
      <w:r w:rsidRPr="007620AB">
        <w:rPr>
          <w:rFonts w:ascii="Times New Roman" w:hAnsi="Times New Roman" w:cs="Times New Roman"/>
          <w:color w:val="000000" w:themeColor="text1"/>
        </w:rPr>
        <w:t xml:space="preserve"> are encouraged to develop instructional designs that enable parents to accompany their children learning at hom</w:t>
      </w:r>
      <w:r>
        <w:rPr>
          <w:rFonts w:ascii="Times New Roman" w:hAnsi="Times New Roman" w:cs="Times New Roman"/>
          <w:color w:val="000000" w:themeColor="text1"/>
        </w:rPr>
        <w:t>e. Some remain unclear questions related to</w:t>
      </w:r>
      <w:r w:rsidRPr="007620AB">
        <w:rPr>
          <w:rFonts w:ascii="Times New Roman" w:hAnsi="Times New Roman" w:cs="Times New Roman"/>
          <w:color w:val="000000" w:themeColor="text1"/>
        </w:rPr>
        <w:t xml:space="preserve"> no </w:t>
      </w:r>
      <w:r>
        <w:rPr>
          <w:rFonts w:ascii="Times New Roman" w:hAnsi="Times New Roman" w:cs="Times New Roman"/>
          <w:color w:val="000000" w:themeColor="text1"/>
        </w:rPr>
        <w:t xml:space="preserve">extensive </w:t>
      </w:r>
      <w:r w:rsidRPr="007620AB">
        <w:rPr>
          <w:rFonts w:ascii="Times New Roman" w:hAnsi="Times New Roman" w:cs="Times New Roman"/>
          <w:color w:val="000000" w:themeColor="text1"/>
        </w:rPr>
        <w:t>research available</w:t>
      </w:r>
      <w:r>
        <w:rPr>
          <w:rFonts w:ascii="Times New Roman" w:hAnsi="Times New Roman" w:cs="Times New Roman"/>
          <w:color w:val="000000" w:themeColor="text1"/>
        </w:rPr>
        <w:t xml:space="preserve"> are how well teachers and parents are prepared to do this involvement, how parent involvement is practiced, and how successful is the involvement.</w:t>
      </w:r>
    </w:p>
    <w:p w14:paraId="428686ED" w14:textId="77777777" w:rsidR="00AF0BFD" w:rsidRPr="0005444F"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7620AB">
        <w:rPr>
          <w:rFonts w:ascii="Times New Roman" w:hAnsi="Times New Roman" w:cs="Times New Roman"/>
          <w:color w:val="000000" w:themeColor="text1"/>
        </w:rPr>
        <w:t>Reflecting from such research, recently there is no clear information of how college</w:t>
      </w:r>
      <w:r>
        <w:rPr>
          <w:rFonts w:ascii="Times New Roman" w:hAnsi="Times New Roman" w:cs="Times New Roman"/>
          <w:color w:val="000000" w:themeColor="text1"/>
        </w:rPr>
        <w:t>s</w:t>
      </w:r>
      <w:r w:rsidRPr="007620AB">
        <w:rPr>
          <w:rFonts w:ascii="Times New Roman" w:hAnsi="Times New Roman" w:cs="Times New Roman"/>
          <w:color w:val="000000" w:themeColor="text1"/>
        </w:rPr>
        <w:t xml:space="preserve"> of education prepare their students to understand the </w:t>
      </w:r>
      <w:r>
        <w:rPr>
          <w:rFonts w:ascii="Times New Roman" w:hAnsi="Times New Roman" w:cs="Times New Roman"/>
          <w:color w:val="000000" w:themeColor="text1"/>
        </w:rPr>
        <w:t>concept</w:t>
      </w:r>
      <w:r w:rsidRPr="007620AB">
        <w:rPr>
          <w:rFonts w:ascii="Times New Roman" w:hAnsi="Times New Roman" w:cs="Times New Roman"/>
          <w:color w:val="000000" w:themeColor="text1"/>
        </w:rPr>
        <w:t xml:space="preserve"> of parent involvement in education as well as </w:t>
      </w:r>
      <w:r>
        <w:rPr>
          <w:rFonts w:ascii="Times New Roman" w:hAnsi="Times New Roman" w:cs="Times New Roman"/>
          <w:color w:val="000000" w:themeColor="text1"/>
        </w:rPr>
        <w:t>the practice</w:t>
      </w:r>
      <w:r w:rsidRPr="007620AB">
        <w:rPr>
          <w:rFonts w:ascii="Times New Roman" w:hAnsi="Times New Roman" w:cs="Times New Roman"/>
          <w:color w:val="000000" w:themeColor="text1"/>
        </w:rPr>
        <w:t xml:space="preserve"> such involvement</w:t>
      </w:r>
      <w:r>
        <w:rPr>
          <w:rFonts w:ascii="Times New Roman" w:hAnsi="Times New Roman" w:cs="Times New Roman"/>
          <w:color w:val="000000" w:themeColor="text1"/>
        </w:rPr>
        <w:t>. Since today students in college are prospective teachers, they are expected to comprehend the theory and practice of parent involvement. A</w:t>
      </w:r>
      <w:r w:rsidRPr="007620AB">
        <w:rPr>
          <w:rFonts w:ascii="Times New Roman" w:hAnsi="Times New Roman" w:cs="Times New Roman"/>
          <w:color w:val="000000" w:themeColor="text1"/>
        </w:rPr>
        <w:t xml:space="preserve"> deep understanding of how the students of both universities perceive parent involvement in education will be a cornerstone to predict continuity of education</w:t>
      </w:r>
      <w:r>
        <w:rPr>
          <w:rFonts w:ascii="Times New Roman" w:hAnsi="Times New Roman" w:cs="Times New Roman"/>
          <w:color w:val="000000" w:themeColor="text1"/>
        </w:rPr>
        <w:t>al</w:t>
      </w:r>
      <w:r w:rsidRPr="007620AB">
        <w:rPr>
          <w:rFonts w:ascii="Times New Roman" w:hAnsi="Times New Roman" w:cs="Times New Roman"/>
          <w:color w:val="000000" w:themeColor="text1"/>
        </w:rPr>
        <w:t xml:space="preserve"> effort</w:t>
      </w:r>
      <w:r>
        <w:rPr>
          <w:rFonts w:ascii="Times New Roman" w:hAnsi="Times New Roman" w:cs="Times New Roman"/>
          <w:color w:val="000000" w:themeColor="text1"/>
        </w:rPr>
        <w:t>s</w:t>
      </w:r>
      <w:r w:rsidRPr="007620AB">
        <w:rPr>
          <w:rFonts w:ascii="Times New Roman" w:hAnsi="Times New Roman" w:cs="Times New Roman"/>
          <w:color w:val="000000" w:themeColor="text1"/>
        </w:rPr>
        <w:t xml:space="preserve"> between home</w:t>
      </w:r>
      <w:r>
        <w:rPr>
          <w:rFonts w:ascii="Times New Roman" w:hAnsi="Times New Roman" w:cs="Times New Roman"/>
          <w:color w:val="000000" w:themeColor="text1"/>
        </w:rPr>
        <w:t>s</w:t>
      </w:r>
      <w:r w:rsidRPr="007620AB">
        <w:rPr>
          <w:rFonts w:ascii="Times New Roman" w:hAnsi="Times New Roman" w:cs="Times New Roman"/>
          <w:color w:val="000000" w:themeColor="text1"/>
        </w:rPr>
        <w:t xml:space="preserve"> and school</w:t>
      </w:r>
      <w:r>
        <w:rPr>
          <w:rFonts w:ascii="Times New Roman" w:hAnsi="Times New Roman" w:cs="Times New Roman"/>
          <w:color w:val="000000" w:themeColor="text1"/>
        </w:rPr>
        <w:t>s</w:t>
      </w:r>
      <w:r w:rsidRPr="007620AB">
        <w:rPr>
          <w:rFonts w:ascii="Times New Roman" w:hAnsi="Times New Roman" w:cs="Times New Roman"/>
          <w:color w:val="000000" w:themeColor="text1"/>
        </w:rPr>
        <w:t xml:space="preserve"> by future teachers. Comparing how students of both </w:t>
      </w:r>
      <w:r>
        <w:rPr>
          <w:rFonts w:ascii="Times New Roman" w:hAnsi="Times New Roman" w:cs="Times New Roman"/>
          <w:color w:val="000000" w:themeColor="text1"/>
        </w:rPr>
        <w:t xml:space="preserve">countries </w:t>
      </w:r>
      <w:r w:rsidRPr="007620AB">
        <w:rPr>
          <w:rFonts w:ascii="Times New Roman" w:hAnsi="Times New Roman" w:cs="Times New Roman"/>
          <w:color w:val="000000" w:themeColor="text1"/>
        </w:rPr>
        <w:t>perceive parent involvement in education are not only necessary to strengthen the existing efforts but also both can gain many ideas that can be shared a</w:t>
      </w:r>
      <w:r>
        <w:rPr>
          <w:rFonts w:ascii="Times New Roman" w:hAnsi="Times New Roman" w:cs="Times New Roman"/>
          <w:color w:val="000000" w:themeColor="text1"/>
        </w:rPr>
        <w:t>nd implemented in each country</w:t>
      </w:r>
      <w:r w:rsidRPr="007620AB">
        <w:rPr>
          <w:rFonts w:ascii="Times New Roman" w:hAnsi="Times New Roman" w:cs="Times New Roman"/>
          <w:color w:val="000000" w:themeColor="text1"/>
        </w:rPr>
        <w:t>.</w:t>
      </w:r>
      <w:r>
        <w:rPr>
          <w:rFonts w:ascii="Times New Roman" w:hAnsi="Times New Roman" w:cs="Times New Roman"/>
        </w:rPr>
        <w:t xml:space="preserve"> </w:t>
      </w:r>
      <w:r>
        <w:rPr>
          <w:rFonts w:ascii="Times New Roman" w:hAnsi="Times New Roman" w:cs="Times New Roman"/>
          <w:color w:val="000000" w:themeColor="text1"/>
        </w:rPr>
        <w:t>This survey aims at describing</w:t>
      </w:r>
      <w:r w:rsidRPr="007370C7">
        <w:rPr>
          <w:rFonts w:ascii="Times New Roman" w:hAnsi="Times New Roman" w:cs="Times New Roman"/>
          <w:color w:val="000000" w:themeColor="text1"/>
        </w:rPr>
        <w:t xml:space="preserve"> elementary education students’ perception of </w:t>
      </w:r>
      <w:r>
        <w:rPr>
          <w:rFonts w:ascii="Times New Roman" w:hAnsi="Times New Roman" w:cs="Times New Roman"/>
          <w:color w:val="000000" w:themeColor="text1"/>
        </w:rPr>
        <w:t xml:space="preserve">the importance of </w:t>
      </w:r>
      <w:r w:rsidRPr="007370C7">
        <w:rPr>
          <w:rFonts w:ascii="Times New Roman" w:hAnsi="Times New Roman" w:cs="Times New Roman"/>
          <w:color w:val="000000" w:themeColor="text1"/>
        </w:rPr>
        <w:t>parent in</w:t>
      </w:r>
      <w:r>
        <w:rPr>
          <w:rFonts w:ascii="Times New Roman" w:hAnsi="Times New Roman" w:cs="Times New Roman"/>
          <w:color w:val="000000" w:themeColor="text1"/>
        </w:rPr>
        <w:t>volvement in children education and portraying curriculum practice</w:t>
      </w:r>
      <w:r w:rsidRPr="007370C7">
        <w:rPr>
          <w:rFonts w:ascii="Times New Roman" w:hAnsi="Times New Roman" w:cs="Times New Roman"/>
          <w:color w:val="000000" w:themeColor="text1"/>
        </w:rPr>
        <w:t xml:space="preserve"> of parent involvement defined in elementary education</w:t>
      </w:r>
      <w:r>
        <w:rPr>
          <w:rFonts w:ascii="Times New Roman" w:hAnsi="Times New Roman" w:cs="Times New Roman"/>
          <w:color w:val="000000" w:themeColor="text1"/>
        </w:rPr>
        <w:t xml:space="preserve"> major course of Philippine Normal University and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University.</w:t>
      </w:r>
    </w:p>
    <w:p w14:paraId="3DF2FC34" w14:textId="77777777" w:rsidR="00AF0BFD" w:rsidRPr="007620AB" w:rsidRDefault="00AF0BFD" w:rsidP="00AF0BFD">
      <w:pPr>
        <w:spacing w:line="360" w:lineRule="auto"/>
        <w:jc w:val="both"/>
        <w:rPr>
          <w:rFonts w:ascii="Times New Roman" w:hAnsi="Times New Roman" w:cs="Times New Roman"/>
          <w:b/>
          <w:color w:val="000000" w:themeColor="text1"/>
        </w:rPr>
      </w:pPr>
    </w:p>
    <w:p w14:paraId="2DC22305" w14:textId="77777777" w:rsidR="00AF0BFD" w:rsidRPr="007620AB" w:rsidRDefault="00AF0BFD" w:rsidP="00AF0BFD">
      <w:pPr>
        <w:spacing w:line="360" w:lineRule="auto"/>
        <w:jc w:val="both"/>
        <w:rPr>
          <w:rFonts w:ascii="Times New Roman" w:hAnsi="Times New Roman" w:cs="Times New Roman"/>
          <w:b/>
          <w:color w:val="000000" w:themeColor="text1"/>
        </w:rPr>
      </w:pPr>
      <w:r>
        <w:rPr>
          <w:rFonts w:ascii="Times New Roman" w:hAnsi="Times New Roman" w:cs="Times New Roman"/>
          <w:b/>
          <w:color w:val="000000" w:themeColor="text1"/>
        </w:rPr>
        <w:t>Research Method</w:t>
      </w:r>
    </w:p>
    <w:p w14:paraId="0BC63F47" w14:textId="77777777" w:rsidR="00AF0BFD" w:rsidRDefault="00AF0BFD" w:rsidP="00AF0BFD">
      <w:pPr>
        <w:spacing w:line="360" w:lineRule="auto"/>
        <w:jc w:val="both"/>
        <w:rPr>
          <w:rFonts w:ascii="Times New Roman" w:hAnsi="Times New Roman" w:cs="Times New Roman"/>
          <w:color w:val="000000" w:themeColor="text1"/>
        </w:rPr>
      </w:pPr>
      <w:r w:rsidRPr="007620AB">
        <w:rPr>
          <w:rFonts w:ascii="Times New Roman" w:hAnsi="Times New Roman" w:cs="Times New Roman"/>
          <w:color w:val="000000" w:themeColor="text1"/>
        </w:rPr>
        <w:t xml:space="preserve">To achieve the objectives this study chooses </w:t>
      </w:r>
      <w:r>
        <w:rPr>
          <w:rFonts w:ascii="Times New Roman" w:hAnsi="Times New Roman" w:cs="Times New Roman"/>
          <w:color w:val="000000" w:themeColor="text1"/>
        </w:rPr>
        <w:t>survey method</w:t>
      </w:r>
      <w:r w:rsidRPr="007620AB">
        <w:rPr>
          <w:rFonts w:ascii="Times New Roman" w:hAnsi="Times New Roman" w:cs="Times New Roman"/>
          <w:color w:val="000000" w:themeColor="text1"/>
        </w:rPr>
        <w:t xml:space="preserve"> as its design. As s</w:t>
      </w:r>
      <w:r>
        <w:rPr>
          <w:rFonts w:ascii="Times New Roman" w:hAnsi="Times New Roman" w:cs="Times New Roman"/>
          <w:color w:val="000000" w:themeColor="text1"/>
        </w:rPr>
        <w:t>uggested by Shaughnessy, Zechmeister, &amp; Zechmeister (2012</w:t>
      </w:r>
      <w:r w:rsidRPr="007620AB">
        <w:rPr>
          <w:rFonts w:ascii="Times New Roman" w:hAnsi="Times New Roman" w:cs="Times New Roman"/>
          <w:color w:val="000000" w:themeColor="text1"/>
        </w:rPr>
        <w:t>), it is used to design, analyze, and reporting the research results</w:t>
      </w:r>
      <w:r>
        <w:rPr>
          <w:rFonts w:ascii="Times New Roman" w:hAnsi="Times New Roman" w:cs="Times New Roman"/>
          <w:color w:val="000000" w:themeColor="text1"/>
        </w:rPr>
        <w:t xml:space="preserve"> relating to thoughts, opinions, and feeling</w:t>
      </w:r>
      <w:r w:rsidRPr="007620AB">
        <w:rPr>
          <w:rFonts w:ascii="Times New Roman" w:hAnsi="Times New Roman" w:cs="Times New Roman"/>
          <w:color w:val="000000" w:themeColor="text1"/>
        </w:rPr>
        <w:t xml:space="preserve">. To answer the research questions this study recruited </w:t>
      </w:r>
      <w:r>
        <w:rPr>
          <w:rFonts w:ascii="Times New Roman" w:hAnsi="Times New Roman" w:cs="Times New Roman"/>
          <w:color w:val="000000" w:themeColor="text1"/>
        </w:rPr>
        <w:t xml:space="preserve">available </w:t>
      </w:r>
      <w:r w:rsidRPr="007620AB">
        <w:rPr>
          <w:rFonts w:ascii="Times New Roman" w:hAnsi="Times New Roman" w:cs="Times New Roman"/>
          <w:color w:val="000000" w:themeColor="text1"/>
        </w:rPr>
        <w:t xml:space="preserve">students of Philippine Normal University (PNU) in Manila and </w:t>
      </w:r>
      <w:proofErr w:type="spellStart"/>
      <w:r w:rsidRPr="007620AB">
        <w:rPr>
          <w:rFonts w:ascii="Times New Roman" w:hAnsi="Times New Roman" w:cs="Times New Roman"/>
          <w:color w:val="000000" w:themeColor="text1"/>
        </w:rPr>
        <w:t>Sriwijaya</w:t>
      </w:r>
      <w:proofErr w:type="spellEnd"/>
      <w:r w:rsidRPr="007620AB">
        <w:rPr>
          <w:rFonts w:ascii="Times New Roman" w:hAnsi="Times New Roman" w:cs="Times New Roman"/>
          <w:color w:val="000000" w:themeColor="text1"/>
        </w:rPr>
        <w:t xml:space="preserve"> University in Palembang. </w:t>
      </w:r>
      <w:r>
        <w:rPr>
          <w:rFonts w:ascii="Times New Roman" w:hAnsi="Times New Roman" w:cs="Times New Roman"/>
          <w:color w:val="000000" w:themeColor="text1"/>
        </w:rPr>
        <w:t xml:space="preserve">Due to a difference in categorizing study program at PNU and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University where early childhood education would be assigned to teach K- 3</w:t>
      </w:r>
      <w:r w:rsidRPr="00136890">
        <w:rPr>
          <w:rFonts w:ascii="Times New Roman" w:hAnsi="Times New Roman" w:cs="Times New Roman"/>
          <w:color w:val="000000" w:themeColor="text1"/>
          <w:vertAlign w:val="superscript"/>
        </w:rPr>
        <w:t>rd</w:t>
      </w:r>
      <w:r>
        <w:rPr>
          <w:rFonts w:ascii="Times New Roman" w:hAnsi="Times New Roman" w:cs="Times New Roman"/>
          <w:color w:val="000000" w:themeColor="text1"/>
        </w:rPr>
        <w:t xml:space="preserve"> graders and elementary education students of PNU would be assigned to teach 4</w:t>
      </w:r>
      <w:r w:rsidRPr="00136890">
        <w:rPr>
          <w:rFonts w:ascii="Times New Roman" w:hAnsi="Times New Roman" w:cs="Times New Roman"/>
          <w:color w:val="000000" w:themeColor="text1"/>
          <w:vertAlign w:val="superscript"/>
        </w:rPr>
        <w:t>th</w:t>
      </w:r>
      <w:r>
        <w:rPr>
          <w:rFonts w:ascii="Times New Roman" w:hAnsi="Times New Roman" w:cs="Times New Roman"/>
          <w:color w:val="000000" w:themeColor="text1"/>
        </w:rPr>
        <w:t>-6</w:t>
      </w:r>
      <w:r w:rsidRPr="00136890">
        <w:rPr>
          <w:rFonts w:ascii="Times New Roman" w:hAnsi="Times New Roman" w:cs="Times New Roman"/>
          <w:color w:val="000000" w:themeColor="text1"/>
          <w:vertAlign w:val="superscript"/>
        </w:rPr>
        <w:t>th</w:t>
      </w:r>
      <w:r>
        <w:rPr>
          <w:rFonts w:ascii="Times New Roman" w:hAnsi="Times New Roman" w:cs="Times New Roman"/>
          <w:color w:val="000000" w:themeColor="text1"/>
        </w:rPr>
        <w:t xml:space="preserve"> graders, and elementary education students of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University would be assigned to teach 1</w:t>
      </w:r>
      <w:r w:rsidRPr="00136890">
        <w:rPr>
          <w:rFonts w:ascii="Times New Roman" w:hAnsi="Times New Roman" w:cs="Times New Roman"/>
          <w:color w:val="000000" w:themeColor="text1"/>
          <w:vertAlign w:val="superscript"/>
        </w:rPr>
        <w:t>st</w:t>
      </w:r>
      <w:r>
        <w:rPr>
          <w:rFonts w:ascii="Times New Roman" w:hAnsi="Times New Roman" w:cs="Times New Roman"/>
          <w:color w:val="000000" w:themeColor="text1"/>
        </w:rPr>
        <w:t>-6</w:t>
      </w:r>
      <w:r w:rsidRPr="004B6FB7">
        <w:rPr>
          <w:rFonts w:ascii="Times New Roman" w:hAnsi="Times New Roman" w:cs="Times New Roman"/>
          <w:color w:val="000000" w:themeColor="text1"/>
          <w:vertAlign w:val="superscript"/>
        </w:rPr>
        <w:t>th</w:t>
      </w:r>
      <w:r>
        <w:rPr>
          <w:rFonts w:ascii="Times New Roman" w:hAnsi="Times New Roman" w:cs="Times New Roman"/>
          <w:color w:val="000000" w:themeColor="text1"/>
        </w:rPr>
        <w:t>, t</w:t>
      </w:r>
      <w:r w:rsidRPr="007620AB">
        <w:rPr>
          <w:rFonts w:ascii="Times New Roman" w:hAnsi="Times New Roman" w:cs="Times New Roman"/>
          <w:color w:val="000000" w:themeColor="text1"/>
        </w:rPr>
        <w:t xml:space="preserve">he respondents </w:t>
      </w:r>
      <w:r>
        <w:rPr>
          <w:rFonts w:ascii="Times New Roman" w:hAnsi="Times New Roman" w:cs="Times New Roman"/>
          <w:color w:val="000000" w:themeColor="text1"/>
        </w:rPr>
        <w:t xml:space="preserve">of PNU consisted of 66 </w:t>
      </w:r>
      <w:r w:rsidRPr="007620AB">
        <w:rPr>
          <w:rFonts w:ascii="Times New Roman" w:hAnsi="Times New Roman" w:cs="Times New Roman"/>
          <w:color w:val="000000" w:themeColor="text1"/>
        </w:rPr>
        <w:t xml:space="preserve">senior students majoring in </w:t>
      </w:r>
      <w:r>
        <w:rPr>
          <w:rFonts w:ascii="Times New Roman" w:hAnsi="Times New Roman" w:cs="Times New Roman"/>
          <w:color w:val="000000" w:themeColor="text1"/>
        </w:rPr>
        <w:t xml:space="preserve">early childhood education and 65 </w:t>
      </w:r>
      <w:r w:rsidRPr="007620AB">
        <w:rPr>
          <w:rFonts w:ascii="Times New Roman" w:hAnsi="Times New Roman" w:cs="Times New Roman"/>
          <w:color w:val="000000" w:themeColor="text1"/>
        </w:rPr>
        <w:t xml:space="preserve">senior students </w:t>
      </w:r>
      <w:r>
        <w:rPr>
          <w:rFonts w:ascii="Times New Roman" w:hAnsi="Times New Roman" w:cs="Times New Roman"/>
          <w:color w:val="000000" w:themeColor="text1"/>
        </w:rPr>
        <w:t xml:space="preserve">majoring in elementary education. Total students of PNU in this study were 131 students. Meanwhile the respondents of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University consisted of 83 students </w:t>
      </w:r>
      <w:r>
        <w:rPr>
          <w:rFonts w:ascii="Times New Roman" w:hAnsi="Times New Roman" w:cs="Times New Roman"/>
          <w:color w:val="000000" w:themeColor="text1"/>
        </w:rPr>
        <w:lastRenderedPageBreak/>
        <w:t xml:space="preserve">who were majoring in elementary education. All of those students had been practicing teaching in school so that they started to be familiar with school atmosphere. They </w:t>
      </w:r>
      <w:r w:rsidRPr="007620AB">
        <w:rPr>
          <w:rFonts w:ascii="Times New Roman" w:hAnsi="Times New Roman" w:cs="Times New Roman"/>
          <w:color w:val="000000" w:themeColor="text1"/>
        </w:rPr>
        <w:t>participated</w:t>
      </w:r>
      <w:r>
        <w:rPr>
          <w:rFonts w:ascii="Times New Roman" w:hAnsi="Times New Roman" w:cs="Times New Roman"/>
          <w:color w:val="000000" w:themeColor="text1"/>
        </w:rPr>
        <w:t xml:space="preserve"> voluntarily as shown by informed consent forms they filled out before responding the questioners. In addition, the study also involved </w:t>
      </w:r>
      <w:r w:rsidRPr="003F1C0C">
        <w:rPr>
          <w:rFonts w:ascii="Times New Roman" w:hAnsi="Times New Roman" w:cs="Times New Roman"/>
          <w:color w:val="000000" w:themeColor="text1"/>
        </w:rPr>
        <w:t>the head of elementary education and early childhood education of PNU and the head of elementary ed</w:t>
      </w:r>
      <w:r>
        <w:rPr>
          <w:rFonts w:ascii="Times New Roman" w:hAnsi="Times New Roman" w:cs="Times New Roman"/>
          <w:color w:val="000000" w:themeColor="text1"/>
        </w:rPr>
        <w:t xml:space="preserve">ucation of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University who had suitable information of curriculum practice.</w:t>
      </w:r>
    </w:p>
    <w:p w14:paraId="4F762CB5" w14:textId="77777777" w:rsidR="00AF0BFD" w:rsidRPr="005C3C01" w:rsidRDefault="00AF0BFD" w:rsidP="00AF0BFD">
      <w:pPr>
        <w:spacing w:line="360" w:lineRule="auto"/>
        <w:ind w:firstLine="720"/>
        <w:jc w:val="both"/>
        <w:rPr>
          <w:rFonts w:ascii="Times New Roman" w:hAnsi="Times New Roman" w:cs="Times New Roman"/>
          <w:color w:val="000000" w:themeColor="text1"/>
        </w:rPr>
      </w:pPr>
      <w:r>
        <w:rPr>
          <w:rFonts w:ascii="Times New Roman" w:hAnsi="Times New Roman" w:cs="Times New Roman"/>
          <w:color w:val="000000" w:themeColor="text1"/>
        </w:rPr>
        <w:t xml:space="preserve">Questioner, suggested by </w:t>
      </w:r>
      <w:r w:rsidRPr="00A764A9">
        <w:rPr>
          <w:rFonts w:ascii="Times New Roman" w:hAnsi="Times New Roman" w:cs="Times New Roman"/>
          <w:color w:val="000000" w:themeColor="text1"/>
        </w:rPr>
        <w:t>Gray (2000)</w:t>
      </w:r>
      <w:r>
        <w:rPr>
          <w:rFonts w:ascii="Times New Roman" w:hAnsi="Times New Roman" w:cs="Times New Roman"/>
          <w:color w:val="000000" w:themeColor="text1"/>
        </w:rPr>
        <w:t xml:space="preserve"> as one of effective methods in collecting data, was chosen to such purpose</w:t>
      </w:r>
      <w:r w:rsidRPr="00A764A9">
        <w:rPr>
          <w:rFonts w:ascii="Times New Roman" w:hAnsi="Times New Roman" w:cs="Times New Roman"/>
        </w:rPr>
        <w:t xml:space="preserve">. </w:t>
      </w:r>
      <w:r>
        <w:rPr>
          <w:rFonts w:ascii="Times New Roman" w:hAnsi="Times New Roman" w:cs="Times New Roman"/>
        </w:rPr>
        <w:t>T</w:t>
      </w:r>
      <w:r w:rsidRPr="002D759D">
        <w:rPr>
          <w:rFonts w:ascii="Times New Roman" w:hAnsi="Times New Roman" w:cs="Times New Roman"/>
        </w:rPr>
        <w:t xml:space="preserve">he </w:t>
      </w:r>
      <w:r>
        <w:rPr>
          <w:rFonts w:ascii="Times New Roman" w:hAnsi="Times New Roman" w:cs="Times New Roman"/>
        </w:rPr>
        <w:t xml:space="preserve">Questioner of Students Perception to </w:t>
      </w:r>
      <w:r>
        <w:rPr>
          <w:rFonts w:ascii="Times" w:hAnsi="Times" w:cs="Times"/>
        </w:rPr>
        <w:t>Parent</w:t>
      </w:r>
      <w:r w:rsidRPr="002D759D">
        <w:rPr>
          <w:rFonts w:ascii="Times" w:hAnsi="Times" w:cs="Times"/>
        </w:rPr>
        <w:t xml:space="preserve"> Involvement </w:t>
      </w:r>
      <w:r>
        <w:rPr>
          <w:rFonts w:ascii="Times" w:hAnsi="Times" w:cs="Times"/>
        </w:rPr>
        <w:t xml:space="preserve">in Education </w:t>
      </w:r>
      <w:r>
        <w:rPr>
          <w:rFonts w:ascii="Times New Roman" w:hAnsi="Times New Roman" w:cs="Times New Roman"/>
        </w:rPr>
        <w:t>was administered to the respondents</w:t>
      </w:r>
      <w:r w:rsidRPr="002D759D">
        <w:rPr>
          <w:rFonts w:ascii="Times New Roman" w:hAnsi="Times New Roman" w:cs="Times New Roman"/>
        </w:rPr>
        <w:t xml:space="preserve">. </w:t>
      </w:r>
      <w:r>
        <w:rPr>
          <w:rFonts w:ascii="Times New Roman" w:hAnsi="Times New Roman" w:cs="Times New Roman"/>
          <w:color w:val="000000" w:themeColor="text1"/>
        </w:rPr>
        <w:t>T</w:t>
      </w:r>
      <w:r w:rsidRPr="007620AB">
        <w:rPr>
          <w:rFonts w:ascii="Times New Roman" w:hAnsi="Times New Roman" w:cs="Times New Roman"/>
          <w:color w:val="000000" w:themeColor="text1"/>
        </w:rPr>
        <w:t xml:space="preserve">he questioner written based on </w:t>
      </w:r>
      <w:r w:rsidRPr="007620AB">
        <w:rPr>
          <w:rFonts w:ascii="Times New Roman" w:hAnsi="Times New Roman" w:cs="Times New Roman"/>
          <w:bCs/>
          <w:iCs/>
        </w:rPr>
        <w:t>Epstein's Framework of Six Types of Involvement</w:t>
      </w:r>
      <w:r w:rsidRPr="007620AB">
        <w:rPr>
          <w:rFonts w:ascii="Times New Roman" w:hAnsi="Times New Roman" w:cs="Times New Roman"/>
          <w:b/>
          <w:bCs/>
          <w:i/>
          <w:iCs/>
        </w:rPr>
        <w:t xml:space="preserve"> </w:t>
      </w:r>
      <w:r>
        <w:rPr>
          <w:rFonts w:ascii="Times New Roman" w:hAnsi="Times New Roman" w:cs="Times New Roman"/>
          <w:color w:val="000000" w:themeColor="text1"/>
        </w:rPr>
        <w:t>was</w:t>
      </w:r>
      <w:r w:rsidRPr="007620AB">
        <w:rPr>
          <w:rFonts w:ascii="Times New Roman" w:hAnsi="Times New Roman" w:cs="Times New Roman"/>
          <w:color w:val="000000" w:themeColor="text1"/>
        </w:rPr>
        <w:t xml:space="preserve"> written in Indonesian and English</w:t>
      </w:r>
      <w:r w:rsidRPr="002D759D">
        <w:rPr>
          <w:rFonts w:ascii="Times New Roman" w:hAnsi="Times New Roman" w:cs="Times New Roman"/>
          <w:color w:val="000000" w:themeColor="text1"/>
        </w:rPr>
        <w:t xml:space="preserve">. </w:t>
      </w:r>
      <w:r>
        <w:rPr>
          <w:rFonts w:ascii="Times New Roman" w:hAnsi="Times New Roman" w:cs="Times New Roman"/>
        </w:rPr>
        <w:t>It has 30 5</w:t>
      </w:r>
      <w:r w:rsidRPr="002D759D">
        <w:rPr>
          <w:rFonts w:ascii="Times New Roman" w:hAnsi="Times New Roman" w:cs="Times New Roman"/>
        </w:rPr>
        <w:t>-p</w:t>
      </w:r>
      <w:r>
        <w:rPr>
          <w:rFonts w:ascii="Times New Roman" w:hAnsi="Times New Roman" w:cs="Times New Roman"/>
        </w:rPr>
        <w:t xml:space="preserve">oint Likert scaled items (from </w:t>
      </w:r>
      <w:r w:rsidRPr="002D759D">
        <w:rPr>
          <w:rFonts w:ascii="Times New Roman" w:hAnsi="Times New Roman" w:cs="Times New Roman"/>
        </w:rPr>
        <w:t xml:space="preserve">“strongly </w:t>
      </w:r>
      <w:r>
        <w:rPr>
          <w:rFonts w:ascii="Times New Roman" w:hAnsi="Times New Roman" w:cs="Times New Roman"/>
        </w:rPr>
        <w:t xml:space="preserve">important” to </w:t>
      </w:r>
      <w:r w:rsidRPr="002D759D">
        <w:rPr>
          <w:rFonts w:ascii="Times New Roman" w:hAnsi="Times New Roman" w:cs="Times New Roman"/>
        </w:rPr>
        <w:t xml:space="preserve">“strongly </w:t>
      </w:r>
      <w:r>
        <w:rPr>
          <w:rFonts w:ascii="Times New Roman" w:hAnsi="Times New Roman" w:cs="Times New Roman"/>
        </w:rPr>
        <w:t>unimportant</w:t>
      </w:r>
      <w:r w:rsidRPr="002D759D">
        <w:rPr>
          <w:rFonts w:ascii="Times New Roman" w:hAnsi="Times New Roman" w:cs="Times New Roman"/>
        </w:rPr>
        <w:t>”) on parental involvement.</w:t>
      </w:r>
      <w:r>
        <w:rPr>
          <w:rFonts w:ascii="Times New Roman" w:hAnsi="Times New Roman" w:cs="Times New Roman"/>
        </w:rPr>
        <w:t xml:space="preserve"> </w:t>
      </w:r>
      <w:r w:rsidRPr="00FD7D30">
        <w:rPr>
          <w:rFonts w:ascii="Times New Roman" w:hAnsi="Times New Roman" w:cs="Times New Roman"/>
        </w:rPr>
        <w:t xml:space="preserve">Data were collected from paper copies of the </w:t>
      </w:r>
      <w:r>
        <w:rPr>
          <w:rFonts w:ascii="Times New Roman" w:hAnsi="Times New Roman" w:cs="Times New Roman"/>
        </w:rPr>
        <w:t>questioner</w:t>
      </w:r>
      <w:r w:rsidRPr="00FD7D30">
        <w:rPr>
          <w:rFonts w:ascii="Times New Roman" w:hAnsi="Times New Roman" w:cs="Times New Roman"/>
        </w:rPr>
        <w:t xml:space="preserve"> distributed to </w:t>
      </w:r>
      <w:r>
        <w:rPr>
          <w:rFonts w:ascii="Times New Roman" w:hAnsi="Times New Roman" w:cs="Times New Roman"/>
        </w:rPr>
        <w:t xml:space="preserve">students of PNU and </w:t>
      </w:r>
      <w:proofErr w:type="spellStart"/>
      <w:r>
        <w:rPr>
          <w:rFonts w:ascii="Times New Roman" w:hAnsi="Times New Roman" w:cs="Times New Roman"/>
        </w:rPr>
        <w:t>Sriwijaya</w:t>
      </w:r>
      <w:proofErr w:type="spellEnd"/>
      <w:r>
        <w:rPr>
          <w:rFonts w:ascii="Times New Roman" w:hAnsi="Times New Roman" w:cs="Times New Roman"/>
        </w:rPr>
        <w:t xml:space="preserve"> University.</w:t>
      </w:r>
      <w:r>
        <w:rPr>
          <w:rFonts w:ascii="Times" w:hAnsi="Times" w:cs="Times"/>
        </w:rPr>
        <w:t xml:space="preserve"> In addition to questioner, the study employed an interview guide questioning curriculum practice of parent involvement in PNU and </w:t>
      </w:r>
      <w:proofErr w:type="spellStart"/>
      <w:r>
        <w:rPr>
          <w:rFonts w:ascii="Times" w:hAnsi="Times" w:cs="Times"/>
        </w:rPr>
        <w:t>Sriwijaya</w:t>
      </w:r>
      <w:proofErr w:type="spellEnd"/>
      <w:r>
        <w:rPr>
          <w:rFonts w:ascii="Times" w:hAnsi="Times" w:cs="Times"/>
        </w:rPr>
        <w:t xml:space="preserve"> University. The interview was addressed to the </w:t>
      </w:r>
      <w:r w:rsidRPr="003F1C0C">
        <w:rPr>
          <w:rFonts w:ascii="Times" w:hAnsi="Times" w:cs="Times"/>
        </w:rPr>
        <w:t>head of elementary education and early childhood education of PNU and the head of elementary ed</w:t>
      </w:r>
      <w:r>
        <w:rPr>
          <w:rFonts w:ascii="Times" w:hAnsi="Times" w:cs="Times"/>
        </w:rPr>
        <w:t xml:space="preserve">ucation of </w:t>
      </w:r>
      <w:proofErr w:type="spellStart"/>
      <w:r>
        <w:rPr>
          <w:rFonts w:ascii="Times" w:hAnsi="Times" w:cs="Times"/>
        </w:rPr>
        <w:t>Sriwijaya</w:t>
      </w:r>
      <w:proofErr w:type="spellEnd"/>
      <w:r>
        <w:rPr>
          <w:rFonts w:ascii="Times" w:hAnsi="Times" w:cs="Times"/>
        </w:rPr>
        <w:t xml:space="preserve"> University. </w:t>
      </w:r>
      <w:r w:rsidRPr="007620AB">
        <w:rPr>
          <w:rFonts w:ascii="Times New Roman" w:hAnsi="Times New Roman" w:cs="Times New Roman"/>
          <w:color w:val="000000" w:themeColor="text1"/>
        </w:rPr>
        <w:t xml:space="preserve">The data gathered from the </w:t>
      </w:r>
      <w:r>
        <w:rPr>
          <w:rFonts w:ascii="Times New Roman" w:hAnsi="Times New Roman" w:cs="Times New Roman"/>
          <w:color w:val="000000" w:themeColor="text1"/>
        </w:rPr>
        <w:t>respondents</w:t>
      </w:r>
      <w:r w:rsidRPr="007620AB">
        <w:rPr>
          <w:rFonts w:ascii="Times New Roman" w:hAnsi="Times New Roman" w:cs="Times New Roman"/>
          <w:color w:val="000000" w:themeColor="text1"/>
        </w:rPr>
        <w:t xml:space="preserve"> </w:t>
      </w:r>
      <w:r>
        <w:rPr>
          <w:rFonts w:ascii="Times New Roman" w:hAnsi="Times New Roman" w:cs="Times New Roman"/>
          <w:color w:val="000000" w:themeColor="text1"/>
        </w:rPr>
        <w:t>was</w:t>
      </w:r>
      <w:r w:rsidRPr="007620AB">
        <w:rPr>
          <w:rFonts w:ascii="Times New Roman" w:hAnsi="Times New Roman" w:cs="Times New Roman"/>
          <w:color w:val="000000" w:themeColor="text1"/>
        </w:rPr>
        <w:t xml:space="preserve"> presented </w:t>
      </w:r>
      <w:r>
        <w:rPr>
          <w:rFonts w:ascii="Times New Roman" w:hAnsi="Times New Roman" w:cs="Times New Roman"/>
          <w:color w:val="000000" w:themeColor="text1"/>
        </w:rPr>
        <w:t xml:space="preserve">in table, </w:t>
      </w:r>
      <w:r w:rsidRPr="007620AB">
        <w:rPr>
          <w:rFonts w:ascii="Times New Roman" w:hAnsi="Times New Roman" w:cs="Times New Roman"/>
          <w:color w:val="000000" w:themeColor="text1"/>
        </w:rPr>
        <w:t>graphs</w:t>
      </w:r>
      <w:r>
        <w:rPr>
          <w:rFonts w:ascii="Times New Roman" w:hAnsi="Times New Roman" w:cs="Times New Roman"/>
          <w:color w:val="000000" w:themeColor="text1"/>
        </w:rPr>
        <w:t>, and statistics</w:t>
      </w:r>
      <w:r w:rsidRPr="007620AB">
        <w:rPr>
          <w:rFonts w:ascii="Times New Roman" w:hAnsi="Times New Roman" w:cs="Times New Roman"/>
          <w:color w:val="000000" w:themeColor="text1"/>
        </w:rPr>
        <w:t xml:space="preserve">. Specifically, this study also analyzes students’ perception to parent education in term </w:t>
      </w:r>
      <w:r>
        <w:rPr>
          <w:rFonts w:ascii="Times New Roman" w:hAnsi="Times New Roman" w:cs="Times New Roman"/>
          <w:color w:val="000000" w:themeColor="text1"/>
        </w:rPr>
        <w:t>comparing of the students’ perception of both universities.</w:t>
      </w:r>
    </w:p>
    <w:p w14:paraId="039DF226" w14:textId="77777777" w:rsidR="00AF0BFD" w:rsidRDefault="00AF0BFD" w:rsidP="00AF0BFD">
      <w:pPr>
        <w:spacing w:line="360" w:lineRule="auto"/>
        <w:jc w:val="both"/>
        <w:rPr>
          <w:rFonts w:ascii="Times New Roman" w:hAnsi="Times New Roman" w:cs="Times New Roman"/>
          <w:b/>
          <w:color w:val="000000" w:themeColor="text1"/>
        </w:rPr>
      </w:pPr>
    </w:p>
    <w:p w14:paraId="5D5F5FD7" w14:textId="77777777" w:rsidR="00AF0BFD" w:rsidRPr="007620AB" w:rsidRDefault="00AF0BFD" w:rsidP="00AF0BFD">
      <w:pPr>
        <w:spacing w:line="360" w:lineRule="auto"/>
        <w:jc w:val="both"/>
        <w:rPr>
          <w:rFonts w:ascii="Times New Roman" w:hAnsi="Times New Roman" w:cs="Times New Roman"/>
          <w:b/>
          <w:color w:val="000000" w:themeColor="text1"/>
        </w:rPr>
      </w:pPr>
      <w:r>
        <w:rPr>
          <w:rFonts w:ascii="Times New Roman" w:hAnsi="Times New Roman" w:cs="Times New Roman"/>
          <w:b/>
          <w:color w:val="000000" w:themeColor="text1"/>
        </w:rPr>
        <w:t>Findings</w:t>
      </w:r>
    </w:p>
    <w:p w14:paraId="2EEC9240" w14:textId="77777777" w:rsidR="00AF0BFD" w:rsidRDefault="00AF0BFD" w:rsidP="00AF0BFD">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The objectives of this study are</w:t>
      </w:r>
      <w:r w:rsidRPr="007620AB">
        <w:rPr>
          <w:rFonts w:ascii="Times New Roman" w:hAnsi="Times New Roman" w:cs="Times New Roman"/>
          <w:color w:val="000000" w:themeColor="text1"/>
        </w:rPr>
        <w:t xml:space="preserve"> to describe elementary education students’ perception of parent inv</w:t>
      </w:r>
      <w:r>
        <w:rPr>
          <w:rFonts w:ascii="Times New Roman" w:hAnsi="Times New Roman" w:cs="Times New Roman"/>
          <w:color w:val="000000" w:themeColor="text1"/>
        </w:rPr>
        <w:t xml:space="preserve">olvement in children education and curriculum practice available at both universities. </w:t>
      </w:r>
      <w:r w:rsidRPr="007620AB">
        <w:rPr>
          <w:rFonts w:ascii="Times New Roman" w:hAnsi="Times New Roman" w:cs="Times New Roman"/>
          <w:color w:val="000000" w:themeColor="text1"/>
        </w:rPr>
        <w:t xml:space="preserve">To achieve these objectives researchers </w:t>
      </w:r>
      <w:r>
        <w:rPr>
          <w:rFonts w:ascii="Times New Roman" w:hAnsi="Times New Roman" w:cs="Times New Roman"/>
          <w:color w:val="000000" w:themeColor="text1"/>
        </w:rPr>
        <w:t>had</w:t>
      </w:r>
      <w:r w:rsidRPr="007620AB">
        <w:rPr>
          <w:rFonts w:ascii="Times New Roman" w:hAnsi="Times New Roman" w:cs="Times New Roman"/>
          <w:color w:val="000000" w:themeColor="text1"/>
        </w:rPr>
        <w:t xml:space="preserve"> collected data and analyzed them properly. </w:t>
      </w:r>
      <w:r>
        <w:rPr>
          <w:rFonts w:ascii="Times New Roman" w:hAnsi="Times New Roman" w:cs="Times New Roman"/>
          <w:color w:val="000000" w:themeColor="text1"/>
        </w:rPr>
        <w:t xml:space="preserve">For quantitative data, they were entered into </w:t>
      </w:r>
      <w:r w:rsidRPr="005C3C01">
        <w:rPr>
          <w:rFonts w:ascii="Times New Roman" w:hAnsi="Times New Roman" w:cs="Times New Roman"/>
          <w:color w:val="FF0000"/>
        </w:rPr>
        <w:t xml:space="preserve">Excel Windows Release 6.0 </w:t>
      </w:r>
      <w:r>
        <w:rPr>
          <w:rFonts w:ascii="Times New Roman" w:hAnsi="Times New Roman" w:cs="Times New Roman"/>
          <w:color w:val="000000" w:themeColor="text1"/>
        </w:rPr>
        <w:t xml:space="preserve">for data analysis. Returned questioners included 133 students of PNU and 83 students of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University. Students’ responses to questioner were scored by using Likert Scale, 5-very important, 4-important, 3-undecided or unanswered, 2-unimportant, and 1-very unimportant. </w:t>
      </w:r>
    </w:p>
    <w:p w14:paraId="44B35E3E" w14:textId="77777777" w:rsidR="00AF0BFD" w:rsidRDefault="00AF0BFD" w:rsidP="00AF0BFD">
      <w:pPr>
        <w:spacing w:line="360" w:lineRule="auto"/>
        <w:ind w:firstLine="720"/>
        <w:jc w:val="both"/>
        <w:rPr>
          <w:rFonts w:ascii="Times New Roman" w:hAnsi="Times New Roman" w:cs="Times New Roman"/>
          <w:color w:val="000000" w:themeColor="text1"/>
        </w:rPr>
      </w:pPr>
      <w:r>
        <w:rPr>
          <w:rFonts w:ascii="Times New Roman" w:hAnsi="Times New Roman" w:cs="Times New Roman"/>
          <w:color w:val="000000" w:themeColor="text1"/>
        </w:rPr>
        <w:t xml:space="preserve">As discussed in the previous part, parent involvement activities in education were grouped into six types: parenting, communicating, learning at home, volunteering, decision-making, and collaborating. Figure 4.1 below portrayed differences of students of PNU and students of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Unversity</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Unsri</w:t>
      </w:r>
      <w:proofErr w:type="spellEnd"/>
      <w:r>
        <w:rPr>
          <w:rFonts w:ascii="Times New Roman" w:hAnsi="Times New Roman" w:cs="Times New Roman"/>
          <w:color w:val="000000" w:themeColor="text1"/>
        </w:rPr>
        <w:t xml:space="preserve">) surveyed to parent involvement in education in six </w:t>
      </w:r>
      <w:r>
        <w:rPr>
          <w:rFonts w:ascii="Times New Roman" w:hAnsi="Times New Roman" w:cs="Times New Roman"/>
          <w:color w:val="000000" w:themeColor="text1"/>
        </w:rPr>
        <w:lastRenderedPageBreak/>
        <w:t xml:space="preserve">types as pertained above. It seemed in all types the students’ score of PNU were slightly higher than students’ score of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University.</w:t>
      </w:r>
    </w:p>
    <w:p w14:paraId="303344D2" w14:textId="77777777" w:rsidR="00AF0BFD" w:rsidRPr="00E66EB8" w:rsidRDefault="00AF0BFD" w:rsidP="00AF0BFD">
      <w:pPr>
        <w:spacing w:line="360" w:lineRule="auto"/>
        <w:jc w:val="both"/>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AF946D4" wp14:editId="581F00A4">
            <wp:extent cx="5036185" cy="2937510"/>
            <wp:effectExtent l="0" t="0" r="18415" b="34290"/>
            <wp:docPr id="3"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14:paraId="39E3ED07" w14:textId="77777777" w:rsidR="00AF0BFD" w:rsidRPr="00CC574B" w:rsidRDefault="00AF0BFD" w:rsidP="00AF0BFD">
      <w:pPr>
        <w:pStyle w:val="ListParagraph"/>
        <w:tabs>
          <w:tab w:val="right" w:pos="7931"/>
        </w:tabs>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Figure1 Students’ Responses to Parent Involvement in Education</w:t>
      </w:r>
      <w:r>
        <w:rPr>
          <w:rFonts w:ascii="Times New Roman" w:hAnsi="Times New Roman" w:cs="Times New Roman"/>
          <w:color w:val="000000" w:themeColor="text1"/>
        </w:rPr>
        <w:tab/>
      </w:r>
    </w:p>
    <w:p w14:paraId="7808FCFB" w14:textId="77777777" w:rsidR="00AF0BFD" w:rsidRPr="006D3828" w:rsidRDefault="00AF0BFD" w:rsidP="00AF0BFD">
      <w:pPr>
        <w:widowControl w:val="0"/>
        <w:autoSpaceDE w:val="0"/>
        <w:autoSpaceDN w:val="0"/>
        <w:adjustRightInd w:val="0"/>
        <w:spacing w:after="240"/>
        <w:jc w:val="both"/>
        <w:rPr>
          <w:rFonts w:ascii="Times" w:hAnsi="Times" w:cs="Times"/>
        </w:rPr>
      </w:pPr>
      <w:r>
        <w:rPr>
          <w:rFonts w:ascii="Times New Roman" w:hAnsi="Times New Roman" w:cs="Times New Roman"/>
        </w:rPr>
        <w:t>Table 1 Results of the t-Test between</w:t>
      </w:r>
      <w:r w:rsidRPr="006D3828">
        <w:rPr>
          <w:rFonts w:ascii="Times New Roman" w:hAnsi="Times New Roman" w:cs="Times New Roman"/>
        </w:rPr>
        <w:t xml:space="preserve"> </w:t>
      </w:r>
      <w:r>
        <w:rPr>
          <w:rFonts w:ascii="Times New Roman" w:hAnsi="Times New Roman" w:cs="Times New Roman"/>
        </w:rPr>
        <w:t xml:space="preserve">Students of PNU and Students of </w:t>
      </w:r>
      <w:proofErr w:type="spellStart"/>
      <w:r>
        <w:rPr>
          <w:rFonts w:ascii="Times New Roman" w:hAnsi="Times New Roman" w:cs="Times New Roman"/>
        </w:rPr>
        <w:t>Unsri</w:t>
      </w:r>
      <w:proofErr w:type="spellEnd"/>
    </w:p>
    <w:tbl>
      <w:tblPr>
        <w:tblStyle w:val="TableGrid"/>
        <w:tblW w:w="7667" w:type="dxa"/>
        <w:tblBorders>
          <w:left w:val="none" w:sz="0" w:space="0" w:color="auto"/>
          <w:bottom w:val="none" w:sz="0" w:space="0" w:color="auto"/>
          <w:right w:val="none" w:sz="0" w:space="0" w:color="auto"/>
          <w:insideV w:val="none" w:sz="0" w:space="0" w:color="auto"/>
        </w:tblBorders>
        <w:tblLayout w:type="fixed"/>
        <w:tblLook w:val="04A0" w:firstRow="1" w:lastRow="0" w:firstColumn="1" w:lastColumn="0" w:noHBand="0" w:noVBand="1"/>
      </w:tblPr>
      <w:tblGrid>
        <w:gridCol w:w="2376"/>
        <w:gridCol w:w="1039"/>
        <w:gridCol w:w="992"/>
        <w:gridCol w:w="1134"/>
        <w:gridCol w:w="992"/>
        <w:gridCol w:w="1134"/>
      </w:tblGrid>
      <w:tr w:rsidR="00AF0BFD" w:rsidRPr="006B2958" w14:paraId="09A89E22" w14:textId="77777777" w:rsidTr="0086394F">
        <w:tc>
          <w:tcPr>
            <w:tcW w:w="2376" w:type="dxa"/>
            <w:vMerge w:val="restart"/>
            <w:vAlign w:val="center"/>
          </w:tcPr>
          <w:p w14:paraId="0BDE286A" w14:textId="77777777" w:rsidR="00AF0BFD" w:rsidRDefault="00AF0BFD" w:rsidP="0086394F">
            <w:pPr>
              <w:spacing w:line="276" w:lineRule="auto"/>
              <w:jc w:val="both"/>
              <w:rPr>
                <w:b/>
                <w:color w:val="000000" w:themeColor="text1"/>
              </w:rPr>
            </w:pPr>
            <w:r>
              <w:rPr>
                <w:b/>
                <w:color w:val="000000" w:themeColor="text1"/>
                <w:sz w:val="24"/>
                <w:szCs w:val="24"/>
              </w:rPr>
              <w:t>Categories</w:t>
            </w:r>
          </w:p>
        </w:tc>
        <w:tc>
          <w:tcPr>
            <w:tcW w:w="2031" w:type="dxa"/>
            <w:gridSpan w:val="2"/>
            <w:vAlign w:val="center"/>
          </w:tcPr>
          <w:p w14:paraId="64C12E77" w14:textId="77777777" w:rsidR="00AF0BFD" w:rsidRPr="006D3828" w:rsidRDefault="00AF0BFD" w:rsidP="0086394F">
            <w:pPr>
              <w:spacing w:line="276" w:lineRule="auto"/>
              <w:jc w:val="both"/>
              <w:rPr>
                <w:b/>
                <w:color w:val="000000" w:themeColor="text1"/>
                <w:sz w:val="24"/>
                <w:szCs w:val="24"/>
              </w:rPr>
            </w:pPr>
            <w:r w:rsidRPr="006D3828">
              <w:rPr>
                <w:b/>
                <w:color w:val="000000" w:themeColor="text1"/>
                <w:sz w:val="24"/>
                <w:szCs w:val="24"/>
              </w:rPr>
              <w:t>Student</w:t>
            </w:r>
            <w:r>
              <w:rPr>
                <w:b/>
                <w:color w:val="000000" w:themeColor="text1"/>
                <w:sz w:val="24"/>
                <w:szCs w:val="24"/>
              </w:rPr>
              <w:t>s</w:t>
            </w:r>
            <w:r w:rsidRPr="006D3828">
              <w:rPr>
                <w:b/>
                <w:color w:val="000000" w:themeColor="text1"/>
                <w:sz w:val="24"/>
                <w:szCs w:val="24"/>
              </w:rPr>
              <w:t xml:space="preserve"> of PNU</w:t>
            </w:r>
          </w:p>
        </w:tc>
        <w:tc>
          <w:tcPr>
            <w:tcW w:w="2126" w:type="dxa"/>
            <w:gridSpan w:val="2"/>
            <w:vAlign w:val="center"/>
          </w:tcPr>
          <w:p w14:paraId="622081C4" w14:textId="77777777" w:rsidR="00AF0BFD" w:rsidRPr="006D3828" w:rsidRDefault="00AF0BFD" w:rsidP="0086394F">
            <w:pPr>
              <w:spacing w:line="276" w:lineRule="auto"/>
              <w:jc w:val="both"/>
              <w:rPr>
                <w:b/>
                <w:color w:val="000000" w:themeColor="text1"/>
                <w:sz w:val="24"/>
                <w:szCs w:val="24"/>
              </w:rPr>
            </w:pPr>
            <w:r w:rsidRPr="006D3828">
              <w:rPr>
                <w:b/>
                <w:color w:val="000000" w:themeColor="text1"/>
                <w:sz w:val="24"/>
                <w:szCs w:val="24"/>
              </w:rPr>
              <w:t xml:space="preserve">Students of </w:t>
            </w:r>
            <w:proofErr w:type="spellStart"/>
            <w:r w:rsidRPr="006D3828">
              <w:rPr>
                <w:b/>
                <w:color w:val="000000" w:themeColor="text1"/>
                <w:sz w:val="24"/>
                <w:szCs w:val="24"/>
              </w:rPr>
              <w:t>Unsri</w:t>
            </w:r>
            <w:proofErr w:type="spellEnd"/>
          </w:p>
        </w:tc>
        <w:tc>
          <w:tcPr>
            <w:tcW w:w="1134" w:type="dxa"/>
            <w:vMerge w:val="restart"/>
            <w:vAlign w:val="center"/>
          </w:tcPr>
          <w:p w14:paraId="141F23AF" w14:textId="77777777" w:rsidR="00AF0BFD" w:rsidRPr="006B2958" w:rsidRDefault="00AF0BFD" w:rsidP="0086394F">
            <w:pPr>
              <w:spacing w:line="276" w:lineRule="auto"/>
              <w:jc w:val="both"/>
              <w:rPr>
                <w:b/>
                <w:i/>
                <w:color w:val="000000" w:themeColor="text1"/>
                <w:sz w:val="24"/>
                <w:szCs w:val="24"/>
              </w:rPr>
            </w:pPr>
            <w:r>
              <w:rPr>
                <w:b/>
                <w:i/>
                <w:color w:val="000000" w:themeColor="text1"/>
                <w:sz w:val="24"/>
                <w:szCs w:val="24"/>
              </w:rPr>
              <w:t>t-Test</w:t>
            </w:r>
          </w:p>
        </w:tc>
      </w:tr>
      <w:tr w:rsidR="00AF0BFD" w:rsidRPr="006D3828" w14:paraId="210F488D" w14:textId="77777777" w:rsidTr="0086394F">
        <w:tc>
          <w:tcPr>
            <w:tcW w:w="2376" w:type="dxa"/>
            <w:vMerge/>
          </w:tcPr>
          <w:p w14:paraId="24C7429D" w14:textId="77777777" w:rsidR="00AF0BFD" w:rsidRPr="006D3828" w:rsidRDefault="00AF0BFD" w:rsidP="0086394F">
            <w:pPr>
              <w:spacing w:line="276" w:lineRule="auto"/>
              <w:jc w:val="both"/>
              <w:rPr>
                <w:b/>
                <w:color w:val="000000" w:themeColor="text1"/>
                <w:sz w:val="24"/>
                <w:szCs w:val="24"/>
              </w:rPr>
            </w:pPr>
          </w:p>
        </w:tc>
        <w:tc>
          <w:tcPr>
            <w:tcW w:w="1039" w:type="dxa"/>
            <w:vAlign w:val="center"/>
          </w:tcPr>
          <w:p w14:paraId="0B5346B9" w14:textId="77777777" w:rsidR="00AF0BFD" w:rsidRPr="006D3828" w:rsidRDefault="00AF0BFD" w:rsidP="0086394F">
            <w:pPr>
              <w:spacing w:line="276" w:lineRule="auto"/>
              <w:jc w:val="both"/>
              <w:rPr>
                <w:b/>
                <w:color w:val="000000" w:themeColor="text1"/>
                <w:sz w:val="24"/>
                <w:szCs w:val="24"/>
              </w:rPr>
            </w:pPr>
            <w:r>
              <w:rPr>
                <w:b/>
                <w:color w:val="000000" w:themeColor="text1"/>
                <w:sz w:val="24"/>
                <w:szCs w:val="24"/>
              </w:rPr>
              <w:t>Mean</w:t>
            </w:r>
          </w:p>
        </w:tc>
        <w:tc>
          <w:tcPr>
            <w:tcW w:w="992" w:type="dxa"/>
            <w:vAlign w:val="center"/>
          </w:tcPr>
          <w:p w14:paraId="14CCD7D7" w14:textId="77777777" w:rsidR="00AF0BFD" w:rsidRPr="000C2D05" w:rsidRDefault="00AF0BFD" w:rsidP="0086394F">
            <w:pPr>
              <w:spacing w:line="276" w:lineRule="auto"/>
              <w:jc w:val="both"/>
              <w:rPr>
                <w:b/>
                <w:i/>
                <w:color w:val="000000" w:themeColor="text1"/>
                <w:sz w:val="24"/>
                <w:szCs w:val="24"/>
              </w:rPr>
            </w:pPr>
            <w:r w:rsidRPr="000C2D05">
              <w:rPr>
                <w:b/>
                <w:i/>
                <w:color w:val="000000" w:themeColor="text1"/>
                <w:sz w:val="24"/>
                <w:szCs w:val="24"/>
              </w:rPr>
              <w:t>SD</w:t>
            </w:r>
          </w:p>
        </w:tc>
        <w:tc>
          <w:tcPr>
            <w:tcW w:w="1134" w:type="dxa"/>
            <w:vAlign w:val="center"/>
          </w:tcPr>
          <w:p w14:paraId="1181022A" w14:textId="77777777" w:rsidR="00AF0BFD" w:rsidRPr="006D3828" w:rsidRDefault="00AF0BFD" w:rsidP="0086394F">
            <w:pPr>
              <w:spacing w:line="276" w:lineRule="auto"/>
              <w:jc w:val="both"/>
              <w:rPr>
                <w:b/>
                <w:color w:val="000000" w:themeColor="text1"/>
                <w:sz w:val="24"/>
                <w:szCs w:val="24"/>
              </w:rPr>
            </w:pPr>
            <w:r>
              <w:rPr>
                <w:b/>
                <w:color w:val="000000" w:themeColor="text1"/>
                <w:sz w:val="24"/>
                <w:szCs w:val="24"/>
              </w:rPr>
              <w:t>Mean</w:t>
            </w:r>
          </w:p>
        </w:tc>
        <w:tc>
          <w:tcPr>
            <w:tcW w:w="992" w:type="dxa"/>
            <w:vAlign w:val="center"/>
          </w:tcPr>
          <w:p w14:paraId="1D3CBB6F" w14:textId="77777777" w:rsidR="00AF0BFD" w:rsidRPr="000C2D05" w:rsidRDefault="00AF0BFD" w:rsidP="0086394F">
            <w:pPr>
              <w:spacing w:line="276" w:lineRule="auto"/>
              <w:jc w:val="both"/>
              <w:rPr>
                <w:b/>
                <w:i/>
                <w:color w:val="000000" w:themeColor="text1"/>
                <w:sz w:val="24"/>
                <w:szCs w:val="24"/>
              </w:rPr>
            </w:pPr>
            <w:r w:rsidRPr="000C2D05">
              <w:rPr>
                <w:b/>
                <w:i/>
                <w:color w:val="000000" w:themeColor="text1"/>
                <w:sz w:val="24"/>
                <w:szCs w:val="24"/>
              </w:rPr>
              <w:t>SD</w:t>
            </w:r>
          </w:p>
        </w:tc>
        <w:tc>
          <w:tcPr>
            <w:tcW w:w="1134" w:type="dxa"/>
            <w:vMerge/>
          </w:tcPr>
          <w:p w14:paraId="3DEF5150" w14:textId="77777777" w:rsidR="00AF0BFD" w:rsidRDefault="00AF0BFD" w:rsidP="0086394F">
            <w:pPr>
              <w:spacing w:line="276" w:lineRule="auto"/>
              <w:jc w:val="both"/>
              <w:rPr>
                <w:b/>
                <w:color w:val="000000" w:themeColor="text1"/>
              </w:rPr>
            </w:pPr>
          </w:p>
        </w:tc>
      </w:tr>
      <w:tr w:rsidR="00AF0BFD" w:rsidRPr="006D3828" w14:paraId="6F317129" w14:textId="77777777" w:rsidTr="0086394F">
        <w:tc>
          <w:tcPr>
            <w:tcW w:w="2376" w:type="dxa"/>
          </w:tcPr>
          <w:p w14:paraId="625EFE92" w14:textId="77777777" w:rsidR="00AF0BFD" w:rsidRPr="006D3828" w:rsidRDefault="00AF0BFD" w:rsidP="0086394F">
            <w:pPr>
              <w:spacing w:line="276" w:lineRule="auto"/>
              <w:jc w:val="both"/>
              <w:rPr>
                <w:color w:val="000000" w:themeColor="text1"/>
                <w:sz w:val="24"/>
                <w:szCs w:val="24"/>
              </w:rPr>
            </w:pPr>
            <w:r w:rsidRPr="006D3828">
              <w:rPr>
                <w:color w:val="000000" w:themeColor="text1"/>
                <w:sz w:val="24"/>
                <w:szCs w:val="24"/>
              </w:rPr>
              <w:t>Parenting</w:t>
            </w:r>
          </w:p>
        </w:tc>
        <w:tc>
          <w:tcPr>
            <w:tcW w:w="1039" w:type="dxa"/>
          </w:tcPr>
          <w:p w14:paraId="71590D77"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4.33</w:t>
            </w:r>
          </w:p>
        </w:tc>
        <w:tc>
          <w:tcPr>
            <w:tcW w:w="992" w:type="dxa"/>
          </w:tcPr>
          <w:p w14:paraId="006673B0"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0.4</w:t>
            </w:r>
          </w:p>
        </w:tc>
        <w:tc>
          <w:tcPr>
            <w:tcW w:w="1134" w:type="dxa"/>
          </w:tcPr>
          <w:p w14:paraId="7570D850"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3.9</w:t>
            </w:r>
          </w:p>
        </w:tc>
        <w:tc>
          <w:tcPr>
            <w:tcW w:w="992" w:type="dxa"/>
          </w:tcPr>
          <w:p w14:paraId="052769CE"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0.53</w:t>
            </w:r>
          </w:p>
        </w:tc>
        <w:tc>
          <w:tcPr>
            <w:tcW w:w="1134" w:type="dxa"/>
          </w:tcPr>
          <w:p w14:paraId="5412C58C" w14:textId="77777777" w:rsidR="00AF0BFD" w:rsidRPr="002105E0" w:rsidRDefault="00AF0BFD" w:rsidP="0086394F">
            <w:pPr>
              <w:spacing w:line="276" w:lineRule="auto"/>
              <w:jc w:val="both"/>
              <w:rPr>
                <w:i/>
                <w:color w:val="000000" w:themeColor="text1"/>
                <w:sz w:val="24"/>
                <w:szCs w:val="24"/>
              </w:rPr>
            </w:pPr>
            <w:r w:rsidRPr="002105E0">
              <w:rPr>
                <w:i/>
                <w:color w:val="000000" w:themeColor="text1"/>
                <w:sz w:val="24"/>
                <w:szCs w:val="24"/>
              </w:rPr>
              <w:t>6.007</w:t>
            </w:r>
          </w:p>
        </w:tc>
      </w:tr>
      <w:tr w:rsidR="00AF0BFD" w:rsidRPr="006D3828" w14:paraId="60A45E4E" w14:textId="77777777" w:rsidTr="0086394F">
        <w:tc>
          <w:tcPr>
            <w:tcW w:w="2376" w:type="dxa"/>
          </w:tcPr>
          <w:p w14:paraId="56CF21E9" w14:textId="77777777" w:rsidR="00AF0BFD" w:rsidRPr="006D3828" w:rsidRDefault="00AF0BFD" w:rsidP="0086394F">
            <w:pPr>
              <w:spacing w:line="276" w:lineRule="auto"/>
              <w:jc w:val="both"/>
              <w:rPr>
                <w:color w:val="000000" w:themeColor="text1"/>
                <w:sz w:val="24"/>
                <w:szCs w:val="24"/>
              </w:rPr>
            </w:pPr>
            <w:r w:rsidRPr="006D3828">
              <w:rPr>
                <w:color w:val="000000" w:themeColor="text1"/>
                <w:sz w:val="24"/>
                <w:szCs w:val="24"/>
              </w:rPr>
              <w:t>Communication</w:t>
            </w:r>
          </w:p>
        </w:tc>
        <w:tc>
          <w:tcPr>
            <w:tcW w:w="1039" w:type="dxa"/>
          </w:tcPr>
          <w:p w14:paraId="6354D6C3"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4.71</w:t>
            </w:r>
          </w:p>
        </w:tc>
        <w:tc>
          <w:tcPr>
            <w:tcW w:w="992" w:type="dxa"/>
          </w:tcPr>
          <w:p w14:paraId="48BFDEFD"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0.2</w:t>
            </w:r>
          </w:p>
        </w:tc>
        <w:tc>
          <w:tcPr>
            <w:tcW w:w="1134" w:type="dxa"/>
          </w:tcPr>
          <w:p w14:paraId="03DA7C2F"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4.3</w:t>
            </w:r>
          </w:p>
        </w:tc>
        <w:tc>
          <w:tcPr>
            <w:tcW w:w="992" w:type="dxa"/>
          </w:tcPr>
          <w:p w14:paraId="6FDADC9B"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0.24</w:t>
            </w:r>
          </w:p>
        </w:tc>
        <w:tc>
          <w:tcPr>
            <w:tcW w:w="1134" w:type="dxa"/>
          </w:tcPr>
          <w:p w14:paraId="3A4E15BA" w14:textId="77777777" w:rsidR="00AF0BFD" w:rsidRPr="002105E0" w:rsidRDefault="00AF0BFD" w:rsidP="0086394F">
            <w:pPr>
              <w:spacing w:line="276" w:lineRule="auto"/>
              <w:jc w:val="both"/>
              <w:rPr>
                <w:i/>
                <w:color w:val="000000" w:themeColor="text1"/>
                <w:sz w:val="24"/>
                <w:szCs w:val="24"/>
              </w:rPr>
            </w:pPr>
            <w:r w:rsidRPr="002105E0">
              <w:rPr>
                <w:i/>
                <w:color w:val="000000" w:themeColor="text1"/>
                <w:sz w:val="24"/>
                <w:szCs w:val="24"/>
              </w:rPr>
              <w:t>8.017</w:t>
            </w:r>
          </w:p>
        </w:tc>
      </w:tr>
      <w:tr w:rsidR="00AF0BFD" w:rsidRPr="006D3828" w14:paraId="44011F05" w14:textId="77777777" w:rsidTr="0086394F">
        <w:tc>
          <w:tcPr>
            <w:tcW w:w="2376" w:type="dxa"/>
          </w:tcPr>
          <w:p w14:paraId="1CC2B918" w14:textId="77777777" w:rsidR="00AF0BFD" w:rsidRPr="006D3828" w:rsidRDefault="00AF0BFD" w:rsidP="0086394F">
            <w:pPr>
              <w:spacing w:line="276" w:lineRule="auto"/>
              <w:jc w:val="both"/>
              <w:rPr>
                <w:color w:val="000000" w:themeColor="text1"/>
                <w:sz w:val="24"/>
                <w:szCs w:val="24"/>
              </w:rPr>
            </w:pPr>
            <w:r w:rsidRPr="006D3828">
              <w:rPr>
                <w:color w:val="000000" w:themeColor="text1"/>
                <w:sz w:val="24"/>
                <w:szCs w:val="24"/>
              </w:rPr>
              <w:t>Learning at Home</w:t>
            </w:r>
          </w:p>
        </w:tc>
        <w:tc>
          <w:tcPr>
            <w:tcW w:w="1039" w:type="dxa"/>
          </w:tcPr>
          <w:p w14:paraId="754390A0"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4.41</w:t>
            </w:r>
          </w:p>
        </w:tc>
        <w:tc>
          <w:tcPr>
            <w:tcW w:w="992" w:type="dxa"/>
          </w:tcPr>
          <w:p w14:paraId="3C105232"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0.47</w:t>
            </w:r>
          </w:p>
        </w:tc>
        <w:tc>
          <w:tcPr>
            <w:tcW w:w="1134" w:type="dxa"/>
          </w:tcPr>
          <w:p w14:paraId="592E1C9B"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4.2</w:t>
            </w:r>
          </w:p>
        </w:tc>
        <w:tc>
          <w:tcPr>
            <w:tcW w:w="992" w:type="dxa"/>
          </w:tcPr>
          <w:p w14:paraId="590C5B58"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0.29</w:t>
            </w:r>
          </w:p>
        </w:tc>
        <w:tc>
          <w:tcPr>
            <w:tcW w:w="1134" w:type="dxa"/>
          </w:tcPr>
          <w:p w14:paraId="4A193488" w14:textId="77777777" w:rsidR="00AF0BFD" w:rsidRPr="002105E0" w:rsidRDefault="00AF0BFD" w:rsidP="0086394F">
            <w:pPr>
              <w:spacing w:line="276" w:lineRule="auto"/>
              <w:jc w:val="both"/>
              <w:rPr>
                <w:i/>
                <w:color w:val="000000" w:themeColor="text1"/>
                <w:sz w:val="24"/>
                <w:szCs w:val="24"/>
              </w:rPr>
            </w:pPr>
            <w:r w:rsidRPr="002105E0">
              <w:rPr>
                <w:i/>
                <w:color w:val="000000" w:themeColor="text1"/>
                <w:sz w:val="24"/>
                <w:szCs w:val="24"/>
              </w:rPr>
              <w:t>3.062</w:t>
            </w:r>
          </w:p>
        </w:tc>
      </w:tr>
      <w:tr w:rsidR="00AF0BFD" w:rsidRPr="006D3828" w14:paraId="2941B66A" w14:textId="77777777" w:rsidTr="0086394F">
        <w:tc>
          <w:tcPr>
            <w:tcW w:w="2376" w:type="dxa"/>
          </w:tcPr>
          <w:p w14:paraId="7A0FE5F1" w14:textId="77777777" w:rsidR="00AF0BFD" w:rsidRPr="006D3828" w:rsidRDefault="00AF0BFD" w:rsidP="0086394F">
            <w:pPr>
              <w:spacing w:line="276" w:lineRule="auto"/>
              <w:jc w:val="both"/>
              <w:rPr>
                <w:color w:val="000000" w:themeColor="text1"/>
                <w:sz w:val="24"/>
                <w:szCs w:val="24"/>
              </w:rPr>
            </w:pPr>
            <w:r w:rsidRPr="006D3828">
              <w:rPr>
                <w:color w:val="000000" w:themeColor="text1"/>
                <w:sz w:val="24"/>
                <w:szCs w:val="24"/>
              </w:rPr>
              <w:t>Volunteering</w:t>
            </w:r>
          </w:p>
        </w:tc>
        <w:tc>
          <w:tcPr>
            <w:tcW w:w="1039" w:type="dxa"/>
          </w:tcPr>
          <w:p w14:paraId="4EF55AAB"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4.24</w:t>
            </w:r>
          </w:p>
        </w:tc>
        <w:tc>
          <w:tcPr>
            <w:tcW w:w="992" w:type="dxa"/>
          </w:tcPr>
          <w:p w14:paraId="35A41F60"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0.6</w:t>
            </w:r>
          </w:p>
        </w:tc>
        <w:tc>
          <w:tcPr>
            <w:tcW w:w="1134" w:type="dxa"/>
          </w:tcPr>
          <w:p w14:paraId="745463C3"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3.8</w:t>
            </w:r>
          </w:p>
        </w:tc>
        <w:tc>
          <w:tcPr>
            <w:tcW w:w="992" w:type="dxa"/>
          </w:tcPr>
          <w:p w14:paraId="64843164"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0.47</w:t>
            </w:r>
          </w:p>
        </w:tc>
        <w:tc>
          <w:tcPr>
            <w:tcW w:w="1134" w:type="dxa"/>
          </w:tcPr>
          <w:p w14:paraId="3E67A56A" w14:textId="77777777" w:rsidR="00AF0BFD" w:rsidRPr="002105E0" w:rsidRDefault="00AF0BFD" w:rsidP="0086394F">
            <w:pPr>
              <w:spacing w:line="276" w:lineRule="auto"/>
              <w:jc w:val="both"/>
              <w:rPr>
                <w:i/>
                <w:color w:val="000000" w:themeColor="text1"/>
                <w:sz w:val="24"/>
                <w:szCs w:val="24"/>
              </w:rPr>
            </w:pPr>
            <w:r w:rsidRPr="002105E0">
              <w:rPr>
                <w:i/>
                <w:color w:val="000000" w:themeColor="text1"/>
                <w:sz w:val="24"/>
                <w:szCs w:val="24"/>
              </w:rPr>
              <w:t>5.438</w:t>
            </w:r>
          </w:p>
        </w:tc>
      </w:tr>
      <w:tr w:rsidR="00AF0BFD" w:rsidRPr="006D3828" w14:paraId="68BA988D" w14:textId="77777777" w:rsidTr="0086394F">
        <w:tc>
          <w:tcPr>
            <w:tcW w:w="2376" w:type="dxa"/>
          </w:tcPr>
          <w:p w14:paraId="58FFD15B" w14:textId="77777777" w:rsidR="00AF0BFD" w:rsidRPr="006D3828" w:rsidRDefault="00AF0BFD" w:rsidP="0086394F">
            <w:pPr>
              <w:spacing w:line="276" w:lineRule="auto"/>
              <w:jc w:val="both"/>
              <w:rPr>
                <w:color w:val="000000" w:themeColor="text1"/>
                <w:sz w:val="24"/>
                <w:szCs w:val="24"/>
              </w:rPr>
            </w:pPr>
            <w:r w:rsidRPr="006D3828">
              <w:rPr>
                <w:color w:val="000000" w:themeColor="text1"/>
                <w:sz w:val="24"/>
                <w:szCs w:val="24"/>
              </w:rPr>
              <w:t>Decision Making</w:t>
            </w:r>
          </w:p>
        </w:tc>
        <w:tc>
          <w:tcPr>
            <w:tcW w:w="1039" w:type="dxa"/>
          </w:tcPr>
          <w:p w14:paraId="690F6985"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4.18</w:t>
            </w:r>
          </w:p>
        </w:tc>
        <w:tc>
          <w:tcPr>
            <w:tcW w:w="992" w:type="dxa"/>
          </w:tcPr>
          <w:p w14:paraId="0F500EE0"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0.66</w:t>
            </w:r>
          </w:p>
        </w:tc>
        <w:tc>
          <w:tcPr>
            <w:tcW w:w="1134" w:type="dxa"/>
          </w:tcPr>
          <w:p w14:paraId="0D576F03"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3.9</w:t>
            </w:r>
          </w:p>
        </w:tc>
        <w:tc>
          <w:tcPr>
            <w:tcW w:w="992" w:type="dxa"/>
          </w:tcPr>
          <w:p w14:paraId="6E4A6C13"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0.34</w:t>
            </w:r>
          </w:p>
        </w:tc>
        <w:tc>
          <w:tcPr>
            <w:tcW w:w="1134" w:type="dxa"/>
          </w:tcPr>
          <w:p w14:paraId="382118A1" w14:textId="77777777" w:rsidR="00AF0BFD" w:rsidRPr="002105E0" w:rsidRDefault="00AF0BFD" w:rsidP="0086394F">
            <w:pPr>
              <w:spacing w:line="276" w:lineRule="auto"/>
              <w:jc w:val="both"/>
              <w:rPr>
                <w:i/>
                <w:color w:val="000000" w:themeColor="text1"/>
                <w:sz w:val="24"/>
                <w:szCs w:val="24"/>
              </w:rPr>
            </w:pPr>
            <w:r w:rsidRPr="002105E0">
              <w:rPr>
                <w:i/>
                <w:color w:val="000000" w:themeColor="text1"/>
                <w:sz w:val="24"/>
                <w:szCs w:val="24"/>
              </w:rPr>
              <w:t>3.861</w:t>
            </w:r>
          </w:p>
        </w:tc>
      </w:tr>
      <w:tr w:rsidR="00AF0BFD" w:rsidRPr="006D3828" w14:paraId="4F385CC0" w14:textId="77777777" w:rsidTr="0086394F">
        <w:tc>
          <w:tcPr>
            <w:tcW w:w="2376" w:type="dxa"/>
            <w:tcBorders>
              <w:bottom w:val="single" w:sz="4" w:space="0" w:color="auto"/>
            </w:tcBorders>
          </w:tcPr>
          <w:p w14:paraId="597B3EAD" w14:textId="77777777" w:rsidR="00AF0BFD" w:rsidRPr="006D3828" w:rsidRDefault="00AF0BFD" w:rsidP="0086394F">
            <w:pPr>
              <w:spacing w:line="276" w:lineRule="auto"/>
              <w:jc w:val="both"/>
              <w:rPr>
                <w:color w:val="000000" w:themeColor="text1"/>
                <w:sz w:val="24"/>
                <w:szCs w:val="24"/>
              </w:rPr>
            </w:pPr>
            <w:r w:rsidRPr="006D3828">
              <w:rPr>
                <w:color w:val="000000" w:themeColor="text1"/>
                <w:sz w:val="24"/>
                <w:szCs w:val="24"/>
              </w:rPr>
              <w:t>Collaborating</w:t>
            </w:r>
          </w:p>
        </w:tc>
        <w:tc>
          <w:tcPr>
            <w:tcW w:w="1039" w:type="dxa"/>
            <w:tcBorders>
              <w:bottom w:val="single" w:sz="4" w:space="0" w:color="auto"/>
            </w:tcBorders>
          </w:tcPr>
          <w:p w14:paraId="68204A70"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4.19</w:t>
            </w:r>
          </w:p>
        </w:tc>
        <w:tc>
          <w:tcPr>
            <w:tcW w:w="992" w:type="dxa"/>
            <w:tcBorders>
              <w:bottom w:val="single" w:sz="4" w:space="0" w:color="auto"/>
            </w:tcBorders>
          </w:tcPr>
          <w:p w14:paraId="39D4917D"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0.62</w:t>
            </w:r>
          </w:p>
        </w:tc>
        <w:tc>
          <w:tcPr>
            <w:tcW w:w="1134" w:type="dxa"/>
            <w:tcBorders>
              <w:bottom w:val="single" w:sz="4" w:space="0" w:color="auto"/>
            </w:tcBorders>
          </w:tcPr>
          <w:p w14:paraId="2ADE4A58" w14:textId="77777777" w:rsidR="00AF0BFD" w:rsidRPr="006D3828" w:rsidRDefault="00AF0BFD" w:rsidP="0086394F">
            <w:pPr>
              <w:spacing w:line="276" w:lineRule="auto"/>
              <w:jc w:val="both"/>
              <w:rPr>
                <w:color w:val="000000" w:themeColor="text1"/>
                <w:sz w:val="24"/>
                <w:szCs w:val="24"/>
              </w:rPr>
            </w:pPr>
            <w:r>
              <w:rPr>
                <w:color w:val="000000" w:themeColor="text1"/>
                <w:sz w:val="24"/>
                <w:szCs w:val="24"/>
              </w:rPr>
              <w:t>4</w:t>
            </w:r>
          </w:p>
        </w:tc>
        <w:tc>
          <w:tcPr>
            <w:tcW w:w="992" w:type="dxa"/>
            <w:tcBorders>
              <w:bottom w:val="single" w:sz="4" w:space="0" w:color="auto"/>
            </w:tcBorders>
          </w:tcPr>
          <w:p w14:paraId="2CD6D4F5" w14:textId="77777777" w:rsidR="00AF0BFD" w:rsidRPr="005958C6" w:rsidRDefault="00AF0BFD" w:rsidP="0086394F">
            <w:pPr>
              <w:spacing w:line="276" w:lineRule="auto"/>
              <w:jc w:val="both"/>
              <w:rPr>
                <w:i/>
                <w:color w:val="000000" w:themeColor="text1"/>
                <w:sz w:val="24"/>
                <w:szCs w:val="24"/>
              </w:rPr>
            </w:pPr>
            <w:r w:rsidRPr="005958C6">
              <w:rPr>
                <w:i/>
                <w:color w:val="000000" w:themeColor="text1"/>
                <w:sz w:val="24"/>
                <w:szCs w:val="24"/>
              </w:rPr>
              <w:t>0.3</w:t>
            </w:r>
          </w:p>
        </w:tc>
        <w:tc>
          <w:tcPr>
            <w:tcW w:w="1134" w:type="dxa"/>
            <w:tcBorders>
              <w:bottom w:val="single" w:sz="4" w:space="0" w:color="auto"/>
            </w:tcBorders>
          </w:tcPr>
          <w:p w14:paraId="48B47D51" w14:textId="77777777" w:rsidR="00AF0BFD" w:rsidRPr="002105E0" w:rsidRDefault="00AF0BFD" w:rsidP="0086394F">
            <w:pPr>
              <w:spacing w:line="276" w:lineRule="auto"/>
              <w:jc w:val="both"/>
              <w:rPr>
                <w:i/>
                <w:color w:val="000000" w:themeColor="text1"/>
                <w:sz w:val="24"/>
                <w:szCs w:val="24"/>
              </w:rPr>
            </w:pPr>
            <w:r w:rsidRPr="002105E0">
              <w:rPr>
                <w:i/>
                <w:color w:val="000000" w:themeColor="text1"/>
                <w:sz w:val="24"/>
                <w:szCs w:val="24"/>
              </w:rPr>
              <w:t>1.764</w:t>
            </w:r>
          </w:p>
        </w:tc>
      </w:tr>
    </w:tbl>
    <w:p w14:paraId="404B00CD" w14:textId="77777777" w:rsidR="00AF0BFD" w:rsidRDefault="00AF0BFD" w:rsidP="00AF0BFD">
      <w:pPr>
        <w:pStyle w:val="ListParagraph"/>
        <w:spacing w:line="360" w:lineRule="auto"/>
        <w:ind w:firstLine="720"/>
        <w:jc w:val="both"/>
        <w:rPr>
          <w:rFonts w:ascii="Times New Roman" w:hAnsi="Times New Roman" w:cs="Times New Roman"/>
          <w:color w:val="000000" w:themeColor="text1"/>
        </w:rPr>
      </w:pPr>
    </w:p>
    <w:p w14:paraId="186A8427" w14:textId="77777777" w:rsidR="00AF0BFD" w:rsidRDefault="00AF0BFD" w:rsidP="00AF0BFD">
      <w:pPr>
        <w:spacing w:line="360" w:lineRule="auto"/>
        <w:jc w:val="both"/>
        <w:rPr>
          <w:rFonts w:ascii="Times New Roman" w:hAnsi="Times New Roman" w:cs="Times New Roman"/>
        </w:rPr>
      </w:pPr>
      <w:r>
        <w:rPr>
          <w:rFonts w:ascii="Times New Roman" w:hAnsi="Times New Roman" w:cs="Times New Roman"/>
        </w:rPr>
        <w:t>Table 1</w:t>
      </w:r>
      <w:r w:rsidRPr="00E66EB8">
        <w:rPr>
          <w:rFonts w:ascii="Times New Roman" w:hAnsi="Times New Roman" w:cs="Times New Roman"/>
        </w:rPr>
        <w:t xml:space="preserve"> </w:t>
      </w:r>
      <w:r>
        <w:rPr>
          <w:rFonts w:ascii="Times New Roman" w:hAnsi="Times New Roman" w:cs="Times New Roman"/>
        </w:rPr>
        <w:t>above</w:t>
      </w:r>
      <w:r w:rsidRPr="00E66EB8">
        <w:rPr>
          <w:rFonts w:ascii="Times New Roman" w:hAnsi="Times New Roman" w:cs="Times New Roman"/>
        </w:rPr>
        <w:t xml:space="preserve"> show</w:t>
      </w:r>
      <w:r>
        <w:rPr>
          <w:rFonts w:ascii="Times New Roman" w:hAnsi="Times New Roman" w:cs="Times New Roman"/>
        </w:rPr>
        <w:t xml:space="preserve">ed descriptive statistics by categories. Both Students of PNU and </w:t>
      </w:r>
      <w:proofErr w:type="spellStart"/>
      <w:r>
        <w:rPr>
          <w:rFonts w:ascii="Times New Roman" w:hAnsi="Times New Roman" w:cs="Times New Roman"/>
        </w:rPr>
        <w:t>Sriwijaya</w:t>
      </w:r>
      <w:proofErr w:type="spellEnd"/>
      <w:r>
        <w:rPr>
          <w:rFonts w:ascii="Times New Roman" w:hAnsi="Times New Roman" w:cs="Times New Roman"/>
        </w:rPr>
        <w:t xml:space="preserve"> University valued communication as the most important compared to others.  The mean score of communication was 4.71 and 4.3. The scores also indicated that the lowest aspect of parent involvement rated by PNU students was decision making and collaborating. On the other hand, </w:t>
      </w:r>
      <w:proofErr w:type="spellStart"/>
      <w:r>
        <w:rPr>
          <w:rFonts w:ascii="Times New Roman" w:hAnsi="Times New Roman" w:cs="Times New Roman"/>
        </w:rPr>
        <w:t>Sriwijaya</w:t>
      </w:r>
      <w:proofErr w:type="spellEnd"/>
      <w:r>
        <w:rPr>
          <w:rFonts w:ascii="Times New Roman" w:hAnsi="Times New Roman" w:cs="Times New Roman"/>
        </w:rPr>
        <w:t xml:space="preserve"> University students rated volunteering aspect as the lowest (3.8). Parenting and decision making is slightly lower by 0.1 compared to volunteering (3.9).</w:t>
      </w:r>
    </w:p>
    <w:p w14:paraId="495C912D" w14:textId="77777777" w:rsidR="00AF0BFD" w:rsidRDefault="00AF0BFD" w:rsidP="00AF0BFD">
      <w:pPr>
        <w:spacing w:line="360" w:lineRule="auto"/>
        <w:ind w:firstLine="720"/>
        <w:jc w:val="both"/>
        <w:rPr>
          <w:rFonts w:ascii="Times New Roman" w:hAnsi="Times New Roman" w:cs="Times New Roman"/>
        </w:rPr>
      </w:pPr>
      <w:r>
        <w:rPr>
          <w:rFonts w:ascii="Times New Roman" w:hAnsi="Times New Roman" w:cs="Times New Roman"/>
          <w:color w:val="000000" w:themeColor="text1"/>
        </w:rPr>
        <w:t xml:space="preserve">As revealed in the findings, </w:t>
      </w:r>
      <w:r>
        <w:rPr>
          <w:rFonts w:ascii="Times New Roman" w:hAnsi="Times New Roman" w:cs="Times New Roman"/>
        </w:rPr>
        <w:t>there was</w:t>
      </w:r>
      <w:r w:rsidRPr="00260947">
        <w:rPr>
          <w:rFonts w:ascii="Times New Roman" w:hAnsi="Times New Roman" w:cs="Times New Roman"/>
        </w:rPr>
        <w:t xml:space="preserve"> strong evidence from this </w:t>
      </w:r>
      <w:r>
        <w:rPr>
          <w:rFonts w:ascii="Times New Roman" w:hAnsi="Times New Roman" w:cs="Times New Roman"/>
        </w:rPr>
        <w:t>study</w:t>
      </w:r>
      <w:r w:rsidRPr="00260947">
        <w:rPr>
          <w:rFonts w:ascii="Times New Roman" w:hAnsi="Times New Roman" w:cs="Times New Roman"/>
        </w:rPr>
        <w:t xml:space="preserve"> that </w:t>
      </w:r>
      <w:r>
        <w:rPr>
          <w:rFonts w:ascii="Times New Roman" w:hAnsi="Times New Roman" w:cs="Times New Roman"/>
        </w:rPr>
        <w:t xml:space="preserve">all of students’ PNU and </w:t>
      </w:r>
      <w:proofErr w:type="spellStart"/>
      <w:r>
        <w:rPr>
          <w:rFonts w:ascii="Times New Roman" w:hAnsi="Times New Roman" w:cs="Times New Roman"/>
        </w:rPr>
        <w:t>Sriwijaya</w:t>
      </w:r>
      <w:proofErr w:type="spellEnd"/>
      <w:r>
        <w:rPr>
          <w:rFonts w:ascii="Times New Roman" w:hAnsi="Times New Roman" w:cs="Times New Roman"/>
        </w:rPr>
        <w:t xml:space="preserve"> University surveyed responded positively to importance of </w:t>
      </w:r>
      <w:r w:rsidRPr="00260947">
        <w:rPr>
          <w:rFonts w:ascii="Times New Roman" w:hAnsi="Times New Roman" w:cs="Times New Roman"/>
        </w:rPr>
        <w:t xml:space="preserve">parent involvement in </w:t>
      </w:r>
      <w:r>
        <w:rPr>
          <w:rFonts w:ascii="Times New Roman" w:hAnsi="Times New Roman" w:cs="Times New Roman"/>
        </w:rPr>
        <w:t xml:space="preserve">education. A further analysis indicated students rated parent involvement in education as important aspect of school system. Students wanted parents to be involved in a </w:t>
      </w:r>
      <w:r>
        <w:rPr>
          <w:rFonts w:ascii="Times New Roman" w:hAnsi="Times New Roman" w:cs="Times New Roman"/>
        </w:rPr>
        <w:lastRenderedPageBreak/>
        <w:t xml:space="preserve">variety of children learning at home and expected to play active role in school program as well. At this respect, parent involvement encompassed parenting, communication, learning at home, volunteering, decision-making, and collaboration. Instead of the similar perception to such involvement, students of both universities showed different perceptions at each aspect of involvement. </w:t>
      </w:r>
    </w:p>
    <w:p w14:paraId="7F3A5059" w14:textId="77777777" w:rsidR="00AF0BFD" w:rsidRDefault="00AF0BFD" w:rsidP="00AF0BFD">
      <w:pPr>
        <w:spacing w:line="360" w:lineRule="auto"/>
        <w:ind w:firstLine="720"/>
        <w:jc w:val="both"/>
        <w:rPr>
          <w:rFonts w:ascii="Times New Roman" w:hAnsi="Times New Roman" w:cs="Times New Roman"/>
        </w:rPr>
      </w:pPr>
      <w:r>
        <w:rPr>
          <w:rFonts w:ascii="Times New Roman" w:hAnsi="Times New Roman" w:cs="Times New Roman"/>
        </w:rPr>
        <w:t xml:space="preserve">In Likert Scale of 1-5, students scored parent involvement in education reached averagely 4.05-4.34 of 5. Specifically, the total of mean score reached 4.34 (SD = 0.62) for students of PNU and 4.05 (SD = 0.3) for students of </w:t>
      </w:r>
      <w:proofErr w:type="spellStart"/>
      <w:r>
        <w:rPr>
          <w:rFonts w:ascii="Times New Roman" w:hAnsi="Times New Roman" w:cs="Times New Roman"/>
        </w:rPr>
        <w:t>Sriwijaya</w:t>
      </w:r>
      <w:proofErr w:type="spellEnd"/>
      <w:r>
        <w:rPr>
          <w:rFonts w:ascii="Times New Roman" w:hAnsi="Times New Roman" w:cs="Times New Roman"/>
        </w:rPr>
        <w:t xml:space="preserve"> University. It meant that their perceptions to the involvement had been reached between important and very important level. This perception level indicated that parenting, communication, learning at home, volunteering, decision-making, and collaborating were action that according to students should be perform ideally by parents in order support children learning. </w:t>
      </w:r>
    </w:p>
    <w:p w14:paraId="7B2960D6" w14:textId="77777777" w:rsidR="00AF0BFD" w:rsidRDefault="00AF0BFD" w:rsidP="00AF0BFD">
      <w:pPr>
        <w:spacing w:line="360" w:lineRule="auto"/>
        <w:ind w:firstLine="720"/>
        <w:jc w:val="both"/>
        <w:rPr>
          <w:rFonts w:ascii="Times New Roman" w:hAnsi="Times New Roman" w:cs="Times New Roman"/>
        </w:rPr>
      </w:pPr>
      <w:r>
        <w:rPr>
          <w:rFonts w:ascii="Times New Roman" w:hAnsi="Times New Roman" w:cs="Times New Roman"/>
        </w:rPr>
        <w:t xml:space="preserve">Across all categories of parent involvement, mean scores of </w:t>
      </w:r>
      <w:proofErr w:type="spellStart"/>
      <w:r>
        <w:rPr>
          <w:rFonts w:ascii="Times New Roman" w:hAnsi="Times New Roman" w:cs="Times New Roman"/>
        </w:rPr>
        <w:t>Sriwijaya</w:t>
      </w:r>
      <w:proofErr w:type="spellEnd"/>
      <w:r>
        <w:rPr>
          <w:rFonts w:ascii="Times New Roman" w:hAnsi="Times New Roman" w:cs="Times New Roman"/>
        </w:rPr>
        <w:t xml:space="preserve"> University’s students were below its counterpart PNU’s students. For PNU’ students, communication was valued almost very important (4.71). This value was higher than </w:t>
      </w:r>
      <w:proofErr w:type="spellStart"/>
      <w:r>
        <w:rPr>
          <w:rFonts w:ascii="Times New Roman" w:hAnsi="Times New Roman" w:cs="Times New Roman"/>
        </w:rPr>
        <w:t>Sriwijaya</w:t>
      </w:r>
      <w:proofErr w:type="spellEnd"/>
      <w:r>
        <w:rPr>
          <w:rFonts w:ascii="Times New Roman" w:hAnsi="Times New Roman" w:cs="Times New Roman"/>
        </w:rPr>
        <w:t xml:space="preserve"> University’s (4.3). The t test of 8.017 between two groups of students indicated that although the differences were wide enough, each group of students felt communication was primary compared to other categories. Learning at home was the second category that was in agreement between two groups. Mean scores of PNU’s students was 4.41 (SD=0.47) and </w:t>
      </w:r>
      <w:proofErr w:type="spellStart"/>
      <w:r>
        <w:rPr>
          <w:rFonts w:ascii="Times New Roman" w:hAnsi="Times New Roman" w:cs="Times New Roman"/>
        </w:rPr>
        <w:t>Sriwijaya</w:t>
      </w:r>
      <w:proofErr w:type="spellEnd"/>
      <w:r>
        <w:rPr>
          <w:rFonts w:ascii="Times New Roman" w:hAnsi="Times New Roman" w:cs="Times New Roman"/>
        </w:rPr>
        <w:t xml:space="preserve"> University’ students were 4.2 (SD=0.29). The students responded positively to this category indicating that learning at home was expected action that should be performed by parents. For the rest categories of parent involvement, the mean scores of PNU’ students were above 4.0, meanwhile </w:t>
      </w:r>
      <w:proofErr w:type="spellStart"/>
      <w:r>
        <w:rPr>
          <w:rFonts w:ascii="Times New Roman" w:hAnsi="Times New Roman" w:cs="Times New Roman"/>
        </w:rPr>
        <w:t>Sriwijaya</w:t>
      </w:r>
      <w:proofErr w:type="spellEnd"/>
      <w:r>
        <w:rPr>
          <w:rFonts w:ascii="Times New Roman" w:hAnsi="Times New Roman" w:cs="Times New Roman"/>
        </w:rPr>
        <w:t xml:space="preserve"> University’s was less than 4.0 except for collaborating categories that reached 4.0. </w:t>
      </w:r>
    </w:p>
    <w:p w14:paraId="7D74F157" w14:textId="77777777" w:rsidR="00AF0BFD" w:rsidRDefault="00AF0BFD" w:rsidP="00AF0BFD">
      <w:pPr>
        <w:widowControl w:val="0"/>
        <w:autoSpaceDE w:val="0"/>
        <w:autoSpaceDN w:val="0"/>
        <w:adjustRightInd w:val="0"/>
        <w:spacing w:line="360" w:lineRule="auto"/>
        <w:jc w:val="both"/>
        <w:rPr>
          <w:rFonts w:ascii="Times New Roman" w:hAnsi="Times New Roman" w:cs="Times New Roman"/>
        </w:rPr>
      </w:pPr>
    </w:p>
    <w:p w14:paraId="0A5BA3B3" w14:textId="77777777" w:rsidR="00AF0BFD" w:rsidRDefault="00AF0BFD" w:rsidP="00AF0BFD">
      <w:pPr>
        <w:spacing w:line="360" w:lineRule="auto"/>
        <w:jc w:val="both"/>
        <w:rPr>
          <w:rFonts w:ascii="Times New Roman" w:hAnsi="Times New Roman" w:cs="Times New Roman"/>
          <w:color w:val="000000" w:themeColor="text1"/>
        </w:rPr>
      </w:pPr>
      <w:r>
        <w:rPr>
          <w:rFonts w:ascii="Times New Roman" w:hAnsi="Times New Roman" w:cs="Times New Roman"/>
          <w:color w:val="000000" w:themeColor="text1"/>
        </w:rPr>
        <w:t xml:space="preserve">For qualitative data obtained through interview they were described as follow. First, there are difference policies between curriculum at PNU and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w:t>
      </w:r>
      <w:proofErr w:type="spellStart"/>
      <w:r>
        <w:rPr>
          <w:rFonts w:ascii="Times New Roman" w:hAnsi="Times New Roman" w:cs="Times New Roman"/>
          <w:color w:val="000000" w:themeColor="text1"/>
        </w:rPr>
        <w:t>Universitiy</w:t>
      </w:r>
      <w:proofErr w:type="spellEnd"/>
      <w:r>
        <w:rPr>
          <w:rFonts w:ascii="Times New Roman" w:hAnsi="Times New Roman" w:cs="Times New Roman"/>
          <w:color w:val="000000" w:themeColor="text1"/>
        </w:rPr>
        <w:t xml:space="preserve"> related to this concern. The College of Teacher Development of PNU provided parent involvement course in its curriculum. It was placed in fifth semester. This course was intended to give students with theory and practice of parent involvement in school. Meanwhile, </w:t>
      </w:r>
      <w:proofErr w:type="spellStart"/>
      <w:r>
        <w:rPr>
          <w:rFonts w:ascii="Times New Roman" w:hAnsi="Times New Roman" w:cs="Times New Roman"/>
          <w:color w:val="000000" w:themeColor="text1"/>
        </w:rPr>
        <w:t>Sriwijaya</w:t>
      </w:r>
      <w:proofErr w:type="spellEnd"/>
      <w:r>
        <w:rPr>
          <w:rFonts w:ascii="Times New Roman" w:hAnsi="Times New Roman" w:cs="Times New Roman"/>
          <w:color w:val="000000" w:themeColor="text1"/>
        </w:rPr>
        <w:t xml:space="preserve"> did not provide exclusively a parent involvement course in its curriculum. It was part of introduction to education course given to first semester students. The content spent for 150 minutes (3 credit hours) focused on the importance, responsibilities, roles, collaboration between parents and teachers in educating their children. </w:t>
      </w:r>
    </w:p>
    <w:p w14:paraId="78A3BEB3" w14:textId="77777777" w:rsidR="00AF0BFD" w:rsidRDefault="00AF0BFD" w:rsidP="00AF0BFD">
      <w:pPr>
        <w:widowControl w:val="0"/>
        <w:autoSpaceDE w:val="0"/>
        <w:autoSpaceDN w:val="0"/>
        <w:adjustRightInd w:val="0"/>
        <w:spacing w:line="360" w:lineRule="auto"/>
        <w:jc w:val="both"/>
        <w:rPr>
          <w:rFonts w:ascii="Times New Roman" w:hAnsi="Times New Roman" w:cs="Times New Roman"/>
        </w:rPr>
      </w:pPr>
    </w:p>
    <w:p w14:paraId="3CD7CD77" w14:textId="77777777" w:rsidR="00AF0BFD" w:rsidRPr="0006720C" w:rsidRDefault="00AF0BFD" w:rsidP="00AF0BFD">
      <w:pPr>
        <w:widowControl w:val="0"/>
        <w:autoSpaceDE w:val="0"/>
        <w:autoSpaceDN w:val="0"/>
        <w:adjustRightInd w:val="0"/>
        <w:spacing w:line="360" w:lineRule="auto"/>
        <w:jc w:val="both"/>
        <w:rPr>
          <w:rFonts w:ascii="Times New Roman" w:hAnsi="Times New Roman" w:cs="Times New Roman"/>
          <w:b/>
        </w:rPr>
      </w:pPr>
      <w:r w:rsidRPr="0006720C">
        <w:rPr>
          <w:rFonts w:ascii="Times New Roman" w:hAnsi="Times New Roman" w:cs="Times New Roman"/>
          <w:b/>
        </w:rPr>
        <w:lastRenderedPageBreak/>
        <w:t>Discussion</w:t>
      </w:r>
    </w:p>
    <w:p w14:paraId="3DF2328F" w14:textId="77777777" w:rsidR="00AF0BFD" w:rsidRDefault="00AF0BFD" w:rsidP="00AF0BFD">
      <w:pPr>
        <w:widowControl w:val="0"/>
        <w:autoSpaceDE w:val="0"/>
        <w:autoSpaceDN w:val="0"/>
        <w:adjustRightInd w:val="0"/>
        <w:spacing w:line="360" w:lineRule="auto"/>
        <w:jc w:val="both"/>
        <w:rPr>
          <w:rFonts w:ascii="Times New Roman" w:hAnsi="Times New Roman" w:cs="Times New Roman"/>
        </w:rPr>
      </w:pPr>
      <w:r w:rsidRPr="001A3DE3">
        <w:rPr>
          <w:rFonts w:ascii="Times New Roman" w:hAnsi="Times New Roman" w:cs="Times New Roman"/>
          <w:b/>
        </w:rPr>
        <w:t>First</w:t>
      </w:r>
      <w:r>
        <w:rPr>
          <w:rFonts w:ascii="Times New Roman" w:hAnsi="Times New Roman" w:cs="Times New Roman"/>
        </w:rPr>
        <w:t xml:space="preserve">, finding of this study in general shows all of students of PNU and </w:t>
      </w:r>
      <w:proofErr w:type="spellStart"/>
      <w:r>
        <w:rPr>
          <w:rFonts w:ascii="Times New Roman" w:hAnsi="Times New Roman" w:cs="Times New Roman"/>
        </w:rPr>
        <w:t>Sriwijaya</w:t>
      </w:r>
      <w:proofErr w:type="spellEnd"/>
      <w:r>
        <w:rPr>
          <w:rFonts w:ascii="Times New Roman" w:hAnsi="Times New Roman" w:cs="Times New Roman"/>
        </w:rPr>
        <w:t xml:space="preserve"> University has positive perception to the importance of parent involvement in education. Their average responses to six types of parent involvement activity, parenting, communication, learning at home, volunteering, decision making, and collaboration, are above important level. However, in closer look, there are differences in all aspect of students’ perception on parent involvement between students of both universities where students of PNU is somewhat higher compared to their counterparts. Another finding indicates a similarity between both universities in perceiving parent involvement. They are in agreement to the importance of parental role to children in all types of involvement. There is a major difference of curriculum practice between PNU and </w:t>
      </w:r>
      <w:proofErr w:type="spellStart"/>
      <w:r>
        <w:rPr>
          <w:rFonts w:ascii="Times New Roman" w:hAnsi="Times New Roman" w:cs="Times New Roman"/>
        </w:rPr>
        <w:t>Sriwijaya</w:t>
      </w:r>
      <w:proofErr w:type="spellEnd"/>
      <w:r>
        <w:rPr>
          <w:rFonts w:ascii="Times New Roman" w:hAnsi="Times New Roman" w:cs="Times New Roman"/>
        </w:rPr>
        <w:t xml:space="preserve"> University in teaching prospective elementary teachers. The first provides parent involvement course and the latter only part of introduction to education course. However, when students are in field experience at school, there is no program required the students to practice such involvement.</w:t>
      </w:r>
    </w:p>
    <w:p w14:paraId="0F8A7A1C"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b/>
        </w:rPr>
        <w:t>Second</w:t>
      </w:r>
      <w:r>
        <w:rPr>
          <w:rFonts w:ascii="Times New Roman" w:hAnsi="Times New Roman" w:cs="Times New Roman"/>
        </w:rPr>
        <w:t xml:space="preserve">, all of students participating this study are those who </w:t>
      </w:r>
      <w:r>
        <w:rPr>
          <w:rFonts w:ascii="Times New Roman" w:hAnsi="Times New Roman" w:cs="Times New Roman"/>
          <w:color w:val="000000" w:themeColor="text1"/>
        </w:rPr>
        <w:t xml:space="preserve">have been practicing teaching or field experience in schools so that they started to be familiar with school atmosphere. Even though they are not required to practice some of types parent involvement activities, as the students entering school gates, classrooms and play grounds, observing teaching and learning activities, student learning and social behaviors, and taking notes a number of difficulties faced by teachers in directing students in classroom or out classroom activities, they may start to discover that educating children was challenging instead to say it was not easy task. These experiences may open students’ mind that educating children cannot be done only by teachers. By further observation and discussion with teachers and principals pertaining to school facilities, school management, and school financial students may realize that in order to educate children properly schools need some more resources or helping which are not always available in there. Parents were considered to be such resources. </w:t>
      </w:r>
    </w:p>
    <w:p w14:paraId="4E7B35B3"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F73CBB">
        <w:rPr>
          <w:rFonts w:ascii="Times New Roman" w:hAnsi="Times New Roman" w:cs="Times New Roman"/>
          <w:color w:val="000000" w:themeColor="text1"/>
        </w:rPr>
        <w:t>S</w:t>
      </w:r>
      <w:r>
        <w:rPr>
          <w:rFonts w:ascii="Times New Roman" w:hAnsi="Times New Roman" w:cs="Times New Roman"/>
          <w:color w:val="000000" w:themeColor="text1"/>
        </w:rPr>
        <w:t>tudents who participate</w:t>
      </w:r>
      <w:r w:rsidRPr="00F73CBB">
        <w:rPr>
          <w:rFonts w:ascii="Times New Roman" w:hAnsi="Times New Roman" w:cs="Times New Roman"/>
          <w:color w:val="000000" w:themeColor="text1"/>
        </w:rPr>
        <w:t xml:space="preserve"> at this study </w:t>
      </w:r>
      <w:r>
        <w:rPr>
          <w:rFonts w:ascii="Times New Roman" w:hAnsi="Times New Roman" w:cs="Times New Roman"/>
          <w:color w:val="000000" w:themeColor="text1"/>
        </w:rPr>
        <w:t>has</w:t>
      </w:r>
      <w:r w:rsidRPr="00F73CBB">
        <w:rPr>
          <w:rFonts w:ascii="Times New Roman" w:hAnsi="Times New Roman" w:cs="Times New Roman"/>
          <w:color w:val="000000" w:themeColor="text1"/>
        </w:rPr>
        <w:t xml:space="preserve"> long education experiences since they</w:t>
      </w:r>
      <w:r>
        <w:rPr>
          <w:rFonts w:ascii="Times New Roman" w:hAnsi="Times New Roman" w:cs="Times New Roman"/>
          <w:color w:val="000000" w:themeColor="text1"/>
        </w:rPr>
        <w:t xml:space="preserve"> entered school for the first time (e.g. elementary school). When the questioner administered to them their ages are 21 years in average. It is possible they have satisfied or unsatisfied past educational experiences. The satisfied experiences may be perceived as they feel that their education successful cannot be separated from their parent efforts in helping their learning. These experiences in turn result a belief that parent involvement in education is a must. The same perception may be stated by students who feel their past educational are unsatisfied. Although they have graduated from high school and have been in college, they might feel that </w:t>
      </w:r>
      <w:r>
        <w:rPr>
          <w:rFonts w:ascii="Times New Roman" w:hAnsi="Times New Roman" w:cs="Times New Roman"/>
          <w:color w:val="000000" w:themeColor="text1"/>
        </w:rPr>
        <w:lastRenderedPageBreak/>
        <w:t xml:space="preserve">they will be more successful if their parents are able to engage in their learning more deeply. At this respect, they probably perceive that parent involvement in education are also a must.      </w:t>
      </w:r>
    </w:p>
    <w:p w14:paraId="67C7F056"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F73CBB">
        <w:rPr>
          <w:rFonts w:ascii="Times New Roman" w:hAnsi="Times New Roman" w:cs="Times New Roman"/>
        </w:rPr>
        <w:t xml:space="preserve">Unlike its counterpart, </w:t>
      </w:r>
      <w:proofErr w:type="spellStart"/>
      <w:r w:rsidRPr="00F73CBB">
        <w:rPr>
          <w:rFonts w:ascii="Times New Roman" w:hAnsi="Times New Roman" w:cs="Times New Roman"/>
        </w:rPr>
        <w:t>Sriwijaya</w:t>
      </w:r>
      <w:proofErr w:type="spellEnd"/>
      <w:r w:rsidRPr="00F73CBB">
        <w:rPr>
          <w:rFonts w:ascii="Times New Roman" w:hAnsi="Times New Roman" w:cs="Times New Roman"/>
        </w:rPr>
        <w:t xml:space="preserve"> University </w:t>
      </w:r>
      <w:r>
        <w:rPr>
          <w:rFonts w:ascii="Times New Roman" w:hAnsi="Times New Roman" w:cs="Times New Roman"/>
        </w:rPr>
        <w:t>do</w:t>
      </w:r>
      <w:r w:rsidRPr="00F73CBB">
        <w:rPr>
          <w:rFonts w:ascii="Times New Roman" w:hAnsi="Times New Roman" w:cs="Times New Roman"/>
        </w:rPr>
        <w:t xml:space="preserve"> not provide a course of parent</w:t>
      </w:r>
      <w:r>
        <w:rPr>
          <w:rFonts w:ascii="Times New Roman" w:hAnsi="Times New Roman" w:cs="Times New Roman"/>
        </w:rPr>
        <w:t xml:space="preserve"> involvement in education in its formal curriculum. This can explain why the perception rate of </w:t>
      </w:r>
      <w:proofErr w:type="spellStart"/>
      <w:r>
        <w:rPr>
          <w:rFonts w:ascii="Times New Roman" w:hAnsi="Times New Roman" w:cs="Times New Roman"/>
        </w:rPr>
        <w:t>Sriwijaya</w:t>
      </w:r>
      <w:proofErr w:type="spellEnd"/>
      <w:r>
        <w:rPr>
          <w:rFonts w:ascii="Times New Roman" w:hAnsi="Times New Roman" w:cs="Times New Roman"/>
        </w:rPr>
        <w:t xml:space="preserve"> </w:t>
      </w:r>
      <w:proofErr w:type="spellStart"/>
      <w:r>
        <w:rPr>
          <w:rFonts w:ascii="Times New Roman" w:hAnsi="Times New Roman" w:cs="Times New Roman"/>
        </w:rPr>
        <w:t>Univeristy’s</w:t>
      </w:r>
      <w:proofErr w:type="spellEnd"/>
      <w:r>
        <w:rPr>
          <w:rFonts w:ascii="Times New Roman" w:hAnsi="Times New Roman" w:cs="Times New Roman"/>
        </w:rPr>
        <w:t xml:space="preserve"> students are lower than PNU’s. Perception, a </w:t>
      </w:r>
      <w:r w:rsidRPr="0006720C">
        <w:rPr>
          <w:rFonts w:ascii="Times New Roman" w:hAnsi="Times New Roman" w:cs="Times New Roman"/>
        </w:rPr>
        <w:t>process by which individuals detect and i</w:t>
      </w:r>
      <w:r>
        <w:rPr>
          <w:rFonts w:ascii="Times New Roman" w:hAnsi="Times New Roman" w:cs="Times New Roman"/>
        </w:rPr>
        <w:t xml:space="preserve">nterpret environmental stimuli, can be shaped by direct experiences and/or indirect experiences. Taking a course of parent involvement in education, students of PNU gain some benefits particularly their knowledge of such involvement have expanded. They may clarify the relationship between their past educational experiences and theories pertaining parent involvement. Although students are not required to practice the types of parent involvement, when they come to field experience in school, they gain more insight of such involvement. The accumulation of both theory and experience finally shapes positively their perception to the importance of parent involvement in education. Meanwhile having little content of parent involvement in introduction to education course, students of </w:t>
      </w:r>
      <w:proofErr w:type="spellStart"/>
      <w:r>
        <w:rPr>
          <w:rFonts w:ascii="Times New Roman" w:hAnsi="Times New Roman" w:cs="Times New Roman"/>
        </w:rPr>
        <w:t>Sriwijaya</w:t>
      </w:r>
      <w:proofErr w:type="spellEnd"/>
      <w:r>
        <w:rPr>
          <w:rFonts w:ascii="Times New Roman" w:hAnsi="Times New Roman" w:cs="Times New Roman"/>
        </w:rPr>
        <w:t xml:space="preserve"> University although have rated positively of such involvement, their perception are not systematically shaped.  It is presumably affected by their past experience instead of along with theoretical foundation.  This explanation gives impression why all of students still have positive perception to such involvement instead of having different background educational experiences.</w:t>
      </w:r>
    </w:p>
    <w:p w14:paraId="7C5C0B0D"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Pr>
          <w:rFonts w:ascii="Times New Roman" w:hAnsi="Times New Roman" w:cs="Times New Roman"/>
        </w:rPr>
        <w:t xml:space="preserve">College students will be teachers of the future. They have to accomplish a set of competencies that enable them to educate children properly. As such having been knowledgeable, having positive attitude, and having proper skills of how to involve parent in education will be a modality for students to be professional teachers.  The more they have positive perspectives of parent involvement the more they may implement such perspectives in actual educational practice. </w:t>
      </w:r>
    </w:p>
    <w:p w14:paraId="7220DC91"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254DD6">
        <w:rPr>
          <w:rFonts w:ascii="Times New Roman" w:hAnsi="Times New Roman" w:cs="Times New Roman"/>
          <w:b/>
        </w:rPr>
        <w:t>Third</w:t>
      </w:r>
      <w:r w:rsidRPr="00254DD6">
        <w:rPr>
          <w:rFonts w:ascii="Times New Roman" w:hAnsi="Times New Roman" w:cs="Times New Roman"/>
        </w:rPr>
        <w:t xml:space="preserve">, the respondents of this study </w:t>
      </w:r>
      <w:r>
        <w:rPr>
          <w:rFonts w:ascii="Times New Roman" w:hAnsi="Times New Roman" w:cs="Times New Roman"/>
        </w:rPr>
        <w:t>are</w:t>
      </w:r>
      <w:r w:rsidRPr="00254DD6">
        <w:rPr>
          <w:rFonts w:ascii="Times New Roman" w:hAnsi="Times New Roman" w:cs="Times New Roman"/>
        </w:rPr>
        <w:t xml:space="preserve"> students who have not been real teachers, so their perception might be </w:t>
      </w:r>
      <w:r>
        <w:rPr>
          <w:rFonts w:ascii="Times New Roman" w:hAnsi="Times New Roman" w:cs="Times New Roman"/>
        </w:rPr>
        <w:t xml:space="preserve">ideal and </w:t>
      </w:r>
      <w:r w:rsidRPr="00254DD6">
        <w:rPr>
          <w:rFonts w:ascii="Times New Roman" w:hAnsi="Times New Roman" w:cs="Times New Roman"/>
        </w:rPr>
        <w:t>different from teachers</w:t>
      </w:r>
      <w:r>
        <w:rPr>
          <w:rFonts w:ascii="Times New Roman" w:hAnsi="Times New Roman" w:cs="Times New Roman"/>
        </w:rPr>
        <w:t xml:space="preserve"> as indicated in the following findings</w:t>
      </w:r>
      <w:r w:rsidRPr="00254DD6">
        <w:rPr>
          <w:rFonts w:ascii="Times New Roman" w:hAnsi="Times New Roman" w:cs="Times New Roman"/>
        </w:rPr>
        <w:t xml:space="preserve">. A study of </w:t>
      </w:r>
      <w:r>
        <w:rPr>
          <w:rFonts w:ascii="Times New Roman" w:eastAsia="Times New Roman" w:hAnsi="Times New Roman" w:cs="Times New Roman"/>
        </w:rPr>
        <w:t>Sharifah</w:t>
      </w:r>
      <w:r>
        <w:rPr>
          <w:rFonts w:ascii="Times New Roman" w:hAnsi="Times New Roman" w:cs="Times New Roman"/>
        </w:rPr>
        <w:t xml:space="preserve"> </w:t>
      </w:r>
      <w:r w:rsidRPr="00254DD6">
        <w:rPr>
          <w:rFonts w:ascii="Times New Roman" w:hAnsi="Times New Roman" w:cs="Times New Roman"/>
        </w:rPr>
        <w:t xml:space="preserve">and Wee </w:t>
      </w:r>
      <w:proofErr w:type="spellStart"/>
      <w:r w:rsidRPr="00254DD6">
        <w:rPr>
          <w:rFonts w:ascii="Times New Roman" w:hAnsi="Times New Roman" w:cs="Times New Roman"/>
        </w:rPr>
        <w:t>Beng</w:t>
      </w:r>
      <w:proofErr w:type="spellEnd"/>
      <w:r w:rsidRPr="00254DD6">
        <w:rPr>
          <w:rFonts w:ascii="Times New Roman" w:hAnsi="Times New Roman" w:cs="Times New Roman"/>
        </w:rPr>
        <w:t xml:space="preserve"> Neo (2001) to teachers of primary schools in Malaysia </w:t>
      </w:r>
      <w:r>
        <w:rPr>
          <w:rFonts w:ascii="Times New Roman" w:hAnsi="Times New Roman" w:cs="Times New Roman"/>
        </w:rPr>
        <w:t>finds</w:t>
      </w:r>
      <w:r w:rsidRPr="00254DD6">
        <w:rPr>
          <w:rFonts w:ascii="Times New Roman" w:hAnsi="Times New Roman" w:cs="Times New Roman"/>
        </w:rPr>
        <w:t xml:space="preserve"> different findings. T</w:t>
      </w:r>
      <w:r>
        <w:rPr>
          <w:rFonts w:ascii="Times New Roman" w:hAnsi="Times New Roman" w:cs="Times New Roman"/>
        </w:rPr>
        <w:t>heir finding indicates</w:t>
      </w:r>
      <w:r w:rsidRPr="00254DD6">
        <w:rPr>
          <w:rFonts w:ascii="Times New Roman" w:hAnsi="Times New Roman" w:cs="Times New Roman"/>
        </w:rPr>
        <w:t xml:space="preserve"> teachers value parenting, learning at home, communication, and communication as the main need of parental involvement. Meanwhile, the main school practice on parental involvement </w:t>
      </w:r>
      <w:r>
        <w:rPr>
          <w:rFonts w:ascii="Times New Roman" w:hAnsi="Times New Roman" w:cs="Times New Roman"/>
        </w:rPr>
        <w:t>are</w:t>
      </w:r>
      <w:r w:rsidRPr="00254DD6">
        <w:rPr>
          <w:rFonts w:ascii="Times New Roman" w:hAnsi="Times New Roman" w:cs="Times New Roman"/>
        </w:rPr>
        <w:t xml:space="preserve"> preferably in learning at home, communication, and decision making. Another related study </w:t>
      </w:r>
      <w:r>
        <w:rPr>
          <w:rFonts w:ascii="Times New Roman" w:eastAsia="Times New Roman" w:hAnsi="Times New Roman" w:cs="Times New Roman"/>
        </w:rPr>
        <w:t>focus</w:t>
      </w:r>
      <w:r w:rsidRPr="00254DD6">
        <w:rPr>
          <w:rFonts w:ascii="Times New Roman" w:eastAsia="Times New Roman" w:hAnsi="Times New Roman" w:cs="Times New Roman"/>
        </w:rPr>
        <w:t xml:space="preserve"> on secondary school teachers’ perception</w:t>
      </w:r>
      <w:r w:rsidRPr="00254DD6">
        <w:rPr>
          <w:rFonts w:ascii="Times New Roman" w:hAnsi="Times New Roman" w:cs="Times New Roman"/>
        </w:rPr>
        <w:t xml:space="preserve"> by </w:t>
      </w:r>
      <w:proofErr w:type="spellStart"/>
      <w:r w:rsidRPr="00254DD6">
        <w:rPr>
          <w:rFonts w:ascii="Times New Roman" w:hAnsi="Times New Roman" w:cs="Times New Roman"/>
        </w:rPr>
        <w:t>Reduan</w:t>
      </w:r>
      <w:proofErr w:type="spellEnd"/>
      <w:r w:rsidRPr="00254DD6">
        <w:rPr>
          <w:rFonts w:ascii="Times New Roman" w:hAnsi="Times New Roman" w:cs="Times New Roman"/>
        </w:rPr>
        <w:t xml:space="preserve"> (2008) </w:t>
      </w:r>
      <w:r>
        <w:rPr>
          <w:rFonts w:ascii="Times New Roman" w:hAnsi="Times New Roman" w:cs="Times New Roman"/>
        </w:rPr>
        <w:t>finds</w:t>
      </w:r>
      <w:r w:rsidRPr="00254DD6">
        <w:rPr>
          <w:rFonts w:ascii="Times New Roman" w:hAnsi="Times New Roman" w:cs="Times New Roman"/>
        </w:rPr>
        <w:t xml:space="preserve"> </w:t>
      </w:r>
      <w:r w:rsidRPr="00254DD6">
        <w:rPr>
          <w:rFonts w:ascii="Times New Roman" w:eastAsia="Times New Roman" w:hAnsi="Times New Roman" w:cs="Times New Roman"/>
        </w:rPr>
        <w:t>the four types of parental involvements specified by teachers are parenting, communication, home learning, and collaboration with community.</w:t>
      </w:r>
      <w:r>
        <w:rPr>
          <w:rFonts w:ascii="Times New Roman" w:eastAsia="Times New Roman" w:hAnsi="Times New Roman" w:cs="Times New Roman"/>
        </w:rPr>
        <w:t xml:space="preserve"> </w:t>
      </w:r>
      <w:r>
        <w:rPr>
          <w:rFonts w:ascii="Times New Roman" w:eastAsia="Times New Roman" w:hAnsi="Times New Roman" w:cs="Times New Roman"/>
        </w:rPr>
        <w:lastRenderedPageBreak/>
        <w:t xml:space="preserve">Study of parental involvement by Moon and </w:t>
      </w:r>
      <w:proofErr w:type="spellStart"/>
      <w:r>
        <w:rPr>
          <w:rFonts w:ascii="Times New Roman" w:eastAsia="Times New Roman" w:hAnsi="Times New Roman" w:cs="Times New Roman"/>
        </w:rPr>
        <w:t>Ivin</w:t>
      </w:r>
      <w:proofErr w:type="spellEnd"/>
      <w:r>
        <w:rPr>
          <w:rFonts w:ascii="Times New Roman" w:eastAsia="Times New Roman" w:hAnsi="Times New Roman" w:cs="Times New Roman"/>
        </w:rPr>
        <w:t xml:space="preserve"> (2004) indicates that t</w:t>
      </w:r>
      <w:r w:rsidRPr="00F16E7F">
        <w:rPr>
          <w:rFonts w:ascii="Times New Roman" w:eastAsia="Times New Roman" w:hAnsi="Times New Roman" w:cs="Times New Roman"/>
        </w:rPr>
        <w:t>he v</w:t>
      </w:r>
      <w:r>
        <w:rPr>
          <w:rFonts w:ascii="Times New Roman" w:eastAsia="Times New Roman" w:hAnsi="Times New Roman" w:cs="Times New Roman"/>
        </w:rPr>
        <w:t>ast majority of the parents feel attendance, learning at home, and communication with school as extremely important activity in their involvement.</w:t>
      </w:r>
    </w:p>
    <w:p w14:paraId="71BAA7C6" w14:textId="77777777" w:rsidR="00AF0BFD"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F73CBB">
        <w:rPr>
          <w:rFonts w:ascii="Times New Roman" w:hAnsi="Times New Roman" w:cs="Times New Roman"/>
          <w:b/>
        </w:rPr>
        <w:t>Fourth</w:t>
      </w:r>
      <w:r>
        <w:rPr>
          <w:rFonts w:ascii="Times New Roman" w:hAnsi="Times New Roman" w:cs="Times New Roman"/>
        </w:rPr>
        <w:t xml:space="preserve">, this study has been shown that all students have positive perception to parent involvement in education and there are differences to such perception between students of PNU and </w:t>
      </w:r>
      <w:proofErr w:type="spellStart"/>
      <w:r>
        <w:rPr>
          <w:rFonts w:ascii="Times New Roman" w:hAnsi="Times New Roman" w:cs="Times New Roman"/>
        </w:rPr>
        <w:t>Sriwijaya</w:t>
      </w:r>
      <w:proofErr w:type="spellEnd"/>
      <w:r>
        <w:rPr>
          <w:rFonts w:ascii="Times New Roman" w:hAnsi="Times New Roman" w:cs="Times New Roman"/>
        </w:rPr>
        <w:t xml:space="preserve"> University. However, there are still some limitations of conducting this study. Using Epstein’s model of parent involvement which proposed six aspects of such involvement will not always fit to different cultures. Another limitation of the study is the number of participated respondents that only involved one university in each country. The data will not be representative enough to generalize the findings.</w:t>
      </w:r>
    </w:p>
    <w:p w14:paraId="20C355EF" w14:textId="77777777" w:rsidR="00AF0BFD" w:rsidRPr="00A5415F" w:rsidRDefault="00AF0BFD" w:rsidP="00AF0BFD">
      <w:pPr>
        <w:widowControl w:val="0"/>
        <w:autoSpaceDE w:val="0"/>
        <w:autoSpaceDN w:val="0"/>
        <w:adjustRightInd w:val="0"/>
        <w:spacing w:line="360" w:lineRule="auto"/>
        <w:ind w:firstLine="720"/>
        <w:jc w:val="both"/>
        <w:rPr>
          <w:rFonts w:ascii="Times New Roman" w:hAnsi="Times New Roman" w:cs="Times New Roman"/>
        </w:rPr>
      </w:pPr>
      <w:r w:rsidRPr="00F73CBB">
        <w:rPr>
          <w:rFonts w:ascii="Times New Roman" w:hAnsi="Times New Roman" w:cs="Times New Roman"/>
          <w:b/>
        </w:rPr>
        <w:t>Fifth</w:t>
      </w:r>
      <w:r>
        <w:rPr>
          <w:rFonts w:ascii="Times New Roman" w:hAnsi="Times New Roman" w:cs="Times New Roman"/>
        </w:rPr>
        <w:t>, considering the limitation of the study, particularly the college students as research participants, f</w:t>
      </w:r>
      <w:r w:rsidRPr="00976132">
        <w:rPr>
          <w:rFonts w:ascii="Times New Roman" w:hAnsi="Times New Roman" w:cs="Times New Roman"/>
        </w:rPr>
        <w:t xml:space="preserve">uture studies </w:t>
      </w:r>
      <w:r>
        <w:rPr>
          <w:rFonts w:ascii="Times New Roman" w:hAnsi="Times New Roman" w:cs="Times New Roman"/>
        </w:rPr>
        <w:t xml:space="preserve">may be </w:t>
      </w:r>
      <w:r w:rsidRPr="00976132">
        <w:rPr>
          <w:rFonts w:ascii="Times New Roman" w:hAnsi="Times New Roman" w:cs="Times New Roman"/>
        </w:rPr>
        <w:t xml:space="preserve">focus on how parental involvement </w:t>
      </w:r>
      <w:r>
        <w:rPr>
          <w:rFonts w:ascii="Times New Roman" w:hAnsi="Times New Roman" w:cs="Times New Roman"/>
        </w:rPr>
        <w:t>perceived by students from different backgrounds. F</w:t>
      </w:r>
      <w:r w:rsidRPr="00976132">
        <w:rPr>
          <w:rFonts w:ascii="Times New Roman" w:hAnsi="Times New Roman" w:cs="Times New Roman"/>
        </w:rPr>
        <w:t xml:space="preserve">uture research </w:t>
      </w:r>
      <w:r>
        <w:rPr>
          <w:rFonts w:ascii="Times New Roman" w:hAnsi="Times New Roman" w:cs="Times New Roman"/>
        </w:rPr>
        <w:t>is also expected</w:t>
      </w:r>
      <w:r w:rsidRPr="00976132">
        <w:rPr>
          <w:rFonts w:ascii="Times New Roman" w:hAnsi="Times New Roman" w:cs="Times New Roman"/>
        </w:rPr>
        <w:t xml:space="preserve"> </w:t>
      </w:r>
      <w:r>
        <w:rPr>
          <w:rFonts w:ascii="Times New Roman" w:hAnsi="Times New Roman" w:cs="Times New Roman"/>
        </w:rPr>
        <w:t xml:space="preserve">reach other subjects with different background, such as teachers and parents. Knowing their perception is important in order to build more comprehensive picture of parent involvement. </w:t>
      </w:r>
    </w:p>
    <w:p w14:paraId="00C4872C" w14:textId="77777777" w:rsidR="00AF0BFD" w:rsidRDefault="00AF0BFD" w:rsidP="00AF0BFD">
      <w:pPr>
        <w:spacing w:line="360" w:lineRule="auto"/>
        <w:jc w:val="both"/>
        <w:rPr>
          <w:rFonts w:ascii="Times New Roman" w:hAnsi="Times New Roman" w:cs="Times New Roman"/>
          <w:color w:val="000000" w:themeColor="text1"/>
        </w:rPr>
      </w:pPr>
    </w:p>
    <w:p w14:paraId="0E825231" w14:textId="77777777" w:rsidR="00AF0BFD" w:rsidRPr="009E27EB" w:rsidRDefault="00AF0BFD" w:rsidP="00AF0BFD">
      <w:pPr>
        <w:spacing w:line="360" w:lineRule="auto"/>
        <w:jc w:val="both"/>
        <w:rPr>
          <w:rFonts w:ascii="Times New Roman" w:hAnsi="Times New Roman" w:cs="Times New Roman"/>
          <w:color w:val="000000" w:themeColor="text1"/>
        </w:rPr>
      </w:pPr>
      <w:r>
        <w:rPr>
          <w:rFonts w:ascii="Times New Roman" w:hAnsi="Times New Roman" w:cs="Times New Roman"/>
          <w:b/>
          <w:color w:val="000000" w:themeColor="text1"/>
        </w:rPr>
        <w:t>Conclusion and Recommendation</w:t>
      </w:r>
    </w:p>
    <w:p w14:paraId="3897E5EA" w14:textId="77777777" w:rsidR="00AF0BFD" w:rsidRDefault="00AF0BFD" w:rsidP="00AF0BFD">
      <w:pPr>
        <w:widowControl w:val="0"/>
        <w:autoSpaceDE w:val="0"/>
        <w:autoSpaceDN w:val="0"/>
        <w:adjustRightInd w:val="0"/>
        <w:spacing w:line="360" w:lineRule="auto"/>
        <w:jc w:val="both"/>
        <w:rPr>
          <w:rFonts w:ascii="Times" w:hAnsi="Times" w:cs="Times"/>
          <w:color w:val="000000" w:themeColor="text1"/>
        </w:rPr>
      </w:pPr>
      <w:r>
        <w:rPr>
          <w:rFonts w:ascii="Times New Roman" w:hAnsi="Times New Roman" w:cs="Times New Roman"/>
        </w:rPr>
        <w:t xml:space="preserve">Students of PNU and </w:t>
      </w:r>
      <w:proofErr w:type="spellStart"/>
      <w:r>
        <w:rPr>
          <w:rFonts w:ascii="Times New Roman" w:hAnsi="Times New Roman" w:cs="Times New Roman"/>
        </w:rPr>
        <w:t>Sriwijaya</w:t>
      </w:r>
      <w:proofErr w:type="spellEnd"/>
      <w:r>
        <w:rPr>
          <w:rFonts w:ascii="Times New Roman" w:hAnsi="Times New Roman" w:cs="Times New Roman"/>
        </w:rPr>
        <w:t xml:space="preserve"> University</w:t>
      </w:r>
      <w:r w:rsidRPr="00E006B2">
        <w:rPr>
          <w:rFonts w:ascii="Times New Roman" w:hAnsi="Times New Roman" w:cs="Times New Roman"/>
        </w:rPr>
        <w:t xml:space="preserve"> differed </w:t>
      </w:r>
      <w:r>
        <w:rPr>
          <w:rFonts w:ascii="Times New Roman" w:hAnsi="Times New Roman" w:cs="Times New Roman"/>
        </w:rPr>
        <w:t xml:space="preserve">moderately </w:t>
      </w:r>
      <w:r w:rsidRPr="00E006B2">
        <w:rPr>
          <w:rFonts w:ascii="Times New Roman" w:hAnsi="Times New Roman" w:cs="Times New Roman"/>
        </w:rPr>
        <w:t xml:space="preserve">in </w:t>
      </w:r>
      <w:r>
        <w:rPr>
          <w:rFonts w:ascii="Times New Roman" w:hAnsi="Times New Roman" w:cs="Times New Roman"/>
        </w:rPr>
        <w:t xml:space="preserve">aspects of parent involvement </w:t>
      </w:r>
      <w:r w:rsidRPr="00E006B2">
        <w:rPr>
          <w:rFonts w:ascii="Times New Roman" w:hAnsi="Times New Roman" w:cs="Times New Roman"/>
        </w:rPr>
        <w:t xml:space="preserve">such as </w:t>
      </w:r>
      <w:r>
        <w:rPr>
          <w:rFonts w:ascii="Times New Roman" w:hAnsi="Times New Roman" w:cs="Times New Roman"/>
        </w:rPr>
        <w:t xml:space="preserve">activities related to parenting, communication, and </w:t>
      </w:r>
      <w:r w:rsidRPr="00310ED9">
        <w:rPr>
          <w:rFonts w:ascii="Times New Roman" w:hAnsi="Times New Roman" w:cs="Times New Roman"/>
          <w:color w:val="000000" w:themeColor="text1"/>
        </w:rPr>
        <w:t>volunteering. Meanwhile in the activities relate</w:t>
      </w:r>
      <w:r>
        <w:rPr>
          <w:rFonts w:ascii="Times New Roman" w:hAnsi="Times New Roman" w:cs="Times New Roman"/>
          <w:color w:val="000000" w:themeColor="text1"/>
        </w:rPr>
        <w:t>d to learning at home, decision-</w:t>
      </w:r>
      <w:r w:rsidRPr="00310ED9">
        <w:rPr>
          <w:rFonts w:ascii="Times New Roman" w:hAnsi="Times New Roman" w:cs="Times New Roman"/>
          <w:color w:val="000000" w:themeColor="text1"/>
        </w:rPr>
        <w:t xml:space="preserve">making and collaboration the differences </w:t>
      </w:r>
      <w:r>
        <w:rPr>
          <w:rFonts w:ascii="Times New Roman" w:hAnsi="Times New Roman" w:cs="Times New Roman"/>
          <w:color w:val="000000" w:themeColor="text1"/>
        </w:rPr>
        <w:t>are</w:t>
      </w:r>
      <w:r w:rsidRPr="00310ED9">
        <w:rPr>
          <w:rFonts w:ascii="Times New Roman" w:hAnsi="Times New Roman" w:cs="Times New Roman"/>
          <w:color w:val="000000" w:themeColor="text1"/>
        </w:rPr>
        <w:t xml:space="preserve"> not significant. In sum </w:t>
      </w:r>
      <w:r>
        <w:rPr>
          <w:rFonts w:ascii="Times New Roman" w:hAnsi="Times New Roman" w:cs="Times New Roman"/>
          <w:color w:val="000000" w:themeColor="text1"/>
        </w:rPr>
        <w:t>the students of both universities perceived the importance of parent involvement in educating their children.</w:t>
      </w:r>
    </w:p>
    <w:p w14:paraId="365C0542" w14:textId="77777777" w:rsidR="00AF0BFD" w:rsidRDefault="00AF0BFD" w:rsidP="00AF0BFD">
      <w:pPr>
        <w:widowControl w:val="0"/>
        <w:autoSpaceDE w:val="0"/>
        <w:autoSpaceDN w:val="0"/>
        <w:adjustRightInd w:val="0"/>
        <w:spacing w:line="360" w:lineRule="auto"/>
        <w:ind w:firstLine="720"/>
        <w:jc w:val="both"/>
        <w:rPr>
          <w:rFonts w:ascii="Times" w:hAnsi="Times" w:cs="Times"/>
          <w:color w:val="000000" w:themeColor="text1"/>
        </w:rPr>
      </w:pPr>
      <w:r>
        <w:rPr>
          <w:rFonts w:ascii="Times New Roman" w:hAnsi="Times New Roman" w:cs="Times New Roman"/>
          <w:color w:val="000000" w:themeColor="text1"/>
        </w:rPr>
        <w:t xml:space="preserve">In case of </w:t>
      </w:r>
      <w:proofErr w:type="spellStart"/>
      <w:r w:rsidRPr="00304032">
        <w:rPr>
          <w:rFonts w:ascii="Times New Roman" w:hAnsi="Times New Roman" w:cs="Times New Roman"/>
          <w:color w:val="000000" w:themeColor="text1"/>
        </w:rPr>
        <w:t>Sriwijaya</w:t>
      </w:r>
      <w:proofErr w:type="spellEnd"/>
      <w:r w:rsidRPr="00304032">
        <w:rPr>
          <w:rFonts w:ascii="Times New Roman" w:hAnsi="Times New Roman" w:cs="Times New Roman"/>
          <w:color w:val="000000" w:themeColor="text1"/>
        </w:rPr>
        <w:t xml:space="preserve"> University</w:t>
      </w:r>
      <w:r>
        <w:rPr>
          <w:rFonts w:ascii="Times New Roman" w:hAnsi="Times New Roman" w:cs="Times New Roman"/>
          <w:color w:val="000000" w:themeColor="text1"/>
        </w:rPr>
        <w:t>, this higher education institution</w:t>
      </w:r>
      <w:r w:rsidRPr="00304032">
        <w:rPr>
          <w:rFonts w:ascii="Times New Roman" w:hAnsi="Times New Roman" w:cs="Times New Roman"/>
          <w:color w:val="000000" w:themeColor="text1"/>
        </w:rPr>
        <w:t xml:space="preserve"> should </w:t>
      </w:r>
      <w:r>
        <w:rPr>
          <w:rFonts w:ascii="Times New Roman" w:hAnsi="Times New Roman" w:cs="Times New Roman"/>
          <w:color w:val="000000" w:themeColor="text1"/>
        </w:rPr>
        <w:t>support the importance of parent involvement education in light of a recent policy of Ministry of Education and Culture in implementing Curriculum 2013 where parents are crucial agents in supporting children learning. The support will be adding a course in its curriculum containing parent involvement theory and practice as well as gives students to practice it in field experience in elementary schools.</w:t>
      </w:r>
    </w:p>
    <w:p w14:paraId="03427C76" w14:textId="77777777" w:rsidR="00AF0BFD" w:rsidRPr="00A950D0" w:rsidRDefault="00AF0BFD" w:rsidP="00AF0BFD">
      <w:pPr>
        <w:widowControl w:val="0"/>
        <w:autoSpaceDE w:val="0"/>
        <w:autoSpaceDN w:val="0"/>
        <w:adjustRightInd w:val="0"/>
        <w:spacing w:line="360" w:lineRule="auto"/>
        <w:ind w:firstLine="720"/>
        <w:jc w:val="both"/>
        <w:rPr>
          <w:rFonts w:ascii="Times" w:hAnsi="Times" w:cs="Times"/>
          <w:color w:val="000000" w:themeColor="text1"/>
        </w:rPr>
      </w:pPr>
      <w:r>
        <w:rPr>
          <w:rFonts w:ascii="Times New Roman" w:hAnsi="Times New Roman" w:cs="Times New Roman"/>
          <w:color w:val="000000" w:themeColor="text1"/>
        </w:rPr>
        <w:t xml:space="preserve">The research design of this study is based on Epstein’s framework. Even though students have positive responses to the importance of parent involvement, Epstein’s framework will not always fit to Philippine or Indonesian context. It is suggested that each university initiates to develop a model of parent involvement in education suitable to the need of each country. </w:t>
      </w:r>
    </w:p>
    <w:p w14:paraId="28AD7949" w14:textId="77777777" w:rsidR="00AF0BFD" w:rsidRDefault="00AF0BFD" w:rsidP="00AF0BFD">
      <w:pPr>
        <w:ind w:firstLine="720"/>
        <w:jc w:val="both"/>
        <w:rPr>
          <w:rFonts w:ascii="Times New Roman" w:hAnsi="Times New Roman" w:cs="Times New Roman"/>
          <w:b/>
          <w:color w:val="000000" w:themeColor="text1"/>
        </w:rPr>
      </w:pPr>
    </w:p>
    <w:p w14:paraId="2212A4C3" w14:textId="77777777" w:rsidR="00AF0BFD" w:rsidRDefault="00AF0BFD" w:rsidP="00AF0BFD">
      <w:pPr>
        <w:ind w:firstLine="720"/>
        <w:jc w:val="both"/>
        <w:rPr>
          <w:rFonts w:ascii="Times New Roman" w:hAnsi="Times New Roman" w:cs="Times New Roman"/>
          <w:b/>
          <w:color w:val="000000" w:themeColor="text1"/>
        </w:rPr>
      </w:pPr>
    </w:p>
    <w:p w14:paraId="4047A302" w14:textId="77777777" w:rsidR="00AF0BFD" w:rsidRDefault="00AF0BFD" w:rsidP="00AF0BFD">
      <w:pPr>
        <w:ind w:firstLine="720"/>
        <w:jc w:val="both"/>
        <w:rPr>
          <w:rFonts w:ascii="Times New Roman" w:hAnsi="Times New Roman" w:cs="Times New Roman"/>
          <w:b/>
          <w:color w:val="000000" w:themeColor="text1"/>
        </w:rPr>
      </w:pPr>
    </w:p>
    <w:p w14:paraId="17455939" w14:textId="77777777" w:rsidR="00AF0BFD" w:rsidRDefault="00AF0BFD" w:rsidP="00AF0BFD">
      <w:pPr>
        <w:jc w:val="both"/>
        <w:rPr>
          <w:rFonts w:ascii="Times New Roman" w:hAnsi="Times New Roman" w:cs="Times New Roman"/>
          <w:b/>
          <w:color w:val="000000" w:themeColor="text1"/>
        </w:rPr>
      </w:pPr>
    </w:p>
    <w:p w14:paraId="5A7C9CD9" w14:textId="77777777" w:rsidR="00AF0BFD" w:rsidRDefault="00AF0BFD" w:rsidP="00AF0BFD">
      <w:pPr>
        <w:jc w:val="both"/>
        <w:rPr>
          <w:rFonts w:ascii="Times New Roman" w:hAnsi="Times New Roman" w:cs="Times New Roman"/>
          <w:b/>
          <w:color w:val="000000" w:themeColor="text1"/>
        </w:rPr>
      </w:pPr>
    </w:p>
    <w:p w14:paraId="799A130F" w14:textId="77777777" w:rsidR="00AF0BFD" w:rsidRDefault="00AF0BFD" w:rsidP="00AF0BFD">
      <w:pPr>
        <w:jc w:val="both"/>
        <w:rPr>
          <w:rFonts w:ascii="Times New Roman" w:hAnsi="Times New Roman" w:cs="Times New Roman"/>
          <w:b/>
          <w:color w:val="000000" w:themeColor="text1"/>
        </w:rPr>
      </w:pPr>
    </w:p>
    <w:p w14:paraId="26DA2BAC" w14:textId="77777777" w:rsidR="00AF0BFD" w:rsidRDefault="00AF0BFD" w:rsidP="00AF0BFD">
      <w:pPr>
        <w:jc w:val="both"/>
        <w:rPr>
          <w:rFonts w:ascii="Times New Roman" w:hAnsi="Times New Roman" w:cs="Times New Roman"/>
          <w:b/>
          <w:color w:val="000000" w:themeColor="text1"/>
        </w:rPr>
      </w:pPr>
    </w:p>
    <w:p w14:paraId="1ACA3DD4" w14:textId="77777777" w:rsidR="00AF0BFD" w:rsidRDefault="00AF0BFD" w:rsidP="00AF0BFD">
      <w:pPr>
        <w:jc w:val="both"/>
        <w:rPr>
          <w:rFonts w:ascii="Times New Roman" w:hAnsi="Times New Roman" w:cs="Times New Roman"/>
          <w:b/>
          <w:color w:val="000000" w:themeColor="text1"/>
        </w:rPr>
      </w:pPr>
    </w:p>
    <w:p w14:paraId="5BB2A769" w14:textId="77777777" w:rsidR="00AF0BFD" w:rsidRDefault="00AF0BFD" w:rsidP="00AF0BFD">
      <w:pPr>
        <w:jc w:val="both"/>
        <w:rPr>
          <w:rFonts w:ascii="Times New Roman" w:hAnsi="Times New Roman" w:cs="Times New Roman"/>
          <w:b/>
          <w:color w:val="000000" w:themeColor="text1"/>
        </w:rPr>
      </w:pPr>
    </w:p>
    <w:p w14:paraId="6FCD463A" w14:textId="77777777" w:rsidR="00AF0BFD" w:rsidRDefault="00AF0BFD" w:rsidP="00AF0BFD">
      <w:pPr>
        <w:jc w:val="both"/>
        <w:rPr>
          <w:rFonts w:ascii="Times New Roman" w:hAnsi="Times New Roman" w:cs="Times New Roman"/>
          <w:b/>
          <w:color w:val="000000" w:themeColor="text1"/>
        </w:rPr>
      </w:pPr>
    </w:p>
    <w:p w14:paraId="310C0C2B" w14:textId="77777777" w:rsidR="00AF0BFD" w:rsidRDefault="00AF0BFD" w:rsidP="00AF0BFD">
      <w:pPr>
        <w:jc w:val="center"/>
        <w:rPr>
          <w:rFonts w:ascii="Times New Roman" w:hAnsi="Times New Roman" w:cs="Times New Roman"/>
          <w:b/>
          <w:color w:val="000000" w:themeColor="text1"/>
        </w:rPr>
      </w:pPr>
      <w:r w:rsidRPr="007620AB">
        <w:rPr>
          <w:rFonts w:ascii="Times New Roman" w:hAnsi="Times New Roman" w:cs="Times New Roman"/>
          <w:b/>
          <w:color w:val="000000" w:themeColor="text1"/>
        </w:rPr>
        <w:t>REFERENCES</w:t>
      </w:r>
    </w:p>
    <w:p w14:paraId="363B9315" w14:textId="77777777" w:rsidR="00AF0BFD" w:rsidRPr="007620AB" w:rsidRDefault="00AF0BFD" w:rsidP="00AF0BFD">
      <w:pPr>
        <w:jc w:val="center"/>
        <w:rPr>
          <w:rFonts w:ascii="Times New Roman" w:hAnsi="Times New Roman" w:cs="Times New Roman"/>
          <w:b/>
          <w:color w:val="000000" w:themeColor="text1"/>
        </w:rPr>
      </w:pPr>
    </w:p>
    <w:p w14:paraId="26864EB8" w14:textId="77777777" w:rsidR="00AF0BFD" w:rsidRDefault="00AF0BFD" w:rsidP="00AF0BFD">
      <w:pPr>
        <w:jc w:val="both"/>
        <w:rPr>
          <w:rFonts w:eastAsia="Times New Roman" w:cs="Times New Roman"/>
        </w:rPr>
      </w:pPr>
    </w:p>
    <w:p w14:paraId="0986A444" w14:textId="77777777" w:rsidR="00AF0BFD" w:rsidRPr="009F323F" w:rsidRDefault="00AF0BFD" w:rsidP="00AF0BFD">
      <w:pPr>
        <w:ind w:left="567" w:hanging="567"/>
        <w:rPr>
          <w:rFonts w:ascii="Times New Roman" w:eastAsia="Times New Roman" w:hAnsi="Times New Roman" w:cs="Times New Roman"/>
          <w:color w:val="000000" w:themeColor="text1"/>
        </w:rPr>
      </w:pPr>
      <w:proofErr w:type="spellStart"/>
      <w:r w:rsidRPr="009F323F">
        <w:rPr>
          <w:rFonts w:ascii="Times New Roman" w:eastAsia="Times New Roman" w:hAnsi="Times New Roman" w:cs="Times New Roman"/>
          <w:color w:val="000000" w:themeColor="text1"/>
        </w:rPr>
        <w:t>Bempechat</w:t>
      </w:r>
      <w:proofErr w:type="spellEnd"/>
      <w:r w:rsidRPr="009F323F">
        <w:rPr>
          <w:rFonts w:ascii="Times New Roman" w:eastAsia="Times New Roman" w:hAnsi="Times New Roman" w:cs="Times New Roman"/>
          <w:color w:val="000000" w:themeColor="text1"/>
        </w:rPr>
        <w:t xml:space="preserve">, J. (1992). </w:t>
      </w:r>
      <w:r w:rsidRPr="009F323F">
        <w:rPr>
          <w:rFonts w:ascii="Times New Roman" w:eastAsia="Times New Roman" w:hAnsi="Times New Roman" w:cs="Times New Roman"/>
          <w:i/>
          <w:color w:val="000000" w:themeColor="text1"/>
        </w:rPr>
        <w:t>The role of parent involvement in children’s academic achievement.</w:t>
      </w:r>
      <w:r w:rsidRPr="009F323F">
        <w:rPr>
          <w:rFonts w:ascii="Times New Roman" w:eastAsia="Times New Roman" w:hAnsi="Times New Roman" w:cs="Times New Roman"/>
          <w:color w:val="000000" w:themeColor="text1"/>
        </w:rPr>
        <w:t xml:space="preserve"> The School Community Journal, </w:t>
      </w:r>
      <w:r w:rsidRPr="009F323F">
        <w:rPr>
          <w:rFonts w:ascii="Times New Roman" w:eastAsia="Times New Roman" w:hAnsi="Times New Roman" w:cs="Times New Roman"/>
          <w:i/>
          <w:color w:val="000000" w:themeColor="text1"/>
        </w:rPr>
        <w:t>2</w:t>
      </w:r>
      <w:r w:rsidRPr="009F323F">
        <w:rPr>
          <w:rFonts w:ascii="Times New Roman" w:eastAsia="Times New Roman" w:hAnsi="Times New Roman" w:cs="Times New Roman"/>
          <w:color w:val="000000" w:themeColor="text1"/>
        </w:rPr>
        <w:t>(2), 1-11.</w:t>
      </w:r>
    </w:p>
    <w:p w14:paraId="0D5879C1" w14:textId="77777777" w:rsidR="00AF0BFD" w:rsidRPr="009F323F" w:rsidRDefault="00AF0BFD" w:rsidP="00AF0BFD">
      <w:pPr>
        <w:ind w:left="567" w:hanging="567"/>
        <w:rPr>
          <w:rFonts w:ascii="Times New Roman" w:eastAsia="Times New Roman" w:hAnsi="Times New Roman" w:cs="Times New Roman"/>
          <w:color w:val="000000" w:themeColor="text1"/>
        </w:rPr>
      </w:pPr>
    </w:p>
    <w:p w14:paraId="1643ABAB" w14:textId="77777777" w:rsidR="00AF0BFD" w:rsidRPr="009F323F" w:rsidRDefault="00AF0BFD" w:rsidP="00AF0BFD">
      <w:pPr>
        <w:widowControl w:val="0"/>
        <w:autoSpaceDE w:val="0"/>
        <w:autoSpaceDN w:val="0"/>
        <w:adjustRightInd w:val="0"/>
        <w:ind w:left="567" w:hanging="567"/>
        <w:rPr>
          <w:rFonts w:ascii="Times New Roman" w:hAnsi="Times New Roman" w:cs="Times New Roman"/>
          <w:color w:val="000000" w:themeColor="text1"/>
        </w:rPr>
      </w:pPr>
      <w:r w:rsidRPr="009F323F">
        <w:rPr>
          <w:rFonts w:ascii="Times New Roman" w:hAnsi="Times New Roman" w:cs="Times New Roman"/>
          <w:color w:val="000000" w:themeColor="text1"/>
        </w:rPr>
        <w:t xml:space="preserve">Berger, E.H. (1995). </w:t>
      </w:r>
      <w:r w:rsidRPr="009F323F">
        <w:rPr>
          <w:rFonts w:ascii="Times New Roman" w:hAnsi="Times New Roman" w:cs="Times New Roman"/>
          <w:i/>
          <w:color w:val="000000" w:themeColor="text1"/>
        </w:rPr>
        <w:t>Parents as partners in education: Families and schools working together</w:t>
      </w:r>
      <w:r w:rsidRPr="009F323F">
        <w:rPr>
          <w:rFonts w:ascii="Times New Roman" w:hAnsi="Times New Roman" w:cs="Times New Roman"/>
          <w:color w:val="000000" w:themeColor="text1"/>
        </w:rPr>
        <w:t>. Englewood Cliffs, NJ: Prentice Hall.</w:t>
      </w:r>
    </w:p>
    <w:p w14:paraId="3D1D8EB2" w14:textId="77777777" w:rsidR="00AF0BFD" w:rsidRPr="009F323F" w:rsidRDefault="00AF0BFD" w:rsidP="00AF0BFD">
      <w:pPr>
        <w:widowControl w:val="0"/>
        <w:autoSpaceDE w:val="0"/>
        <w:autoSpaceDN w:val="0"/>
        <w:adjustRightInd w:val="0"/>
        <w:ind w:left="567" w:hanging="567"/>
        <w:rPr>
          <w:rFonts w:ascii="Times New Roman" w:hAnsi="Times New Roman" w:cs="Times New Roman"/>
          <w:color w:val="000000" w:themeColor="text1"/>
        </w:rPr>
      </w:pPr>
    </w:p>
    <w:p w14:paraId="31F818C2" w14:textId="77777777" w:rsidR="00AF0BFD" w:rsidRPr="009F323F" w:rsidRDefault="00AF0BFD" w:rsidP="00AF0BFD">
      <w:pPr>
        <w:widowControl w:val="0"/>
        <w:autoSpaceDE w:val="0"/>
        <w:autoSpaceDN w:val="0"/>
        <w:adjustRightInd w:val="0"/>
        <w:ind w:left="567" w:hanging="567"/>
        <w:rPr>
          <w:rFonts w:ascii="Times New Roman" w:hAnsi="Times New Roman" w:cs="Times New Roman"/>
          <w:bCs/>
          <w:color w:val="000000" w:themeColor="text1"/>
        </w:rPr>
      </w:pPr>
      <w:r w:rsidRPr="009F323F">
        <w:rPr>
          <w:rFonts w:ascii="Times New Roman" w:hAnsi="Times New Roman" w:cs="Times New Roman"/>
          <w:color w:val="000000" w:themeColor="text1"/>
        </w:rPr>
        <w:t xml:space="preserve">Coughlan, S. (Mei 2015). </w:t>
      </w:r>
      <w:r w:rsidRPr="009F323F">
        <w:rPr>
          <w:rFonts w:ascii="Times New Roman" w:hAnsi="Times New Roman" w:cs="Times New Roman"/>
          <w:bCs/>
          <w:i/>
          <w:color w:val="000000" w:themeColor="text1"/>
        </w:rPr>
        <w:t xml:space="preserve">Asia </w:t>
      </w:r>
      <w:proofErr w:type="spellStart"/>
      <w:r w:rsidRPr="009F323F">
        <w:rPr>
          <w:rFonts w:ascii="Times New Roman" w:hAnsi="Times New Roman" w:cs="Times New Roman"/>
          <w:bCs/>
          <w:i/>
          <w:color w:val="000000" w:themeColor="text1"/>
        </w:rPr>
        <w:t>peringkat</w:t>
      </w:r>
      <w:proofErr w:type="spellEnd"/>
      <w:r w:rsidRPr="009F323F">
        <w:rPr>
          <w:rFonts w:ascii="Times New Roman" w:hAnsi="Times New Roman" w:cs="Times New Roman"/>
          <w:bCs/>
          <w:i/>
          <w:color w:val="000000" w:themeColor="text1"/>
        </w:rPr>
        <w:t xml:space="preserve"> </w:t>
      </w:r>
      <w:proofErr w:type="spellStart"/>
      <w:r w:rsidRPr="009F323F">
        <w:rPr>
          <w:rFonts w:ascii="Times New Roman" w:hAnsi="Times New Roman" w:cs="Times New Roman"/>
          <w:bCs/>
          <w:i/>
          <w:color w:val="000000" w:themeColor="text1"/>
        </w:rPr>
        <w:t>tertinggi</w:t>
      </w:r>
      <w:proofErr w:type="spellEnd"/>
      <w:r w:rsidRPr="009F323F">
        <w:rPr>
          <w:rFonts w:ascii="Times New Roman" w:hAnsi="Times New Roman" w:cs="Times New Roman"/>
          <w:bCs/>
          <w:i/>
          <w:color w:val="000000" w:themeColor="text1"/>
        </w:rPr>
        <w:t xml:space="preserve"> </w:t>
      </w:r>
      <w:proofErr w:type="spellStart"/>
      <w:r w:rsidRPr="009F323F">
        <w:rPr>
          <w:rFonts w:ascii="Times New Roman" w:hAnsi="Times New Roman" w:cs="Times New Roman"/>
          <w:bCs/>
          <w:i/>
          <w:color w:val="000000" w:themeColor="text1"/>
        </w:rPr>
        <w:t>sekolah</w:t>
      </w:r>
      <w:proofErr w:type="spellEnd"/>
      <w:r w:rsidRPr="009F323F">
        <w:rPr>
          <w:rFonts w:ascii="Times New Roman" w:hAnsi="Times New Roman" w:cs="Times New Roman"/>
          <w:bCs/>
          <w:i/>
          <w:color w:val="000000" w:themeColor="text1"/>
        </w:rPr>
        <w:t xml:space="preserve"> global, Indonesia </w:t>
      </w:r>
      <w:proofErr w:type="spellStart"/>
      <w:r w:rsidRPr="009F323F">
        <w:rPr>
          <w:rFonts w:ascii="Times New Roman" w:hAnsi="Times New Roman" w:cs="Times New Roman"/>
          <w:bCs/>
          <w:i/>
          <w:color w:val="000000" w:themeColor="text1"/>
        </w:rPr>
        <w:t>nomor</w:t>
      </w:r>
      <w:proofErr w:type="spellEnd"/>
      <w:r w:rsidRPr="009F323F">
        <w:rPr>
          <w:rFonts w:ascii="Times New Roman" w:hAnsi="Times New Roman" w:cs="Times New Roman"/>
          <w:bCs/>
          <w:i/>
          <w:color w:val="000000" w:themeColor="text1"/>
        </w:rPr>
        <w:t xml:space="preserve"> 69</w:t>
      </w:r>
      <w:r w:rsidRPr="009F323F">
        <w:rPr>
          <w:rFonts w:ascii="Times New Roman" w:hAnsi="Times New Roman" w:cs="Times New Roman"/>
          <w:bCs/>
          <w:color w:val="000000" w:themeColor="text1"/>
        </w:rPr>
        <w:t xml:space="preserve">. Retrieved from </w:t>
      </w:r>
      <w:hyperlink r:id="rId12" w:history="1">
        <w:r w:rsidRPr="009F323F">
          <w:rPr>
            <w:rStyle w:val="Hyperlink"/>
            <w:rFonts w:ascii="Times New Roman" w:hAnsi="Times New Roman" w:cs="Times New Roman"/>
            <w:bCs/>
            <w:color w:val="000000" w:themeColor="text1"/>
          </w:rPr>
          <w:t xml:space="preserve">http://www.bbc.com/ </w:t>
        </w:r>
        <w:proofErr w:type="spellStart"/>
        <w:r w:rsidRPr="009F323F">
          <w:rPr>
            <w:rStyle w:val="Hyperlink"/>
            <w:rFonts w:ascii="Times New Roman" w:hAnsi="Times New Roman" w:cs="Times New Roman"/>
            <w:bCs/>
            <w:color w:val="000000" w:themeColor="text1"/>
          </w:rPr>
          <w:t>indonesia</w:t>
        </w:r>
        <w:proofErr w:type="spellEnd"/>
        <w:r w:rsidRPr="009F323F">
          <w:rPr>
            <w:rStyle w:val="Hyperlink"/>
            <w:rFonts w:ascii="Times New Roman" w:hAnsi="Times New Roman" w:cs="Times New Roman"/>
            <w:bCs/>
            <w:color w:val="000000" w:themeColor="text1"/>
          </w:rPr>
          <w:t>/</w:t>
        </w:r>
        <w:proofErr w:type="spellStart"/>
        <w:r w:rsidRPr="009F323F">
          <w:rPr>
            <w:rStyle w:val="Hyperlink"/>
            <w:rFonts w:ascii="Times New Roman" w:hAnsi="Times New Roman" w:cs="Times New Roman"/>
            <w:bCs/>
            <w:color w:val="000000" w:themeColor="text1"/>
          </w:rPr>
          <w:t>majalah</w:t>
        </w:r>
        <w:proofErr w:type="spellEnd"/>
        <w:r w:rsidRPr="009F323F">
          <w:rPr>
            <w:rStyle w:val="Hyperlink"/>
            <w:rFonts w:ascii="Times New Roman" w:hAnsi="Times New Roman" w:cs="Times New Roman"/>
            <w:bCs/>
            <w:color w:val="000000" w:themeColor="text1"/>
          </w:rPr>
          <w:t>/2015/05/150513_majalah_asia_sekolah_terbaik</w:t>
        </w:r>
      </w:hyperlink>
      <w:r w:rsidRPr="009F323F">
        <w:rPr>
          <w:rFonts w:ascii="Times New Roman" w:hAnsi="Times New Roman" w:cs="Times New Roman"/>
          <w:bCs/>
          <w:color w:val="000000" w:themeColor="text1"/>
        </w:rPr>
        <w:t>.</w:t>
      </w:r>
    </w:p>
    <w:p w14:paraId="15DA9901" w14:textId="77777777" w:rsidR="00AF0BFD" w:rsidRPr="009F323F" w:rsidRDefault="00AF0BFD" w:rsidP="00AF0BFD">
      <w:pPr>
        <w:widowControl w:val="0"/>
        <w:autoSpaceDE w:val="0"/>
        <w:autoSpaceDN w:val="0"/>
        <w:adjustRightInd w:val="0"/>
        <w:ind w:left="567" w:hanging="567"/>
        <w:rPr>
          <w:rFonts w:ascii="Times New Roman" w:hAnsi="Times New Roman" w:cs="Times New Roman"/>
          <w:bCs/>
          <w:color w:val="000000" w:themeColor="text1"/>
        </w:rPr>
      </w:pPr>
    </w:p>
    <w:p w14:paraId="7E2C7C9F" w14:textId="77777777" w:rsidR="00AF0BFD" w:rsidRPr="009F323F" w:rsidRDefault="00AF0BFD" w:rsidP="00AF0BFD">
      <w:pPr>
        <w:widowControl w:val="0"/>
        <w:autoSpaceDE w:val="0"/>
        <w:autoSpaceDN w:val="0"/>
        <w:adjustRightInd w:val="0"/>
        <w:ind w:left="567" w:hanging="567"/>
        <w:rPr>
          <w:rFonts w:ascii="Times New Roman" w:hAnsi="Times New Roman" w:cs="Times New Roman"/>
          <w:color w:val="000000" w:themeColor="text1"/>
        </w:rPr>
      </w:pPr>
      <w:proofErr w:type="spellStart"/>
      <w:r>
        <w:rPr>
          <w:rFonts w:ascii="Times New Roman" w:hAnsi="Times New Roman" w:cs="Times New Roman"/>
          <w:color w:val="000000" w:themeColor="text1"/>
        </w:rPr>
        <w:t>Desforges</w:t>
      </w:r>
      <w:proofErr w:type="spellEnd"/>
      <w:r>
        <w:rPr>
          <w:rFonts w:ascii="Times New Roman" w:hAnsi="Times New Roman" w:cs="Times New Roman"/>
          <w:color w:val="000000" w:themeColor="text1"/>
        </w:rPr>
        <w:t xml:space="preserve">, C &amp; </w:t>
      </w:r>
      <w:proofErr w:type="spellStart"/>
      <w:r w:rsidRPr="009F323F">
        <w:rPr>
          <w:rFonts w:ascii="Times New Roman" w:hAnsi="Times New Roman" w:cs="Times New Roman"/>
          <w:color w:val="000000" w:themeColor="text1"/>
        </w:rPr>
        <w:t>Abouchaar</w:t>
      </w:r>
      <w:proofErr w:type="spellEnd"/>
      <w:r w:rsidRPr="009F323F">
        <w:rPr>
          <w:rFonts w:ascii="Times New Roman" w:hAnsi="Times New Roman" w:cs="Times New Roman"/>
          <w:color w:val="000000" w:themeColor="text1"/>
        </w:rPr>
        <w:t xml:space="preserve">, A. (2003). </w:t>
      </w:r>
      <w:r w:rsidRPr="009F323F">
        <w:rPr>
          <w:rFonts w:ascii="Times New Roman" w:hAnsi="Times New Roman" w:cs="Times New Roman"/>
          <w:i/>
          <w:color w:val="000000" w:themeColor="text1"/>
        </w:rPr>
        <w:t>The impact of parental involvement, parental support and family education on pupil achievement and adjustment: A literature review</w:t>
      </w:r>
      <w:r w:rsidRPr="009F323F">
        <w:rPr>
          <w:rFonts w:ascii="Times New Roman" w:hAnsi="Times New Roman" w:cs="Times New Roman"/>
          <w:color w:val="000000" w:themeColor="text1"/>
        </w:rPr>
        <w:t xml:space="preserve">. Retrieved from </w:t>
      </w:r>
      <w:hyperlink r:id="rId13" w:history="1">
        <w:r w:rsidRPr="009F323F">
          <w:rPr>
            <w:rStyle w:val="Hyperlink"/>
            <w:rFonts w:ascii="Times New Roman" w:hAnsi="Times New Roman" w:cs="Times New Roman"/>
            <w:color w:val="000000" w:themeColor="text1"/>
          </w:rPr>
          <w:t>http://www.bgfl.org/bgfl/custom/files_uploaded/uploaded_resources/18617/Desforges.pdf</w:t>
        </w:r>
      </w:hyperlink>
      <w:r w:rsidRPr="009F323F">
        <w:rPr>
          <w:rFonts w:ascii="Times New Roman" w:hAnsi="Times New Roman" w:cs="Times New Roman"/>
          <w:color w:val="000000" w:themeColor="text1"/>
        </w:rPr>
        <w:t>.</w:t>
      </w:r>
    </w:p>
    <w:p w14:paraId="0BB5E7FC" w14:textId="77777777" w:rsidR="00AF0BFD" w:rsidRPr="009F323F" w:rsidRDefault="00AF0BFD" w:rsidP="00AF0BFD">
      <w:pPr>
        <w:widowControl w:val="0"/>
        <w:autoSpaceDE w:val="0"/>
        <w:autoSpaceDN w:val="0"/>
        <w:adjustRightInd w:val="0"/>
        <w:ind w:left="567" w:hanging="567"/>
        <w:rPr>
          <w:rFonts w:ascii="Times New Roman" w:hAnsi="Times New Roman" w:cs="Times New Roman"/>
          <w:color w:val="000000" w:themeColor="text1"/>
        </w:rPr>
      </w:pPr>
    </w:p>
    <w:p w14:paraId="5C916AB6"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color w:val="000000" w:themeColor="text1"/>
        </w:rPr>
      </w:pPr>
      <w:r w:rsidRPr="009F323F">
        <w:rPr>
          <w:rFonts w:ascii="Times New Roman" w:hAnsi="Times New Roman" w:cs="Times New Roman"/>
          <w:color w:val="000000" w:themeColor="text1"/>
        </w:rPr>
        <w:t xml:space="preserve">Epstein, J.L., Coates, L., Salinas, K.C., Sanders, M.G., &amp; Simon, B.S. (1997). </w:t>
      </w:r>
      <w:r w:rsidRPr="009F323F">
        <w:rPr>
          <w:rFonts w:ascii="Times New Roman" w:hAnsi="Times New Roman" w:cs="Times New Roman"/>
          <w:i/>
          <w:iCs/>
          <w:color w:val="000000" w:themeColor="text1"/>
        </w:rPr>
        <w:t xml:space="preserve">School, Family, and Community Partnerships: Your Handbook for Action. Retrieved from </w:t>
      </w:r>
      <w:r w:rsidRPr="009F323F">
        <w:rPr>
          <w:rFonts w:ascii="Times New Roman" w:hAnsi="Times New Roman" w:cs="Times New Roman"/>
          <w:color w:val="000000" w:themeColor="text1"/>
        </w:rPr>
        <w:t xml:space="preserve">www.csos.jhu.edu/p2000/RESULTS/Results.htm#6. </w:t>
      </w:r>
    </w:p>
    <w:p w14:paraId="51B7C2D9"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hAnsi="Times New Roman" w:cs="Times New Roman"/>
          <w:iCs/>
          <w:color w:val="000000" w:themeColor="text1"/>
        </w:rPr>
        <w:t xml:space="preserve">Friend, M. &amp; </w:t>
      </w:r>
      <w:proofErr w:type="spellStart"/>
      <w:r w:rsidRPr="009F323F">
        <w:rPr>
          <w:rFonts w:ascii="Times New Roman" w:hAnsi="Times New Roman" w:cs="Times New Roman"/>
          <w:iCs/>
          <w:color w:val="000000" w:themeColor="text1"/>
        </w:rPr>
        <w:t>Bursuck</w:t>
      </w:r>
      <w:proofErr w:type="spellEnd"/>
      <w:r w:rsidRPr="009F323F">
        <w:rPr>
          <w:rFonts w:ascii="Times New Roman" w:hAnsi="Times New Roman" w:cs="Times New Roman"/>
          <w:iCs/>
          <w:color w:val="000000" w:themeColor="text1"/>
        </w:rPr>
        <w:t xml:space="preserve">, W. (1996). </w:t>
      </w:r>
      <w:r w:rsidRPr="009F323F">
        <w:rPr>
          <w:rFonts w:ascii="Times New Roman" w:hAnsi="Times New Roman" w:cs="Times New Roman"/>
          <w:i/>
          <w:iCs/>
          <w:color w:val="000000" w:themeColor="text1"/>
        </w:rPr>
        <w:t>Including students with special needs: A practical guide for classroom teachers</w:t>
      </w:r>
      <w:r w:rsidRPr="009F323F">
        <w:rPr>
          <w:rFonts w:ascii="Times New Roman" w:hAnsi="Times New Roman" w:cs="Times New Roman"/>
          <w:iCs/>
          <w:color w:val="000000" w:themeColor="text1"/>
        </w:rPr>
        <w:t>. Boston: Allyn and Bacon.</w:t>
      </w:r>
    </w:p>
    <w:p w14:paraId="11BAECE8"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hAnsi="Times New Roman" w:cs="Times New Roman"/>
          <w:iCs/>
          <w:color w:val="000000" w:themeColor="text1"/>
        </w:rPr>
        <w:t xml:space="preserve">Fullan, M. (1985). Change processes and strategies at the local level. </w:t>
      </w:r>
      <w:r w:rsidRPr="009F323F">
        <w:rPr>
          <w:rFonts w:ascii="Times New Roman" w:hAnsi="Times New Roman" w:cs="Times New Roman"/>
          <w:i/>
          <w:iCs/>
          <w:color w:val="000000" w:themeColor="text1"/>
        </w:rPr>
        <w:t>The Elementary School Journal</w:t>
      </w:r>
      <w:r w:rsidRPr="009F323F">
        <w:rPr>
          <w:rFonts w:ascii="Times New Roman" w:hAnsi="Times New Roman" w:cs="Times New Roman"/>
          <w:iCs/>
          <w:color w:val="000000" w:themeColor="text1"/>
        </w:rPr>
        <w:t xml:space="preserve">, </w:t>
      </w:r>
      <w:r w:rsidRPr="009F323F">
        <w:rPr>
          <w:rFonts w:ascii="Times New Roman" w:hAnsi="Times New Roman" w:cs="Times New Roman"/>
          <w:i/>
          <w:iCs/>
          <w:color w:val="000000" w:themeColor="text1"/>
        </w:rPr>
        <w:t>85</w:t>
      </w:r>
      <w:r w:rsidRPr="009F323F">
        <w:rPr>
          <w:rFonts w:ascii="Times New Roman" w:hAnsi="Times New Roman" w:cs="Times New Roman"/>
          <w:iCs/>
          <w:color w:val="000000" w:themeColor="text1"/>
        </w:rPr>
        <w:t>(3), pp. 391-421.</w:t>
      </w:r>
    </w:p>
    <w:p w14:paraId="4B1F2D3D"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hAnsi="Times New Roman" w:cs="Times New Roman"/>
          <w:iCs/>
          <w:color w:val="000000" w:themeColor="text1"/>
        </w:rPr>
        <w:t xml:space="preserve">Gall, M.D., Gall, J.P., &amp; Borg, W.R. (2010). </w:t>
      </w:r>
      <w:r w:rsidRPr="009F323F">
        <w:rPr>
          <w:rFonts w:ascii="Times New Roman" w:hAnsi="Times New Roman" w:cs="Times New Roman"/>
          <w:i/>
          <w:iCs/>
          <w:color w:val="000000" w:themeColor="text1"/>
        </w:rPr>
        <w:t>Applying educational research</w:t>
      </w:r>
      <w:r w:rsidRPr="009F323F">
        <w:rPr>
          <w:rFonts w:ascii="Times New Roman" w:hAnsi="Times New Roman" w:cs="Times New Roman"/>
          <w:iCs/>
          <w:color w:val="000000" w:themeColor="text1"/>
        </w:rPr>
        <w:t>. Boston: Pearson.</w:t>
      </w:r>
    </w:p>
    <w:p w14:paraId="06175667"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hAnsi="Times New Roman" w:cs="Times New Roman"/>
          <w:iCs/>
          <w:color w:val="000000" w:themeColor="text1"/>
        </w:rPr>
        <w:t xml:space="preserve">Gray, E. (2000). </w:t>
      </w:r>
      <w:r w:rsidRPr="009F323F">
        <w:rPr>
          <w:rFonts w:ascii="Times New Roman" w:hAnsi="Times New Roman" w:cs="Times New Roman"/>
          <w:i/>
          <w:iCs/>
          <w:color w:val="000000" w:themeColor="text1"/>
        </w:rPr>
        <w:t xml:space="preserve">Measuring parental involvement in couple families in Australia: What is parental involvement and how should we measure it? </w:t>
      </w:r>
      <w:r w:rsidRPr="009F323F">
        <w:rPr>
          <w:rFonts w:ascii="Times New Roman" w:hAnsi="Times New Roman" w:cs="Times New Roman"/>
          <w:iCs/>
          <w:color w:val="000000" w:themeColor="text1"/>
        </w:rPr>
        <w:t>Retrieved from http://lifecourse.anu.edu.au/publications/Discussion_papers/NLCDP002.pdf</w:t>
      </w:r>
    </w:p>
    <w:p w14:paraId="485A6DB5"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hAnsi="Times New Roman" w:cs="Times New Roman"/>
          <w:iCs/>
          <w:color w:val="000000" w:themeColor="text1"/>
        </w:rPr>
        <w:t>Henderson, A.T. (1988). Parents are a school’s best friends.</w:t>
      </w:r>
      <w:r w:rsidRPr="009F323F">
        <w:rPr>
          <w:rFonts w:ascii="Times New Roman" w:hAnsi="Times New Roman" w:cs="Times New Roman"/>
          <w:i/>
          <w:iCs/>
          <w:color w:val="000000" w:themeColor="text1"/>
        </w:rPr>
        <w:t xml:space="preserve"> Phi Delta Kappa</w:t>
      </w:r>
      <w:r w:rsidRPr="009F323F">
        <w:rPr>
          <w:rFonts w:ascii="Times New Roman" w:hAnsi="Times New Roman" w:cs="Times New Roman"/>
          <w:iCs/>
          <w:color w:val="000000" w:themeColor="text1"/>
        </w:rPr>
        <w:t xml:space="preserve">, </w:t>
      </w:r>
      <w:r w:rsidRPr="009F323F">
        <w:rPr>
          <w:rFonts w:ascii="Times New Roman" w:hAnsi="Times New Roman" w:cs="Times New Roman"/>
          <w:i/>
          <w:iCs/>
          <w:color w:val="000000" w:themeColor="text1"/>
        </w:rPr>
        <w:t>70</w:t>
      </w:r>
      <w:r w:rsidRPr="009F323F">
        <w:rPr>
          <w:rFonts w:ascii="Times New Roman" w:hAnsi="Times New Roman" w:cs="Times New Roman"/>
          <w:iCs/>
          <w:color w:val="000000" w:themeColor="text1"/>
        </w:rPr>
        <w:t xml:space="preserve">(2), pp 148-153. </w:t>
      </w:r>
      <w:hyperlink r:id="rId14" w:history="1">
        <w:r w:rsidRPr="009F323F">
          <w:rPr>
            <w:rStyle w:val="Hyperlink"/>
            <w:rFonts w:ascii="Times New Roman" w:hAnsi="Times New Roman" w:cs="Times New Roman"/>
            <w:iCs/>
            <w:color w:val="000000" w:themeColor="text1"/>
          </w:rPr>
          <w:t>http://www.familyschool.org.au/files/1013/7955/4732/dfesrr589.pdf</w:t>
        </w:r>
      </w:hyperlink>
      <w:r w:rsidRPr="009F323F">
        <w:rPr>
          <w:rFonts w:ascii="Times New Roman" w:hAnsi="Times New Roman" w:cs="Times New Roman"/>
          <w:iCs/>
          <w:color w:val="000000" w:themeColor="text1"/>
        </w:rPr>
        <w:t>.</w:t>
      </w:r>
    </w:p>
    <w:p w14:paraId="502F8CBF" w14:textId="77777777" w:rsidR="00AF0BFD" w:rsidRPr="009F323F" w:rsidRDefault="00AF0BFD" w:rsidP="00AF0BFD">
      <w:pPr>
        <w:ind w:left="567" w:hanging="567"/>
        <w:rPr>
          <w:rFonts w:ascii="Times New Roman" w:hAnsi="Times New Roman" w:cs="Times New Roman"/>
          <w:color w:val="000000" w:themeColor="text1"/>
        </w:rPr>
      </w:pPr>
      <w:r w:rsidRPr="009F323F">
        <w:rPr>
          <w:rFonts w:ascii="Times New Roman" w:hAnsi="Times New Roman" w:cs="Times New Roman"/>
          <w:color w:val="000000" w:themeColor="text1"/>
        </w:rPr>
        <w:t>Mapp, K &amp; Henderson, A. (2002</w:t>
      </w:r>
      <w:r w:rsidRPr="009F323F">
        <w:rPr>
          <w:rFonts w:ascii="Times New Roman" w:hAnsi="Times New Roman" w:cs="Times New Roman"/>
          <w:i/>
          <w:color w:val="000000" w:themeColor="text1"/>
        </w:rPr>
        <w:t>). A new wave of evidence: The impact of school, family, and community of Student Achievement</w:t>
      </w:r>
      <w:r w:rsidRPr="009F323F">
        <w:rPr>
          <w:rFonts w:ascii="Times New Roman" w:hAnsi="Times New Roman" w:cs="Times New Roman"/>
          <w:color w:val="000000" w:themeColor="text1"/>
        </w:rPr>
        <w:t xml:space="preserve">. </w:t>
      </w:r>
      <w:hyperlink r:id="rId15" w:history="1">
        <w:r w:rsidRPr="009F323F">
          <w:rPr>
            <w:rStyle w:val="Hyperlink"/>
            <w:rFonts w:ascii="Times New Roman" w:hAnsi="Times New Roman" w:cs="Times New Roman"/>
            <w:color w:val="000000" w:themeColor="text1"/>
          </w:rPr>
          <w:t>http://asfms.net/parentworkshops/pdfs/AboutParentInvolvement_Epstein.pdf</w:t>
        </w:r>
      </w:hyperlink>
      <w:r w:rsidRPr="009F323F">
        <w:rPr>
          <w:rFonts w:ascii="Times New Roman" w:hAnsi="Times New Roman" w:cs="Times New Roman"/>
          <w:color w:val="000000" w:themeColor="text1"/>
        </w:rPr>
        <w:t>.</w:t>
      </w:r>
    </w:p>
    <w:p w14:paraId="4B376CFA" w14:textId="77777777" w:rsidR="00AF0BFD" w:rsidRPr="009F323F" w:rsidRDefault="00AF0BFD" w:rsidP="00AF0BFD">
      <w:pPr>
        <w:ind w:left="567" w:hanging="567"/>
        <w:rPr>
          <w:rFonts w:ascii="Times New Roman" w:hAnsi="Times New Roman" w:cs="Times New Roman"/>
          <w:color w:val="000000" w:themeColor="text1"/>
        </w:rPr>
      </w:pPr>
    </w:p>
    <w:p w14:paraId="285C9ABF"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
          <w:iCs/>
          <w:color w:val="000000" w:themeColor="text1"/>
        </w:rPr>
      </w:pPr>
      <w:r w:rsidRPr="009F323F">
        <w:rPr>
          <w:rFonts w:ascii="Times New Roman" w:hAnsi="Times New Roman" w:cs="Times New Roman"/>
          <w:iCs/>
          <w:color w:val="000000" w:themeColor="text1"/>
        </w:rPr>
        <w:t>National Center for School Engagement (NCSE). (October 2005).</w:t>
      </w:r>
      <w:r w:rsidRPr="009F323F">
        <w:rPr>
          <w:rFonts w:ascii="Times New Roman" w:hAnsi="Times New Roman" w:cs="Times New Roman"/>
          <w:i/>
          <w:iCs/>
          <w:color w:val="000000" w:themeColor="text1"/>
        </w:rPr>
        <w:t xml:space="preserve"> </w:t>
      </w:r>
      <w:r w:rsidRPr="009F323F">
        <w:rPr>
          <w:rFonts w:ascii="Times New Roman" w:hAnsi="Times New Roman" w:cs="Times New Roman"/>
          <w:bCs/>
          <w:i/>
          <w:color w:val="000000" w:themeColor="text1"/>
        </w:rPr>
        <w:t xml:space="preserve">What research says about family-school-community partnerships. </w:t>
      </w:r>
      <w:r w:rsidRPr="009F323F">
        <w:rPr>
          <w:rFonts w:ascii="Times New Roman" w:hAnsi="Times New Roman" w:cs="Times New Roman"/>
          <w:bCs/>
          <w:color w:val="000000" w:themeColor="text1"/>
        </w:rPr>
        <w:t xml:space="preserve">Retrieved from </w:t>
      </w:r>
      <w:proofErr w:type="spellStart"/>
      <w:r w:rsidRPr="009F323F">
        <w:rPr>
          <w:rFonts w:ascii="Times New Roman" w:hAnsi="Times New Roman" w:cs="Times New Roman"/>
          <w:bCs/>
          <w:color w:val="000000" w:themeColor="text1"/>
        </w:rPr>
        <w:t>from</w:t>
      </w:r>
      <w:proofErr w:type="spellEnd"/>
      <w:r w:rsidRPr="009F323F">
        <w:rPr>
          <w:rFonts w:ascii="Times New Roman" w:hAnsi="Times New Roman" w:cs="Times New Roman"/>
          <w:bCs/>
          <w:color w:val="000000" w:themeColor="text1"/>
        </w:rPr>
        <w:t xml:space="preserve"> </w:t>
      </w:r>
      <w:r w:rsidRPr="009F323F">
        <w:rPr>
          <w:rFonts w:ascii="Times New Roman" w:hAnsi="Times New Roman" w:cs="Times New Roman"/>
          <w:bCs/>
          <w:i/>
          <w:color w:val="000000" w:themeColor="text1"/>
        </w:rPr>
        <w:t xml:space="preserve">at </w:t>
      </w:r>
      <w:hyperlink r:id="rId16" w:history="1">
        <w:r w:rsidRPr="009F323F">
          <w:rPr>
            <w:rStyle w:val="Hyperlink"/>
            <w:rFonts w:ascii="Times New Roman" w:hAnsi="Times New Roman" w:cs="Times New Roman"/>
            <w:i/>
            <w:iCs/>
            <w:color w:val="000000" w:themeColor="text1"/>
          </w:rPr>
          <w:t>www.schoolengagement.org</w:t>
        </w:r>
      </w:hyperlink>
      <w:r w:rsidRPr="009F323F">
        <w:rPr>
          <w:rFonts w:ascii="Times New Roman" w:hAnsi="Times New Roman" w:cs="Times New Roman"/>
          <w:i/>
          <w:iCs/>
          <w:color w:val="000000" w:themeColor="text1"/>
        </w:rPr>
        <w:t>.</w:t>
      </w:r>
    </w:p>
    <w:p w14:paraId="03A968C2" w14:textId="77777777" w:rsidR="00AF0BFD" w:rsidRPr="009F323F" w:rsidRDefault="00AF0BFD" w:rsidP="00AF0BFD">
      <w:pPr>
        <w:rPr>
          <w:rFonts w:ascii="Times New Roman" w:eastAsia="Times New Roman" w:hAnsi="Times New Roman" w:cs="Times New Roman"/>
          <w:color w:val="000000" w:themeColor="text1"/>
        </w:rPr>
      </w:pPr>
      <w:r w:rsidRPr="009F323F">
        <w:rPr>
          <w:rFonts w:ascii="Times New Roman" w:eastAsia="Times New Roman" w:hAnsi="Times New Roman" w:cs="Times New Roman"/>
          <w:color w:val="000000" w:themeColor="text1"/>
        </w:rPr>
        <w:t xml:space="preserve">Nick Moon &amp; Claire Ivins. (2004). Parental Involvement in Children’s Education. </w:t>
      </w:r>
    </w:p>
    <w:p w14:paraId="15248603" w14:textId="77777777" w:rsidR="00AF0BFD" w:rsidRPr="009F323F" w:rsidRDefault="00AF0BFD" w:rsidP="00AF0BFD">
      <w:pPr>
        <w:rPr>
          <w:rFonts w:ascii="Times New Roman" w:eastAsia="Times New Roman" w:hAnsi="Times New Roman" w:cs="Times New Roman"/>
          <w:color w:val="000000" w:themeColor="text1"/>
        </w:rPr>
      </w:pPr>
    </w:p>
    <w:p w14:paraId="3535E906"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proofErr w:type="spellStart"/>
      <w:r w:rsidRPr="009F323F">
        <w:rPr>
          <w:rFonts w:ascii="Times New Roman" w:eastAsia="Times New Roman" w:hAnsi="Times New Roman" w:cs="Times New Roman"/>
          <w:color w:val="000000" w:themeColor="text1"/>
        </w:rPr>
        <w:t>Reduan</w:t>
      </w:r>
      <w:proofErr w:type="spellEnd"/>
      <w:r w:rsidRPr="009F323F">
        <w:rPr>
          <w:rFonts w:ascii="Times New Roman" w:eastAsia="Times New Roman" w:hAnsi="Times New Roman" w:cs="Times New Roman"/>
          <w:color w:val="000000" w:themeColor="text1"/>
        </w:rPr>
        <w:t xml:space="preserve">, M.N. (2008). Teachers’ Perception towards Parental Involvement in Their Children’s Education in the Secondary Schools, </w:t>
      </w:r>
      <w:proofErr w:type="spellStart"/>
      <w:r w:rsidRPr="009F323F">
        <w:rPr>
          <w:rFonts w:ascii="Times New Roman" w:eastAsia="Times New Roman" w:hAnsi="Times New Roman" w:cs="Times New Roman"/>
          <w:color w:val="000000" w:themeColor="text1"/>
        </w:rPr>
        <w:t>Temerloh</w:t>
      </w:r>
      <w:proofErr w:type="spellEnd"/>
      <w:r w:rsidRPr="009F323F">
        <w:rPr>
          <w:rFonts w:ascii="Times New Roman" w:eastAsia="Times New Roman" w:hAnsi="Times New Roman" w:cs="Times New Roman"/>
          <w:color w:val="000000" w:themeColor="text1"/>
        </w:rPr>
        <w:t>, Malaysia. http://psasir.upm.edu.my/4878/</w:t>
      </w:r>
    </w:p>
    <w:p w14:paraId="70394D0A"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eastAsia="Times New Roman" w:hAnsi="Times New Roman" w:cs="Times New Roman"/>
          <w:color w:val="000000" w:themeColor="text1"/>
        </w:rPr>
        <w:t>Sharifah M</w:t>
      </w:r>
      <w:r>
        <w:rPr>
          <w:rFonts w:ascii="Times New Roman" w:hAnsi="Times New Roman" w:cs="Times New Roman"/>
          <w:color w:val="000000" w:themeColor="text1"/>
        </w:rPr>
        <w:t>d, Nor Jennifer</w:t>
      </w:r>
      <w:r w:rsidRPr="009F323F">
        <w:rPr>
          <w:rFonts w:ascii="Times New Roman" w:hAnsi="Times New Roman" w:cs="Times New Roman"/>
          <w:color w:val="000000" w:themeColor="text1"/>
        </w:rPr>
        <w:t xml:space="preserve">, &amp; Wee </w:t>
      </w:r>
      <w:proofErr w:type="spellStart"/>
      <w:r w:rsidRPr="009F323F">
        <w:rPr>
          <w:rFonts w:ascii="Times New Roman" w:hAnsi="Times New Roman" w:cs="Times New Roman"/>
          <w:color w:val="000000" w:themeColor="text1"/>
        </w:rPr>
        <w:t>Beng</w:t>
      </w:r>
      <w:proofErr w:type="spellEnd"/>
      <w:r w:rsidRPr="009F323F">
        <w:rPr>
          <w:rFonts w:ascii="Times New Roman" w:hAnsi="Times New Roman" w:cs="Times New Roman"/>
          <w:color w:val="000000" w:themeColor="text1"/>
        </w:rPr>
        <w:t xml:space="preserve"> Neo. (2001). </w:t>
      </w:r>
      <w:r w:rsidRPr="009F323F">
        <w:rPr>
          <w:rFonts w:ascii="Times New Roman" w:eastAsia="Times New Roman" w:hAnsi="Times New Roman" w:cs="Times New Roman"/>
          <w:color w:val="000000" w:themeColor="text1"/>
        </w:rPr>
        <w:t>Involving parents in c</w:t>
      </w:r>
      <w:r w:rsidRPr="009F323F">
        <w:rPr>
          <w:rFonts w:ascii="Times New Roman" w:hAnsi="Times New Roman" w:cs="Times New Roman"/>
          <w:iCs/>
          <w:color w:val="000000" w:themeColor="text1"/>
        </w:rPr>
        <w:t>http://citeseerx.ist.psu.edu/viewdoc/summary?doi=10.1.1.526.7539</w:t>
      </w:r>
    </w:p>
    <w:p w14:paraId="614D6BDF"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proofErr w:type="spellStart"/>
      <w:r w:rsidRPr="009F323F">
        <w:rPr>
          <w:rFonts w:ascii="Times New Roman" w:hAnsi="Times New Roman" w:cs="Times New Roman"/>
          <w:iCs/>
          <w:color w:val="000000" w:themeColor="text1"/>
        </w:rPr>
        <w:t>Shoughnessy</w:t>
      </w:r>
      <w:proofErr w:type="spellEnd"/>
      <w:r w:rsidRPr="009F323F">
        <w:rPr>
          <w:rFonts w:ascii="Times New Roman" w:hAnsi="Times New Roman" w:cs="Times New Roman"/>
          <w:iCs/>
          <w:color w:val="000000" w:themeColor="text1"/>
        </w:rPr>
        <w:t xml:space="preserve"> J.J., Zechmeister, E.B., &amp; </w:t>
      </w:r>
      <w:proofErr w:type="spellStart"/>
      <w:r w:rsidRPr="009F323F">
        <w:rPr>
          <w:rFonts w:ascii="Times New Roman" w:hAnsi="Times New Roman" w:cs="Times New Roman"/>
          <w:iCs/>
          <w:color w:val="000000" w:themeColor="text1"/>
        </w:rPr>
        <w:t>Zechmester</w:t>
      </w:r>
      <w:proofErr w:type="spellEnd"/>
      <w:r w:rsidRPr="009F323F">
        <w:rPr>
          <w:rFonts w:ascii="Times New Roman" w:hAnsi="Times New Roman" w:cs="Times New Roman"/>
          <w:iCs/>
          <w:color w:val="000000" w:themeColor="text1"/>
        </w:rPr>
        <w:t xml:space="preserve">, J.S. (2012). </w:t>
      </w:r>
      <w:r w:rsidRPr="009F323F">
        <w:rPr>
          <w:rFonts w:ascii="Times New Roman" w:hAnsi="Times New Roman" w:cs="Times New Roman"/>
          <w:i/>
          <w:iCs/>
          <w:color w:val="000000" w:themeColor="text1"/>
        </w:rPr>
        <w:t>Research methods in psychology</w:t>
      </w:r>
      <w:r w:rsidRPr="009F323F">
        <w:rPr>
          <w:rFonts w:ascii="Times New Roman" w:hAnsi="Times New Roman" w:cs="Times New Roman"/>
          <w:iCs/>
          <w:color w:val="000000" w:themeColor="text1"/>
        </w:rPr>
        <w:t>.  New York: Mc Graw-Hill</w:t>
      </w:r>
    </w:p>
    <w:p w14:paraId="723031EF"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hAnsi="Times New Roman" w:cs="Times New Roman"/>
          <w:iCs/>
          <w:color w:val="000000" w:themeColor="text1"/>
        </w:rPr>
        <w:t xml:space="preserve">Texas University. (1999). </w:t>
      </w:r>
      <w:r w:rsidRPr="009F323F">
        <w:rPr>
          <w:rFonts w:ascii="Times New Roman" w:hAnsi="Times New Roman" w:cs="Times New Roman"/>
          <w:i/>
          <w:iCs/>
          <w:color w:val="000000" w:themeColor="text1"/>
        </w:rPr>
        <w:t>Parental involvement in education. Measuring up: The State of Texas Education</w:t>
      </w:r>
      <w:r w:rsidRPr="009F323F">
        <w:rPr>
          <w:rFonts w:ascii="Times New Roman" w:hAnsi="Times New Roman" w:cs="Times New Roman"/>
          <w:iCs/>
          <w:color w:val="000000" w:themeColor="text1"/>
        </w:rPr>
        <w:t>. A special report of Texas Kids Count Project. Retrieved from http://eric.ed.gov/?id=ED436268.</w:t>
      </w:r>
    </w:p>
    <w:p w14:paraId="3DF89B8E" w14:textId="77777777" w:rsidR="00AF0BFD" w:rsidRPr="009F323F" w:rsidRDefault="00AF0BFD" w:rsidP="00AF0BFD">
      <w:pPr>
        <w:widowControl w:val="0"/>
        <w:tabs>
          <w:tab w:val="left" w:pos="567"/>
        </w:tabs>
        <w:autoSpaceDE w:val="0"/>
        <w:autoSpaceDN w:val="0"/>
        <w:adjustRightInd w:val="0"/>
        <w:spacing w:after="240"/>
        <w:ind w:left="567" w:hanging="567"/>
        <w:rPr>
          <w:rFonts w:ascii="Times New Roman" w:hAnsi="Times New Roman" w:cs="Times New Roman"/>
          <w:bCs/>
          <w:iCs/>
          <w:color w:val="000000" w:themeColor="text1"/>
        </w:rPr>
      </w:pPr>
      <w:r w:rsidRPr="009F323F">
        <w:rPr>
          <w:rFonts w:ascii="Times New Roman" w:hAnsi="Times New Roman" w:cs="Times New Roman"/>
          <w:color w:val="000000" w:themeColor="text1"/>
        </w:rPr>
        <w:t xml:space="preserve">The Center for Mental Health in Schools at UCL. </w:t>
      </w:r>
      <w:r w:rsidRPr="009F323F">
        <w:rPr>
          <w:rFonts w:ascii="Times New Roman" w:hAnsi="Times New Roman" w:cs="Times New Roman"/>
          <w:bCs/>
          <w:iCs/>
          <w:color w:val="000000" w:themeColor="text1"/>
        </w:rPr>
        <w:t xml:space="preserve">(2015). </w:t>
      </w:r>
      <w:r w:rsidRPr="009F323F">
        <w:rPr>
          <w:rFonts w:ascii="Times New Roman" w:hAnsi="Times New Roman" w:cs="Times New Roman"/>
          <w:bCs/>
          <w:i/>
          <w:iCs/>
          <w:color w:val="000000" w:themeColor="text1"/>
        </w:rPr>
        <w:t>Parent and Home Involvement in Schools</w:t>
      </w:r>
      <w:r w:rsidRPr="009F323F">
        <w:rPr>
          <w:rFonts w:ascii="Times New Roman" w:hAnsi="Times New Roman" w:cs="Times New Roman"/>
          <w:bCs/>
          <w:iCs/>
          <w:color w:val="000000" w:themeColor="text1"/>
        </w:rPr>
        <w:t xml:space="preserve">. Retrieved from </w:t>
      </w:r>
      <w:hyperlink r:id="rId17" w:history="1">
        <w:r w:rsidRPr="009F323F">
          <w:rPr>
            <w:rStyle w:val="Hyperlink"/>
            <w:rFonts w:ascii="Times New Roman" w:hAnsi="Times New Roman" w:cs="Times New Roman"/>
            <w:bCs/>
            <w:iCs/>
            <w:color w:val="000000" w:themeColor="text1"/>
          </w:rPr>
          <w:t>http://smhp.psych.ucla.edu/pdfdocs/parenthome/parent1.pdf</w:t>
        </w:r>
      </w:hyperlink>
      <w:r w:rsidRPr="009F323F">
        <w:rPr>
          <w:rFonts w:ascii="Times New Roman" w:hAnsi="Times New Roman" w:cs="Times New Roman"/>
          <w:bCs/>
          <w:iCs/>
          <w:color w:val="000000" w:themeColor="text1"/>
        </w:rPr>
        <w:t>.</w:t>
      </w:r>
    </w:p>
    <w:p w14:paraId="057468A3" w14:textId="77777777" w:rsidR="00AF0BFD" w:rsidRPr="009F323F" w:rsidRDefault="00AF0BFD" w:rsidP="00AF0BFD">
      <w:pPr>
        <w:widowControl w:val="0"/>
        <w:autoSpaceDE w:val="0"/>
        <w:autoSpaceDN w:val="0"/>
        <w:adjustRightInd w:val="0"/>
        <w:spacing w:after="200"/>
        <w:ind w:left="567" w:hanging="567"/>
        <w:rPr>
          <w:rFonts w:ascii="Times New Roman" w:hAnsi="Times New Roman" w:cs="Times New Roman"/>
          <w:i/>
          <w:iCs/>
          <w:color w:val="000000" w:themeColor="text1"/>
        </w:rPr>
      </w:pPr>
      <w:r w:rsidRPr="009F323F">
        <w:rPr>
          <w:rFonts w:ascii="Times New Roman" w:hAnsi="Times New Roman" w:cs="Times New Roman"/>
          <w:color w:val="000000" w:themeColor="text1"/>
        </w:rPr>
        <w:t xml:space="preserve">University of New Hampshire (2008, May 28). </w:t>
      </w:r>
      <w:r w:rsidRPr="009F323F">
        <w:rPr>
          <w:rFonts w:ascii="Times New Roman" w:hAnsi="Times New Roman" w:cs="Times New Roman"/>
          <w:i/>
          <w:color w:val="000000" w:themeColor="text1"/>
        </w:rPr>
        <w:t>Parental Involvement Strongly Impacts Student Achievement</w:t>
      </w:r>
      <w:r w:rsidRPr="009F323F">
        <w:rPr>
          <w:rFonts w:ascii="Times New Roman" w:hAnsi="Times New Roman" w:cs="Times New Roman"/>
          <w:color w:val="000000" w:themeColor="text1"/>
        </w:rPr>
        <w:t xml:space="preserve">. Retrieved from </w:t>
      </w:r>
      <w:r w:rsidRPr="009F323F">
        <w:rPr>
          <w:rFonts w:ascii="Times New Roman" w:hAnsi="Times New Roman" w:cs="Times New Roman"/>
          <w:i/>
          <w:iCs/>
          <w:color w:val="000000" w:themeColor="text1"/>
        </w:rPr>
        <w:t>http://bvsd.org//counseling/Pages/Importanceofparentalinvolvement.aspx.</w:t>
      </w:r>
    </w:p>
    <w:p w14:paraId="5DDEE4B8" w14:textId="77777777" w:rsidR="00AF0BFD" w:rsidRPr="009F323F" w:rsidRDefault="00AF0BFD" w:rsidP="00AF0BFD">
      <w:pPr>
        <w:widowControl w:val="0"/>
        <w:autoSpaceDE w:val="0"/>
        <w:autoSpaceDN w:val="0"/>
        <w:adjustRightInd w:val="0"/>
        <w:spacing w:after="240"/>
        <w:ind w:left="567" w:hanging="567"/>
        <w:rPr>
          <w:rFonts w:ascii="Times New Roman" w:hAnsi="Times New Roman" w:cs="Times New Roman"/>
          <w:iCs/>
          <w:color w:val="000000" w:themeColor="text1"/>
        </w:rPr>
      </w:pPr>
      <w:r w:rsidRPr="009F323F">
        <w:rPr>
          <w:rFonts w:ascii="Times New Roman" w:hAnsi="Times New Roman" w:cs="Times New Roman"/>
          <w:iCs/>
          <w:color w:val="000000" w:themeColor="text1"/>
        </w:rPr>
        <w:t xml:space="preserve">Von </w:t>
      </w:r>
      <w:proofErr w:type="spellStart"/>
      <w:r w:rsidRPr="009F323F">
        <w:rPr>
          <w:rFonts w:ascii="Times New Roman" w:hAnsi="Times New Roman" w:cs="Times New Roman"/>
          <w:iCs/>
          <w:color w:val="000000" w:themeColor="text1"/>
        </w:rPr>
        <w:t>Voorhis</w:t>
      </w:r>
      <w:proofErr w:type="spellEnd"/>
      <w:r w:rsidRPr="009F323F">
        <w:rPr>
          <w:rFonts w:ascii="Times New Roman" w:hAnsi="Times New Roman" w:cs="Times New Roman"/>
          <w:iCs/>
          <w:color w:val="000000" w:themeColor="text1"/>
        </w:rPr>
        <w:t xml:space="preserve">, F.L., Maier, M.F., Epstein, J.L., &amp; Lloyd, C.M. (2013). </w:t>
      </w:r>
      <w:r w:rsidRPr="009F323F">
        <w:rPr>
          <w:rFonts w:ascii="Times New Roman" w:hAnsi="Times New Roman" w:cs="Times New Roman"/>
          <w:i/>
          <w:iCs/>
          <w:color w:val="000000" w:themeColor="text1"/>
        </w:rPr>
        <w:t>The impact of family involvement on the education of children ages 3 to 8: A focus on literacy and math achievement outcomes and social-emotional skills</w:t>
      </w:r>
      <w:r w:rsidRPr="009F323F">
        <w:rPr>
          <w:rFonts w:ascii="Times New Roman" w:hAnsi="Times New Roman" w:cs="Times New Roman"/>
          <w:iCs/>
          <w:color w:val="000000" w:themeColor="text1"/>
        </w:rPr>
        <w:t xml:space="preserve">. Retrieved from </w:t>
      </w:r>
      <w:hyperlink r:id="rId18" w:history="1">
        <w:r w:rsidRPr="009F323F">
          <w:rPr>
            <w:rStyle w:val="Hyperlink"/>
            <w:rFonts w:ascii="Times New Roman" w:hAnsi="Times New Roman" w:cs="Times New Roman"/>
            <w:iCs/>
            <w:color w:val="000000" w:themeColor="text1"/>
          </w:rPr>
          <w:t>http://www.mdrc.org/sites/default/files/ The_Impact_of_Family_Involvement_FR.pdf</w:t>
        </w:r>
      </w:hyperlink>
    </w:p>
    <w:p w14:paraId="3C6EAD0F" w14:textId="51147E9E" w:rsidR="00AF0BFD" w:rsidRDefault="00AF0BFD" w:rsidP="00AF0BFD">
      <w:pPr>
        <w:rPr>
          <w:sz w:val="28"/>
          <w:szCs w:val="28"/>
          <w:lang w:val="en-US"/>
        </w:rPr>
      </w:pPr>
    </w:p>
    <w:p w14:paraId="0D8E4AB9" w14:textId="77777777" w:rsidR="00AF0BFD" w:rsidRDefault="00AF0BFD" w:rsidP="00AF0BFD">
      <w:pPr>
        <w:rPr>
          <w:sz w:val="28"/>
          <w:szCs w:val="28"/>
          <w:lang w:val="en-US"/>
        </w:rPr>
      </w:pPr>
    </w:p>
    <w:p w14:paraId="441B1104" w14:textId="7DEFA888" w:rsidR="00AF0BFD" w:rsidRDefault="00AF0BFD" w:rsidP="00AF0BFD">
      <w:pPr>
        <w:rPr>
          <w:sz w:val="28"/>
          <w:szCs w:val="28"/>
          <w:lang w:val="en-US"/>
        </w:rPr>
      </w:pPr>
      <w:r w:rsidRPr="00AF0BFD">
        <w:rPr>
          <w:sz w:val="28"/>
          <w:szCs w:val="28"/>
          <w:lang w:val="en-US"/>
        </w:rPr>
        <w:lastRenderedPageBreak/>
        <w:drawing>
          <wp:inline distT="0" distB="0" distL="0" distR="0" wp14:anchorId="6E2166C2" wp14:editId="124C0D22">
            <wp:extent cx="5727700" cy="38862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27700" cy="3886200"/>
                    </a:xfrm>
                    <a:prstGeom prst="rect">
                      <a:avLst/>
                    </a:prstGeom>
                  </pic:spPr>
                </pic:pic>
              </a:graphicData>
            </a:graphic>
          </wp:inline>
        </w:drawing>
      </w:r>
    </w:p>
    <w:p w14:paraId="1297E663" w14:textId="686E138B" w:rsidR="00AF0BFD" w:rsidRDefault="00AF0BFD" w:rsidP="00AF0BFD">
      <w:pPr>
        <w:rPr>
          <w:sz w:val="28"/>
          <w:szCs w:val="28"/>
          <w:lang w:val="en-US"/>
        </w:rPr>
      </w:pPr>
    </w:p>
    <w:p w14:paraId="61F0A272" w14:textId="4C1CBE87" w:rsidR="00AF0BFD" w:rsidRDefault="00AF0BFD" w:rsidP="00AF0BFD">
      <w:pPr>
        <w:rPr>
          <w:sz w:val="28"/>
          <w:szCs w:val="28"/>
          <w:lang w:val="en-US"/>
        </w:rPr>
      </w:pPr>
      <w:r w:rsidRPr="00AF0BFD">
        <w:rPr>
          <w:sz w:val="28"/>
          <w:szCs w:val="28"/>
          <w:lang w:val="en-US"/>
        </w:rPr>
        <w:lastRenderedPageBreak/>
        <w:drawing>
          <wp:inline distT="0" distB="0" distL="0" distR="0" wp14:anchorId="05C61F62" wp14:editId="16D3A959">
            <wp:extent cx="5727700" cy="5940425"/>
            <wp:effectExtent l="0" t="0" r="0"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27700" cy="5940425"/>
                    </a:xfrm>
                    <a:prstGeom prst="rect">
                      <a:avLst/>
                    </a:prstGeom>
                  </pic:spPr>
                </pic:pic>
              </a:graphicData>
            </a:graphic>
          </wp:inline>
        </w:drawing>
      </w:r>
    </w:p>
    <w:p w14:paraId="4AE3ACE3" w14:textId="6F72FA39" w:rsidR="00AF0BFD" w:rsidRDefault="00AF0BFD" w:rsidP="00AF0BFD">
      <w:pPr>
        <w:rPr>
          <w:sz w:val="28"/>
          <w:szCs w:val="28"/>
          <w:lang w:val="en-US"/>
        </w:rPr>
      </w:pPr>
      <w:r w:rsidRPr="00AF0BFD">
        <w:rPr>
          <w:sz w:val="28"/>
          <w:szCs w:val="28"/>
          <w:lang w:val="en-US"/>
        </w:rPr>
        <w:lastRenderedPageBreak/>
        <w:drawing>
          <wp:inline distT="0" distB="0" distL="0" distR="0" wp14:anchorId="28F6417D" wp14:editId="23D04F13">
            <wp:extent cx="5727700" cy="3949065"/>
            <wp:effectExtent l="0" t="0" r="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727700" cy="3949065"/>
                    </a:xfrm>
                    <a:prstGeom prst="rect">
                      <a:avLst/>
                    </a:prstGeom>
                  </pic:spPr>
                </pic:pic>
              </a:graphicData>
            </a:graphic>
          </wp:inline>
        </w:drawing>
      </w:r>
    </w:p>
    <w:p w14:paraId="240E031B" w14:textId="4899EB30" w:rsidR="00AF0BFD" w:rsidRDefault="00AF0BFD" w:rsidP="00AF0BFD">
      <w:pPr>
        <w:rPr>
          <w:sz w:val="28"/>
          <w:szCs w:val="28"/>
          <w:lang w:val="en-US"/>
        </w:rPr>
      </w:pPr>
    </w:p>
    <w:p w14:paraId="53E07C1C" w14:textId="42771AD8" w:rsidR="00AF0BFD" w:rsidRDefault="00AF0BFD" w:rsidP="00AF0BFD">
      <w:pPr>
        <w:rPr>
          <w:sz w:val="28"/>
          <w:szCs w:val="28"/>
          <w:lang w:val="en-US"/>
        </w:rPr>
      </w:pPr>
      <w:r w:rsidRPr="00AF0BFD">
        <w:rPr>
          <w:sz w:val="28"/>
          <w:szCs w:val="28"/>
          <w:lang w:val="en-US"/>
        </w:rPr>
        <w:lastRenderedPageBreak/>
        <w:drawing>
          <wp:inline distT="0" distB="0" distL="0" distR="0" wp14:anchorId="6E4DB505" wp14:editId="68C0D9D9">
            <wp:extent cx="5727700" cy="580834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27700" cy="5808345"/>
                    </a:xfrm>
                    <a:prstGeom prst="rect">
                      <a:avLst/>
                    </a:prstGeom>
                  </pic:spPr>
                </pic:pic>
              </a:graphicData>
            </a:graphic>
          </wp:inline>
        </w:drawing>
      </w:r>
    </w:p>
    <w:p w14:paraId="1EF6F234" w14:textId="02B677A8" w:rsidR="00AF0BFD" w:rsidRDefault="00AF0BFD" w:rsidP="00AF0BFD">
      <w:pPr>
        <w:rPr>
          <w:sz w:val="28"/>
          <w:szCs w:val="28"/>
          <w:lang w:val="en-US"/>
        </w:rPr>
      </w:pPr>
    </w:p>
    <w:p w14:paraId="2D191570" w14:textId="36584661" w:rsidR="00AF0BFD" w:rsidRDefault="00AF0BFD" w:rsidP="00AF0BFD">
      <w:pPr>
        <w:rPr>
          <w:sz w:val="28"/>
          <w:szCs w:val="28"/>
          <w:lang w:val="en-US"/>
        </w:rPr>
      </w:pPr>
    </w:p>
    <w:p w14:paraId="7390B5CD" w14:textId="119B6D04" w:rsidR="00AF0BFD" w:rsidRDefault="00AF0BFD" w:rsidP="00AF0BFD">
      <w:pPr>
        <w:rPr>
          <w:sz w:val="28"/>
          <w:szCs w:val="28"/>
          <w:lang w:val="en-US"/>
        </w:rPr>
      </w:pPr>
    </w:p>
    <w:p w14:paraId="12B1E987" w14:textId="6E32BF34" w:rsidR="00AF0BFD" w:rsidRDefault="00AF0BFD" w:rsidP="00AF0BFD">
      <w:pPr>
        <w:rPr>
          <w:sz w:val="28"/>
          <w:szCs w:val="28"/>
          <w:lang w:val="en-US"/>
        </w:rPr>
      </w:pPr>
      <w:r w:rsidRPr="00AF0BFD">
        <w:rPr>
          <w:sz w:val="28"/>
          <w:szCs w:val="28"/>
          <w:lang w:val="en-US"/>
        </w:rPr>
        <w:lastRenderedPageBreak/>
        <w:drawing>
          <wp:inline distT="0" distB="0" distL="0" distR="0" wp14:anchorId="2BDE2866" wp14:editId="6FCFF886">
            <wp:extent cx="5727700" cy="5786120"/>
            <wp:effectExtent l="0" t="0" r="0" b="508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27700" cy="5786120"/>
                    </a:xfrm>
                    <a:prstGeom prst="rect">
                      <a:avLst/>
                    </a:prstGeom>
                  </pic:spPr>
                </pic:pic>
              </a:graphicData>
            </a:graphic>
          </wp:inline>
        </w:drawing>
      </w:r>
    </w:p>
    <w:p w14:paraId="3A08A57E" w14:textId="78C1B2FA" w:rsidR="00AF0BFD" w:rsidRDefault="00AF0BFD" w:rsidP="00AF0BFD">
      <w:pPr>
        <w:rPr>
          <w:sz w:val="28"/>
          <w:szCs w:val="28"/>
          <w:lang w:val="en-US"/>
        </w:rPr>
      </w:pPr>
    </w:p>
    <w:p w14:paraId="39FC29B7" w14:textId="19D925ED" w:rsidR="00AF0BFD" w:rsidRDefault="00AF0BFD" w:rsidP="00AF0BFD">
      <w:pPr>
        <w:rPr>
          <w:sz w:val="28"/>
          <w:szCs w:val="28"/>
          <w:lang w:val="en-US"/>
        </w:rPr>
      </w:pPr>
    </w:p>
    <w:p w14:paraId="3A90C3C6" w14:textId="77777777" w:rsidR="00AF0BFD" w:rsidRDefault="00AF0BFD" w:rsidP="00AF0BFD">
      <w:pPr>
        <w:rPr>
          <w:sz w:val="28"/>
          <w:szCs w:val="28"/>
          <w:lang w:val="en-US"/>
        </w:rPr>
      </w:pPr>
    </w:p>
    <w:p w14:paraId="12EDDB9A" w14:textId="25838AF8" w:rsidR="00AF0BFD" w:rsidRPr="00AF0BFD" w:rsidRDefault="00AF0BFD" w:rsidP="00AF0BFD">
      <w:pPr>
        <w:rPr>
          <w:sz w:val="28"/>
          <w:szCs w:val="28"/>
          <w:lang w:val="en-US"/>
        </w:rPr>
      </w:pPr>
    </w:p>
    <w:sectPr w:rsidR="00AF0BFD" w:rsidRPr="00AF0BFD" w:rsidSect="00F701F7">
      <w:pgSz w:w="11900" w:h="16840"/>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0000000000000000000"/>
    <w:charset w:val="00"/>
    <w:family w:val="auto"/>
    <w:pitch w:val="variable"/>
    <w:sig w:usb0="E00002FF" w:usb1="5000785B" w:usb2="00000000" w:usb3="00000000" w:csb0="0000019F" w:csb1="00000000"/>
  </w:font>
  <w:font w:name="Times">
    <w:panose1 w:val="02000500000000000000"/>
    <w:charset w:val="00"/>
    <w:family w:val="auto"/>
    <w:pitch w:val="variable"/>
    <w:sig w:usb0="E00002FF" w:usb1="5000205A"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2"/>
  <w:displayBackgroundShape/>
  <w:proofState w:spelling="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0BFD"/>
    <w:rsid w:val="005C72DE"/>
    <w:rsid w:val="007B0B48"/>
    <w:rsid w:val="008F0879"/>
    <w:rsid w:val="00AF0BFD"/>
    <w:rsid w:val="00BB51B8"/>
    <w:rsid w:val="00F701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0E677FE"/>
  <w15:chartTrackingRefBased/>
  <w15:docId w15:val="{EEB289FF-79E4-9F4C-8C06-5C49CF6B8D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PH"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F087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8F0879"/>
    <w:pPr>
      <w:ind w:left="720"/>
      <w:contextualSpacing/>
    </w:pPr>
  </w:style>
  <w:style w:type="character" w:customStyle="1" w:styleId="ListParagraphChar">
    <w:name w:val="List Paragraph Char"/>
    <w:link w:val="ListParagraph"/>
    <w:uiPriority w:val="34"/>
    <w:locked/>
    <w:rsid w:val="008F0879"/>
  </w:style>
  <w:style w:type="character" w:styleId="Hyperlink">
    <w:name w:val="Hyperlink"/>
    <w:basedOn w:val="DefaultParagraphFont"/>
    <w:uiPriority w:val="99"/>
    <w:unhideWhenUsed/>
    <w:rsid w:val="00AF0BFD"/>
    <w:rPr>
      <w:color w:val="0563C1" w:themeColor="hyperlink"/>
      <w:u w:val="single"/>
    </w:rPr>
  </w:style>
  <w:style w:type="table" w:styleId="TableGrid">
    <w:name w:val="Table Grid"/>
    <w:basedOn w:val="TableNormal"/>
    <w:rsid w:val="00AF0BFD"/>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emf"/><Relationship Id="rId13" Type="http://schemas.openxmlformats.org/officeDocument/2006/relationships/hyperlink" Target="http://www.bgfl.org/bgfl/custom/files_uploaded/uploaded_resources/18617/Desforges.pdf" TargetMode="External"/><Relationship Id="rId18" Type="http://schemas.openxmlformats.org/officeDocument/2006/relationships/hyperlink" Target="http://www.mdrc.org/sites/default/files/%20The_Impact_of_Family_Involvement_FR.pdf" TargetMode="External"/><Relationship Id="rId3" Type="http://schemas.openxmlformats.org/officeDocument/2006/relationships/webSettings" Target="webSettings.xml"/><Relationship Id="rId21" Type="http://schemas.openxmlformats.org/officeDocument/2006/relationships/image" Target="media/image10.tiff"/><Relationship Id="rId7" Type="http://schemas.openxmlformats.org/officeDocument/2006/relationships/image" Target="media/image4.emf"/><Relationship Id="rId12" Type="http://schemas.openxmlformats.org/officeDocument/2006/relationships/hyperlink" Target="http://www.bbc.com/%20indonesia/majalah/2015/05/150513_majalah_asia_sekolah_terbaik" TargetMode="External"/><Relationship Id="rId17" Type="http://schemas.openxmlformats.org/officeDocument/2006/relationships/hyperlink" Target="http://smhp.psych.ucla.edu/pdfdocs/parenthome/parent1.pdf" TargetMode="External"/><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hyperlink" Target="http://www.schoolengagement.org" TargetMode="External"/><Relationship Id="rId20" Type="http://schemas.openxmlformats.org/officeDocument/2006/relationships/image" Target="media/image9.tiff"/><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chart" Target="charts/chart1.xml"/><Relationship Id="rId24" Type="http://schemas.openxmlformats.org/officeDocument/2006/relationships/fontTable" Target="fontTable.xml"/><Relationship Id="rId5" Type="http://schemas.openxmlformats.org/officeDocument/2006/relationships/image" Target="media/image2.tiff"/><Relationship Id="rId15" Type="http://schemas.openxmlformats.org/officeDocument/2006/relationships/hyperlink" Target="http://asfms.net/parentworkshops/pdfs/AboutParentInvolvement_Epstein.pdf" TargetMode="External"/><Relationship Id="rId23" Type="http://schemas.openxmlformats.org/officeDocument/2006/relationships/image" Target="media/image12.tiff"/><Relationship Id="rId10" Type="http://schemas.openxmlformats.org/officeDocument/2006/relationships/image" Target="media/image7.tiff"/><Relationship Id="rId19" Type="http://schemas.openxmlformats.org/officeDocument/2006/relationships/image" Target="media/image8.tiff"/><Relationship Id="rId4" Type="http://schemas.openxmlformats.org/officeDocument/2006/relationships/image" Target="media/image1.tiff"/><Relationship Id="rId9" Type="http://schemas.openxmlformats.org/officeDocument/2006/relationships/image" Target="media/image6.emf"/><Relationship Id="rId14" Type="http://schemas.openxmlformats.org/officeDocument/2006/relationships/hyperlink" Target="http://www.familyschool.org.au/files/1013/7955/4732/dfesrr589.pdf" TargetMode="External"/><Relationship Id="rId22" Type="http://schemas.openxmlformats.org/officeDocument/2006/relationships/image" Target="media/image11.tif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Sheet1!$B$1</c:f>
              <c:strCache>
                <c:ptCount val="1"/>
                <c:pt idx="0">
                  <c:v>PNU</c:v>
                </c:pt>
              </c:strCache>
            </c:strRef>
          </c:tx>
          <c:invertIfNegative val="0"/>
          <c:cat>
            <c:strRef>
              <c:f>Sheet1!$A$2:$A$7</c:f>
              <c:strCache>
                <c:ptCount val="6"/>
                <c:pt idx="0">
                  <c:v>Parenting</c:v>
                </c:pt>
                <c:pt idx="1">
                  <c:v>Communicating</c:v>
                </c:pt>
                <c:pt idx="2">
                  <c:v>Learning at Home</c:v>
                </c:pt>
                <c:pt idx="3">
                  <c:v>Volunteering</c:v>
                </c:pt>
                <c:pt idx="4">
                  <c:v>Decision Making</c:v>
                </c:pt>
                <c:pt idx="5">
                  <c:v>Collaborating</c:v>
                </c:pt>
              </c:strCache>
            </c:strRef>
          </c:cat>
          <c:val>
            <c:numRef>
              <c:f>Sheet1!$B$2:$B$7</c:f>
              <c:numCache>
                <c:formatCode>General</c:formatCode>
                <c:ptCount val="6"/>
                <c:pt idx="0">
                  <c:v>4.33</c:v>
                </c:pt>
                <c:pt idx="1">
                  <c:v>4.71</c:v>
                </c:pt>
                <c:pt idx="2">
                  <c:v>4.41</c:v>
                </c:pt>
                <c:pt idx="3">
                  <c:v>4.24</c:v>
                </c:pt>
                <c:pt idx="4">
                  <c:v>4.18</c:v>
                </c:pt>
                <c:pt idx="5">
                  <c:v>4.1899999999999986</c:v>
                </c:pt>
              </c:numCache>
            </c:numRef>
          </c:val>
          <c:extLst>
            <c:ext xmlns:c16="http://schemas.microsoft.com/office/drawing/2014/chart" uri="{C3380CC4-5D6E-409C-BE32-E72D297353CC}">
              <c16:uniqueId val="{00000000-532B-0A4F-8E97-376C2F7AC31B}"/>
            </c:ext>
          </c:extLst>
        </c:ser>
        <c:ser>
          <c:idx val="1"/>
          <c:order val="1"/>
          <c:tx>
            <c:strRef>
              <c:f>Sheet1!$C$1</c:f>
              <c:strCache>
                <c:ptCount val="1"/>
                <c:pt idx="0">
                  <c:v>Unsri</c:v>
                </c:pt>
              </c:strCache>
            </c:strRef>
          </c:tx>
          <c:invertIfNegative val="0"/>
          <c:cat>
            <c:strRef>
              <c:f>Sheet1!$A$2:$A$7</c:f>
              <c:strCache>
                <c:ptCount val="6"/>
                <c:pt idx="0">
                  <c:v>Parenting</c:v>
                </c:pt>
                <c:pt idx="1">
                  <c:v>Communicating</c:v>
                </c:pt>
                <c:pt idx="2">
                  <c:v>Learning at Home</c:v>
                </c:pt>
                <c:pt idx="3">
                  <c:v>Volunteering</c:v>
                </c:pt>
                <c:pt idx="4">
                  <c:v>Decision Making</c:v>
                </c:pt>
                <c:pt idx="5">
                  <c:v>Collaborating</c:v>
                </c:pt>
              </c:strCache>
            </c:strRef>
          </c:cat>
          <c:val>
            <c:numRef>
              <c:f>Sheet1!$C$2:$C$7</c:f>
              <c:numCache>
                <c:formatCode>General</c:formatCode>
                <c:ptCount val="6"/>
                <c:pt idx="0">
                  <c:v>3.91</c:v>
                </c:pt>
                <c:pt idx="1">
                  <c:v>4.3099999999999996</c:v>
                </c:pt>
                <c:pt idx="2">
                  <c:v>4.2</c:v>
                </c:pt>
                <c:pt idx="3">
                  <c:v>3.78</c:v>
                </c:pt>
                <c:pt idx="4">
                  <c:v>3.87</c:v>
                </c:pt>
                <c:pt idx="5">
                  <c:v>4.05</c:v>
                </c:pt>
              </c:numCache>
            </c:numRef>
          </c:val>
          <c:extLst>
            <c:ext xmlns:c16="http://schemas.microsoft.com/office/drawing/2014/chart" uri="{C3380CC4-5D6E-409C-BE32-E72D297353CC}">
              <c16:uniqueId val="{00000001-532B-0A4F-8E97-376C2F7AC31B}"/>
            </c:ext>
          </c:extLst>
        </c:ser>
        <c:dLbls>
          <c:showLegendKey val="0"/>
          <c:showVal val="0"/>
          <c:showCatName val="0"/>
          <c:showSerName val="0"/>
          <c:showPercent val="0"/>
          <c:showBubbleSize val="0"/>
        </c:dLbls>
        <c:gapWidth val="150"/>
        <c:shape val="box"/>
        <c:axId val="729547104"/>
        <c:axId val="729562640"/>
        <c:axId val="0"/>
      </c:bar3DChart>
      <c:catAx>
        <c:axId val="729547104"/>
        <c:scaling>
          <c:orientation val="minMax"/>
        </c:scaling>
        <c:delete val="0"/>
        <c:axPos val="b"/>
        <c:numFmt formatCode="General" sourceLinked="0"/>
        <c:majorTickMark val="out"/>
        <c:minorTickMark val="none"/>
        <c:tickLblPos val="nextTo"/>
        <c:crossAx val="729562640"/>
        <c:crosses val="autoZero"/>
        <c:auto val="1"/>
        <c:lblAlgn val="ctr"/>
        <c:lblOffset val="100"/>
        <c:noMultiLvlLbl val="0"/>
      </c:catAx>
      <c:valAx>
        <c:axId val="729562640"/>
        <c:scaling>
          <c:orientation val="minMax"/>
        </c:scaling>
        <c:delete val="0"/>
        <c:axPos val="l"/>
        <c:majorGridlines/>
        <c:numFmt formatCode="General" sourceLinked="1"/>
        <c:majorTickMark val="out"/>
        <c:minorTickMark val="none"/>
        <c:tickLblPos val="nextTo"/>
        <c:crossAx val="729547104"/>
        <c:crosses val="autoZero"/>
        <c:crossBetween val="between"/>
      </c:valAx>
    </c:plotArea>
    <c:legend>
      <c:legendPos val="r"/>
      <c:overlay val="0"/>
    </c:legend>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22</Pages>
  <Words>4052</Words>
  <Characters>23100</Characters>
  <Application>Microsoft Office Word</Application>
  <DocSecurity>0</DocSecurity>
  <Lines>192</Lines>
  <Paragraphs>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Reviewer</dc:creator>
  <cp:keywords/>
  <dc:description/>
  <cp:lastModifiedBy>Reviewer</cp:lastModifiedBy>
  <cp:revision>1</cp:revision>
  <dcterms:created xsi:type="dcterms:W3CDTF">2023-06-27T03:22:00Z</dcterms:created>
  <dcterms:modified xsi:type="dcterms:W3CDTF">2023-06-27T03:41:00Z</dcterms:modified>
</cp:coreProperties>
</file>