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FF28"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Cs/>
          <w:sz w:val="16"/>
          <w:szCs w:val="16"/>
        </w:rPr>
        <w:t xml:space="preserve">© </w:t>
      </w:r>
      <w:r w:rsidR="00392FBD">
        <w:rPr>
          <w:rFonts w:asciiTheme="majorHAnsi" w:hAnsiTheme="majorHAnsi" w:cs="TimesNewRomanPSMT"/>
          <w:bCs/>
          <w:sz w:val="16"/>
          <w:szCs w:val="16"/>
        </w:rPr>
        <w:t>xxx</w:t>
      </w:r>
      <w:r w:rsidRPr="005E0CD7">
        <w:rPr>
          <w:rFonts w:asciiTheme="majorHAnsi" w:hAnsiTheme="majorHAnsi" w:cs="TimesNewRomanPSMT"/>
          <w:bCs/>
          <w:sz w:val="16"/>
          <w:szCs w:val="16"/>
        </w:rPr>
        <w:t xml:space="preserve"> Program Studi Ilmu Lingkungan </w:t>
      </w:r>
      <w:r w:rsidR="009938B6">
        <w:rPr>
          <w:rFonts w:asciiTheme="majorHAnsi" w:hAnsiTheme="majorHAnsi" w:cs="TimesNewRomanPSMT"/>
          <w:bCs/>
          <w:sz w:val="16"/>
          <w:szCs w:val="16"/>
        </w:rPr>
        <w:t>Sekolah</w:t>
      </w:r>
      <w:r w:rsidRPr="005E0CD7">
        <w:rPr>
          <w:rFonts w:asciiTheme="majorHAnsi" w:hAnsiTheme="majorHAnsi" w:cs="TimesNewRomanPSMT"/>
          <w:bCs/>
          <w:sz w:val="16"/>
          <w:szCs w:val="16"/>
        </w:rPr>
        <w:t xml:space="preserve"> Pascasarjana UNDIP</w:t>
      </w:r>
    </w:p>
    <w:p w14:paraId="231C838A"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14:paraId="17EF0F17" w14:textId="77777777"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r w:rsidR="00392FBD">
        <w:rPr>
          <w:rFonts w:asciiTheme="majorHAnsi" w:hAnsiTheme="majorHAnsi"/>
          <w:i/>
          <w:iCs/>
          <w:color w:val="FFFFFF"/>
          <w:sz w:val="16"/>
          <w:szCs w:val="16"/>
          <w:highlight w:val="darkBlue"/>
          <w:shd w:val="clear" w:color="auto" w:fill="00B050"/>
        </w:rPr>
        <w:t>xxxx</w:t>
      </w:r>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r w:rsidR="00392FBD">
        <w:rPr>
          <w:rFonts w:asciiTheme="majorHAnsi" w:hAnsiTheme="majorHAnsi"/>
          <w:i/>
          <w:iCs/>
          <w:color w:val="FFFFFF"/>
          <w:sz w:val="16"/>
          <w:szCs w:val="16"/>
          <w:highlight w:val="darkBlue"/>
        </w:rPr>
        <w:t>xxxx</w:t>
      </w:r>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p w14:paraId="4922A38C" w14:textId="77777777" w:rsidR="00F45CC3" w:rsidRPr="00E800B5" w:rsidRDefault="00F45CC3" w:rsidP="00F45CC3">
      <w:pPr>
        <w:spacing w:before="360" w:after="0" w:line="240" w:lineRule="auto"/>
        <w:jc w:val="both"/>
        <w:rPr>
          <w:rFonts w:asciiTheme="majorHAnsi" w:hAnsiTheme="majorHAnsi"/>
          <w:b/>
          <w:color w:val="000000" w:themeColor="text1"/>
          <w:sz w:val="28"/>
          <w:szCs w:val="28"/>
        </w:rPr>
      </w:pPr>
      <w:r w:rsidRPr="00E800B5">
        <w:rPr>
          <w:rFonts w:asciiTheme="majorHAnsi" w:hAnsiTheme="majorHAnsi"/>
          <w:noProof/>
          <w:color w:val="000000" w:themeColor="text1"/>
          <w:sz w:val="34"/>
          <w:szCs w:val="34"/>
        </w:rPr>
        <mc:AlternateContent>
          <mc:Choice Requires="wps">
            <w:drawing>
              <wp:anchor distT="0" distB="0" distL="114300" distR="114300" simplePos="0" relativeHeight="251659264" behindDoc="0" locked="0" layoutInCell="1" allowOverlap="1" wp14:anchorId="75FBFFCA" wp14:editId="5F90E9EF">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7A8E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r w:rsidR="00DD293E">
        <w:rPr>
          <w:rFonts w:asciiTheme="majorHAnsi" w:hAnsiTheme="majorHAnsi"/>
          <w:noProof/>
          <w:color w:val="000000" w:themeColor="text1"/>
          <w:sz w:val="34"/>
          <w:szCs w:val="34"/>
        </w:rPr>
        <w:t>Kejadian Kebakaran Lahan Basah dan Kondisi Lingkungannya</w:t>
      </w:r>
    </w:p>
    <w:p w14:paraId="50E9028E" w14:textId="0EE8AC0D" w:rsidR="00F45CC3" w:rsidRPr="00E800B5" w:rsidRDefault="002B7A66" w:rsidP="00F45CC3">
      <w:pPr>
        <w:pStyle w:val="ICTSAuthorIdentity"/>
        <w:spacing w:before="360"/>
        <w:jc w:val="both"/>
        <w:rPr>
          <w:rFonts w:asciiTheme="majorHAnsi" w:eastAsiaTheme="minorHAnsi" w:hAnsiTheme="majorHAnsi" w:cstheme="minorBidi"/>
          <w:color w:val="000000" w:themeColor="text1"/>
          <w:sz w:val="26"/>
          <w:szCs w:val="26"/>
        </w:rPr>
      </w:pPr>
      <w:r>
        <w:rPr>
          <w:rFonts w:asciiTheme="majorHAnsi" w:eastAsiaTheme="minorHAnsi" w:hAnsiTheme="majorHAnsi" w:cstheme="minorBidi"/>
          <w:color w:val="000000" w:themeColor="text1"/>
          <w:sz w:val="26"/>
          <w:szCs w:val="26"/>
        </w:rPr>
        <w:t>Mona Lestari</w:t>
      </w:r>
      <w:r w:rsidR="00133B3B">
        <w:rPr>
          <w:rFonts w:asciiTheme="majorHAnsi" w:eastAsiaTheme="minorHAnsi" w:hAnsiTheme="majorHAnsi" w:cstheme="minorBidi"/>
          <w:color w:val="000000" w:themeColor="text1"/>
          <w:sz w:val="26"/>
          <w:szCs w:val="26"/>
        </w:rPr>
        <w:t>*</w:t>
      </w:r>
      <w:r w:rsidR="00DD293E">
        <w:rPr>
          <w:rFonts w:asciiTheme="majorHAnsi" w:eastAsiaTheme="minorHAnsi" w:hAnsiTheme="majorHAnsi" w:cstheme="minorBidi"/>
          <w:color w:val="000000" w:themeColor="text1"/>
          <w:sz w:val="26"/>
          <w:szCs w:val="26"/>
        </w:rPr>
        <w:t>, Desheila Andarini, Anita Camelia, Novrikasari, Rizka Faliria Nandini</w:t>
      </w:r>
    </w:p>
    <w:p w14:paraId="1613F37B" w14:textId="77777777" w:rsidR="00DD293E" w:rsidRPr="00E800B5" w:rsidRDefault="00DD293E" w:rsidP="00DD293E">
      <w:pPr>
        <w:tabs>
          <w:tab w:val="left" w:pos="840"/>
        </w:tabs>
        <w:spacing w:before="360"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Peminatan Keselamatan dan Kesehatan Kerja, </w:t>
      </w:r>
      <w:r w:rsidRPr="00E800B5">
        <w:rPr>
          <w:rFonts w:asciiTheme="majorHAnsi" w:hAnsiTheme="majorHAnsi"/>
          <w:color w:val="000000" w:themeColor="text1"/>
          <w:sz w:val="20"/>
          <w:szCs w:val="20"/>
        </w:rPr>
        <w:t>Program Studi Ilmu Kesehatan Masyarakat Fakultas Kesehatan Masyarakat Universitas Sriwijaya</w:t>
      </w:r>
    </w:p>
    <w:p w14:paraId="16706CC2" w14:textId="19407930" w:rsidR="00DD293E" w:rsidRPr="00E800B5" w:rsidRDefault="00133B3B" w:rsidP="00DD293E">
      <w:pPr>
        <w:tabs>
          <w:tab w:val="left" w:pos="840"/>
        </w:tabs>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w:t>
      </w:r>
      <w:r w:rsidR="00DD293E" w:rsidRPr="00E800B5">
        <w:rPr>
          <w:rFonts w:asciiTheme="majorHAnsi" w:hAnsiTheme="majorHAnsi"/>
          <w:color w:val="000000" w:themeColor="text1"/>
          <w:sz w:val="20"/>
          <w:szCs w:val="20"/>
        </w:rPr>
        <w:t xml:space="preserve">Corresponden </w:t>
      </w:r>
      <w:r w:rsidR="00DD293E">
        <w:rPr>
          <w:rFonts w:asciiTheme="majorHAnsi" w:hAnsiTheme="majorHAnsi"/>
          <w:color w:val="000000" w:themeColor="text1"/>
          <w:sz w:val="20"/>
          <w:szCs w:val="20"/>
        </w:rPr>
        <w:t>author email : mona_lestari@</w:t>
      </w:r>
      <w:r w:rsidR="00DD293E" w:rsidRPr="00E800B5">
        <w:rPr>
          <w:rFonts w:asciiTheme="majorHAnsi" w:hAnsiTheme="majorHAnsi"/>
          <w:color w:val="000000" w:themeColor="text1"/>
          <w:sz w:val="20"/>
          <w:szCs w:val="20"/>
        </w:rPr>
        <w:t>unsri.ac.id</w:t>
      </w:r>
    </w:p>
    <w:p w14:paraId="7209155B" w14:textId="77777777" w:rsidR="00F45CC3" w:rsidRPr="00E800B5" w:rsidRDefault="00F45CC3" w:rsidP="00F45CC3">
      <w:pPr>
        <w:tabs>
          <w:tab w:val="left" w:pos="840"/>
        </w:tabs>
        <w:spacing w:before="360" w:after="0" w:line="240" w:lineRule="auto"/>
        <w:jc w:val="both"/>
        <w:rPr>
          <w:rFonts w:asciiTheme="majorHAnsi" w:hAnsiTheme="majorHAnsi" w:cs="Tahoma"/>
          <w:b/>
          <w:color w:val="000000" w:themeColor="text1"/>
          <w:sz w:val="18"/>
          <w:szCs w:val="20"/>
        </w:rPr>
      </w:pPr>
      <w:r w:rsidRPr="00E800B5">
        <w:rPr>
          <w:rFonts w:asciiTheme="majorHAnsi" w:hAnsiTheme="majorHAnsi" w:cs="Tahoma"/>
          <w:b/>
          <w:color w:val="000000" w:themeColor="text1"/>
          <w:sz w:val="18"/>
          <w:szCs w:val="20"/>
          <w:lang w:val="id-ID"/>
        </w:rPr>
        <w:t>ABSTRA</w:t>
      </w:r>
      <w:r w:rsidRPr="00E800B5">
        <w:rPr>
          <w:rFonts w:asciiTheme="majorHAnsi" w:hAnsiTheme="majorHAnsi" w:cs="Tahoma"/>
          <w:b/>
          <w:color w:val="000000" w:themeColor="text1"/>
          <w:sz w:val="18"/>
          <w:szCs w:val="20"/>
        </w:rPr>
        <w:t>K</w:t>
      </w:r>
    </w:p>
    <w:p w14:paraId="61853DD1" w14:textId="5CE98E00" w:rsidR="002F413D" w:rsidRPr="002F413D" w:rsidRDefault="00982BBF" w:rsidP="008B6D23">
      <w:pPr>
        <w:spacing w:after="0" w:line="240" w:lineRule="auto"/>
        <w:jc w:val="both"/>
        <w:rPr>
          <w:rFonts w:asciiTheme="majorHAnsi" w:hAnsiTheme="majorHAnsi"/>
          <w:color w:val="FF0000"/>
          <w:sz w:val="20"/>
        </w:rPr>
      </w:pPr>
      <w:commentRangeStart w:id="0"/>
      <w:commentRangeStart w:id="1"/>
      <w:r>
        <w:rPr>
          <w:rFonts w:asciiTheme="majorHAnsi" w:eastAsia="Times New Roman" w:hAnsiTheme="majorHAnsi" w:cs="Times New Roman"/>
          <w:color w:val="000000" w:themeColor="text1"/>
          <w:sz w:val="18"/>
          <w:szCs w:val="18"/>
        </w:rPr>
        <w:t xml:space="preserve">Provinsi Sumatera Selatan merupakan salah satu </w:t>
      </w:r>
      <w:r w:rsidRPr="008B6D23">
        <w:rPr>
          <w:rFonts w:asciiTheme="majorHAnsi" w:eastAsia="Times New Roman" w:hAnsiTheme="majorHAnsi" w:cs="Times New Roman"/>
          <w:color w:val="000000" w:themeColor="text1"/>
          <w:sz w:val="18"/>
          <w:szCs w:val="18"/>
        </w:rPr>
        <w:t xml:space="preserve">penyumbang kabut asap terbesar sebagai akibat dari kejadian kebakaran lahan terutama lahan basahnya. </w:t>
      </w:r>
      <w:r w:rsidR="00F45CC3" w:rsidRPr="008B6D23">
        <w:rPr>
          <w:rFonts w:asciiTheme="majorHAnsi" w:eastAsia="Times New Roman" w:hAnsiTheme="majorHAnsi" w:cs="Times New Roman"/>
          <w:color w:val="000000" w:themeColor="text1"/>
          <w:sz w:val="18"/>
          <w:szCs w:val="18"/>
        </w:rPr>
        <w:t xml:space="preserve">Kabupaten Ogan Ilir merupakan salah satu wilayah di Provinsi Sumatera Selatan yang memiliki lahan basah sangat luas dan seringkali terjadi kebakaran. Kebakaran disebabkan oleh adanya faktor pemicu salah satunya yaitu faktor alam seperti musim kemarau yang terjadi secara berkepanjangan, ketersediaan pasokan air, dan intensitas curah hujan. Tujuan penelitian </w:t>
      </w:r>
      <w:r w:rsidR="00A93FD2" w:rsidRPr="008B6D23">
        <w:rPr>
          <w:rFonts w:asciiTheme="majorHAnsi" w:eastAsia="Times New Roman" w:hAnsiTheme="majorHAnsi" w:cs="Times New Roman"/>
          <w:color w:val="000000" w:themeColor="text1"/>
          <w:sz w:val="18"/>
          <w:szCs w:val="18"/>
        </w:rPr>
        <w:t xml:space="preserve">ini </w:t>
      </w:r>
      <w:r w:rsidR="00F45CC3" w:rsidRPr="008B6D23">
        <w:rPr>
          <w:rFonts w:asciiTheme="majorHAnsi" w:eastAsia="Times New Roman" w:hAnsiTheme="majorHAnsi" w:cs="Times New Roman"/>
          <w:color w:val="000000" w:themeColor="text1"/>
          <w:sz w:val="18"/>
          <w:szCs w:val="18"/>
        </w:rPr>
        <w:t>adalah</w:t>
      </w:r>
      <w:r w:rsidR="002B7A66" w:rsidRPr="008B6D23">
        <w:rPr>
          <w:rFonts w:asciiTheme="majorHAnsi" w:eastAsia="Times New Roman" w:hAnsiTheme="majorHAnsi" w:cs="Times New Roman"/>
          <w:color w:val="000000" w:themeColor="text1"/>
          <w:sz w:val="18"/>
          <w:szCs w:val="18"/>
        </w:rPr>
        <w:t xml:space="preserve"> untuk </w:t>
      </w:r>
      <w:r w:rsidR="008B6D23" w:rsidRPr="008B6D23">
        <w:rPr>
          <w:rFonts w:asciiTheme="majorHAnsi" w:eastAsia="Times New Roman" w:hAnsiTheme="majorHAnsi" w:cs="Times New Roman"/>
          <w:color w:val="000000" w:themeColor="text1"/>
          <w:sz w:val="18"/>
          <w:szCs w:val="18"/>
        </w:rPr>
        <w:t>memberikan gambaran kondisi lingkungan pada lahan, yang mayoritasnya merupakan lahan basah, yang mengalami kebakaran di Kabupaten Ogan Ilir pada Tahun 2019</w:t>
      </w:r>
      <w:r w:rsidR="00A93FD2" w:rsidRPr="008B6D23">
        <w:rPr>
          <w:rFonts w:asciiTheme="majorHAnsi" w:eastAsia="Times New Roman" w:hAnsiTheme="majorHAnsi" w:cs="Times New Roman"/>
          <w:color w:val="000000" w:themeColor="text1"/>
          <w:sz w:val="18"/>
          <w:szCs w:val="18"/>
        </w:rPr>
        <w:t xml:space="preserve">. Jenis data yang digunakan adalah data sekunder </w:t>
      </w:r>
      <w:r w:rsidR="007016D1" w:rsidRPr="008B6D23">
        <w:rPr>
          <w:rFonts w:asciiTheme="majorHAnsi" w:eastAsia="Times New Roman" w:hAnsiTheme="majorHAnsi" w:cs="Times New Roman"/>
          <w:color w:val="000000" w:themeColor="text1"/>
          <w:sz w:val="18"/>
          <w:szCs w:val="18"/>
        </w:rPr>
        <w:t>ber</w:t>
      </w:r>
      <w:r w:rsidR="008B6D23">
        <w:rPr>
          <w:rFonts w:asciiTheme="majorHAnsi" w:eastAsia="Times New Roman" w:hAnsiTheme="majorHAnsi" w:cs="Times New Roman"/>
          <w:color w:val="000000" w:themeColor="text1"/>
          <w:sz w:val="18"/>
          <w:szCs w:val="18"/>
        </w:rPr>
        <w:t>upa</w:t>
      </w:r>
      <w:r w:rsidR="007016D1" w:rsidRPr="008B6D23">
        <w:rPr>
          <w:rFonts w:asciiTheme="majorHAnsi" w:eastAsia="Times New Roman" w:hAnsiTheme="majorHAnsi" w:cs="Times New Roman"/>
          <w:color w:val="000000" w:themeColor="text1"/>
          <w:sz w:val="18"/>
          <w:szCs w:val="18"/>
        </w:rPr>
        <w:t xml:space="preserve"> </w:t>
      </w:r>
      <w:r w:rsidR="00A93FD2" w:rsidRPr="008B6D23">
        <w:rPr>
          <w:rFonts w:asciiTheme="majorHAnsi" w:eastAsia="Times New Roman" w:hAnsiTheme="majorHAnsi" w:cs="Times New Roman"/>
          <w:color w:val="000000" w:themeColor="text1"/>
          <w:sz w:val="18"/>
          <w:szCs w:val="18"/>
        </w:rPr>
        <w:t xml:space="preserve">laporan Badan Penanggulangan Bencana Daerah (BPBD) </w:t>
      </w:r>
      <w:r w:rsidR="008B6D23">
        <w:rPr>
          <w:rFonts w:asciiTheme="majorHAnsi" w:eastAsia="Times New Roman" w:hAnsiTheme="majorHAnsi" w:cs="Times New Roman"/>
          <w:color w:val="000000" w:themeColor="text1"/>
          <w:sz w:val="18"/>
          <w:szCs w:val="18"/>
        </w:rPr>
        <w:t>Kabupaten Ogan Ilir (OI) terkait kejadian kebakaran lahan</w:t>
      </w:r>
      <w:r w:rsidR="008B6D23" w:rsidRPr="008B6D23">
        <w:rPr>
          <w:rFonts w:asciiTheme="majorHAnsi" w:eastAsia="Times New Roman" w:hAnsiTheme="majorHAnsi" w:cs="Times New Roman"/>
          <w:color w:val="000000" w:themeColor="text1"/>
          <w:sz w:val="18"/>
          <w:szCs w:val="18"/>
        </w:rPr>
        <w:t xml:space="preserve"> </w:t>
      </w:r>
      <w:r w:rsidR="008B6D23">
        <w:rPr>
          <w:rFonts w:asciiTheme="majorHAnsi" w:eastAsia="Times New Roman" w:hAnsiTheme="majorHAnsi" w:cs="Times New Roman"/>
          <w:color w:val="000000" w:themeColor="text1"/>
          <w:sz w:val="18"/>
          <w:szCs w:val="18"/>
        </w:rPr>
        <w:t xml:space="preserve">di </w:t>
      </w:r>
      <w:r w:rsidR="00A93FD2" w:rsidRPr="008B6D23">
        <w:rPr>
          <w:rFonts w:asciiTheme="majorHAnsi" w:eastAsia="Times New Roman" w:hAnsiTheme="majorHAnsi" w:cs="Times New Roman"/>
          <w:color w:val="000000" w:themeColor="text1"/>
          <w:sz w:val="18"/>
          <w:szCs w:val="18"/>
        </w:rPr>
        <w:t xml:space="preserve">Kabupaten </w:t>
      </w:r>
      <w:r w:rsidR="008B6D23">
        <w:rPr>
          <w:rFonts w:asciiTheme="majorHAnsi" w:eastAsia="Times New Roman" w:hAnsiTheme="majorHAnsi" w:cs="Times New Roman"/>
          <w:color w:val="000000" w:themeColor="text1"/>
          <w:sz w:val="18"/>
          <w:szCs w:val="18"/>
        </w:rPr>
        <w:t>OI</w:t>
      </w:r>
      <w:r w:rsidR="007016D1" w:rsidRPr="008B6D23">
        <w:rPr>
          <w:rFonts w:asciiTheme="majorHAnsi" w:eastAsia="Times New Roman" w:hAnsiTheme="majorHAnsi" w:cs="Times New Roman"/>
          <w:color w:val="000000" w:themeColor="text1"/>
          <w:sz w:val="18"/>
          <w:szCs w:val="18"/>
        </w:rPr>
        <w:t xml:space="preserve"> dan </w:t>
      </w:r>
      <w:r w:rsidR="00F45CC3" w:rsidRPr="008B6D23">
        <w:rPr>
          <w:rFonts w:asciiTheme="majorHAnsi" w:hAnsiTheme="majorHAnsi" w:cs="Times New Roman"/>
          <w:color w:val="000000" w:themeColor="text1"/>
          <w:sz w:val="18"/>
          <w:szCs w:val="18"/>
        </w:rPr>
        <w:t xml:space="preserve">diolah menggunakan aplikasi </w:t>
      </w:r>
      <w:r w:rsidR="00F45CC3" w:rsidRPr="008B6D23">
        <w:rPr>
          <w:rFonts w:asciiTheme="majorHAnsi" w:hAnsiTheme="majorHAnsi" w:cs="Times New Roman"/>
          <w:i/>
          <w:color w:val="000000" w:themeColor="text1"/>
          <w:sz w:val="18"/>
          <w:szCs w:val="18"/>
        </w:rPr>
        <w:t>Geographic Information System</w:t>
      </w:r>
      <w:r w:rsidR="00F45CC3" w:rsidRPr="008B6D23">
        <w:rPr>
          <w:rFonts w:asciiTheme="majorHAnsi" w:hAnsiTheme="majorHAnsi" w:cs="Times New Roman"/>
          <w:color w:val="000000" w:themeColor="text1"/>
          <w:sz w:val="18"/>
          <w:szCs w:val="18"/>
        </w:rPr>
        <w:t xml:space="preserve"> (GIS). </w:t>
      </w:r>
      <w:r w:rsidR="00F45CC3" w:rsidRPr="008B6D23">
        <w:rPr>
          <w:rFonts w:asciiTheme="majorHAnsi" w:eastAsia="Times New Roman" w:hAnsiTheme="majorHAnsi" w:cs="Times New Roman"/>
          <w:color w:val="000000" w:themeColor="text1"/>
          <w:sz w:val="18"/>
          <w:szCs w:val="18"/>
        </w:rPr>
        <w:t xml:space="preserve">Hasil analisis </w:t>
      </w:r>
      <w:r w:rsidR="008B6D23">
        <w:rPr>
          <w:rFonts w:asciiTheme="majorHAnsi" w:eastAsia="Times New Roman" w:hAnsiTheme="majorHAnsi" w:cs="Times New Roman"/>
          <w:color w:val="000000" w:themeColor="text1"/>
          <w:sz w:val="18"/>
          <w:szCs w:val="18"/>
        </w:rPr>
        <w:t>diketahui</w:t>
      </w:r>
      <w:r w:rsidR="00F45CC3" w:rsidRPr="008B6D23">
        <w:rPr>
          <w:rFonts w:asciiTheme="majorHAnsi" w:eastAsia="Times New Roman" w:hAnsiTheme="majorHAnsi" w:cs="Times New Roman"/>
          <w:sz w:val="18"/>
          <w:szCs w:val="18"/>
        </w:rPr>
        <w:t xml:space="preserve"> bahwa </w:t>
      </w:r>
      <w:r w:rsidR="0028248E" w:rsidRPr="008B6D23">
        <w:rPr>
          <w:rFonts w:asciiTheme="majorHAnsi" w:eastAsia="Times New Roman" w:hAnsiTheme="majorHAnsi" w:cs="Times New Roman"/>
          <w:sz w:val="18"/>
          <w:szCs w:val="18"/>
        </w:rPr>
        <w:t xml:space="preserve">luas </w:t>
      </w:r>
      <w:r w:rsidR="007016D1" w:rsidRPr="008B6D23">
        <w:rPr>
          <w:rFonts w:asciiTheme="majorHAnsi" w:eastAsia="Times New Roman" w:hAnsiTheme="majorHAnsi" w:cs="Times New Roman"/>
          <w:sz w:val="18"/>
          <w:szCs w:val="18"/>
        </w:rPr>
        <w:t xml:space="preserve">kebakaran lahan </w:t>
      </w:r>
      <w:r w:rsidR="008B6D23">
        <w:rPr>
          <w:rFonts w:asciiTheme="majorHAnsi" w:eastAsia="Times New Roman" w:hAnsiTheme="majorHAnsi" w:cs="Times New Roman"/>
          <w:sz w:val="18"/>
          <w:szCs w:val="18"/>
        </w:rPr>
        <w:t xml:space="preserve">yang paling banyak terjadi </w:t>
      </w:r>
      <w:r w:rsidR="007016D1" w:rsidRPr="008B6D23">
        <w:rPr>
          <w:rFonts w:asciiTheme="majorHAnsi" w:eastAsia="Times New Roman" w:hAnsiTheme="majorHAnsi" w:cs="Times New Roman"/>
          <w:sz w:val="18"/>
          <w:szCs w:val="18"/>
        </w:rPr>
        <w:t xml:space="preserve">di </w:t>
      </w:r>
      <w:r w:rsidR="008B6D23">
        <w:rPr>
          <w:rFonts w:asciiTheme="majorHAnsi" w:eastAsia="Times New Roman" w:hAnsiTheme="majorHAnsi" w:cs="Times New Roman"/>
          <w:sz w:val="18"/>
          <w:szCs w:val="18"/>
        </w:rPr>
        <w:t>Kecamatan Indralaya Utara</w:t>
      </w:r>
      <w:r w:rsidR="007016D1" w:rsidRPr="008B6D23">
        <w:rPr>
          <w:rFonts w:asciiTheme="majorHAnsi" w:eastAsia="Times New Roman" w:hAnsiTheme="majorHAnsi" w:cs="Times New Roman"/>
          <w:sz w:val="18"/>
          <w:szCs w:val="18"/>
        </w:rPr>
        <w:t xml:space="preserve"> </w:t>
      </w:r>
      <w:r w:rsidR="008B6D23">
        <w:rPr>
          <w:rFonts w:asciiTheme="majorHAnsi" w:eastAsia="Times New Roman" w:hAnsiTheme="majorHAnsi" w:cs="Times New Roman"/>
          <w:sz w:val="18"/>
          <w:szCs w:val="18"/>
        </w:rPr>
        <w:t>yaitu seluas 382,7 hektar dengan total 144 titik api. Wilayah yang terbakar didominasi oleh jenis tanah bergambut (53%) dan jenis vegeta</w:t>
      </w:r>
      <w:r w:rsidR="00487FC1">
        <w:rPr>
          <w:rFonts w:asciiTheme="majorHAnsi" w:eastAsia="Times New Roman" w:hAnsiTheme="majorHAnsi" w:cs="Times New Roman"/>
          <w:sz w:val="18"/>
          <w:szCs w:val="18"/>
        </w:rPr>
        <w:t xml:space="preserve">si berupa semak belukar (43%). </w:t>
      </w:r>
      <w:commentRangeEnd w:id="0"/>
      <w:r w:rsidR="00723F9D">
        <w:rPr>
          <w:rStyle w:val="CommentReference"/>
          <w:rFonts w:ascii="Times New Roman" w:eastAsia="Times New Roman" w:hAnsi="Times New Roman" w:cs="Times New Roman"/>
          <w:color w:val="000000"/>
          <w:lang w:bidi="en-US"/>
        </w:rPr>
        <w:commentReference w:id="0"/>
      </w:r>
      <w:commentRangeEnd w:id="1"/>
      <w:r w:rsidR="00723F9D">
        <w:rPr>
          <w:rStyle w:val="CommentReference"/>
          <w:rFonts w:ascii="Times New Roman" w:eastAsia="Times New Roman" w:hAnsi="Times New Roman" w:cs="Times New Roman"/>
          <w:color w:val="000000"/>
          <w:lang w:bidi="en-US"/>
        </w:rPr>
        <w:commentReference w:id="1"/>
      </w:r>
    </w:p>
    <w:p w14:paraId="4FA15B35" w14:textId="0F124CE5" w:rsidR="00F45CC3" w:rsidRPr="00E800B5" w:rsidRDefault="00F45CC3" w:rsidP="00F45CC3">
      <w:pPr>
        <w:pStyle w:val="BodyText"/>
        <w:tabs>
          <w:tab w:val="left" w:pos="2700"/>
        </w:tabs>
        <w:spacing w:before="240"/>
        <w:jc w:val="both"/>
        <w:rPr>
          <w:rFonts w:asciiTheme="majorHAnsi" w:eastAsiaTheme="minorHAnsi" w:hAnsiTheme="majorHAnsi" w:cstheme="minorBidi"/>
          <w:color w:val="000000" w:themeColor="text1"/>
          <w:sz w:val="16"/>
          <w:szCs w:val="22"/>
        </w:rPr>
      </w:pPr>
      <w:r w:rsidRPr="00E800B5">
        <w:rPr>
          <w:rFonts w:asciiTheme="majorHAnsi" w:eastAsiaTheme="minorHAnsi" w:hAnsiTheme="majorHAnsi" w:cstheme="minorBidi"/>
          <w:b/>
          <w:i/>
          <w:color w:val="000000" w:themeColor="text1"/>
          <w:sz w:val="16"/>
          <w:szCs w:val="22"/>
        </w:rPr>
        <w:t>Kata kunci</w:t>
      </w:r>
      <w:r w:rsidRPr="00E800B5">
        <w:rPr>
          <w:rFonts w:asciiTheme="majorHAnsi" w:eastAsiaTheme="minorHAnsi" w:hAnsiTheme="majorHAnsi" w:cstheme="minorBidi"/>
          <w:b/>
          <w:color w:val="000000" w:themeColor="text1"/>
          <w:sz w:val="16"/>
          <w:szCs w:val="22"/>
        </w:rPr>
        <w:t xml:space="preserve">: </w:t>
      </w:r>
      <w:r w:rsidR="001F5011" w:rsidRPr="001F5011">
        <w:rPr>
          <w:rFonts w:asciiTheme="majorHAnsi" w:eastAsiaTheme="minorHAnsi" w:hAnsiTheme="majorHAnsi" w:cstheme="minorBidi"/>
          <w:color w:val="000000" w:themeColor="text1"/>
          <w:sz w:val="16"/>
          <w:szCs w:val="22"/>
        </w:rPr>
        <w:t>Jenis tanah, tanah bergambut, vegetasi, semak belukar</w:t>
      </w:r>
    </w:p>
    <w:p w14:paraId="7C34E9C0" w14:textId="77777777" w:rsidR="00F45CC3" w:rsidRPr="00E800B5" w:rsidRDefault="00F45CC3" w:rsidP="00F45CC3">
      <w:pPr>
        <w:tabs>
          <w:tab w:val="left" w:pos="840"/>
        </w:tabs>
        <w:spacing w:before="360" w:after="0" w:line="240" w:lineRule="auto"/>
        <w:jc w:val="both"/>
        <w:rPr>
          <w:rFonts w:asciiTheme="majorHAnsi" w:hAnsiTheme="majorHAnsi" w:cs="Tahoma"/>
          <w:b/>
          <w:color w:val="000000" w:themeColor="text1"/>
          <w:sz w:val="18"/>
          <w:szCs w:val="20"/>
        </w:rPr>
      </w:pPr>
      <w:r w:rsidRPr="00E800B5">
        <w:rPr>
          <w:rFonts w:asciiTheme="majorHAnsi" w:hAnsiTheme="majorHAnsi" w:cs="Tahoma"/>
          <w:b/>
          <w:color w:val="000000" w:themeColor="text1"/>
          <w:sz w:val="18"/>
          <w:szCs w:val="20"/>
          <w:lang w:val="id-ID"/>
        </w:rPr>
        <w:t>ABSTRA</w:t>
      </w:r>
      <w:r w:rsidRPr="00E800B5">
        <w:rPr>
          <w:rFonts w:asciiTheme="majorHAnsi" w:hAnsiTheme="majorHAnsi" w:cs="Tahoma"/>
          <w:b/>
          <w:color w:val="000000" w:themeColor="text1"/>
          <w:sz w:val="18"/>
          <w:szCs w:val="20"/>
        </w:rPr>
        <w:t>CT</w:t>
      </w:r>
    </w:p>
    <w:p w14:paraId="14F8615D" w14:textId="52BB5B2A" w:rsidR="002E1A25" w:rsidRPr="00982BBF" w:rsidRDefault="00110AC6" w:rsidP="002E1A25">
      <w:pPr>
        <w:pStyle w:val="BodyText"/>
        <w:tabs>
          <w:tab w:val="left" w:pos="2700"/>
        </w:tabs>
        <w:jc w:val="both"/>
        <w:rPr>
          <w:rFonts w:asciiTheme="majorHAnsi" w:eastAsiaTheme="minorHAnsi" w:hAnsiTheme="majorHAnsi" w:cstheme="minorBidi"/>
          <w:color w:val="FF0000"/>
          <w:sz w:val="18"/>
          <w:szCs w:val="22"/>
        </w:rPr>
      </w:pPr>
      <w:r>
        <w:t>South Sumatra Province is one of the largest contributors to the haze as a result of land fires, especially its wetlands. Ogan Ilir Regency is one of the areas in South Sumatra Province which has extensive wetlands and fires frequently occur. Fires are caused by triggering factors, one of which is natural factors such as a prolonged dry season, availability of water supply, and intensity of rainfall. The purpose of this study is to provide an overview of environmental conditions on land, the majority of which are wetlands, which experienced fires in Ogan Ilir Regency in 2019. The type of data used is secondary data in the form of a report by the Regional Disaster Management Agency Ogan Ilir Regency related to land fires in OI Regency and processed using the Geographic Information System (GIS) application. The results of the analysis show that the area of ​​land fires that mostly occurred in North Indralaya District was 382.7 hectares with a total of 144 hotspots. The burnt area was dominated by peat soil (53%) and scrub vegetation (43%).</w:t>
      </w:r>
    </w:p>
    <w:p w14:paraId="17BBF4F2" w14:textId="7328A78D" w:rsidR="00F45CC3" w:rsidRPr="00E800B5" w:rsidRDefault="00F45CC3" w:rsidP="00F45CC3">
      <w:pPr>
        <w:pStyle w:val="BodyText"/>
        <w:tabs>
          <w:tab w:val="left" w:pos="2700"/>
        </w:tabs>
        <w:spacing w:before="240"/>
        <w:jc w:val="both"/>
        <w:rPr>
          <w:rFonts w:asciiTheme="majorHAnsi" w:eastAsiaTheme="minorHAnsi" w:hAnsiTheme="majorHAnsi" w:cstheme="minorBidi"/>
          <w:color w:val="000000" w:themeColor="text1"/>
          <w:sz w:val="16"/>
          <w:szCs w:val="22"/>
        </w:rPr>
      </w:pPr>
      <w:r w:rsidRPr="00E800B5">
        <w:rPr>
          <w:rFonts w:asciiTheme="majorHAnsi" w:eastAsiaTheme="minorHAnsi" w:hAnsiTheme="majorHAnsi" w:cstheme="minorBidi"/>
          <w:b/>
          <w:i/>
          <w:color w:val="000000" w:themeColor="text1"/>
          <w:sz w:val="16"/>
          <w:szCs w:val="22"/>
        </w:rPr>
        <w:t>Keywords</w:t>
      </w:r>
      <w:r w:rsidRPr="00E800B5">
        <w:rPr>
          <w:rFonts w:asciiTheme="majorHAnsi" w:eastAsiaTheme="minorHAnsi" w:hAnsiTheme="majorHAnsi" w:cstheme="minorBidi"/>
          <w:b/>
          <w:color w:val="000000" w:themeColor="text1"/>
          <w:sz w:val="16"/>
          <w:szCs w:val="22"/>
        </w:rPr>
        <w:t xml:space="preserve">: </w:t>
      </w:r>
      <w:r w:rsidR="00110AC6">
        <w:rPr>
          <w:rFonts w:asciiTheme="majorHAnsi" w:eastAsiaTheme="minorHAnsi" w:hAnsiTheme="majorHAnsi" w:cstheme="minorBidi"/>
          <w:color w:val="000000" w:themeColor="text1"/>
          <w:sz w:val="16"/>
          <w:szCs w:val="22"/>
        </w:rPr>
        <w:t>Soil type, peat soil, begetation, shrubs</w:t>
      </w:r>
    </w:p>
    <w:p w14:paraId="20B09852" w14:textId="77777777" w:rsidR="00163425" w:rsidRPr="00E800B5" w:rsidRDefault="00F45CC3" w:rsidP="00F45CC3">
      <w:pPr>
        <w:tabs>
          <w:tab w:val="left" w:pos="840"/>
        </w:tabs>
        <w:spacing w:before="120" w:after="0" w:line="240" w:lineRule="auto"/>
        <w:jc w:val="both"/>
        <w:rPr>
          <w:rFonts w:asciiTheme="majorHAnsi" w:eastAsia="Times New Roman" w:hAnsiTheme="majorHAnsi" w:cs="Times New Roman"/>
          <w:color w:val="000000" w:themeColor="text1"/>
          <w:sz w:val="18"/>
          <w:szCs w:val="18"/>
        </w:rPr>
      </w:pPr>
      <w:r w:rsidRPr="00E800B5">
        <w:rPr>
          <w:rFonts w:asciiTheme="majorHAnsi" w:hAnsiTheme="majorHAnsi" w:cs="Tahoma"/>
          <w:b/>
          <w:i/>
          <w:color w:val="000000" w:themeColor="text1"/>
          <w:sz w:val="16"/>
          <w:szCs w:val="20"/>
        </w:rPr>
        <w:t>Citation</w:t>
      </w:r>
      <w:r w:rsidRPr="00E800B5">
        <w:rPr>
          <w:rFonts w:asciiTheme="majorHAnsi" w:hAnsiTheme="majorHAnsi" w:cs="Tahoma"/>
          <w:i/>
          <w:color w:val="000000" w:themeColor="text1"/>
          <w:sz w:val="20"/>
          <w:szCs w:val="20"/>
        </w:rPr>
        <w:t xml:space="preserve">: </w:t>
      </w:r>
      <w:r w:rsidRPr="00E800B5">
        <w:rPr>
          <w:rFonts w:asciiTheme="majorHAnsi" w:hAnsiTheme="majorHAnsi" w:cs="Tahoma"/>
          <w:color w:val="000000" w:themeColor="text1"/>
          <w:sz w:val="16"/>
          <w:szCs w:val="16"/>
        </w:rPr>
        <w:t>Pertama, S., Kedua, P., dan Akhir, P. (Tahun). Judul. Jurnal Ilmu Lingkungan, xx(x), xx-xx, doi:10.14710/jil.xx.x.xxx-xx</w:t>
      </w:r>
    </w:p>
    <w:p w14:paraId="31D0424E" w14:textId="77777777" w:rsidR="00163425" w:rsidRPr="00E800B5" w:rsidRDefault="00163425" w:rsidP="00EC612F">
      <w:pPr>
        <w:spacing w:after="0" w:line="240" w:lineRule="auto"/>
        <w:ind w:right="46"/>
        <w:jc w:val="both"/>
        <w:rPr>
          <w:rFonts w:asciiTheme="majorHAnsi" w:hAnsiTheme="majorHAnsi" w:cstheme="majorBidi"/>
          <w:i/>
          <w:iCs/>
          <w:noProof/>
          <w:color w:val="000000" w:themeColor="text1"/>
          <w:sz w:val="18"/>
          <w:szCs w:val="20"/>
        </w:rPr>
      </w:pPr>
    </w:p>
    <w:p w14:paraId="1D8C6CE0" w14:textId="77777777" w:rsidR="00163425" w:rsidRPr="00E800B5" w:rsidRDefault="00163425" w:rsidP="00EC612F">
      <w:pPr>
        <w:spacing w:after="0" w:line="240" w:lineRule="auto"/>
        <w:ind w:right="46"/>
        <w:jc w:val="both"/>
        <w:rPr>
          <w:rFonts w:asciiTheme="majorHAnsi" w:hAnsiTheme="majorHAnsi" w:cstheme="majorBidi"/>
          <w:i/>
          <w:iCs/>
          <w:noProof/>
          <w:color w:val="000000" w:themeColor="text1"/>
          <w:sz w:val="18"/>
          <w:szCs w:val="20"/>
        </w:rPr>
        <w:sectPr w:rsidR="00163425" w:rsidRPr="00E800B5" w:rsidSect="00156A0C">
          <w:headerReference w:type="even" r:id="rId10"/>
          <w:headerReference w:type="default" r:id="rId11"/>
          <w:footerReference w:type="even" r:id="rId12"/>
          <w:footerReference w:type="default" r:id="rId13"/>
          <w:footerReference w:type="first" r:id="rId14"/>
          <w:pgSz w:w="11907" w:h="16840" w:code="9"/>
          <w:pgMar w:top="1151" w:right="1151" w:bottom="1151" w:left="1080" w:header="709" w:footer="709" w:gutter="720"/>
          <w:pgNumType w:start="42"/>
          <w:cols w:space="708"/>
          <w:titlePg/>
          <w:docGrid w:linePitch="360"/>
        </w:sectPr>
      </w:pPr>
    </w:p>
    <w:p w14:paraId="2F398C3E" w14:textId="77777777" w:rsidR="00F45CC3" w:rsidRPr="00E800B5" w:rsidRDefault="00F45CC3" w:rsidP="00F45CC3">
      <w:pPr>
        <w:spacing w:after="0" w:line="240" w:lineRule="auto"/>
        <w:jc w:val="both"/>
        <w:rPr>
          <w:rFonts w:asciiTheme="majorHAnsi" w:hAnsiTheme="majorHAnsi" w:cstheme="majorBidi"/>
          <w:b/>
          <w:bCs/>
          <w:color w:val="000000" w:themeColor="text1"/>
          <w:sz w:val="20"/>
        </w:rPr>
      </w:pPr>
      <w:r w:rsidRPr="00E800B5">
        <w:rPr>
          <w:rFonts w:asciiTheme="majorHAnsi" w:hAnsiTheme="majorHAnsi" w:cstheme="majorBidi"/>
          <w:b/>
          <w:bCs/>
          <w:color w:val="000000" w:themeColor="text1"/>
          <w:sz w:val="20"/>
        </w:rPr>
        <w:lastRenderedPageBreak/>
        <w:t>1. Pendahuluan</w:t>
      </w:r>
    </w:p>
    <w:p w14:paraId="4DC5E936" w14:textId="1ACB4593" w:rsidR="00F45CC3" w:rsidRPr="00E800B5" w:rsidRDefault="00F45CC3" w:rsidP="00F45CC3">
      <w:pPr>
        <w:spacing w:after="0" w:line="240" w:lineRule="auto"/>
        <w:ind w:firstLine="426"/>
        <w:jc w:val="both"/>
        <w:rPr>
          <w:rFonts w:asciiTheme="majorHAnsi" w:eastAsia="Times New Roman" w:hAnsiTheme="majorHAnsi" w:cs="Times New Roman"/>
          <w:color w:val="000000" w:themeColor="text1"/>
          <w:sz w:val="20"/>
          <w:szCs w:val="20"/>
        </w:rPr>
      </w:pPr>
      <w:r w:rsidRPr="00E800B5">
        <w:rPr>
          <w:rFonts w:asciiTheme="majorHAnsi" w:eastAsia="Times New Roman" w:hAnsiTheme="majorHAnsi" w:cs="Times New Roman"/>
          <w:color w:val="000000" w:themeColor="text1"/>
          <w:sz w:val="20"/>
          <w:szCs w:val="20"/>
        </w:rPr>
        <w:t>Menurut Konvensi Ramsar, lahan basah adalah suatu wilayah berupa rawa, lahan gambut, dan air yang terbentuk secara alami maupun buatan; bersifat tetap atau sementara; berair menggenang (landung) atau mengalir; tidak berasa (tawar), payau, atau asin; me</w:t>
      </w:r>
      <w:r w:rsidR="0045279F">
        <w:rPr>
          <w:rFonts w:asciiTheme="majorHAnsi" w:eastAsia="Times New Roman" w:hAnsiTheme="majorHAnsi" w:cs="Times New Roman"/>
          <w:color w:val="000000" w:themeColor="text1"/>
          <w:sz w:val="20"/>
          <w:szCs w:val="20"/>
        </w:rPr>
        <w:t xml:space="preserve">ncakup perairan laut yang </w:t>
      </w:r>
      <w:r w:rsidRPr="00E800B5">
        <w:rPr>
          <w:rFonts w:asciiTheme="majorHAnsi" w:eastAsia="Times New Roman" w:hAnsiTheme="majorHAnsi" w:cs="Times New Roman"/>
          <w:color w:val="000000" w:themeColor="text1"/>
          <w:sz w:val="20"/>
          <w:szCs w:val="20"/>
        </w:rPr>
        <w:t xml:space="preserve">memiliki kedalaman tidak lebih dari 6 meter saat surut. Lahan basah merupakan sumber kehidupan bagi seluruh makhluk hidup sekaligus memiliki fungsi ekologis seperti pengendali erosi, banjir, dan iklim global </w:t>
      </w:r>
      <w:r w:rsidRPr="00E800B5">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{"citationItems":[{"id":"ITEM-1","itemData":{"ISSN":"23386932","abstract":"Lahan basah tidak saja dipahami sebagai pendukung kehidupan secara langsung, seperti sumber air minum dan habitat beraneka ragam mahluk, tapi juga memiliki berbagai fungsi ekologis seperti pengendali banjir, pencegah intrusi air laut, erosi, pencemaran, dan pengendali iklim global. Salah satu bentuk kerusakan lahan basah yang semakin banyak terjadi adalah kebakaran gambut mudah terjadi di hutan rawa gambut tropis. Akibatnya hutan yang telah dieksploitasi dan tajuknya relatif lebih terbuka karena terganggu mengalami kekeringan dan mudah terbakar, ditambah lagi adanya kegiatan penyiapan lahan dengan pembakaran yang dilakukan oleh peladang berpindah. Konven- si Ramsar adalah perjanjian internasional untuk konservasi dan pemanfaatan lahan basah secara berkelanjutan. Indonesia masuk menjadi anggota Konvensi Ramsar pada tahun 1991 dengan di- terbitkannya Keppres 48 Tahun 1991 yang merupakan Ratifikasi Konvensi Ramsar di Indonesia. Strategi adaptasi dapat membantu manusia dalam mengelola dampak perubahan iklim dan melind- ungi sumber penghidupan atau matapencaharian mereka. Salah satu program yang telah dijalankan dalam upaya mengelolan lahan basah dengan pendekatan adaptasi adalah Program Adaptasi dan Mitigasi Lahan Basah Berkelanjutan (Sustainable Wetlands Adaptation and Mitigation Program/ SWAMP). Kegiatan yang dilaksanakan antara lain penanganan kebakaran di daerah penyangga ter- masuk penanaman tanaman tahan api, peningkatan kesadaran masyarakat akan bahaya dan akibat kebakaran, dan juga program pengelolaan daerah tangkapan air untuk mencegah keringnya hutan rawa gambut.","author":[{"dropping-particle":"","family":"Harahap","given":"Fitri Ramdhani","non-dropping-particle":"","parse-names":false,"suffix":""}],"container-title":"Jurnal Society","id":"ITEM-1","issue":"2","issued":{"date-parts":[["2016"]]},"page":"38-47","title":"Pengelolaan Lahan Basah Terkait Semakin Maraknya Kebakaran Dengan Pendekatan Adaptasi Yang Didasarkan Pada Konvensi Ramsar","type":"article-journal","volume":"4"},"uris":["http://www.mendeley.com/documents/?uuid=b76f63c3-67ad-4324-8072-236b1cff55f3"]}],"mendeley":{"formattedCitation":"(Harahap, 2016)","plainTextFormattedCitation":"(Harahap, 2016)","previouslyFormattedCitation":"(Harahap, 2016)"},"properties":{"noteIndex":0},"schema":"https://github.com/citation-style-language/schema/raw/master/csl-citation.json"}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rPr>
        <w:fldChar w:fldCharType="separate"/>
      </w:r>
      <w:r w:rsidRPr="00E800B5">
        <w:rPr>
          <w:rFonts w:asciiTheme="majorHAnsi" w:eastAsia="Times New Roman" w:hAnsiTheme="majorHAnsi" w:cs="Times New Roman"/>
          <w:noProof/>
          <w:color w:val="000000" w:themeColor="text1"/>
          <w:sz w:val="20"/>
          <w:szCs w:val="20"/>
        </w:rPr>
        <w:t>(Harahap, 2016)</w:t>
      </w:r>
      <w:r w:rsidRPr="00E800B5">
        <w:rPr>
          <w:rFonts w:asciiTheme="majorHAnsi" w:eastAsia="Times New Roman" w:hAnsiTheme="majorHAnsi" w:cs="Times New Roman"/>
          <w:color w:val="000000" w:themeColor="text1"/>
          <w:sz w:val="20"/>
          <w:szCs w:val="20"/>
        </w:rPr>
        <w:fldChar w:fldCharType="end"/>
      </w:r>
      <w:r w:rsidRPr="00E800B5">
        <w:rPr>
          <w:rFonts w:asciiTheme="majorHAnsi" w:eastAsia="Times New Roman" w:hAnsiTheme="majorHAnsi" w:cs="Times New Roman"/>
          <w:color w:val="000000" w:themeColor="text1"/>
          <w:sz w:val="20"/>
          <w:szCs w:val="20"/>
        </w:rPr>
        <w:t xml:space="preserve">. Lahan basah juga mempunyai peran penting mulai dari pengaturan sistem hidrologi hingga </w:t>
      </w:r>
      <w:r w:rsidRPr="00E800B5">
        <w:rPr>
          <w:rFonts w:asciiTheme="majorHAnsi" w:eastAsia="Times New Roman" w:hAnsiTheme="majorHAnsi" w:cs="Times New Roman"/>
          <w:color w:val="000000" w:themeColor="text1"/>
          <w:sz w:val="20"/>
          <w:szCs w:val="20"/>
        </w:rPr>
        <w:lastRenderedPageBreak/>
        <w:t xml:space="preserve">penyerapan karbon dan keberlangsungan habitat keanekaragaman hayati </w:t>
      </w:r>
      <w:r w:rsidRPr="00E800B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{"citationItems":[{"id":"ITEM-1","itemData":{"ISSN":"10095020","abstract":"Wetlands play an important role in the provision of ecosystem services, ranging from the regulation of hydrological systems to carbon sequestration and biodiversity habitat. This paper reports the mapping of Indonesia’s wetland cover as a single thematic class, including peatlands, freshwater wetlands, and mangroves. Expert-interpreted training data were used to identify wetland formations including areas of likely past wetland extent that have been converted to other land uses. Topographical indices (Shuttle Radar Topography Mission-derived) and optical (Landsat) and radar (PALSAR) image inputs were used to build a bagged classification tree model based on training data in order to generate a national-scale map of wetland extent at a 60 m spatial resolution. The resulting wetland map covers 21.0% (39.6 Mha) of Indonesia’s land, including 25.2% of Sumatra (11.9 Mha), 22.9% of Kalimantan (12.2 Mha), and 28.9% of Papua (11.8 Mha). Results agree with existing image-interpreted products from Indonesia’s Ministries of Forestry and Agriculture and Wetlands International (89% overall agreement), and with the Ministry of Forestry forest inventory data for Sumatra and Kalimantan (91% overall agreement). An internally consistent algorithm-derived national wetland extent map can be used to quantify changing rates of land conversion inside and outside of wetlands. Additionally, wetlands extent can be used to efficiently allocate field resources in national assessments of wetland sub-types such as peatlands, which are a current focus of policies aiming to reduce carbon emissions from land use change.","author":[{"dropping-particle":"","family":"Margono","given":"Belinda A.","non-dropping-particle":"","parse-names":false,"suffix":""},{"dropping-particle":"","family":"Bwangoy","given":"Jean Robert B.","non-dropping-particle":"","parse-names":false,"suffix":""},{"dropping-particle":"V.","family":"Potapov","given":"Peter","non-dropping-particle":"","parse-names":false,"suffix":""},{"dropping-particle":"","family":"Hansen","given":"Matthew C.","non-dropping-particle":"","parse-names":false,"suffix":""}],"container-title":"Geo-Spatial Information Science","id":"ITEM-1","issue":"1","issued":{"date-parts":[["2014"]]},"page":"60-71","publisher":"Taylor &amp; Francis","title":"Mapping wetlands in Indonesia using landsat and PALSAR data-sets and derived topographical indices","type":"article-journal","volume":"17"},"uris":["http://www.mendeley.com/documents/?uuid=88c8d276-319b-4c48-affb-f1d7b00b158c"]}],"mendeley":{"formattedCitation":"(Margono et al., 2014)","plainTextFormattedCitation":"(Margono et al., 2014)","previouslyFormattedCitation":"(Margono et al., 2014)"},"properties":{"noteIndex":0},"schema":"https://github.com/citation-style-language/schema/raw/master/csl-citation.json"}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(Margono et al., 2014)</w:t>
      </w:r>
      <w:r w:rsidRPr="00E800B5">
        <w:rPr>
          <w:rFonts w:asciiTheme="majorHAnsi" w:eastAsia="Times New Roman" w:hAnsiTheme="majorHAnsi" w:cs="Times New Roman"/>
          <w:color w:val="000000" w:themeColor="text1"/>
          <w:sz w:val="20"/>
          <w:szCs w:val="20"/>
          <w:vertAlign w:val="superscript"/>
        </w:rPr>
        <w:fldChar w:fldCharType="end"/>
      </w:r>
      <w:r w:rsidRPr="00E800B5">
        <w:rPr>
          <w:rFonts w:asciiTheme="majorHAnsi" w:eastAsia="Times New Roman" w:hAnsiTheme="majorHAnsi" w:cs="Times New Roman"/>
          <w:color w:val="000000" w:themeColor="text1"/>
          <w:sz w:val="20"/>
          <w:szCs w:val="20"/>
        </w:rPr>
        <w:t>.</w:t>
      </w:r>
    </w:p>
    <w:p w14:paraId="3C90896B" w14:textId="2C494F5D" w:rsidR="00F45CC3" w:rsidRPr="00E800B5" w:rsidRDefault="00F45CC3" w:rsidP="00F45CC3">
      <w:pPr>
        <w:spacing w:after="0" w:line="240" w:lineRule="auto"/>
        <w:ind w:firstLine="426"/>
        <w:jc w:val="both"/>
        <w:rPr>
          <w:rFonts w:asciiTheme="majorHAnsi" w:eastAsia="Times New Roman" w:hAnsiTheme="majorHAnsi" w:cs="Times New Roman"/>
          <w:color w:val="000000" w:themeColor="text1"/>
          <w:sz w:val="20"/>
          <w:szCs w:val="20"/>
        </w:rPr>
      </w:pPr>
      <w:r w:rsidRPr="00E800B5">
        <w:rPr>
          <w:rFonts w:asciiTheme="majorHAnsi" w:eastAsia="Times New Roman" w:hAnsiTheme="majorHAnsi" w:cs="Times New Roman"/>
          <w:color w:val="000000" w:themeColor="text1"/>
          <w:sz w:val="20"/>
          <w:szCs w:val="20"/>
        </w:rPr>
        <w:t xml:space="preserve">Ekosistem lahan basah meliputi rawa, danau, sungai, hutan bakau, lahan gambut, pesisir, sawah, hingga terumbu karang. Indonesia memiliki lahan basah dengan jenis rawa gambut lebih banyak dibandingkan dengan negara lain. Terdapat sekitar 21 juta hektar rawa gambut di Indonesia dan telah menyumbang setengah dari hutan rawa gambut tropis di dunia </w:t>
      </w:r>
      <w:r w:rsidRPr="00E800B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{"citationItems":[{"id":"ITEM-1","itemData":{"abstract":"The extent of tropical wetlands, the magnitude of loss, and the related socioeconomic ramifications of the destruction of Indonesian wetlands are of global significance. The carbon density and rates of land-cover change in these ecosystems are amongst the highest of any forest type on Earth. Therefore, addressing interrelated issues of climate change and land use could be valuable in generating new options on how mangroves and peatlands should be best managed. This paper is produced by bringing together Indonesian and international scientists from diverse backgrounds and with diverse experiences in both freshwater and coastal tropical wetlands. It describes the state of the science, significant research needs, and potential transdisciplinary approaches necessary to implement climate change adaptation and mitigation strategies.","author":[{"dropping-particle":"","family":"Murdiyarso","given":"D.","non-dropping-particle":"","parse-names":false,"suffix":""},{"dropping-particle":"","family":"Kauffman","given":"J.B.","non-dropping-particle":"","parse-names":false,"suffix":""},{"dropping-particle":"","family":"Warren","given":"Matthew","non-dropping-particle":"","parse-names":false,"suffix":""},{"dropping-particle":"","family":"Pramova","given":"Emilia","non-dropping-particle":"","parse-names":false,"suffix":""},{"dropping-particle":"","family":"Hergoualch","given":"Kristell","non-dropping-particle":"","parse-names":false,"suffix":""}],"container-title":"Center for International Forestry Research (CIFOR)","id":"ITEM-1","issued":{"date-parts":[["2012"]]},"title":"Tropical Wetlands for Climate Change Adaptation and Mitigation (Science and Policy Imperatives with Special Reference to Indonesia)","type":"article-journal"},"uris":["http://www.mendeley.com/documents/?uuid=40a6ed32-1c64-4220-9b72-047caae89686"]}],"mendeley":{"formattedCitation":"(Murdiyarso et al., 2012)","plainTextFormattedCitation":"(Murdiyarso et al., 2012)","previouslyFormattedCitation":"(Murdiyarso et al., 2012)"},"properties":{"noteIndex":0},"schema":"https://github.com/citation-style-language/schema/raw/master/csl-citation.json"}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(Murdiyarso et al., 2012)</w:t>
      </w:r>
      <w:r w:rsidRPr="00E800B5">
        <w:rPr>
          <w:rFonts w:asciiTheme="majorHAnsi" w:eastAsia="Times New Roman" w:hAnsiTheme="majorHAnsi" w:cs="Times New Roman"/>
          <w:color w:val="000000" w:themeColor="text1"/>
          <w:sz w:val="20"/>
          <w:szCs w:val="20"/>
          <w:vertAlign w:val="superscript"/>
        </w:rPr>
        <w:fldChar w:fldCharType="end"/>
      </w:r>
      <w:r w:rsidRPr="00E800B5">
        <w:rPr>
          <w:rFonts w:asciiTheme="majorHAnsi" w:eastAsia="Times New Roman" w:hAnsiTheme="majorHAnsi" w:cs="Times New Roman"/>
          <w:color w:val="000000" w:themeColor="text1"/>
          <w:sz w:val="20"/>
          <w:szCs w:val="20"/>
        </w:rPr>
        <w:t xml:space="preserve">. Namun saat ini, beberapa wilayah lahan basah sudah dialihfungsikan menjadi lahan pertanian, industri, dan pemukiman karena tuntutan dan kondisi sosial </w:t>
      </w:r>
      <w:r w:rsidRPr="00E800B5">
        <w:rPr>
          <w:rFonts w:asciiTheme="majorHAnsi" w:eastAsia="Times New Roman" w:hAnsiTheme="majorHAnsi" w:cs="Times New Roman"/>
          <w:color w:val="000000" w:themeColor="text1"/>
          <w:sz w:val="20"/>
          <w:szCs w:val="20"/>
        </w:rPr>
        <w:lastRenderedPageBreak/>
        <w:t xml:space="preserve">ekonomi masyarakat sekitar </w:t>
      </w:r>
      <w:r w:rsidRPr="00E800B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{"citationItems":[{"id":"ITEM-1","itemData":{"ISSN":"2338-1604","abstract":"Pertambahan penduduk dan perkembangan Kota Semarang yang mengarah hingga ke daerah pinggiran (wilayah peri-urban) menyebabkan kebutuhan lahan di area pinggiran kota semakin meningkat. Adanya alih fungsi lahan terutama lahan pertanian tentunya menyebabkan terjadinya perubahan kondisi sosial ekonomi masyarakat disana. Dari alih fungsi lahan tersebut sangat dimungkinkan terjadi perubahan matapencaharian penduduk. Dari yang semula menjadi petani, menjadi bukan petani, atau bahkan menjadi pengangguran. Jika dibiarkan terus-menerus, hal tersebut dapat mengancam keberlanjutan sistem livelihood masyarakat peri-urban khususnya petani. Oleh karena itu, tujuan penelitian ini adalah untuk mengidentifikasi perkembangan alih fungsi lahan pertanian menjadi lahan terbangun (non-pertanian) dan menganalisis kondisi sosial ekonomi masyarakat terkait alih fungsi lahan pertanian di sana. Pendekatan penelitian yang digunakan adalah pendekatan kuantitatif. Penelitian ini menggunakan analisis spasial untuk menghitung luas perubahan lahan dan menggambarkan kondisi sosial ekonomi masyarakat di tiap lokasi, serta analisis deskriptif kuantitatif dan analisis deskriptif komparatif untuk menggambarkan kondisi sosial ekonomi masyarakat terkait alih fungsi lahan. Teknik sampling yang dipakai menggunakan Metode Stratified Random Sampling yang membagi populasi menjadi kelompok berdasarkan jenis pekerjaan yaitu petani dan bukan petani dengan jumlah sampel 69 responden. Berdasarkan hasil penelitian, alih fungsi lahan pertanian terjadi secara progresif pada aera-area pengembangan seperti pada area dekat pusat kota, pada kawasan pendidikan, dan pada koridor yang merupakan pintu masuk ke Kecamatan Gunungpati. Bagi petani yang kehilangan lahan sawahnya mayoritas mengalami penurunan pendapatan. Hal ini dikarenakan tingkat pendidikan dan ketrampilan para petani yang terbatas atau tergolong rendah sehingga mereka tidak dapat mengakses pekerjaan formal. Selain itu, karena hilangnya lahan pertanian, saat ini mereka mencari kegiatan ekonominya masing-masing secara berbeda. Adanya perbedaan aktivitas ekonomi dan didorong masuknnya penduduk pendatang pada area mereka membuat kekerabatan antar warga menjadi memudar.","author":[{"dropping-particle":"","family":"Dewi","given":"Nurma Kumala","non-dropping-particle":"","parse-names":false,"suffix":""},{"dropping-particle":"","family":"Rudiarto","given":"Iwan","non-dropping-particle":"","parse-names":false,"suffix":""}],"container-title":"Jurnal Wilayah dan Lingkungan","id":"ITEM-1","issue":"2","issued":{"date-parts":[["2013"]]},"page":"175","title":"Identifikasi Alih Fungsi Lahan Pertanian dan Kondisi Sosial Ekonomi Masyarakat Daerah Pinggiran di Kecamatan Gunungpati Kota Semarang","type":"article-journal","volume":"1"},"uris":["http://www.mendeley.com/documents/?uuid=a8327491-2a50-4b35-a886-9e9efdde1505"]}],"mendeley":{"formattedCitation":"(Dewi &amp; Rudiarto, 2013)","manualFormatting":"(Dewi dan Rudiarto, 2013)","plainTextFormattedCitation":"(Dewi &amp; Rudiarto, 2013)","previouslyFormattedCitation":"(Dewi &amp; Rudiarto, 2013)"},"properties":{"noteIndex":0},"schema":"https://github.com/citation-style-language/schema/raw/master/csl-citation.json"}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vertAlign w:val="superscript"/>
        </w:rPr>
        <w:fldChar w:fldCharType="separate"/>
      </w:r>
      <w:r w:rsidRPr="00E800B5">
        <w:rPr>
          <w:rFonts w:asciiTheme="majorHAnsi" w:eastAsia="Times New Roman" w:hAnsiTheme="majorHAnsi" w:cs="Times New Roman"/>
          <w:noProof/>
          <w:color w:val="000000" w:themeColor="text1"/>
          <w:sz w:val="20"/>
          <w:szCs w:val="20"/>
        </w:rPr>
        <w:t>(Dewi dan Rudiarto, 2013)</w:t>
      </w:r>
      <w:r w:rsidRPr="00E800B5">
        <w:rPr>
          <w:rFonts w:asciiTheme="majorHAnsi" w:eastAsia="Times New Roman" w:hAnsiTheme="majorHAnsi" w:cs="Times New Roman"/>
          <w:color w:val="000000" w:themeColor="text1"/>
          <w:sz w:val="20"/>
          <w:szCs w:val="20"/>
          <w:vertAlign w:val="superscript"/>
        </w:rPr>
        <w:fldChar w:fldCharType="end"/>
      </w:r>
      <w:r w:rsidR="0045279F">
        <w:rPr>
          <w:rFonts w:asciiTheme="majorHAnsi" w:eastAsia="Times New Roman" w:hAnsiTheme="majorHAnsi" w:cs="Times New Roman"/>
          <w:color w:val="000000" w:themeColor="text1"/>
          <w:sz w:val="20"/>
          <w:szCs w:val="20"/>
        </w:rPr>
        <w:t xml:space="preserve">. </w:t>
      </w:r>
      <w:r w:rsidRPr="00E800B5">
        <w:rPr>
          <w:rFonts w:asciiTheme="majorHAnsi" w:eastAsia="Times New Roman" w:hAnsiTheme="majorHAnsi" w:cs="Times New Roman"/>
          <w:color w:val="000000" w:themeColor="text1"/>
          <w:sz w:val="20"/>
          <w:szCs w:val="20"/>
        </w:rPr>
        <w:t xml:space="preserve">Pengalihfungsian lahan menimbulkan dampak negatif yaitu kebakaran akibat kegiatan pembalakan lokal yang dilakukan untuk membuka lahan. Kejadian kebakaran ini juga diperparah dengan faktor alam seperti anomali iklim </w:t>
      </w:r>
      <w:r w:rsidRPr="00E800B5">
        <w:rPr>
          <w:rFonts w:asciiTheme="majorHAnsi" w:eastAsia="Times New Roman" w:hAnsiTheme="majorHAnsi" w:cs="Times New Roman"/>
          <w:i/>
          <w:color w:val="000000" w:themeColor="text1"/>
          <w:sz w:val="20"/>
          <w:szCs w:val="20"/>
        </w:rPr>
        <w:t>La Nina</w:t>
      </w:r>
      <w:r w:rsidRPr="00E800B5">
        <w:rPr>
          <w:rFonts w:asciiTheme="majorHAnsi" w:eastAsia="Times New Roman" w:hAnsiTheme="majorHAnsi" w:cs="Times New Roman"/>
          <w:color w:val="000000" w:themeColor="text1"/>
          <w:sz w:val="20"/>
          <w:szCs w:val="20"/>
        </w:rPr>
        <w:t xml:space="preserve"> dan </w:t>
      </w:r>
      <w:r w:rsidRPr="00E800B5">
        <w:rPr>
          <w:rFonts w:asciiTheme="majorHAnsi" w:eastAsia="Times New Roman" w:hAnsiTheme="majorHAnsi" w:cs="Times New Roman"/>
          <w:i/>
          <w:color w:val="000000" w:themeColor="text1"/>
          <w:sz w:val="20"/>
          <w:szCs w:val="20"/>
        </w:rPr>
        <w:t>El Nino</w:t>
      </w:r>
      <w:r w:rsidRPr="00E800B5">
        <w:rPr>
          <w:rFonts w:asciiTheme="majorHAnsi" w:eastAsia="Times New Roman" w:hAnsiTheme="majorHAnsi" w:cs="Times New Roman"/>
          <w:color w:val="000000" w:themeColor="text1"/>
          <w:sz w:val="20"/>
          <w:szCs w:val="20"/>
        </w:rPr>
        <w:t xml:space="preserve"> serta musim kemarau yang menyebabkan suatu wilayah dalam kondisi kering sehingga dapat menyebabkan api semakin mudah menjalar. Selain itu, adanya penumpukan dedaunan, cuaca yang panas, sambaran petir, berkurangnya jumlah pasokan air, serta vegetasi kayu dan gambut juga menjadi penyebab terjadinya kebakaran hutan dan lahan</w:t>
      </w:r>
      <w:r w:rsidR="00542AA5">
        <w:rPr>
          <w:rFonts w:asciiTheme="majorHAnsi" w:eastAsia="Times New Roman" w:hAnsiTheme="majorHAnsi" w:cs="Times New Roman"/>
          <w:color w:val="000000" w:themeColor="text1"/>
          <w:sz w:val="20"/>
          <w:szCs w:val="20"/>
        </w:rPr>
        <w:t xml:space="preserve"> </w:t>
      </w:r>
      <w:r w:rsidR="00616338">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{"citationItems":[{"id":"ITEM-1","itemData":{"ISSN":"2503-4960","abstract":"Upaya Penanggulangan Kebakaran Hutan Dan Lahan Di Desa Purwajaya Kecamatan Loa Janan Kabupaten Kutai Kertanegara Kalimantan Timur. Penelitian ini bertujuan untuk mengidentifikasi faktor penyebab kebakaran lahan di Desa Purwajaya Kecamatan Loa Janan Kalimantan Timur dan untuk memberi rekomendasi terhadap kegiatan pengendalian kebakaran hutan yang akan dilakukan. Penelitian ini diharapkan dapat memberi gambaran langsung dan tidak langsung mengenai faktor utama penyebab kebakaran hutan, yang nantinya dapat dimanfaatkan oleh berbagai pihak terkait seperti peneliti, akademisi kehutanan dan akademisi non kehutanan. Sehingga dapat menjadi dasar acuan dalam kegiatan pengendalian kebakaran hutan di Desa Purwajaya Kecamatan Loa Janan Kalimantan Timur Pengumpulan data primer dilakukan dengan menggunakan metode wawancara terhadap petugas, Satgasdamkar dan masyarakat sekitar hutan serta metode observasi langsung di lapangan. Sedangkan untuk pengumpulan data sekunder dilakukan dengan menggunakan metode penelusuran dokumen, agar didapatkan berbagai dokumen yang berkaitan dengan upaya pengendalian yang dilakukan dan kejadian kebakaran hutan di Wilayah Desa Purwajaya Kecamatan Loa Janan. Pengambilan responden wawancara dipilih secara sengaja (purposif) dan dalam jumlah yang kecil. Hal tersebut sesuai dengan pendapat Sitorus (1998) bahwa dalam penelitian kualitatif, pemilihan sampel penelitian tidak mengutamakan patokan keterwakilan populasi, melainkan keterwakilan aspek permasalahan, sehingga sebagai implikasinya sampel harus dipilih secara sengaja (purposif) dan dalam jumlah yang kecil, sehingga jumlah responden adalah 1 orang Kepala Damkar dan 6 orang ketua regu pemadam kebakaran 10 orang masyarakat setempat. Dari hasil penelitian ini dapat disimpulkan bahwa faktor-faktor penyebab kebakaran lahan di Desa Purwajaya Kecamatan Loa Janan Kalimantan Timur yang disebabkan oleh faktor Alam (bahan bakar, topografi lahan, hidrologi, cuaca, iklim, dan rambu-rambu kebakaran) dan Faktor Manusia (kelalaian dan ketidak pedulian masyarakat. Kegiatan pengendalian kebakaran hutan yang dilakukan oleh pihak yang terkait yakni Dinas Kehutanan harus mampu meningkatkan beberapa kegiatan, seperti pencegahan kebakaran, pada saat Kebakaran (Pemadaman Kebakaran) dan Pasca Kebakaran.","author":[{"dropping-particle":"","family":"Irwandi","given":"","non-dropping-particle":"","parse-names":false,"suffix":""},{"dropping-particle":"","family":"Jumani","given":"","non-dropping-particle":"","parse-names":false,"suffix":""},{"dropping-particle":"","family":"B","given":"Ismail","non-dropping-particle":"","parse-names":false,"suffix":""}],"container-title":"Jurnal Agrifor","id":"ITEM-1","issue":"2","issued":{"date-parts":[["2016"]]},"page":"201-210","title":"Upaya Penanggulangan Kebakaran Hutan Dan Lahan Di Desa Purwajaya Kecamatan Loa Janan Kabupaten Kutai Kertanegara Kalimantan Timur","type":"article-journal","volume":"15"},"uris":["http://www.mendeley.com/documents/?uuid=c3ca11e8-c8a9-45c4-b340-052b92c971da"]}],"mendeley":{"formattedCitation":"(Irwandi et al., 2016)","plainTextFormattedCitation":"(Irwandi et al., 2016)","previouslyFormattedCitation":"(Irwandi et al., 2016)"},"properties":{"noteIndex":0},"schema":"https://github.com/citation-style-language/schema/raw/master/csl-citation.json"}</w:instrText>
      </w:r>
      <w:r w:rsidR="00616338">
        <w:rPr>
          <w:rFonts w:asciiTheme="majorHAnsi" w:eastAsia="Times New Roman" w:hAnsiTheme="majorHAnsi" w:cs="Times New Roman"/>
          <w:color w:val="000000" w:themeColor="text1"/>
          <w:sz w:val="20"/>
          <w:szCs w:val="20"/>
        </w:rPr>
        <w:fldChar w:fldCharType="separate"/>
      </w:r>
      <w:r w:rsidR="00F2307B" w:rsidRPr="00F2307B">
        <w:rPr>
          <w:rFonts w:asciiTheme="majorHAnsi" w:eastAsia="Times New Roman" w:hAnsiTheme="majorHAnsi" w:cs="Times New Roman"/>
          <w:noProof/>
          <w:color w:val="000000" w:themeColor="text1"/>
          <w:sz w:val="20"/>
          <w:szCs w:val="20"/>
        </w:rPr>
        <w:t>(Irwandi et al., 2016)</w:t>
      </w:r>
      <w:r w:rsidR="00616338">
        <w:rPr>
          <w:rFonts w:asciiTheme="majorHAnsi" w:eastAsia="Times New Roman" w:hAnsiTheme="majorHAnsi" w:cs="Times New Roman"/>
          <w:color w:val="000000" w:themeColor="text1"/>
          <w:sz w:val="20"/>
          <w:szCs w:val="20"/>
        </w:rPr>
        <w:fldChar w:fldCharType="end"/>
      </w:r>
      <w:r w:rsidR="00616338">
        <w:rPr>
          <w:rFonts w:asciiTheme="majorHAnsi" w:eastAsia="Times New Roman" w:hAnsiTheme="majorHAnsi" w:cs="Times New Roman"/>
          <w:color w:val="000000" w:themeColor="text1"/>
          <w:sz w:val="20"/>
          <w:szCs w:val="20"/>
        </w:rPr>
        <w:t>.</w:t>
      </w:r>
    </w:p>
    <w:p w14:paraId="0FF4AEAF" w14:textId="4529DC81" w:rsidR="00F45CC3" w:rsidRPr="00E800B5" w:rsidRDefault="00F45CC3" w:rsidP="00F45CC3">
      <w:pPr>
        <w:spacing w:after="0" w:line="240" w:lineRule="auto"/>
        <w:ind w:firstLine="426"/>
        <w:jc w:val="both"/>
        <w:rPr>
          <w:rFonts w:asciiTheme="majorHAnsi" w:eastAsia="Times New Roman" w:hAnsiTheme="majorHAnsi" w:cs="Times New Roman"/>
          <w:color w:val="000000" w:themeColor="text1"/>
          <w:sz w:val="20"/>
          <w:szCs w:val="20"/>
        </w:rPr>
      </w:pPr>
      <w:r w:rsidRPr="00E800B5">
        <w:rPr>
          <w:rFonts w:asciiTheme="majorHAnsi" w:eastAsia="Times New Roman" w:hAnsiTheme="majorHAnsi" w:cs="Times New Roman"/>
          <w:color w:val="000000" w:themeColor="text1"/>
          <w:sz w:val="20"/>
          <w:szCs w:val="20"/>
        </w:rPr>
        <w:t xml:space="preserve">Musim kemarau merupakan salah satu faktor alam yang menyebabkan terjadinya kebakaran hutan dan lahan. Musim kemarau biasanya terjadi pada bulan Agustus hingga Oktober. Peristiwa kebakaran dapat terjadi karena terpenuhinya 3 faktor sebagai syarat terbentuknya suatu reaksi kimia pembentukan api yaitu bahan bakar, sumber panas, dan oksigen. Menurut </w:t>
      </w:r>
      <w:r w:rsidRPr="00E800B5">
        <w:rPr>
          <w:rFonts w:asciiTheme="majorHAnsi" w:eastAsia="Times New Roman" w:hAnsiTheme="majorHAnsi" w:cs="Times New Roman"/>
          <w:i/>
          <w:color w:val="000000" w:themeColor="text1"/>
          <w:sz w:val="20"/>
          <w:szCs w:val="20"/>
        </w:rPr>
        <w:t>Intergovernmental Panel on Climate</w:t>
      </w:r>
      <w:r w:rsidRPr="00E800B5">
        <w:rPr>
          <w:rFonts w:asciiTheme="majorHAnsi" w:eastAsia="Times New Roman" w:hAnsiTheme="majorHAnsi" w:cs="Times New Roman"/>
          <w:color w:val="000000" w:themeColor="text1"/>
          <w:sz w:val="20"/>
          <w:szCs w:val="20"/>
        </w:rPr>
        <w:t xml:space="preserve"> </w:t>
      </w:r>
      <w:r w:rsidRPr="00E800B5">
        <w:rPr>
          <w:rFonts w:asciiTheme="majorHAnsi" w:eastAsia="Times New Roman" w:hAnsiTheme="majorHAnsi" w:cs="Times New Roman"/>
          <w:i/>
          <w:color w:val="000000" w:themeColor="text1"/>
          <w:sz w:val="20"/>
          <w:szCs w:val="20"/>
        </w:rPr>
        <w:t xml:space="preserve">Change </w:t>
      </w:r>
      <w:r w:rsidRPr="00E800B5">
        <w:rPr>
          <w:rFonts w:asciiTheme="majorHAnsi" w:eastAsia="Times New Roman" w:hAnsiTheme="majorHAnsi" w:cs="Times New Roman"/>
          <w:color w:val="000000" w:themeColor="text1"/>
          <w:sz w:val="20"/>
          <w:szCs w:val="20"/>
        </w:rPr>
        <w:t>(IPCC) tahun 2010, kondisi panas musim kemarau telah menyebabkan terjadinya peningkatan suhu dari 0,8 sampai dengan 3,5</w:t>
      </w:r>
      <w:r w:rsidRPr="00E800B5">
        <w:rPr>
          <w:rFonts w:asciiTheme="majorHAnsi" w:eastAsia="Times New Roman" w:hAnsiTheme="majorHAnsi" w:cs="Times New Roman"/>
          <w:color w:val="000000" w:themeColor="text1"/>
          <w:sz w:val="20"/>
          <w:szCs w:val="20"/>
          <w:vertAlign w:val="superscript"/>
        </w:rPr>
        <w:t>0</w:t>
      </w:r>
      <w:r w:rsidRPr="00E800B5">
        <w:rPr>
          <w:rFonts w:asciiTheme="majorHAnsi" w:eastAsia="Times New Roman" w:hAnsiTheme="majorHAnsi" w:cs="Times New Roman"/>
          <w:color w:val="000000" w:themeColor="text1"/>
          <w:sz w:val="20"/>
          <w:szCs w:val="20"/>
        </w:rPr>
        <w:t xml:space="preserve">C yang berdampak pada keringnya bahan bakar hingga mendekati titik pengapian sehingga menyebabkan lebih mudah terjadi kebakaran </w:t>
      </w:r>
      <w:r w:rsidRPr="00E800B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{"citationItems":[{"id":"ITEM-1","itemData":{"ISBN":"0000000000000","author":[{"dropping-particle":"","family":"Yulianti","given":"Nina","non-dropping-particle":"","parse-names":false,"suffix":""}],"id":"ITEM-1","issued":{"date-parts":[["2018"]]},"publisher":"PT. Penerbit IPB Press","publisher-place":"Bogor","title":"Pengenalan Bencana Kebakaran dan Kabut Asap Lintas Batas","type":"book"},"uris":["http://www.mendeley.com/documents/?uuid=48a8951f-fd14-453a-9ed9-6a0e61538837"]}],"mendeley":{"formattedCitation":"(Yulianti, 2018)","plainTextFormattedCitation":"(Yulianti, 2018)","previouslyFormattedCitation":"(Yulianti, 2018)"},"properties":{"noteIndex":0},"schema":"https://github.com/citation-style-language/schema/raw/master/csl-citation.json"}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vertAlign w:val="superscript"/>
        </w:rPr>
        <w:fldChar w:fldCharType="separate"/>
      </w:r>
      <w:r w:rsidRPr="00E800B5">
        <w:rPr>
          <w:rFonts w:asciiTheme="majorHAnsi" w:eastAsia="Times New Roman" w:hAnsiTheme="majorHAnsi" w:cs="Times New Roman"/>
          <w:noProof/>
          <w:color w:val="000000" w:themeColor="text1"/>
          <w:sz w:val="20"/>
          <w:szCs w:val="20"/>
        </w:rPr>
        <w:t>(Yulianti, 2018)</w:t>
      </w:r>
      <w:r w:rsidRPr="00E800B5">
        <w:rPr>
          <w:rFonts w:asciiTheme="majorHAnsi" w:eastAsia="Times New Roman" w:hAnsiTheme="majorHAnsi" w:cs="Times New Roman"/>
          <w:color w:val="000000" w:themeColor="text1"/>
          <w:sz w:val="20"/>
          <w:szCs w:val="20"/>
          <w:vertAlign w:val="superscript"/>
        </w:rPr>
        <w:fldChar w:fldCharType="end"/>
      </w:r>
      <w:r w:rsidRPr="00E800B5">
        <w:rPr>
          <w:rFonts w:asciiTheme="majorHAnsi" w:eastAsia="Times New Roman" w:hAnsiTheme="majorHAnsi" w:cs="Times New Roman"/>
          <w:color w:val="000000" w:themeColor="text1"/>
          <w:sz w:val="20"/>
          <w:szCs w:val="20"/>
        </w:rPr>
        <w:t>.</w:t>
      </w:r>
    </w:p>
    <w:p w14:paraId="38DE16C3" w14:textId="50974A32" w:rsidR="004B3DB2" w:rsidRDefault="00F45CC3" w:rsidP="004B3DB2">
      <w:pPr>
        <w:spacing w:after="0" w:line="240" w:lineRule="auto"/>
        <w:ind w:firstLine="426"/>
        <w:jc w:val="both"/>
        <w:rPr>
          <w:rFonts w:asciiTheme="majorHAnsi" w:eastAsia="Times New Roman" w:hAnsiTheme="majorHAnsi" w:cs="Times New Roman"/>
          <w:color w:val="000000" w:themeColor="text1"/>
          <w:sz w:val="20"/>
          <w:szCs w:val="20"/>
        </w:rPr>
      </w:pPr>
      <w:r w:rsidRPr="00E800B5">
        <w:rPr>
          <w:rFonts w:asciiTheme="majorHAnsi" w:eastAsia="Times New Roman" w:hAnsiTheme="majorHAnsi" w:cs="Times New Roman"/>
          <w:color w:val="000000" w:themeColor="text1"/>
          <w:sz w:val="20"/>
          <w:szCs w:val="20"/>
        </w:rPr>
        <w:t xml:space="preserve">Kejadian kebakaran hutan dan lahan terparah di seluruh dunia terjadi pada tahun 1997 yaitu seluas 25 juta hektar </w:t>
      </w:r>
      <w:r w:rsidRPr="00E800B5">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{"citationItems":[{"id":"ITEM-1","itemData":{"abstract":"The forest fires of 1997 and 1998 created enormous ecological damage and human suffering and helped focus world attention on what is an increasing problem. In December 1997, WWF issued a report entitled \" The Year the World Caught Fire. \" At the time Claude Martin, Director General of WWF, said: \" This is not just an emergency, it is a planetary disaster. As the guilty are identified and the blame is apportioned, we must ensure that national and international responses go further than identifying a few scapegoats. This must never be allowed to happen again \" . There is growing feeling within WWF and IUCN that action is needed to try and catalyse a strategic international response to forest fires. There are no \" magic bullets \" for forest fires. The issues to be addressed are complex and cut across sectors, interests, donors, professions, regions, nations and communities. The organisations feel that action only takes place when fires are burning and that little attempt has been made to address the underlying causes. This report is therefore issued as a follow-up to the 1997 report. It is part of an on-going programme of work by the two organisations to address forest fires. In early 1998 IUCN -the World Conservation Union and WWF -The World Wide Fund For Nature, joined forces in developing a Programme for \" Strengthening National, Regional and International Networks for Forest Fire Prevention and Management, world-wide \" .","author":[{"dropping-particle":"","family":"Rowell","given":"Andy","non-dropping-particle":"","parse-names":false,"suffix":""},{"dropping-particle":"","family":"Moore","given":"Peter F","non-dropping-particle":"","parse-names":false,"suffix":""}],"id":"ITEM-1","issued":{"date-parts":[["2001"]]},"number-of-pages":"66","title":"Global Review of Forest Fires","type":"report"},"uris":["http://www.mendeley.com/documents/?uuid=88a52f55-583c-4d9a-9ed2-1f73ae10917f"]}],"mendeley":{"formattedCitation":"(Rowell &amp; Moore, 2001)","manualFormatting":"(Rowell dan Moore, 2001)","plainTextFormattedCitation":"(Rowell &amp; Moore, 2001)","previouslyFormattedCitation":"(Rowell &amp; Moore, 2001)"},"properties":{"noteIndex":0},"schema":"https://github.com/citation-style-language/schema/raw/master/csl-citation.json"}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rPr>
        <w:fldChar w:fldCharType="separate"/>
      </w:r>
      <w:r w:rsidRPr="00E800B5">
        <w:rPr>
          <w:rFonts w:asciiTheme="majorHAnsi" w:eastAsia="Times New Roman" w:hAnsiTheme="majorHAnsi" w:cs="Times New Roman"/>
          <w:noProof/>
          <w:color w:val="000000" w:themeColor="text1"/>
          <w:sz w:val="20"/>
          <w:szCs w:val="20"/>
        </w:rPr>
        <w:t>(Rowell dan Moore, 2001)</w:t>
      </w:r>
      <w:r w:rsidRPr="00E800B5">
        <w:rPr>
          <w:rFonts w:asciiTheme="majorHAnsi" w:eastAsia="Times New Roman" w:hAnsiTheme="majorHAnsi" w:cs="Times New Roman"/>
          <w:color w:val="000000" w:themeColor="text1"/>
          <w:sz w:val="20"/>
          <w:szCs w:val="20"/>
        </w:rPr>
        <w:fldChar w:fldCharType="end"/>
      </w:r>
      <w:r w:rsidRPr="00E800B5">
        <w:rPr>
          <w:rFonts w:asciiTheme="majorHAnsi" w:eastAsia="Times New Roman" w:hAnsiTheme="majorHAnsi" w:cs="Times New Roman"/>
          <w:color w:val="000000" w:themeColor="text1"/>
          <w:sz w:val="20"/>
          <w:szCs w:val="20"/>
        </w:rPr>
        <w:t>. Setelah kejadian kebakaran terparah tahun 1997, fenomena kebakaran hutan dan lahan sudah menjadi fenomena tahunan khususnya di Indonesia. Kebakaran hutan dan lahan terbesar di Indonesia juga terjadi pada tahun 2015 dengan luas sebesar 2.089.911 hektar dan luas kebakaran terbesar berada di Provinsi Riau seluas 2.643 hektar yang menyebabkan sebanyak 12 kabu</w:t>
      </w:r>
      <w:r w:rsidR="0024726E">
        <w:rPr>
          <w:rFonts w:asciiTheme="majorHAnsi" w:eastAsia="Times New Roman" w:hAnsiTheme="majorHAnsi" w:cs="Times New Roman"/>
          <w:color w:val="000000" w:themeColor="text1"/>
          <w:sz w:val="20"/>
          <w:szCs w:val="20"/>
        </w:rPr>
        <w:t xml:space="preserve">paten/kota terdampak kabut asap </w:t>
      </w:r>
      <w:r w:rsidRPr="00E800B5">
        <w:rPr>
          <w:rFonts w:asciiTheme="majorHAnsi" w:eastAsia="Times New Roman" w:hAnsiTheme="majorHAnsi" w:cs="Times New Roman"/>
          <w:color w:val="000000" w:themeColor="text1"/>
          <w:sz w:val="20"/>
          <w:szCs w:val="20"/>
          <w:vertAlign w:val="superscript"/>
        </w:rPr>
        <w:fldChar w:fldCharType="begin" w:fldLock="1"/>
      </w:r>
      <w:r w:rsidR="00AB16B9">
        <w:rPr>
          <w:rFonts w:asciiTheme="majorHAnsi" w:eastAsia="Times New Roman" w:hAnsiTheme="majorHAnsi" w:cs="Times New Roman"/>
          <w:color w:val="000000" w:themeColor="text1"/>
          <w:sz w:val="20"/>
          <w:szCs w:val="20"/>
          <w:vertAlign w:val="superscript"/>
        </w:rPr>
        <w:instrText>ADDIN CSL_CITATION {"citationItems":[{"id":"ITEM-1","itemData":{"author":[{"dropping-particle":"","family":"Kementerian Lingkungan Hidup dan Kehutanan","given":"","non-dropping-particle":"","parse-names":false,"suffix":""}],"id":"ITEM-1","issued":{"date-parts":[["2016"]]},"publisher-place":"Jakarta, Indonesia","title":"Pedoman Pemulihan Ekosistem Gambut","type":"legislation"},"uris":["http://www.mendeley.com/documents/?uuid=f79f065c-4198-4427-9949-d5a9ba456322"]},{"id":"ITEM-2","itemData":{"abstract":"Kebakaran hutan dan lahan (karhutla) terutama pada lahan gambut sering dialamiIndonesia. Sepuluh tahun terakhir, Indonesia menempati urutan ketiga dunia dalam hal pencemaran udara akibat pembakaran hutan, di mana sebelumnya menempati urutan ke-25. Karhutla tahun 1997 merupakan yang terparah sepanjang sejarah Indonesia. Sementara itu, karhutla tahun 2015 yang juga cukup parah menunjukkan bahwa Indonesia telah abai terhadap permasalahan ini. Sumatera merupakan pulau yang memiliki lahan gambut terluas di Indonesia (6,5 juta ha) dengan sebaran gambut paling banyak berada di Provinsi Riau. Penelitian ini akan menjelaskan faktor penyebab dan dampak karhutla secara temporal pada tahun 1997 dan 2015 dengan studi kasus di Provinsi Riau. Selain itu, rekomendasi penanganan karhutla juga menjadi fokus penelitian ini. Data yang digunakan berupa data sekunder dari studi literatur. Analisis data dilakukan secara deskriptif kualitatif dan kuantitatif. Hasil penelitian menunjukkan bahwa adanya anomali iklim EL Nino yang dibarengi dengan pengeringan lahan gambut dan pembakaran sengaja oleh manusia untuk membuka lahan memicu terjadinya karhutla yang masif. Karhutla tahun 1997 jauh lebih parah dilihat dari luasan areal terbakar, korban jiwa, dan kerugian ekonomi yang ditimbulkan. Rekomendasi solusi permasalahan ini adalah menegakkan dan mempertegas peraturan, konservasi berbasis masyarakat, dan melakukan restorasi gambut. Ketiga solusi tersebut telah mengakomodir 3 elemen penting, yaitu pemerintah, masyarakat, dan korporat.","author":[{"dropping-particle":"","family":"Nurkholis","given":"Afid","non-dropping-particle":"","parse-names":false,"suffix":""},{"dropping-particle":"","family":"Rahma","given":"Ayu Dyah","non-dropping-particle":"","parse-names":false,"suffix":""},{"dropping-particle":"","family":"Widyaningsih","given":"Yuli","non-dropping-particle":"","parse-names":false,"suffix":""},{"dropping-particle":"","family":"Maretya","given":"Deka Ayu","non-dropping-particle":"","parse-names":false,"suffix":""},{"dropping-particle":"","family":"Wangge","given":"Gina Aprila","non-dropping-particle":"","parse-names":false,"suffix":""},{"dropping-particle":"","family":"Widiastuti","given":"Arum Sari","non-dropping-particle":"","parse-names":false,"suffix":""},{"dropping-particle":"","family":"Suci","given":"Amalya","non-dropping-particle":"","parse-names":false,"suffix":""},{"dropping-particle":"","family":"Abdillah","given":"Ardian","non-dropping-particle":"","parse-names":false,"suffix":""}],"id":"ITEM-2","issued":{"date-parts":[["2016"]]},"page":"1-15","title":"Analisis Temporal Kebakaran Hutan dan Lahan di Indonesia Tahun 1997 dan 2015 (Studi Kasus Provinsi Riau)","type":"article-journal"},"uris":["http://www.mendeley.com/documents/?uuid=ce9aa2c7-2226-4bb3-b21d-abdcbc6c766e"]}],"mendeley":{"formattedCitation":"(Pedoman Pemulihan Ekosistem Gambut, 2016; Nurkholis et al., 2016)","manualFormatting":"(Nurkholis et al., 2016)","plainTextFormattedCitation":"(Pedoman Pemulihan Ekosistem Gambut, 2016; Nurkholis et al., 2016)","previouslyFormattedCitation":"(Pedoman Pemulihan Ekosistem Gambut, 2016; Nurkholis et al., 2016)"},"properties":{"noteIndex":0},"schema":"https://github.com/citation-style-language/schema/raw/master/csl-citation.json"}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vertAlign w:val="superscript"/>
        </w:rPr>
        <w:fldChar w:fldCharType="separate"/>
      </w:r>
      <w:r w:rsidR="00AB16B9">
        <w:rPr>
          <w:rFonts w:asciiTheme="majorHAnsi" w:eastAsia="Times New Roman" w:hAnsiTheme="majorHAnsi" w:cs="Times New Roman"/>
          <w:noProof/>
          <w:color w:val="000000" w:themeColor="text1"/>
          <w:sz w:val="20"/>
          <w:szCs w:val="20"/>
        </w:rPr>
        <w:t>(</w:t>
      </w:r>
      <w:r w:rsidR="00F2307B" w:rsidRPr="00F2307B">
        <w:rPr>
          <w:rFonts w:asciiTheme="majorHAnsi" w:eastAsia="Times New Roman" w:hAnsiTheme="majorHAnsi" w:cs="Times New Roman"/>
          <w:noProof/>
          <w:color w:val="000000" w:themeColor="text1"/>
          <w:sz w:val="20"/>
          <w:szCs w:val="20"/>
        </w:rPr>
        <w:t>Nurkholis et al., 2016)</w:t>
      </w:r>
      <w:r w:rsidRPr="00E800B5">
        <w:rPr>
          <w:rFonts w:asciiTheme="majorHAnsi" w:eastAsia="Times New Roman" w:hAnsiTheme="majorHAnsi" w:cs="Times New Roman"/>
          <w:color w:val="000000" w:themeColor="text1"/>
          <w:sz w:val="20"/>
          <w:szCs w:val="20"/>
          <w:vertAlign w:val="superscript"/>
        </w:rPr>
        <w:fldChar w:fldCharType="end"/>
      </w:r>
      <w:r w:rsidR="004B3DB2">
        <w:rPr>
          <w:rFonts w:asciiTheme="majorHAnsi" w:eastAsia="Times New Roman" w:hAnsiTheme="majorHAnsi" w:cs="Times New Roman"/>
          <w:color w:val="000000" w:themeColor="text1"/>
          <w:sz w:val="20"/>
          <w:szCs w:val="20"/>
        </w:rPr>
        <w:t xml:space="preserve">. </w:t>
      </w:r>
      <w:r w:rsidRPr="00E800B5">
        <w:rPr>
          <w:rFonts w:asciiTheme="majorHAnsi" w:eastAsia="Times New Roman" w:hAnsiTheme="majorHAnsi" w:cs="Times New Roman"/>
          <w:color w:val="000000" w:themeColor="text1"/>
          <w:sz w:val="20"/>
          <w:szCs w:val="20"/>
        </w:rPr>
        <w:t>Berdasarkan hasil pemetaan dari berbagai penelitian menunjukkan bahwa sekitar 80% kejadian kebakaran di Indonesia terjadi di Kalimantan dan Sumatera dengan jumlah rata-rata titik api mencapai 60.000 per tahun yang disebabkan oleh 2 faktor yaitu faktor alam (</w:t>
      </w:r>
      <w:r w:rsidRPr="00E800B5">
        <w:rPr>
          <w:rFonts w:asciiTheme="majorHAnsi" w:eastAsia="Times New Roman" w:hAnsiTheme="majorHAnsi" w:cs="Times New Roman"/>
          <w:i/>
          <w:color w:val="000000" w:themeColor="text1"/>
          <w:sz w:val="20"/>
          <w:szCs w:val="20"/>
        </w:rPr>
        <w:t>natural-caused</w:t>
      </w:r>
      <w:r w:rsidRPr="00E800B5">
        <w:rPr>
          <w:rFonts w:asciiTheme="majorHAnsi" w:eastAsia="Times New Roman" w:hAnsiTheme="majorHAnsi" w:cs="Times New Roman"/>
          <w:color w:val="000000" w:themeColor="text1"/>
          <w:sz w:val="20"/>
          <w:szCs w:val="20"/>
        </w:rPr>
        <w:t>) seperti kondisi cuaca dan musim, serta faktor manusia (</w:t>
      </w:r>
      <w:r w:rsidRPr="00E800B5">
        <w:rPr>
          <w:rFonts w:asciiTheme="majorHAnsi" w:eastAsia="Times New Roman" w:hAnsiTheme="majorHAnsi" w:cs="Times New Roman"/>
          <w:i/>
          <w:color w:val="000000" w:themeColor="text1"/>
          <w:sz w:val="20"/>
          <w:szCs w:val="20"/>
        </w:rPr>
        <w:t>human-caused</w:t>
      </w:r>
      <w:r w:rsidRPr="00E800B5">
        <w:rPr>
          <w:rFonts w:asciiTheme="majorHAnsi" w:eastAsia="Times New Roman" w:hAnsiTheme="majorHAnsi" w:cs="Times New Roman"/>
          <w:color w:val="000000" w:themeColor="text1"/>
          <w:sz w:val="20"/>
          <w:szCs w:val="20"/>
        </w:rPr>
        <w:t xml:space="preserve">) seperti konversi hutan dan lahan gambut tropis </w:t>
      </w:r>
      <w:r w:rsidRPr="00E800B5">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{"citationItems":[{"id":"ITEM-1","itemData":{"ISSN":"2163-0429","abstract":"MODIS (Moderate Resolution Imaging Spectroradiometer) hotspot and precipitation data for the most recent 11-year period (2002 to 2012) were analyzed to elucidate recent trends in the seasonal and spatial fire occurrence in Sumatra and the relationship with precipitation. Using a latitude line of S 0.5°, Sumatra was divided into two regions, N. (north) and S. (south) Sumatra. Different trends in seasonal fire occurrence were discussed and further defined by considering two different precipitation patterns. Analysis of hotspot (fire) data was carried out using 0.5° × 0.5° grid cells to evaluate recent trends of spatial fire occurrence. Analysis results of hotspot and precipitation data were also tallied every 10-day to find the relationship between seasonal fire occurrence and the dry season. Standard deviation (SD) and variance (V) were then used to evaluate fire occurrences in Sumatra and Kalimantan objectively. The relatively mild fire occurrence tendency in Sumatra compared to Kalimantan could be the result of different stages of forest development or the high deforestation rate in Sumatra compared with Kalimantan. This paper also shows that the two different seasonal fire activities in N. and S. Sumatra were closely related to the two different dry season types: a winter and summer dry season type (WD &amp; SD) in N. Sumatra, and a summer dry season type (SD) in S. Sumatra. Extreme fire occurrences in the Dumai region in 2005 and Palembang region in 2006 could be partially explained by a severe drought occurrence enhanced by two different kinds of El Niño events.","author":[{"dropping-particle":"","family":"Yulianti","given":"Nina","non-dropping-particle":"","parse-names":false,"suffix":""},{"dropping-particle":"","family":"Hayasaka","given":"Hiroshi","non-dropping-particle":"","parse-names":false,"suffix":""},{"dropping-particle":"","family":"Sepriando","given":"Alpon","non-dropping-particle":"","parse-names":false,"suffix":""}],"container-title":"Journal of Forestry","id":"ITEM-1","issue":"4","issued":{"date-parts":[["2013"]]},"page":"129-137","title":"Recent Trends of Fire Occurrence in Sumatra (Analysis Using MODIS Hotspot Data): A Comparison with Fire Occurrence in Kalimantan","type":"article-journal","volume":"3"},"uris":["http://www.mendeley.com/documents/?uuid=0630e238-834d-4500-9b01-63c2677e2829"]},{"id":"ITEM-2","itemData":{"ISSN":"2158-2742","abstract":"Analysis of the most recent 10-year periods (2002 to 2011) of MODIS hotspots data (fires) and precipitation in Palangkaraya and Pontianak was carried out to identify seasonal and spatial fire occurrence in Kalimantan under El Niño conditions, and to asses future forest condition in Kalimantan. Most data was tallied every 10-day to analyze seasonal and spatial fire occurrence. Seasonal and spatial analysis results for severe fire years, namely 2006 and 2009, under El Niño conditions were as follows: the severest fire incidents for whole Kalimantan occurred in October in 2006 under the driest conditions in both Palangkaraya and Pontianak. The severest fires for the Mega Rice Project (MRP) area and its vicinity occurred in late September in 2009 under the driest conditions for Palangkaraya. Fire activities in the last 10-year in south Central Kalimantan were severe than other areas in Kalimantan. This may be explained by different dry conditions of peat. Namely, the peat in the southern part of Central Kalimantan could become dryer under the relatively longer dry season (about 3-month) compared with other areas (dry season in West Kalimantan is only 2/3-month). One of spatial analysis results clearly showed a so-called a fire belt shape arising from severe fires that occurred mainly on the southern coastal peatlands from West to Central Kalimantan in mid October in 2006. [PUBLICATION ABSTRACT]","author":[{"dropping-particle":"","family":"Yulianti","given":"Nina","non-dropping-particle":"","parse-names":false,"suffix":""},{"dropping-particle":"","family":"Hayasaka","given":"Hiroshi","non-dropping-particle":"","parse-names":false,"suffix":""}],"container-title":"American Journal of Plant Sciences","id":"ITEM-2","issue":"03","issued":{"date-parts":[["2013"]]},"page":"685-696","title":"Recent Active Fires under El Niño Conditions in Kalimantan, Indonesia","type":"article-journal","volume":"04"},"uris":["http://www.mendeley.com/documents/?uuid=e6a307f7-a660-46a2-adcf-c55941ced548"]}],"mendeley":{"formattedCitation":"(Yulianti &amp; Hayasaka, 2013; Yulianti et al., 2013)","plainTextFormattedCitation":"(Yulianti &amp; Hayasaka, 2013; Yulianti et al., 2013)","previouslyFormattedCitation":"(Yulianti &amp; Hayasaka, 2013; Yulianti et al., 2013)"},"properties":{"noteIndex":0},"schema":"https://github.com/citation-style-language/schema/raw/master/csl-citation.json"}</w:instrText>
      </w:r>
      <w:r w:rsidRPr="00E800B5">
        <w:rPr>
          <w:rFonts w:asciiTheme="majorHAnsi" w:eastAsia="Times New Roman" w:hAnsiTheme="majorHAnsi" w:cs="Times New Roman"/>
          <w:color w:val="000000" w:themeColor="text1"/>
          <w:sz w:val="20"/>
          <w:szCs w:val="20"/>
        </w:rPr>
        <w:fldChar w:fldCharType="separate"/>
      </w:r>
      <w:r w:rsidR="00F2307B" w:rsidRPr="00F2307B">
        <w:rPr>
          <w:rFonts w:asciiTheme="majorHAnsi" w:eastAsia="Times New Roman" w:hAnsiTheme="majorHAnsi" w:cs="Times New Roman"/>
          <w:noProof/>
          <w:color w:val="000000" w:themeColor="text1"/>
          <w:sz w:val="20"/>
          <w:szCs w:val="20"/>
        </w:rPr>
        <w:t>(Yulianti &amp; Hayasaka, 2013; Yulianti et al., 2013)</w:t>
      </w:r>
      <w:r w:rsidRPr="00E800B5">
        <w:rPr>
          <w:rFonts w:asciiTheme="majorHAnsi" w:eastAsia="Times New Roman" w:hAnsiTheme="majorHAnsi" w:cs="Times New Roman"/>
          <w:color w:val="000000" w:themeColor="text1"/>
          <w:sz w:val="20"/>
          <w:szCs w:val="20"/>
        </w:rPr>
        <w:fldChar w:fldCharType="end"/>
      </w:r>
      <w:r w:rsidRPr="00E800B5">
        <w:rPr>
          <w:rFonts w:asciiTheme="majorHAnsi" w:eastAsia="Times New Roman" w:hAnsiTheme="majorHAnsi" w:cs="Times New Roman"/>
          <w:color w:val="000000" w:themeColor="text1"/>
          <w:sz w:val="20"/>
          <w:szCs w:val="20"/>
        </w:rPr>
        <w:t xml:space="preserve">. Provinsi Sumatera Selatan merupakan salah satu wilayah di Pulau Sumatera yang menjadi penyumbang kabut asap terbesar kedua akibat kebakaran hutan dan lahan. Kabupaten Ogan Ilir merupakan wilayah yang paling sering terjadi kebakaran. Berdasarkan data dari Dinas Kehutanan Provinsi Sumatera Selatan, telah terjadi kebakaran pada tahun 2014 seluas 17.728 hektar, tahun 2015 seluas 12.297 hektar, tahun 2017 seluas 2.614 hektar, dan </w:t>
      </w:r>
      <w:r w:rsidR="004B3DB2">
        <w:rPr>
          <w:rFonts w:asciiTheme="majorHAnsi" w:eastAsia="Times New Roman" w:hAnsiTheme="majorHAnsi" w:cs="Times New Roman"/>
          <w:color w:val="000000" w:themeColor="text1"/>
          <w:sz w:val="20"/>
          <w:szCs w:val="20"/>
        </w:rPr>
        <w:t>tahun 2018 seluar 3.925 hektar.</w:t>
      </w:r>
    </w:p>
    <w:p w14:paraId="3B1C109B" w14:textId="38187D9C" w:rsidR="00F45CC3" w:rsidRPr="00E800B5" w:rsidRDefault="00542AA5" w:rsidP="004B3DB2">
      <w:pPr>
        <w:spacing w:after="0" w:line="240" w:lineRule="auto"/>
        <w:ind w:firstLine="426"/>
        <w:jc w:val="both"/>
        <w:rPr>
          <w:rFonts w:asciiTheme="majorHAnsi" w:eastAsia="Times New Roman" w:hAnsiTheme="majorHAnsi" w:cs="Times New Roman"/>
          <w:color w:val="000000" w:themeColor="text1"/>
          <w:sz w:val="20"/>
          <w:szCs w:val="20"/>
        </w:rPr>
      </w:pPr>
      <w:r w:rsidRPr="00E800B5">
        <w:rPr>
          <w:rFonts w:asciiTheme="majorHAnsi" w:eastAsia="Times New Roman" w:hAnsiTheme="majorHAnsi" w:cs="Times New Roman"/>
          <w:color w:val="000000" w:themeColor="text1"/>
          <w:sz w:val="20"/>
          <w:szCs w:val="20"/>
        </w:rPr>
        <w:t>Peristiwa keba</w:t>
      </w:r>
      <w:r>
        <w:rPr>
          <w:rFonts w:asciiTheme="majorHAnsi" w:eastAsia="Times New Roman" w:hAnsiTheme="majorHAnsi" w:cs="Times New Roman"/>
          <w:color w:val="000000" w:themeColor="text1"/>
          <w:sz w:val="20"/>
          <w:szCs w:val="20"/>
        </w:rPr>
        <w:t>ka</w:t>
      </w:r>
      <w:r w:rsidRPr="00E800B5">
        <w:rPr>
          <w:rFonts w:asciiTheme="majorHAnsi" w:eastAsia="Times New Roman" w:hAnsiTheme="majorHAnsi" w:cs="Times New Roman"/>
          <w:color w:val="000000" w:themeColor="text1"/>
          <w:sz w:val="20"/>
          <w:szCs w:val="20"/>
        </w:rPr>
        <w:t xml:space="preserve">ran </w:t>
      </w:r>
      <w:r>
        <w:rPr>
          <w:rFonts w:asciiTheme="majorHAnsi" w:eastAsia="Times New Roman" w:hAnsiTheme="majorHAnsi" w:cs="Times New Roman"/>
          <w:color w:val="000000" w:themeColor="text1"/>
          <w:sz w:val="20"/>
          <w:szCs w:val="20"/>
        </w:rPr>
        <w:t xml:space="preserve">lahan terutama lahan basah </w:t>
      </w:r>
      <w:r w:rsidRPr="00E800B5">
        <w:rPr>
          <w:rFonts w:asciiTheme="majorHAnsi" w:eastAsia="Times New Roman" w:hAnsiTheme="majorHAnsi" w:cs="Times New Roman"/>
          <w:color w:val="000000" w:themeColor="text1"/>
          <w:sz w:val="20"/>
          <w:szCs w:val="20"/>
        </w:rPr>
        <w:t xml:space="preserve">hingga </w:t>
      </w:r>
      <w:r w:rsidR="00F45CC3" w:rsidRPr="00E800B5">
        <w:rPr>
          <w:rFonts w:asciiTheme="majorHAnsi" w:eastAsia="Times New Roman" w:hAnsiTheme="majorHAnsi" w:cs="Times New Roman"/>
          <w:color w:val="000000" w:themeColor="text1"/>
          <w:sz w:val="20"/>
          <w:szCs w:val="20"/>
        </w:rPr>
        <w:t xml:space="preserve">hingga saat ini masih menjadi permasalahan baik nasional maupun internasional </w:t>
      </w:r>
      <w:r w:rsidR="00F45CC3" w:rsidRPr="00E800B5">
        <w:rPr>
          <w:rFonts w:asciiTheme="majorHAnsi" w:eastAsia="Times New Roman" w:hAnsiTheme="majorHAnsi" w:cs="Times New Roman"/>
          <w:color w:val="000000" w:themeColor="text1"/>
          <w:sz w:val="20"/>
          <w:szCs w:val="20"/>
        </w:rPr>
        <w:lastRenderedPageBreak/>
        <w:t xml:space="preserve">sebab dampaknya bukan hanya dialami oleh masyarakat lokal suatu negara melainkan juga masyarakat dunia khususnya negara-negara tetangga. Selain itu, kebakaran tidak hanya berdampak pada lingkungan saja, tetapi berdampak pula pada keadaan sosial, ekonomi, dan kesehatan masyarakat </w:t>
      </w:r>
      <w:r w:rsidR="00F45CC3" w:rsidRPr="00E800B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{"citationItems":[{"id":"ITEM-1","itemData":{"abstract":"ABSTRACT Riau is one of the areas in Indonesia which annually contributes to the regional haze problem, not only in Indonesia but also to neighboring countries, one of which comes from Sepahat village, Bukit Batu subdistrict, Bengkalis district, Province of Riau in 2009-2010 contributed the big haze until neighboring countries. Information about data hotspot may be one source of early detection information of forest fires and land. If the data hotspots combined with rainfall data, it will discover the model calculations of spatial correlation between the amounts of rainfall with the amountsof hotspot detection in Sepahat village. This study is aimed to compare hotspot of the NOAA-18 satellite with hotspot data of the TERRA-AQUA satellite and examine the correlation between rainfall and hotspot in 2008-2010. This study uses hotspot secondary data by NOAA satellite from the Ministry of Forestry of Indonesia, hotspot secondary data byAQUA TERRA satellite from Center for Applied Biodiversity (CABS), and rainfall data from the Department of Agriculture and Animal Husbandry of Bengkalis. The result of this study indicates that the number of hotspot detection captured by TERRA- AQUA satellite is higher than that of the NOAA satellite. Average hotspot detection from NOAA satellite in 2008-2010 was 11 hotspots, while average hotspot detection from TERRAAQUA satellite in 2008-2010 was 119 hotspots. While average rainfall in Bukit Batu sub-district, in 2008-2010 was 1617.8 mm/year. The result of the correlation between the amount of rainfall and hotspot detection from NOAA satellite is 0.893, while the result of the correlation between the amount of rainfall and hotspot detection from TERRA-AQUA satellite is 0.5888. Best Equation Model of rainfall with hotspot detection in Sepahat village, Bangkalis is y = 146.5 - 17.49x + 8.52x2 - 0.5444x3 whereby y is the number of hotspots of NOAA satellite and x is rainfall","author":[{"dropping-particle":"","family":"Syaufina","given":"Lailan","non-dropping-particle":"","parse-names":false,"suffix":""},{"dropping-particle":"","family":"Siwi","given":"Rinenggo","non-dropping-particle":"","parse-names":false,"suffix":""},{"dropping-particle":"","family":"Nurhayati","given":"Ati Dwi","non-dropping-particle":"","parse-names":false,"suffix":""}],"container-title":"Jurnal Silvikultur Tropika","id":"ITEM-1","issue":"2","issued":{"date-parts":[["2014"]]},"page":"113-118","title":"Perbandingan Sumber Hotspot sebagai Indikator Kebakaran Hutan dan Lahan Gambut dan Korelasinya dengan Curah Hujan di Desa Sepahat, Kabupaten Bengkalis, Riau","type":"article-journal","volume":"5"},"uris":["http://www.mendeley.com/documents/?uuid=39ce3ad7-67d3-4de9-8b69-f4b172645a72"]}],"mendeley":{"formattedCitation":"(Syaufina et al., 2014)","plainTextFormattedCitation":"(Syaufina et al., 2014)","previouslyFormattedCitation":"(Syaufina et al., 2014)"},"properties":{"noteIndex":0},"schema":"https://github.com/citation-style-language/schema/raw/master/csl-citation.json"}</w:instrText>
      </w:r>
      <w:r w:rsidR="00F45CC3" w:rsidRPr="00E800B5">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(Syaufina et al., 2014)</w:t>
      </w:r>
      <w:r w:rsidR="00F45CC3" w:rsidRPr="00E800B5">
        <w:rPr>
          <w:rFonts w:asciiTheme="majorHAnsi" w:eastAsia="Times New Roman" w:hAnsiTheme="majorHAnsi" w:cs="Times New Roman"/>
          <w:color w:val="000000" w:themeColor="text1"/>
          <w:sz w:val="20"/>
          <w:szCs w:val="20"/>
          <w:vertAlign w:val="superscript"/>
        </w:rPr>
        <w:fldChar w:fldCharType="end"/>
      </w:r>
      <w:r w:rsidR="00F45CC3" w:rsidRPr="00E800B5">
        <w:rPr>
          <w:rFonts w:asciiTheme="majorHAnsi" w:eastAsia="Times New Roman" w:hAnsiTheme="majorHAnsi" w:cs="Times New Roman"/>
          <w:color w:val="000000" w:themeColor="text1"/>
          <w:sz w:val="20"/>
          <w:szCs w:val="20"/>
        </w:rPr>
        <w:t xml:space="preserve">. Salah satu dampak terjadinya kebakaran adalah terbentuknya kabut asap. Kabut asap dapat menyebabkan </w:t>
      </w:r>
      <w:r w:rsidRPr="00E800B5">
        <w:rPr>
          <w:rFonts w:asciiTheme="majorHAnsi" w:eastAsia="Times New Roman" w:hAnsiTheme="majorHAnsi" w:cs="Times New Roman"/>
          <w:color w:val="000000" w:themeColor="text1"/>
          <w:sz w:val="20"/>
          <w:szCs w:val="20"/>
        </w:rPr>
        <w:t xml:space="preserve">Infeksi Saluran Pernafasan Atas </w:t>
      </w:r>
      <w:r w:rsidR="00F45CC3" w:rsidRPr="00E800B5">
        <w:rPr>
          <w:rFonts w:asciiTheme="majorHAnsi" w:eastAsia="Times New Roman" w:hAnsiTheme="majorHAnsi" w:cs="Times New Roman"/>
          <w:color w:val="000000" w:themeColor="text1"/>
          <w:sz w:val="20"/>
          <w:szCs w:val="20"/>
        </w:rPr>
        <w:t xml:space="preserve">(ISPA) serta penyakit lainnya akibat tingginya indeks polusi udara akibat kebakaran. Berdasarkan data yang diperoleh dari Dinas Kesehatan Provinsi Sumatera Selatan, terdapat lebih dari 25.000 kasus ISPA yang dialami oleh masyarakat khususnya pada saat kebakaran hutan dan lahan terjadi. Hal ini menjadi bukti bahwa kabut asap yang ditimbulkan akibat kebakaran sangat merugikan masyarakat. Oleh karena itu, perlu tindakan pencegahan guna meminimalisir kerugian-kerugian lainnya. </w:t>
      </w:r>
    </w:p>
    <w:p w14:paraId="3EB5D503" w14:textId="77777777" w:rsidR="00F45CC3" w:rsidRDefault="00542AA5" w:rsidP="00F45CC3">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Upaya pengendalian yang efektif dalam meminimalisir terjadinya kerugian adalah dengan mengetahui akar permasalah suatu masalah dan setelah itu melakukan tindakan pencegahan serta pengendalian terhadap akar masalah tersebut. Dalam permasalahan kebakaran lahan ini, telah dijabarkan sebelumnya bahwa salah satu penyebab terjadinya kebakaran lahan adalah faktor alam, dimana faktor alam ini dapat berupa kondisi lingkungan yang ada disekitar lahan tersebut. Oleh karena itu, penelitian ini dilakukan dengan tujuan untuk memberikan gambaran kondisi lingkungan pada lahan, yang mayoritasnya merupakan lahan basah, yang mengalami kebakaran di Kabupaten Ogan Ilir pada Tahun 2019. Dari hasil penelitian ini diharapkan dapat menjadi dasar untuk kajian lebih lanjut dalam penuntasan permasalahan kebakaran lahan basah di Kabupaten Ogan Ilir pada khususnya dan di Indonesia pada umumnya berdasarkan kondisi lingkungan.</w:t>
      </w:r>
    </w:p>
    <w:p w14:paraId="60B9B199" w14:textId="77777777" w:rsidR="00F45CC3" w:rsidRPr="00E800B5" w:rsidRDefault="00F45CC3" w:rsidP="00F45CC3">
      <w:pPr>
        <w:spacing w:after="0" w:line="240" w:lineRule="auto"/>
        <w:rPr>
          <w:rFonts w:asciiTheme="majorHAnsi" w:hAnsiTheme="majorHAnsi" w:cstheme="majorBidi"/>
          <w:b/>
          <w:bCs/>
          <w:color w:val="000000" w:themeColor="text1"/>
          <w:sz w:val="20"/>
        </w:rPr>
      </w:pPr>
    </w:p>
    <w:p w14:paraId="4EDF2ECC" w14:textId="77777777" w:rsidR="00F45CC3" w:rsidRPr="00E800B5" w:rsidRDefault="00F45CC3" w:rsidP="00F45CC3">
      <w:pPr>
        <w:spacing w:after="0" w:line="240" w:lineRule="auto"/>
        <w:jc w:val="both"/>
        <w:rPr>
          <w:rFonts w:asciiTheme="majorHAnsi" w:hAnsiTheme="majorHAnsi"/>
          <w:b/>
          <w:color w:val="000000" w:themeColor="text1"/>
          <w:sz w:val="20"/>
        </w:rPr>
      </w:pPr>
      <w:r w:rsidRPr="00E800B5">
        <w:rPr>
          <w:rFonts w:asciiTheme="majorHAnsi" w:hAnsiTheme="majorHAnsi"/>
          <w:b/>
          <w:color w:val="000000" w:themeColor="text1"/>
          <w:sz w:val="20"/>
          <w:lang w:val="id-ID"/>
        </w:rPr>
        <w:t xml:space="preserve">2. </w:t>
      </w:r>
      <w:r w:rsidRPr="00E800B5">
        <w:rPr>
          <w:rFonts w:asciiTheme="majorHAnsi" w:hAnsiTheme="majorHAnsi"/>
          <w:b/>
          <w:color w:val="000000" w:themeColor="text1"/>
          <w:sz w:val="20"/>
        </w:rPr>
        <w:t>Metode Penelitian</w:t>
      </w:r>
    </w:p>
    <w:p w14:paraId="63131762" w14:textId="77777777" w:rsidR="00FC7D13" w:rsidRDefault="00FC7D13" w:rsidP="00FC7D13">
      <w:pPr>
        <w:shd w:val="clear" w:color="auto" w:fill="FFFFFF"/>
        <w:spacing w:after="0" w:line="240" w:lineRule="auto"/>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2.1 Waktu dan Lokasi Penelitian</w:t>
      </w:r>
    </w:p>
    <w:p w14:paraId="6E74EB2E" w14:textId="77777777" w:rsidR="00656202" w:rsidRDefault="00FC7D13" w:rsidP="00656202">
      <w:pPr>
        <w:shd w:val="clear" w:color="auto" w:fill="FFFFFF"/>
        <w:spacing w:after="0" w:line="240" w:lineRule="auto"/>
        <w:ind w:firstLine="426"/>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color w:val="000000" w:themeColor="text1"/>
          <w:sz w:val="20"/>
          <w:szCs w:val="20"/>
        </w:rPr>
        <w:t xml:space="preserve">Analisis kejadian kebakaran lahan </w:t>
      </w:r>
      <w:r w:rsidR="00542AA5">
        <w:rPr>
          <w:rFonts w:asciiTheme="majorHAnsi" w:eastAsia="Times New Roman" w:hAnsiTheme="majorHAnsi" w:cs="Times New Roman"/>
          <w:color w:val="000000" w:themeColor="text1"/>
          <w:sz w:val="20"/>
          <w:szCs w:val="20"/>
        </w:rPr>
        <w:t xml:space="preserve">basah </w:t>
      </w:r>
      <w:r>
        <w:rPr>
          <w:rFonts w:asciiTheme="majorHAnsi" w:eastAsia="Times New Roman" w:hAnsiTheme="majorHAnsi" w:cs="Times New Roman"/>
          <w:color w:val="000000" w:themeColor="text1"/>
          <w:sz w:val="20"/>
          <w:szCs w:val="20"/>
        </w:rPr>
        <w:t xml:space="preserve">dilakukan di wilayah Kabupaten Ogan Ilir Provinsi Sumatera Selatan </w:t>
      </w:r>
      <w:r w:rsidRPr="00656202">
        <w:rPr>
          <w:rFonts w:asciiTheme="majorHAnsi" w:eastAsia="Times New Roman" w:hAnsiTheme="majorHAnsi" w:cs="Times New Roman"/>
          <w:b/>
          <w:color w:val="000000" w:themeColor="text1"/>
          <w:sz w:val="20"/>
          <w:szCs w:val="20"/>
        </w:rPr>
        <w:t>(Gambar 1)</w:t>
      </w:r>
      <w:r>
        <w:rPr>
          <w:rFonts w:asciiTheme="majorHAnsi" w:eastAsia="Times New Roman" w:hAnsiTheme="majorHAnsi" w:cs="Times New Roman"/>
          <w:color w:val="000000" w:themeColor="text1"/>
          <w:sz w:val="20"/>
          <w:szCs w:val="20"/>
        </w:rPr>
        <w:t xml:space="preserve">. </w:t>
      </w:r>
      <w:r w:rsidR="004159AB">
        <w:rPr>
          <w:rFonts w:asciiTheme="majorHAnsi" w:eastAsia="Times New Roman" w:hAnsiTheme="majorHAnsi" w:cs="Times New Roman"/>
          <w:color w:val="000000" w:themeColor="text1"/>
          <w:sz w:val="20"/>
          <w:szCs w:val="20"/>
        </w:rPr>
        <w:t xml:space="preserve">Kabupaten Ogan Ilir memiliki luas wilayah 2.666,07 </w:t>
      </w:r>
      <w:r w:rsidR="004159AB" w:rsidRPr="004159AB">
        <w:rPr>
          <w:rFonts w:asciiTheme="majorHAnsi" w:eastAsia="Times New Roman" w:hAnsiTheme="majorHAnsi" w:cs="Times New Roman"/>
          <w:color w:val="000000" w:themeColor="text1"/>
          <w:sz w:val="20"/>
          <w:szCs w:val="20"/>
        </w:rPr>
        <w:t>km</w:t>
      </w:r>
      <w:r w:rsidR="004159AB" w:rsidRPr="004159AB">
        <w:rPr>
          <w:rFonts w:asciiTheme="majorHAnsi" w:eastAsia="Times New Roman" w:hAnsiTheme="majorHAnsi" w:cs="Times New Roman"/>
          <w:color w:val="000000" w:themeColor="text1"/>
          <w:sz w:val="20"/>
          <w:szCs w:val="20"/>
          <w:vertAlign w:val="superscript"/>
        </w:rPr>
        <w:t>2</w:t>
      </w:r>
      <w:r w:rsidR="004159AB">
        <w:rPr>
          <w:rFonts w:asciiTheme="majorHAnsi" w:eastAsia="Times New Roman" w:hAnsiTheme="majorHAnsi" w:cs="Times New Roman"/>
          <w:color w:val="000000" w:themeColor="text1"/>
          <w:sz w:val="20"/>
          <w:szCs w:val="20"/>
        </w:rPr>
        <w:t xml:space="preserve">. </w:t>
      </w:r>
      <w:r w:rsidRPr="004159AB">
        <w:rPr>
          <w:rFonts w:asciiTheme="majorHAnsi" w:eastAsia="Times New Roman" w:hAnsiTheme="majorHAnsi" w:cs="Times New Roman"/>
          <w:color w:val="000000" w:themeColor="text1"/>
          <w:sz w:val="20"/>
          <w:szCs w:val="20"/>
        </w:rPr>
        <w:t>Secara</w:t>
      </w:r>
      <w:r w:rsidR="004159AB">
        <w:rPr>
          <w:rFonts w:asciiTheme="majorHAnsi" w:eastAsia="Times New Roman" w:hAnsiTheme="majorHAnsi" w:cs="Times New Roman"/>
          <w:color w:val="000000" w:themeColor="text1"/>
          <w:sz w:val="20"/>
          <w:szCs w:val="20"/>
        </w:rPr>
        <w:t xml:space="preserve"> geografis</w:t>
      </w:r>
      <w:r>
        <w:rPr>
          <w:rFonts w:asciiTheme="majorHAnsi" w:eastAsia="Times New Roman" w:hAnsiTheme="majorHAnsi" w:cs="Times New Roman"/>
          <w:color w:val="000000" w:themeColor="text1"/>
          <w:sz w:val="20"/>
          <w:szCs w:val="20"/>
        </w:rPr>
        <w:t>, Ka</w:t>
      </w:r>
      <w:r w:rsidR="00656202">
        <w:rPr>
          <w:rFonts w:asciiTheme="majorHAnsi" w:eastAsia="Times New Roman" w:hAnsiTheme="majorHAnsi" w:cs="Times New Roman"/>
          <w:color w:val="000000" w:themeColor="text1"/>
          <w:sz w:val="20"/>
          <w:szCs w:val="20"/>
        </w:rPr>
        <w:t>bupaten Ogan Ilir terletak dian</w:t>
      </w:r>
      <w:r w:rsidR="004159AB">
        <w:rPr>
          <w:rFonts w:asciiTheme="majorHAnsi" w:eastAsia="Times New Roman" w:hAnsiTheme="majorHAnsi" w:cs="Times New Roman"/>
          <w:color w:val="000000" w:themeColor="text1"/>
          <w:sz w:val="20"/>
          <w:szCs w:val="20"/>
        </w:rPr>
        <w:t>tara 2</w:t>
      </w:r>
      <w:r>
        <w:rPr>
          <w:rFonts w:asciiTheme="majorHAnsi" w:eastAsia="Times New Roman" w:hAnsiTheme="majorHAnsi" w:cs="Times New Roman"/>
          <w:color w:val="000000" w:themeColor="text1"/>
          <w:sz w:val="20"/>
          <w:szCs w:val="20"/>
          <w:vertAlign w:val="superscript"/>
        </w:rPr>
        <w:t>0</w:t>
      </w:r>
      <w:r w:rsidR="004159AB">
        <w:rPr>
          <w:rFonts w:asciiTheme="majorHAnsi" w:eastAsia="Times New Roman" w:hAnsiTheme="majorHAnsi" w:cs="Times New Roman"/>
          <w:color w:val="000000" w:themeColor="text1"/>
          <w:sz w:val="20"/>
          <w:szCs w:val="20"/>
        </w:rPr>
        <w:t>55</w:t>
      </w:r>
      <w:r>
        <w:rPr>
          <w:rFonts w:asciiTheme="majorHAnsi" w:eastAsia="Times New Roman" w:hAnsiTheme="majorHAnsi" w:cs="Times New Roman"/>
          <w:color w:val="000000" w:themeColor="text1"/>
          <w:sz w:val="20"/>
          <w:szCs w:val="20"/>
        </w:rPr>
        <w:t>’ sampai dengan 3</w:t>
      </w:r>
      <w:r w:rsidRPr="00FC7D13">
        <w:rPr>
          <w:rFonts w:asciiTheme="majorHAnsi" w:eastAsia="Times New Roman" w:hAnsiTheme="majorHAnsi" w:cs="Times New Roman"/>
          <w:color w:val="000000" w:themeColor="text1"/>
          <w:sz w:val="20"/>
          <w:szCs w:val="20"/>
          <w:vertAlign w:val="superscript"/>
        </w:rPr>
        <w:t>0</w:t>
      </w:r>
      <w:r w:rsidR="004159AB">
        <w:rPr>
          <w:rFonts w:asciiTheme="majorHAnsi" w:eastAsia="Times New Roman" w:hAnsiTheme="majorHAnsi" w:cs="Times New Roman"/>
          <w:color w:val="000000" w:themeColor="text1"/>
          <w:sz w:val="20"/>
          <w:szCs w:val="20"/>
        </w:rPr>
        <w:t>15</w:t>
      </w:r>
      <w:r w:rsidRPr="00FC7D13">
        <w:rPr>
          <w:rFonts w:asciiTheme="majorHAnsi" w:eastAsia="Times New Roman" w:hAnsiTheme="majorHAnsi" w:cs="Times New Roman"/>
          <w:color w:val="000000" w:themeColor="text1"/>
          <w:sz w:val="20"/>
          <w:szCs w:val="20"/>
          <w:vertAlign w:val="superscript"/>
        </w:rPr>
        <w:t>’</w:t>
      </w:r>
      <w:r>
        <w:rPr>
          <w:rFonts w:asciiTheme="majorHAnsi" w:eastAsia="Times New Roman" w:hAnsiTheme="majorHAnsi" w:cs="Times New Roman"/>
          <w:color w:val="000000" w:themeColor="text1"/>
          <w:sz w:val="20"/>
          <w:szCs w:val="20"/>
        </w:rPr>
        <w:t xml:space="preserve"> lintang selatan dan 104</w:t>
      </w:r>
      <w:r w:rsidRPr="00FC7D13">
        <w:rPr>
          <w:rFonts w:asciiTheme="majorHAnsi" w:eastAsia="Times New Roman" w:hAnsiTheme="majorHAnsi" w:cs="Times New Roman"/>
          <w:color w:val="000000" w:themeColor="text1"/>
          <w:sz w:val="20"/>
          <w:szCs w:val="20"/>
          <w:vertAlign w:val="superscript"/>
        </w:rPr>
        <w:t>0</w:t>
      </w:r>
      <w:r>
        <w:rPr>
          <w:rFonts w:asciiTheme="majorHAnsi" w:eastAsia="Times New Roman" w:hAnsiTheme="majorHAnsi" w:cs="Times New Roman"/>
          <w:color w:val="000000" w:themeColor="text1"/>
          <w:sz w:val="20"/>
          <w:szCs w:val="20"/>
        </w:rPr>
        <w:t>20</w:t>
      </w:r>
      <w:r w:rsidRPr="00FC7D13">
        <w:rPr>
          <w:rFonts w:asciiTheme="majorHAnsi" w:eastAsia="Times New Roman" w:hAnsiTheme="majorHAnsi" w:cs="Times New Roman"/>
          <w:color w:val="000000" w:themeColor="text1"/>
          <w:sz w:val="20"/>
          <w:szCs w:val="20"/>
          <w:vertAlign w:val="superscript"/>
        </w:rPr>
        <w:t>’</w:t>
      </w:r>
      <w:r>
        <w:rPr>
          <w:rFonts w:asciiTheme="majorHAnsi" w:eastAsia="Times New Roman" w:hAnsiTheme="majorHAnsi" w:cs="Times New Roman"/>
          <w:color w:val="000000" w:themeColor="text1"/>
          <w:sz w:val="20"/>
          <w:szCs w:val="20"/>
        </w:rPr>
        <w:t xml:space="preserve"> sampai dengan 104</w:t>
      </w:r>
      <w:r w:rsidRPr="00FC7D13">
        <w:rPr>
          <w:rFonts w:asciiTheme="majorHAnsi" w:eastAsia="Times New Roman" w:hAnsiTheme="majorHAnsi" w:cs="Times New Roman"/>
          <w:color w:val="000000" w:themeColor="text1"/>
          <w:sz w:val="20"/>
          <w:szCs w:val="20"/>
          <w:vertAlign w:val="superscript"/>
        </w:rPr>
        <w:t>0</w:t>
      </w:r>
      <w:r>
        <w:rPr>
          <w:rFonts w:asciiTheme="majorHAnsi" w:eastAsia="Times New Roman" w:hAnsiTheme="majorHAnsi" w:cs="Times New Roman"/>
          <w:color w:val="000000" w:themeColor="text1"/>
          <w:sz w:val="20"/>
          <w:szCs w:val="20"/>
        </w:rPr>
        <w:t>48</w:t>
      </w:r>
      <w:r w:rsidRPr="00FC7D13">
        <w:rPr>
          <w:rFonts w:asciiTheme="majorHAnsi" w:eastAsia="Times New Roman" w:hAnsiTheme="majorHAnsi" w:cs="Times New Roman"/>
          <w:color w:val="000000" w:themeColor="text1"/>
          <w:sz w:val="20"/>
          <w:szCs w:val="20"/>
          <w:vertAlign w:val="superscript"/>
        </w:rPr>
        <w:t>’</w:t>
      </w:r>
      <w:r>
        <w:rPr>
          <w:rFonts w:asciiTheme="majorHAnsi" w:eastAsia="Times New Roman" w:hAnsiTheme="majorHAnsi" w:cs="Times New Roman"/>
          <w:color w:val="000000" w:themeColor="text1"/>
          <w:sz w:val="20"/>
          <w:szCs w:val="20"/>
        </w:rPr>
        <w:t xml:space="preserve"> bujur timur.</w:t>
      </w:r>
      <w:r w:rsidR="00656202" w:rsidRPr="00656202">
        <w:rPr>
          <w:rFonts w:asciiTheme="majorHAnsi" w:eastAsia="Times New Roman" w:hAnsiTheme="majorHAnsi" w:cs="Times New Roman"/>
          <w:b/>
          <w:color w:val="000000" w:themeColor="text1"/>
          <w:sz w:val="20"/>
          <w:szCs w:val="20"/>
        </w:rPr>
        <w:t xml:space="preserve"> </w:t>
      </w:r>
    </w:p>
    <w:p w14:paraId="166F4916" w14:textId="77777777" w:rsidR="00656202" w:rsidRDefault="00656202" w:rsidP="00656202">
      <w:pPr>
        <w:shd w:val="clear" w:color="auto" w:fill="FFFFFF"/>
        <w:spacing w:after="0" w:line="240" w:lineRule="auto"/>
        <w:jc w:val="both"/>
        <w:rPr>
          <w:rFonts w:asciiTheme="majorHAnsi" w:eastAsia="Times New Roman" w:hAnsiTheme="majorHAnsi" w:cs="Times New Roman"/>
          <w:b/>
          <w:color w:val="000000" w:themeColor="text1"/>
          <w:sz w:val="20"/>
          <w:szCs w:val="20"/>
        </w:rPr>
      </w:pPr>
    </w:p>
    <w:p w14:paraId="465390C2" w14:textId="77777777" w:rsidR="00656202" w:rsidRPr="00FC7D13" w:rsidRDefault="00656202" w:rsidP="00656202">
      <w:pPr>
        <w:shd w:val="clear" w:color="auto" w:fill="FFFFFF"/>
        <w:spacing w:after="0" w:line="240" w:lineRule="auto"/>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2.2 Metode Pengumpulan dan Analisis Data</w:t>
      </w:r>
    </w:p>
    <w:p w14:paraId="0EE52C0F" w14:textId="77777777" w:rsidR="004B3DB2" w:rsidRDefault="00656202" w:rsidP="00194035">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 xml:space="preserve">Jenis data yang digunakan dalam penelitian ini adalah data </w:t>
      </w:r>
      <w:r w:rsidRPr="00E800B5">
        <w:rPr>
          <w:rFonts w:asciiTheme="majorHAnsi" w:eastAsia="Times New Roman" w:hAnsiTheme="majorHAnsi" w:cs="Times New Roman"/>
          <w:color w:val="000000" w:themeColor="text1"/>
          <w:sz w:val="20"/>
          <w:szCs w:val="20"/>
        </w:rPr>
        <w:t xml:space="preserve">sekunder </w:t>
      </w:r>
      <w:r>
        <w:rPr>
          <w:rFonts w:asciiTheme="majorHAnsi" w:eastAsia="Times New Roman" w:hAnsiTheme="majorHAnsi" w:cs="Times New Roman"/>
          <w:color w:val="000000" w:themeColor="text1"/>
          <w:sz w:val="20"/>
          <w:szCs w:val="20"/>
        </w:rPr>
        <w:t>yang berasal dari</w:t>
      </w:r>
      <w:r w:rsidRPr="00E800B5">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telaah</w:t>
      </w:r>
      <w:r w:rsidRPr="00E800B5">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dokumen kejadian kebakaran lahan yang bersumber dari Badan Penanggulangan Bencana Daerah (</w:t>
      </w:r>
      <w:r w:rsidRPr="00E800B5">
        <w:rPr>
          <w:rFonts w:asciiTheme="majorHAnsi" w:eastAsia="Times New Roman" w:hAnsiTheme="majorHAnsi" w:cs="Times New Roman"/>
          <w:color w:val="000000" w:themeColor="text1"/>
          <w:sz w:val="20"/>
          <w:szCs w:val="20"/>
        </w:rPr>
        <w:t>BPBD</w:t>
      </w:r>
      <w:r>
        <w:rPr>
          <w:rFonts w:asciiTheme="majorHAnsi" w:eastAsia="Times New Roman" w:hAnsiTheme="majorHAnsi" w:cs="Times New Roman"/>
          <w:color w:val="000000" w:themeColor="text1"/>
          <w:sz w:val="20"/>
          <w:szCs w:val="20"/>
        </w:rPr>
        <w:t>)</w:t>
      </w:r>
      <w:r w:rsidRPr="00E800B5">
        <w:rPr>
          <w:rFonts w:asciiTheme="majorHAnsi" w:eastAsia="Times New Roman" w:hAnsiTheme="majorHAnsi" w:cs="Times New Roman"/>
          <w:color w:val="000000" w:themeColor="text1"/>
          <w:sz w:val="20"/>
          <w:szCs w:val="20"/>
        </w:rPr>
        <w:t xml:space="preserve"> Kabupaten Ogan I</w:t>
      </w:r>
      <w:r>
        <w:rPr>
          <w:rFonts w:asciiTheme="majorHAnsi" w:eastAsia="Times New Roman" w:hAnsiTheme="majorHAnsi" w:cs="Times New Roman"/>
          <w:color w:val="000000" w:themeColor="text1"/>
          <w:sz w:val="20"/>
          <w:szCs w:val="20"/>
        </w:rPr>
        <w:t xml:space="preserve">lir. Adapun komponen-komponen yang ditelaah adalah sebaran titik api berdasarkan kejadian kebakaran lahan, perkiraan luas lahan yang terbakar berdasarkan kecamatan, jenis tanah, dan jenis vegetasi. </w:t>
      </w:r>
      <w:r w:rsidRPr="00FE1A89">
        <w:rPr>
          <w:rFonts w:asciiTheme="majorHAnsi" w:eastAsia="Times New Roman" w:hAnsiTheme="majorHAnsi" w:cs="Times New Roman"/>
          <w:color w:val="000000" w:themeColor="text1"/>
          <w:sz w:val="20"/>
          <w:szCs w:val="20"/>
        </w:rPr>
        <w:t>Pemetaan</w:t>
      </w:r>
      <w:r>
        <w:rPr>
          <w:rFonts w:asciiTheme="majorHAnsi" w:eastAsia="Times New Roman" w:hAnsiTheme="majorHAnsi" w:cs="Times New Roman"/>
          <w:color w:val="000000" w:themeColor="text1"/>
          <w:sz w:val="20"/>
          <w:szCs w:val="20"/>
        </w:rPr>
        <w:t xml:space="preserve"> wilayah kebakaran diolah </w:t>
      </w:r>
      <w:r>
        <w:rPr>
          <w:rFonts w:asciiTheme="majorHAnsi" w:eastAsia="Times New Roman" w:hAnsiTheme="majorHAnsi" w:cs="Times New Roman"/>
          <w:color w:val="000000" w:themeColor="text1"/>
          <w:sz w:val="20"/>
          <w:szCs w:val="20"/>
        </w:rPr>
        <w:lastRenderedPageBreak/>
        <w:t xml:space="preserve">menggunakan aplikasi </w:t>
      </w:r>
      <w:r w:rsidRPr="00F30461">
        <w:rPr>
          <w:rFonts w:asciiTheme="majorHAnsi" w:eastAsia="Times New Roman" w:hAnsiTheme="majorHAnsi" w:cs="Times New Roman"/>
          <w:i/>
          <w:color w:val="000000" w:themeColor="text1"/>
          <w:sz w:val="20"/>
          <w:szCs w:val="20"/>
        </w:rPr>
        <w:t>Quantum GIS</w:t>
      </w:r>
      <w:r>
        <w:rPr>
          <w:rFonts w:asciiTheme="majorHAnsi" w:eastAsia="Times New Roman" w:hAnsiTheme="majorHAnsi" w:cs="Times New Roman"/>
          <w:color w:val="000000" w:themeColor="text1"/>
          <w:sz w:val="20"/>
          <w:szCs w:val="20"/>
        </w:rPr>
        <w:t xml:space="preserve"> (QGIS) untuk mengetahui wilayah </w:t>
      </w:r>
      <w:r w:rsidRPr="00E800B5">
        <w:rPr>
          <w:rFonts w:asciiTheme="majorHAnsi" w:eastAsia="Times New Roman" w:hAnsiTheme="majorHAnsi" w:cs="Times New Roman"/>
          <w:color w:val="000000" w:themeColor="text1"/>
          <w:sz w:val="20"/>
          <w:szCs w:val="20"/>
        </w:rPr>
        <w:t xml:space="preserve">yang </w:t>
      </w:r>
      <w:r>
        <w:rPr>
          <w:rFonts w:asciiTheme="majorHAnsi" w:eastAsia="Times New Roman" w:hAnsiTheme="majorHAnsi" w:cs="Times New Roman"/>
          <w:color w:val="000000" w:themeColor="text1"/>
          <w:sz w:val="20"/>
          <w:szCs w:val="20"/>
        </w:rPr>
        <w:t>pernah</w:t>
      </w:r>
      <w:r w:rsidRPr="00E800B5">
        <w:rPr>
          <w:rFonts w:asciiTheme="majorHAnsi" w:eastAsia="Times New Roman" w:hAnsiTheme="majorHAnsi" w:cs="Times New Roman"/>
          <w:color w:val="000000" w:themeColor="text1"/>
          <w:sz w:val="20"/>
          <w:szCs w:val="20"/>
        </w:rPr>
        <w:t xml:space="preserve"> terjadi k</w:t>
      </w:r>
      <w:r>
        <w:rPr>
          <w:rFonts w:asciiTheme="majorHAnsi" w:eastAsia="Times New Roman" w:hAnsiTheme="majorHAnsi" w:cs="Times New Roman"/>
          <w:color w:val="000000" w:themeColor="text1"/>
          <w:sz w:val="20"/>
          <w:szCs w:val="20"/>
        </w:rPr>
        <w:t xml:space="preserve">ebakaran </w:t>
      </w:r>
      <w:r>
        <w:rPr>
          <w:rFonts w:asciiTheme="majorHAnsi" w:eastAsia="Times New Roman" w:hAnsiTheme="majorHAnsi" w:cs="Times New Roman"/>
          <w:color w:val="000000" w:themeColor="text1"/>
          <w:sz w:val="20"/>
          <w:szCs w:val="20"/>
        </w:rPr>
        <w:lastRenderedPageBreak/>
        <w:t>di Kabupaten Ogan Ilir sepanjang tahun 2019.</w:t>
      </w:r>
    </w:p>
    <w:p w14:paraId="08D7FD2A" w14:textId="77777777" w:rsidR="00194035" w:rsidRDefault="00194035" w:rsidP="00194035">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sectPr w:rsidR="00194035" w:rsidSect="002C126B">
          <w:headerReference w:type="first" r:id="rId15"/>
          <w:footerReference w:type="first" r:id="rId16"/>
          <w:type w:val="continuous"/>
          <w:pgSz w:w="11907" w:h="16840" w:code="9"/>
          <w:pgMar w:top="1151" w:right="1151" w:bottom="1151" w:left="450" w:header="709" w:footer="709" w:gutter="720"/>
          <w:cols w:num="2" w:space="442"/>
          <w:titlePg/>
          <w:docGrid w:linePitch="360"/>
        </w:sectPr>
      </w:pPr>
    </w:p>
    <w:p w14:paraId="08E9106E" w14:textId="77777777" w:rsidR="003136F3" w:rsidRDefault="003136F3" w:rsidP="00FC7D13">
      <w:pPr>
        <w:shd w:val="clear" w:color="auto" w:fill="FFFFFF"/>
        <w:spacing w:after="0" w:line="240" w:lineRule="auto"/>
        <w:jc w:val="center"/>
        <w:rPr>
          <w:rFonts w:asciiTheme="majorHAnsi" w:eastAsia="Times New Roman" w:hAnsiTheme="majorHAnsi" w:cs="Times New Roman"/>
          <w:color w:val="000000" w:themeColor="text1"/>
          <w:sz w:val="20"/>
          <w:szCs w:val="20"/>
        </w:rPr>
      </w:pPr>
    </w:p>
    <w:p w14:paraId="6117F332" w14:textId="7A6E8CC3" w:rsidR="004B3DB2" w:rsidRDefault="003136F3" w:rsidP="00FC7D13">
      <w:pPr>
        <w:shd w:val="clear" w:color="auto" w:fill="FFFFFF"/>
        <w:spacing w:after="0" w:line="240" w:lineRule="auto"/>
        <w:jc w:val="center"/>
        <w:rPr>
          <w:rFonts w:asciiTheme="majorHAnsi" w:eastAsia="Times New Roman" w:hAnsiTheme="majorHAnsi" w:cs="Times New Roman"/>
          <w:color w:val="000000" w:themeColor="text1"/>
          <w:sz w:val="20"/>
          <w:szCs w:val="20"/>
        </w:rPr>
      </w:pPr>
      <w:r>
        <w:rPr>
          <w:rFonts w:ascii="Times New Roman" w:eastAsia="Times New Roman" w:hAnsi="Times New Roman" w:cs="Times New Roman"/>
          <w:noProof/>
          <w:color w:val="000000"/>
          <w:sz w:val="16"/>
          <w:szCs w:val="16"/>
        </w:rPr>
        <w:drawing>
          <wp:inline distT="0" distB="0" distL="0" distR="0" wp14:anchorId="7E1B01EF" wp14:editId="0D46914D">
            <wp:extent cx="6007047" cy="4476750"/>
            <wp:effectExtent l="19050" t="19050" r="1333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Topografi Ogan Ilir (d).jpeg"/>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2418" r="814"/>
                    <a:stretch/>
                  </pic:blipFill>
                  <pic:spPr bwMode="auto">
                    <a:xfrm>
                      <a:off x="0" y="0"/>
                      <a:ext cx="6009723" cy="44787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D60B97" w14:textId="77777777" w:rsidR="003136F3" w:rsidRDefault="003136F3" w:rsidP="00FC7D13">
      <w:pPr>
        <w:shd w:val="clear" w:color="auto" w:fill="FFFFFF"/>
        <w:spacing w:after="0" w:line="240" w:lineRule="auto"/>
        <w:jc w:val="center"/>
        <w:rPr>
          <w:rFonts w:asciiTheme="majorHAnsi" w:eastAsia="Times New Roman" w:hAnsiTheme="majorHAnsi" w:cs="Times New Roman"/>
          <w:b/>
          <w:color w:val="000000" w:themeColor="text1"/>
          <w:sz w:val="20"/>
          <w:szCs w:val="20"/>
        </w:rPr>
      </w:pPr>
    </w:p>
    <w:p w14:paraId="6ED9B52E" w14:textId="77777777" w:rsidR="001E4897" w:rsidRDefault="001E4897" w:rsidP="00FC7D13">
      <w:pPr>
        <w:shd w:val="clear" w:color="auto" w:fill="FFFFFF"/>
        <w:spacing w:after="0" w:line="240" w:lineRule="auto"/>
        <w:jc w:val="center"/>
        <w:rPr>
          <w:rFonts w:asciiTheme="majorHAnsi" w:eastAsia="Times New Roman" w:hAnsiTheme="majorHAnsi" w:cs="Times New Roman"/>
          <w:color w:val="000000" w:themeColor="text1"/>
          <w:sz w:val="20"/>
          <w:szCs w:val="20"/>
        </w:rPr>
      </w:pPr>
      <w:r>
        <w:rPr>
          <w:rFonts w:asciiTheme="majorHAnsi" w:eastAsia="Times New Roman" w:hAnsiTheme="majorHAnsi" w:cs="Times New Roman"/>
          <w:b/>
          <w:color w:val="000000" w:themeColor="text1"/>
          <w:sz w:val="20"/>
          <w:szCs w:val="20"/>
        </w:rPr>
        <w:t xml:space="preserve">Gambar 1. </w:t>
      </w:r>
      <w:r>
        <w:rPr>
          <w:rFonts w:asciiTheme="majorHAnsi" w:eastAsia="Times New Roman" w:hAnsiTheme="majorHAnsi" w:cs="Times New Roman"/>
          <w:color w:val="000000" w:themeColor="text1"/>
          <w:sz w:val="20"/>
          <w:szCs w:val="20"/>
        </w:rPr>
        <w:t>Peta Wilayah Kabupaten Ogan Ilir</w:t>
      </w:r>
      <w:r w:rsidR="00194035">
        <w:rPr>
          <w:rFonts w:asciiTheme="majorHAnsi" w:eastAsia="Times New Roman" w:hAnsiTheme="majorHAnsi" w:cs="Times New Roman"/>
          <w:color w:val="000000" w:themeColor="text1"/>
          <w:sz w:val="20"/>
          <w:szCs w:val="20"/>
        </w:rPr>
        <w:t xml:space="preserve"> Provinsi Sumatera Selatan</w:t>
      </w:r>
    </w:p>
    <w:p w14:paraId="310894C2" w14:textId="77777777" w:rsidR="001E4897" w:rsidRDefault="001E4897" w:rsidP="00FC7D13">
      <w:pPr>
        <w:shd w:val="clear" w:color="auto" w:fill="FFFFFF"/>
        <w:spacing w:after="0" w:line="240" w:lineRule="auto"/>
        <w:jc w:val="center"/>
        <w:rPr>
          <w:rFonts w:asciiTheme="majorHAnsi" w:eastAsia="Times New Roman" w:hAnsiTheme="majorHAnsi" w:cs="Times New Roman"/>
          <w:color w:val="000000" w:themeColor="text1"/>
          <w:sz w:val="20"/>
          <w:szCs w:val="20"/>
        </w:rPr>
      </w:pPr>
    </w:p>
    <w:p w14:paraId="313F9172" w14:textId="77777777" w:rsidR="001E4897" w:rsidRDefault="001E4897" w:rsidP="00FC7D13">
      <w:pPr>
        <w:shd w:val="clear" w:color="auto" w:fill="FFFFFF"/>
        <w:spacing w:after="0" w:line="240" w:lineRule="auto"/>
        <w:jc w:val="center"/>
        <w:rPr>
          <w:rFonts w:asciiTheme="majorHAnsi" w:eastAsia="Times New Roman" w:hAnsiTheme="majorHAnsi" w:cs="Times New Roman"/>
          <w:color w:val="000000" w:themeColor="text1"/>
          <w:sz w:val="20"/>
          <w:szCs w:val="20"/>
        </w:rPr>
        <w:sectPr w:rsidR="001E4897" w:rsidSect="004B3DB2">
          <w:type w:val="continuous"/>
          <w:pgSz w:w="11907" w:h="16840" w:code="9"/>
          <w:pgMar w:top="1151" w:right="1151" w:bottom="1151" w:left="450" w:header="709" w:footer="709" w:gutter="720"/>
          <w:cols w:space="442"/>
          <w:titlePg/>
          <w:docGrid w:linePitch="360"/>
        </w:sectPr>
      </w:pPr>
    </w:p>
    <w:p w14:paraId="6EBB9A61" w14:textId="77777777" w:rsidR="00F45CC3" w:rsidRPr="00E800B5" w:rsidRDefault="00F45CC3" w:rsidP="00F45CC3">
      <w:pPr>
        <w:spacing w:after="0" w:line="240" w:lineRule="auto"/>
        <w:jc w:val="both"/>
        <w:rPr>
          <w:rFonts w:asciiTheme="majorHAnsi" w:hAnsiTheme="majorHAnsi"/>
          <w:b/>
          <w:color w:val="000000" w:themeColor="text1"/>
          <w:sz w:val="20"/>
          <w:lang w:val="id-ID"/>
        </w:rPr>
      </w:pPr>
      <w:r w:rsidRPr="00E800B5">
        <w:rPr>
          <w:rFonts w:asciiTheme="majorHAnsi" w:hAnsiTheme="majorHAnsi"/>
          <w:b/>
          <w:color w:val="000000" w:themeColor="text1"/>
          <w:sz w:val="20"/>
          <w:lang w:val="id-ID"/>
        </w:rPr>
        <w:lastRenderedPageBreak/>
        <w:t xml:space="preserve">3. </w:t>
      </w:r>
      <w:r w:rsidRPr="00E800B5">
        <w:rPr>
          <w:rFonts w:asciiTheme="majorHAnsi" w:hAnsiTheme="majorHAnsi"/>
          <w:b/>
          <w:color w:val="000000" w:themeColor="text1"/>
          <w:sz w:val="20"/>
        </w:rPr>
        <w:t>Hasil dan Pembahasan</w:t>
      </w:r>
    </w:p>
    <w:p w14:paraId="2E1E5E85" w14:textId="519E20D1" w:rsidR="00194035" w:rsidRDefault="00656202" w:rsidP="00194035">
      <w:pPr>
        <w:spacing w:after="0" w:line="240" w:lineRule="auto"/>
        <w:ind w:firstLine="426"/>
        <w:jc w:val="both"/>
        <w:rPr>
          <w:rFonts w:asciiTheme="majorHAnsi" w:hAnsiTheme="majorHAnsi"/>
          <w:color w:val="000000" w:themeColor="text1"/>
          <w:sz w:val="20"/>
        </w:rPr>
      </w:pPr>
      <w:r>
        <w:rPr>
          <w:rFonts w:asciiTheme="majorHAnsi" w:hAnsiTheme="majorHAnsi"/>
          <w:color w:val="000000" w:themeColor="text1"/>
          <w:sz w:val="20"/>
        </w:rPr>
        <w:t>Gambaran umum Kabupaten Ogan Ilir (OI) berdasarkan Rencana Pembangunan Jangka Menengah Daerah</w:t>
      </w:r>
      <w:r w:rsidRPr="00C0585C">
        <w:rPr>
          <w:rFonts w:asciiTheme="majorHAnsi" w:hAnsiTheme="majorHAnsi"/>
          <w:color w:val="000000" w:themeColor="text1"/>
          <w:sz w:val="20"/>
        </w:rPr>
        <w:t xml:space="preserve"> </w:t>
      </w:r>
      <w:r>
        <w:rPr>
          <w:rFonts w:asciiTheme="majorHAnsi" w:hAnsiTheme="majorHAnsi"/>
          <w:color w:val="000000" w:themeColor="text1"/>
          <w:sz w:val="20"/>
        </w:rPr>
        <w:t>Kabupaten Ogan Ilir Tahun 2016-2021, Kabupaten OI memiliki luas wilayah sebesar 2.666,07 km</w:t>
      </w:r>
      <w:r>
        <w:rPr>
          <w:rFonts w:asciiTheme="majorHAnsi" w:hAnsiTheme="majorHAnsi"/>
          <w:color w:val="000000" w:themeColor="text1"/>
          <w:sz w:val="20"/>
          <w:vertAlign w:val="superscript"/>
        </w:rPr>
        <w:t>2</w:t>
      </w:r>
      <w:r w:rsidRPr="008076AE">
        <w:rPr>
          <w:rFonts w:asciiTheme="majorHAnsi" w:hAnsiTheme="majorHAnsi"/>
          <w:color w:val="000000" w:themeColor="text1"/>
          <w:sz w:val="20"/>
        </w:rPr>
        <w:t>,</w:t>
      </w:r>
      <w:r>
        <w:rPr>
          <w:rFonts w:asciiTheme="majorHAnsi" w:hAnsiTheme="majorHAnsi"/>
          <w:color w:val="000000" w:themeColor="text1"/>
          <w:sz w:val="20"/>
          <w:vertAlign w:val="superscript"/>
        </w:rPr>
        <w:t xml:space="preserve"> </w:t>
      </w:r>
      <w:r>
        <w:rPr>
          <w:rFonts w:asciiTheme="majorHAnsi" w:hAnsiTheme="majorHAnsi"/>
          <w:color w:val="000000" w:themeColor="text1"/>
          <w:sz w:val="20"/>
        </w:rPr>
        <w:t>yang terdiri dari 16 kecamatan, 227 desa, dan 14 kelurahan, dimana kecamatan terluas dengan luas 528,82 km</w:t>
      </w:r>
      <w:r>
        <w:rPr>
          <w:rFonts w:asciiTheme="majorHAnsi" w:hAnsiTheme="majorHAnsi"/>
          <w:color w:val="000000" w:themeColor="text1"/>
          <w:sz w:val="20"/>
          <w:vertAlign w:val="superscript"/>
        </w:rPr>
        <w:t>2</w:t>
      </w:r>
      <w:r>
        <w:rPr>
          <w:rFonts w:asciiTheme="majorHAnsi" w:hAnsiTheme="majorHAnsi"/>
          <w:color w:val="000000" w:themeColor="text1"/>
          <w:sz w:val="20"/>
        </w:rPr>
        <w:t xml:space="preserve"> merupakan Kecamatan Rambang Kuang dan kecamatan terkecil dengan luas 40,85 km</w:t>
      </w:r>
      <w:r>
        <w:rPr>
          <w:rFonts w:asciiTheme="majorHAnsi" w:hAnsiTheme="majorHAnsi"/>
          <w:color w:val="000000" w:themeColor="text1"/>
          <w:sz w:val="20"/>
          <w:vertAlign w:val="superscript"/>
        </w:rPr>
        <w:t>2</w:t>
      </w:r>
      <w:r>
        <w:rPr>
          <w:rFonts w:asciiTheme="majorHAnsi" w:hAnsiTheme="majorHAnsi"/>
          <w:color w:val="000000" w:themeColor="text1"/>
          <w:sz w:val="20"/>
        </w:rPr>
        <w:t xml:space="preserve"> merupakan Kecamatan Rantau Panjang. Jumlah desa terbanyak dengan total 25 desa berada di Kecamatan Pemulutan. Secara tofografi, Kabupaten OI memiliki wilayah yang 65%-nya didominasi oleh lahan basah berupa rawa lebak, rawa pasang surut, tanah gambut dan bergambut </w:t>
      </w:r>
      <w:r>
        <w:rPr>
          <w:rFonts w:asciiTheme="majorHAnsi" w:hAnsiTheme="majorHAnsi"/>
          <w:color w:val="000000" w:themeColor="text1"/>
          <w:sz w:val="20"/>
        </w:rPr>
        <w:fldChar w:fldCharType="begin" w:fldLock="1"/>
      </w:r>
      <w:r>
        <w:rPr>
          <w:rFonts w:asciiTheme="majorHAnsi" w:hAnsiTheme="majorHAnsi"/>
          <w:color w:val="000000" w:themeColor="text1"/>
          <w:sz w:val="20"/>
        </w:rPr>
        <w:instrText>ADDIN CSL_CITATION {"citationItems":[{"id":"ITEM-1","itemData":{"author":[{"dropping-particle":"","family":"Peraturan Daerah Kabupaten Ogan Ilir","given":"","non-dropping-particle":"","parse-names":false,"suffix":""}],"id":"ITEM-1","issued":{"date-parts":[["2016"]]},"publisher-place":"Kabupaten Ogan Ilir","title":"Rencana Pembangunan Jangka Menengah Daerah Kabupaten Ogan Ilir Tahun 2016-2021","type":"report"},"uris":["http://www.mendeley.com/documents/?uuid=808dd9d5-cbe8-4c00-97d2-fce0427a190a","http://www.mendeley.com/documents/?uuid=e6735f1e-4050-4588-8da2-12df67d07c64"]}],"mendeley":{"formattedCitation":"(Peraturan Daerah Kabupaten Ogan Ilir, 2016)","plainTextFormattedCitation":"(Peraturan Daerah Kabupaten Ogan Ilir, 2016)","previouslyFormattedCitation":"(Peraturan Daerah Kabupaten Ogan Ilir, 2016)"},"properties":{"noteIndex":0},"schema":"https://github.com/citation-style-language/schema/raw/master/csl-citation.json"}</w:instrText>
      </w:r>
      <w:r>
        <w:rPr>
          <w:rFonts w:asciiTheme="majorHAnsi" w:hAnsiTheme="majorHAnsi"/>
          <w:color w:val="000000" w:themeColor="text1"/>
          <w:sz w:val="20"/>
        </w:rPr>
        <w:fldChar w:fldCharType="separate"/>
      </w:r>
      <w:r w:rsidRPr="00182AE9">
        <w:rPr>
          <w:rFonts w:asciiTheme="majorHAnsi" w:hAnsiTheme="majorHAnsi"/>
          <w:noProof/>
          <w:color w:val="000000" w:themeColor="text1"/>
          <w:sz w:val="20"/>
        </w:rPr>
        <w:t>(Peraturan Daerah Kabupaten Ogan Ilir, 2016)</w:t>
      </w:r>
      <w:r>
        <w:rPr>
          <w:rFonts w:asciiTheme="majorHAnsi" w:hAnsiTheme="majorHAnsi"/>
          <w:color w:val="000000" w:themeColor="text1"/>
          <w:sz w:val="20"/>
        </w:rPr>
        <w:fldChar w:fldCharType="end"/>
      </w:r>
      <w:r>
        <w:rPr>
          <w:rFonts w:asciiTheme="majorHAnsi" w:hAnsiTheme="majorHAnsi"/>
          <w:color w:val="000000" w:themeColor="text1"/>
          <w:sz w:val="20"/>
        </w:rPr>
        <w:t xml:space="preserve">. </w:t>
      </w:r>
      <w:r w:rsidR="00194035">
        <w:rPr>
          <w:rFonts w:asciiTheme="majorHAnsi" w:hAnsiTheme="majorHAnsi"/>
          <w:color w:val="000000" w:themeColor="text1"/>
          <w:sz w:val="20"/>
        </w:rPr>
        <w:t xml:space="preserve"> </w:t>
      </w:r>
    </w:p>
    <w:p w14:paraId="5E1CE1B7" w14:textId="77777777" w:rsidR="00194035" w:rsidRDefault="00194035" w:rsidP="00656202">
      <w:pPr>
        <w:spacing w:after="0" w:line="240" w:lineRule="auto"/>
        <w:jc w:val="both"/>
        <w:rPr>
          <w:rFonts w:asciiTheme="majorHAnsi" w:hAnsiTheme="majorHAnsi"/>
          <w:b/>
          <w:color w:val="000000" w:themeColor="text1"/>
          <w:sz w:val="20"/>
        </w:rPr>
      </w:pPr>
    </w:p>
    <w:p w14:paraId="150C1BAD" w14:textId="77777777" w:rsidR="00656202" w:rsidRPr="00E800B5" w:rsidRDefault="00656202" w:rsidP="00656202">
      <w:pPr>
        <w:spacing w:after="0" w:line="240" w:lineRule="auto"/>
        <w:jc w:val="both"/>
        <w:rPr>
          <w:rFonts w:asciiTheme="majorHAnsi" w:hAnsiTheme="majorHAnsi"/>
          <w:b/>
          <w:color w:val="000000" w:themeColor="text1"/>
          <w:sz w:val="20"/>
        </w:rPr>
      </w:pPr>
      <w:r w:rsidRPr="00E800B5">
        <w:rPr>
          <w:rFonts w:asciiTheme="majorHAnsi" w:hAnsiTheme="majorHAnsi"/>
          <w:b/>
          <w:color w:val="000000" w:themeColor="text1"/>
          <w:sz w:val="20"/>
          <w:lang w:val="id-ID"/>
        </w:rPr>
        <w:t xml:space="preserve">3.1. </w:t>
      </w:r>
      <w:r w:rsidRPr="00E800B5">
        <w:rPr>
          <w:rFonts w:asciiTheme="majorHAnsi" w:hAnsiTheme="majorHAnsi"/>
          <w:b/>
          <w:color w:val="000000" w:themeColor="text1"/>
          <w:sz w:val="20"/>
        </w:rPr>
        <w:t xml:space="preserve">Sebaran </w:t>
      </w:r>
      <w:r>
        <w:rPr>
          <w:rFonts w:asciiTheme="majorHAnsi" w:hAnsiTheme="majorHAnsi"/>
          <w:b/>
          <w:color w:val="000000" w:themeColor="text1"/>
          <w:sz w:val="20"/>
        </w:rPr>
        <w:t>Titik Api</w:t>
      </w:r>
      <w:r w:rsidRPr="00E800B5">
        <w:rPr>
          <w:rFonts w:asciiTheme="majorHAnsi" w:hAnsiTheme="majorHAnsi"/>
          <w:b/>
          <w:color w:val="000000" w:themeColor="text1"/>
          <w:sz w:val="20"/>
        </w:rPr>
        <w:t xml:space="preserve"> di Kabupaten Ogan Ilir</w:t>
      </w:r>
    </w:p>
    <w:p w14:paraId="0C8E686F" w14:textId="77777777" w:rsidR="00656202" w:rsidRDefault="00656202" w:rsidP="00656202">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Sebaran titik api dipetakan berdasarkan catatan kejadian kebakaran lahan di Kabupaten OI yang telah terjadi sepanjang tahun 2019 (</w:t>
      </w:r>
      <w:r>
        <w:rPr>
          <w:rFonts w:asciiTheme="majorHAnsi" w:eastAsia="Times New Roman" w:hAnsiTheme="majorHAnsi" w:cs="Times New Roman"/>
          <w:b/>
          <w:color w:val="000000" w:themeColor="text1"/>
          <w:sz w:val="20"/>
          <w:szCs w:val="20"/>
        </w:rPr>
        <w:t>Gambar 2</w:t>
      </w:r>
      <w:r>
        <w:rPr>
          <w:rFonts w:asciiTheme="majorHAnsi" w:eastAsia="Times New Roman" w:hAnsiTheme="majorHAnsi" w:cs="Times New Roman"/>
          <w:color w:val="000000" w:themeColor="text1"/>
          <w:sz w:val="20"/>
          <w:szCs w:val="20"/>
        </w:rPr>
        <w:t>). Selain itu, untuk mengetahui luas lahan yang terbakar akibat kejadian kebakaran lahan tersebut ditampilkan dalam tabel berdasarkan kecamatan (</w:t>
      </w:r>
      <w:r>
        <w:rPr>
          <w:rFonts w:asciiTheme="majorHAnsi" w:eastAsia="Times New Roman" w:hAnsiTheme="majorHAnsi" w:cs="Times New Roman"/>
          <w:b/>
          <w:color w:val="000000" w:themeColor="text1"/>
          <w:sz w:val="20"/>
          <w:szCs w:val="20"/>
        </w:rPr>
        <w:t>Tabel 1</w:t>
      </w:r>
      <w:r>
        <w:rPr>
          <w:rFonts w:asciiTheme="majorHAnsi" w:eastAsia="Times New Roman" w:hAnsiTheme="majorHAnsi" w:cs="Times New Roman"/>
          <w:color w:val="000000" w:themeColor="text1"/>
          <w:sz w:val="20"/>
          <w:szCs w:val="20"/>
        </w:rPr>
        <w:t>).  Berdasarkan hasil rekapitulasi data BPBD OI diketahui bahwa terdapat lahan yang terbakar mencakup beberapa wilayah kecamatan sehingga rekapitulasi jumlah lahan yang terbakar diakumulasikan untuk seluruh wilayah kecamatan yang lahannya mengalami kebakaran (</w:t>
      </w:r>
      <w:r w:rsidRPr="00052AE5">
        <w:rPr>
          <w:rFonts w:asciiTheme="majorHAnsi" w:eastAsia="Times New Roman" w:hAnsiTheme="majorHAnsi" w:cs="Times New Roman"/>
          <w:b/>
          <w:color w:val="000000" w:themeColor="text1"/>
          <w:sz w:val="20"/>
          <w:szCs w:val="20"/>
        </w:rPr>
        <w:t>Tabel 2</w:t>
      </w:r>
      <w:r>
        <w:rPr>
          <w:rFonts w:asciiTheme="majorHAnsi" w:eastAsia="Times New Roman" w:hAnsiTheme="majorHAnsi" w:cs="Times New Roman"/>
          <w:color w:val="000000" w:themeColor="text1"/>
          <w:sz w:val="20"/>
          <w:szCs w:val="20"/>
        </w:rPr>
        <w:t>).</w:t>
      </w:r>
    </w:p>
    <w:p w14:paraId="4E4920B9" w14:textId="77777777" w:rsidR="0052313D" w:rsidRDefault="0052313D" w:rsidP="00194035">
      <w:pPr>
        <w:shd w:val="clear" w:color="auto" w:fill="FFFFFF"/>
        <w:spacing w:after="0" w:line="240" w:lineRule="auto"/>
        <w:jc w:val="center"/>
        <w:rPr>
          <w:rFonts w:asciiTheme="majorHAnsi" w:eastAsia="Times New Roman" w:hAnsiTheme="majorHAnsi" w:cs="Times New Roman"/>
          <w:color w:val="000000" w:themeColor="text1"/>
          <w:sz w:val="20"/>
          <w:szCs w:val="20"/>
        </w:rPr>
        <w:sectPr w:rsidR="0052313D" w:rsidSect="0052313D">
          <w:type w:val="continuous"/>
          <w:pgSz w:w="11907" w:h="16840" w:code="9"/>
          <w:pgMar w:top="1151" w:right="1151" w:bottom="1151" w:left="450" w:header="709" w:footer="709" w:gutter="720"/>
          <w:cols w:num="2" w:space="442"/>
          <w:titlePg/>
          <w:docGrid w:linePitch="360"/>
        </w:sectPr>
      </w:pPr>
    </w:p>
    <w:p w14:paraId="66792E19" w14:textId="3A1AE968" w:rsidR="00656202" w:rsidRDefault="008068C5" w:rsidP="00194035">
      <w:pPr>
        <w:shd w:val="clear" w:color="auto" w:fill="FFFFFF"/>
        <w:spacing w:after="0" w:line="240" w:lineRule="auto"/>
        <w:jc w:val="center"/>
        <w:rPr>
          <w:rFonts w:asciiTheme="majorHAnsi" w:eastAsia="Times New Roman" w:hAnsiTheme="majorHAnsi" w:cs="Times New Roman"/>
          <w:color w:val="000000" w:themeColor="text1"/>
          <w:sz w:val="20"/>
          <w:szCs w:val="20"/>
        </w:rPr>
      </w:pPr>
      <w:r>
        <w:rPr>
          <w:rFonts w:asciiTheme="majorHAnsi" w:eastAsia="Times New Roman" w:hAnsiTheme="majorHAnsi" w:cs="Times New Roman"/>
          <w:noProof/>
          <w:color w:val="000000" w:themeColor="text1"/>
          <w:sz w:val="20"/>
          <w:szCs w:val="20"/>
        </w:rPr>
        <w:lastRenderedPageBreak/>
        <w:drawing>
          <wp:inline distT="0" distB="0" distL="0" distR="0" wp14:anchorId="3579094F" wp14:editId="416FD644">
            <wp:extent cx="5813946" cy="4111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SPOT.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1546" cy="4116865"/>
                    </a:xfrm>
                    <a:prstGeom prst="rect">
                      <a:avLst/>
                    </a:prstGeom>
                  </pic:spPr>
                </pic:pic>
              </a:graphicData>
            </a:graphic>
          </wp:inline>
        </w:drawing>
      </w:r>
    </w:p>
    <w:p w14:paraId="51EA6D91" w14:textId="367715F6" w:rsidR="00656202" w:rsidRPr="008068C5" w:rsidRDefault="0052313D" w:rsidP="0052313D">
      <w:pPr>
        <w:shd w:val="clear" w:color="auto" w:fill="FFFFFF"/>
        <w:spacing w:after="0" w:line="240" w:lineRule="auto"/>
        <w:jc w:val="center"/>
        <w:rPr>
          <w:rFonts w:asciiTheme="majorHAnsi" w:eastAsia="Times New Roman" w:hAnsiTheme="majorHAnsi" w:cs="Times New Roman"/>
          <w:color w:val="000000" w:themeColor="text1"/>
          <w:sz w:val="20"/>
          <w:szCs w:val="20"/>
        </w:rPr>
      </w:pPr>
      <w:r w:rsidRPr="008068C5">
        <w:rPr>
          <w:rFonts w:asciiTheme="majorHAnsi" w:eastAsia="Times New Roman" w:hAnsiTheme="majorHAnsi" w:cs="Times New Roman"/>
          <w:b/>
          <w:color w:val="000000" w:themeColor="text1"/>
          <w:sz w:val="20"/>
          <w:szCs w:val="20"/>
        </w:rPr>
        <w:t xml:space="preserve">Gambar 2. </w:t>
      </w:r>
      <w:r w:rsidRPr="008068C5">
        <w:rPr>
          <w:rFonts w:asciiTheme="majorHAnsi" w:eastAsia="Times New Roman" w:hAnsiTheme="majorHAnsi" w:cs="Times New Roman"/>
          <w:color w:val="000000" w:themeColor="text1"/>
          <w:sz w:val="20"/>
          <w:szCs w:val="20"/>
        </w:rPr>
        <w:t>Kejadian Kebakaran Lahan Basah di Kabupaten Ogan</w:t>
      </w:r>
      <w:r w:rsidR="008068C5">
        <w:rPr>
          <w:rFonts w:asciiTheme="majorHAnsi" w:eastAsia="Times New Roman" w:hAnsiTheme="majorHAnsi" w:cs="Times New Roman"/>
          <w:color w:val="000000" w:themeColor="text1"/>
          <w:sz w:val="20"/>
          <w:szCs w:val="20"/>
        </w:rPr>
        <w:t xml:space="preserve"> Ilir Provinsi Sumatera Selatan </w:t>
      </w:r>
      <w:r w:rsidRPr="008068C5">
        <w:rPr>
          <w:rFonts w:asciiTheme="majorHAnsi" w:eastAsia="Times New Roman" w:hAnsiTheme="majorHAnsi" w:cs="Times New Roman"/>
          <w:color w:val="000000" w:themeColor="text1"/>
          <w:sz w:val="20"/>
          <w:szCs w:val="20"/>
        </w:rPr>
        <w:t>Tahun 2019</w:t>
      </w:r>
    </w:p>
    <w:p w14:paraId="297A3083" w14:textId="77777777" w:rsidR="00656202" w:rsidRDefault="00656202" w:rsidP="00F45CC3">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p>
    <w:p w14:paraId="4FA3ED74" w14:textId="77777777" w:rsidR="00656202" w:rsidRDefault="00656202" w:rsidP="00F45CC3">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sectPr w:rsidR="00656202" w:rsidSect="00656202">
          <w:type w:val="continuous"/>
          <w:pgSz w:w="11907" w:h="16840" w:code="9"/>
          <w:pgMar w:top="1151" w:right="1151" w:bottom="1151" w:left="450" w:header="709" w:footer="709" w:gutter="720"/>
          <w:cols w:space="442"/>
          <w:titlePg/>
          <w:docGrid w:linePitch="360"/>
        </w:sectPr>
      </w:pPr>
    </w:p>
    <w:p w14:paraId="5ED94924" w14:textId="77777777" w:rsidR="00E75C09" w:rsidRDefault="00194035" w:rsidP="00194035">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lastRenderedPageBreak/>
        <w:t xml:space="preserve">Peta diatas menunjukkan bahwa sepanjang tahun 2019, </w:t>
      </w:r>
      <w:r w:rsidRPr="006D06B7">
        <w:rPr>
          <w:rFonts w:asciiTheme="majorHAnsi" w:eastAsia="Times New Roman" w:hAnsiTheme="majorHAnsi" w:cs="Times New Roman"/>
          <w:sz w:val="20"/>
          <w:szCs w:val="20"/>
        </w:rPr>
        <w:t>Kecamatan Indralaya Utara merupakan kecamatan yang mengala</w:t>
      </w:r>
      <w:r>
        <w:rPr>
          <w:rFonts w:asciiTheme="majorHAnsi" w:eastAsia="Times New Roman" w:hAnsiTheme="majorHAnsi" w:cs="Times New Roman"/>
          <w:sz w:val="20"/>
          <w:szCs w:val="20"/>
        </w:rPr>
        <w:t xml:space="preserve">mi kebakaran lahan terbanyak </w:t>
      </w:r>
      <w:r w:rsidRPr="006D06B7">
        <w:rPr>
          <w:rFonts w:asciiTheme="majorHAnsi" w:eastAsia="Times New Roman" w:hAnsiTheme="majorHAnsi" w:cs="Times New Roman"/>
          <w:sz w:val="20"/>
          <w:szCs w:val="20"/>
        </w:rPr>
        <w:t xml:space="preserve">dengan </w:t>
      </w:r>
      <w:r w:rsidRPr="00780FDD">
        <w:rPr>
          <w:rFonts w:asciiTheme="majorHAnsi" w:eastAsia="Times New Roman" w:hAnsiTheme="majorHAnsi" w:cs="Times New Roman"/>
          <w:color w:val="000000" w:themeColor="text1"/>
          <w:sz w:val="20"/>
          <w:szCs w:val="20"/>
        </w:rPr>
        <w:t>jumlah titik api sebanyak</w:t>
      </w:r>
      <w:r w:rsidR="00E75C09" w:rsidRPr="00780FDD">
        <w:rPr>
          <w:rFonts w:asciiTheme="majorHAnsi" w:eastAsia="Times New Roman" w:hAnsiTheme="majorHAnsi" w:cs="Times New Roman"/>
          <w:color w:val="000000" w:themeColor="text1"/>
          <w:sz w:val="20"/>
          <w:szCs w:val="20"/>
        </w:rPr>
        <w:t xml:space="preserve"> 144 titik</w:t>
      </w:r>
      <w:r w:rsidRPr="00780FDD">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sz w:val="20"/>
          <w:szCs w:val="20"/>
        </w:rPr>
        <w:t xml:space="preserve">dan Kecamatan </w:t>
      </w:r>
      <w:r w:rsidR="00780FDD" w:rsidRPr="00780FDD">
        <w:rPr>
          <w:rFonts w:asciiTheme="majorHAnsi" w:eastAsia="Times New Roman" w:hAnsiTheme="majorHAnsi" w:cs="Times New Roman"/>
          <w:color w:val="000000" w:themeColor="text1"/>
          <w:sz w:val="20"/>
          <w:szCs w:val="20"/>
        </w:rPr>
        <w:t>Payaraman</w:t>
      </w:r>
      <w:r>
        <w:rPr>
          <w:rFonts w:asciiTheme="majorHAnsi" w:eastAsia="Times New Roman" w:hAnsiTheme="majorHAnsi" w:cs="Times New Roman"/>
          <w:sz w:val="20"/>
          <w:szCs w:val="20"/>
        </w:rPr>
        <w:t xml:space="preserve"> yang mengalami </w:t>
      </w:r>
      <w:r>
        <w:rPr>
          <w:rFonts w:asciiTheme="majorHAnsi" w:eastAsia="Times New Roman" w:hAnsiTheme="majorHAnsi" w:cs="Times New Roman"/>
          <w:sz w:val="20"/>
          <w:szCs w:val="20"/>
        </w:rPr>
        <w:lastRenderedPageBreak/>
        <w:t xml:space="preserve">kebakaran lahan </w:t>
      </w:r>
      <w:commentRangeStart w:id="2"/>
      <w:r>
        <w:rPr>
          <w:rFonts w:asciiTheme="majorHAnsi" w:eastAsia="Times New Roman" w:hAnsiTheme="majorHAnsi" w:cs="Times New Roman"/>
          <w:sz w:val="20"/>
          <w:szCs w:val="20"/>
        </w:rPr>
        <w:t>pal</w:t>
      </w:r>
      <w:r w:rsidRPr="00780FDD">
        <w:rPr>
          <w:rFonts w:asciiTheme="majorHAnsi" w:eastAsia="Times New Roman" w:hAnsiTheme="majorHAnsi" w:cs="Times New Roman"/>
          <w:color w:val="000000" w:themeColor="text1"/>
          <w:sz w:val="20"/>
          <w:szCs w:val="20"/>
        </w:rPr>
        <w:t xml:space="preserve">ing sedikit </w:t>
      </w:r>
      <w:commentRangeEnd w:id="2"/>
      <w:r w:rsidR="00902CDA">
        <w:rPr>
          <w:rStyle w:val="CommentReference"/>
          <w:rFonts w:ascii="Times New Roman" w:eastAsia="Times New Roman" w:hAnsi="Times New Roman" w:cs="Times New Roman"/>
          <w:color w:val="000000"/>
          <w:lang w:bidi="en-US"/>
        </w:rPr>
        <w:commentReference w:id="2"/>
      </w:r>
      <w:r w:rsidRPr="00780FDD">
        <w:rPr>
          <w:rFonts w:asciiTheme="majorHAnsi" w:eastAsia="Times New Roman" w:hAnsiTheme="majorHAnsi" w:cs="Times New Roman"/>
          <w:color w:val="000000" w:themeColor="text1"/>
          <w:sz w:val="20"/>
          <w:szCs w:val="20"/>
        </w:rPr>
        <w:t xml:space="preserve">dengan jumlah titik api sebanyak </w:t>
      </w:r>
      <w:r w:rsidR="00780FDD" w:rsidRPr="00780FDD">
        <w:rPr>
          <w:rFonts w:asciiTheme="majorHAnsi" w:eastAsia="Times New Roman" w:hAnsiTheme="majorHAnsi" w:cs="Times New Roman"/>
          <w:color w:val="000000" w:themeColor="text1"/>
          <w:sz w:val="20"/>
          <w:szCs w:val="20"/>
        </w:rPr>
        <w:t>1 titik</w:t>
      </w:r>
      <w:r w:rsidRPr="00780FDD">
        <w:rPr>
          <w:rFonts w:asciiTheme="majorHAnsi" w:eastAsia="Times New Roman" w:hAnsiTheme="majorHAnsi" w:cs="Times New Roman"/>
          <w:color w:val="000000" w:themeColor="text1"/>
          <w:sz w:val="20"/>
          <w:szCs w:val="20"/>
        </w:rPr>
        <w:t xml:space="preserve">.  </w:t>
      </w:r>
      <w:r w:rsidRPr="006D06B7">
        <w:rPr>
          <w:rFonts w:asciiTheme="majorHAnsi" w:eastAsia="Times New Roman" w:hAnsiTheme="majorHAnsi" w:cs="Times New Roman"/>
          <w:sz w:val="20"/>
          <w:szCs w:val="20"/>
        </w:rPr>
        <w:t>Sementa</w:t>
      </w:r>
      <w:r>
        <w:rPr>
          <w:rFonts w:asciiTheme="majorHAnsi" w:eastAsia="Times New Roman" w:hAnsiTheme="majorHAnsi" w:cs="Times New Roman"/>
          <w:sz w:val="20"/>
          <w:szCs w:val="20"/>
        </w:rPr>
        <w:t xml:space="preserve">ra, Kecamatan </w:t>
      </w:r>
      <w:r w:rsidR="00780FDD">
        <w:rPr>
          <w:rFonts w:asciiTheme="majorHAnsi" w:eastAsia="Times New Roman" w:hAnsiTheme="majorHAnsi" w:cs="Times New Roman"/>
          <w:sz w:val="20"/>
          <w:szCs w:val="20"/>
        </w:rPr>
        <w:t xml:space="preserve">Pemulutan Selatan, Rambang Kuang, Lubuk Keliat, Kandis, Rantau Panjang, dan Sungai </w:t>
      </w:r>
      <w:r w:rsidR="00780FDD" w:rsidRPr="00780FDD">
        <w:rPr>
          <w:rFonts w:asciiTheme="majorHAnsi" w:eastAsia="Times New Roman" w:hAnsiTheme="majorHAnsi" w:cs="Times New Roman"/>
          <w:color w:val="000000" w:themeColor="text1"/>
          <w:sz w:val="20"/>
          <w:szCs w:val="20"/>
        </w:rPr>
        <w:t xml:space="preserve">Pinang </w:t>
      </w:r>
      <w:r w:rsidRPr="00780FDD">
        <w:rPr>
          <w:rFonts w:asciiTheme="majorHAnsi" w:eastAsia="Times New Roman" w:hAnsiTheme="majorHAnsi" w:cs="Times New Roman"/>
          <w:color w:val="000000" w:themeColor="text1"/>
          <w:sz w:val="20"/>
          <w:szCs w:val="20"/>
        </w:rPr>
        <w:t xml:space="preserve">tidak mengalami kebakaran lahan sepanjang tahun 2019. </w:t>
      </w:r>
    </w:p>
    <w:p w14:paraId="50D7C74A" w14:textId="77777777" w:rsidR="00780FDD" w:rsidRDefault="00780FDD" w:rsidP="00194035">
      <w:pPr>
        <w:shd w:val="clear" w:color="auto" w:fill="FFFFFF"/>
        <w:spacing w:after="0" w:line="240" w:lineRule="auto"/>
        <w:ind w:firstLine="426"/>
        <w:jc w:val="both"/>
        <w:rPr>
          <w:rFonts w:asciiTheme="majorHAnsi" w:eastAsia="Times New Roman" w:hAnsiTheme="majorHAnsi" w:cs="Times New Roman"/>
          <w:sz w:val="20"/>
          <w:szCs w:val="20"/>
        </w:rPr>
        <w:sectPr w:rsidR="00780FDD" w:rsidSect="002C126B">
          <w:type w:val="continuous"/>
          <w:pgSz w:w="11907" w:h="16840" w:code="9"/>
          <w:pgMar w:top="1151" w:right="1151" w:bottom="1151" w:left="450" w:header="709" w:footer="709" w:gutter="720"/>
          <w:cols w:num="2" w:space="442"/>
          <w:titlePg/>
          <w:docGrid w:linePitch="360"/>
        </w:sectPr>
      </w:pPr>
    </w:p>
    <w:p w14:paraId="01053A3A" w14:textId="77777777" w:rsidR="00E75C09" w:rsidRDefault="00E75C09" w:rsidP="00E75C09">
      <w:pPr>
        <w:spacing w:after="0" w:line="240" w:lineRule="auto"/>
        <w:ind w:right="177"/>
        <w:jc w:val="center"/>
        <w:rPr>
          <w:rFonts w:asciiTheme="majorHAnsi" w:eastAsiaTheme="minorEastAsia" w:hAnsiTheme="majorHAnsi" w:cs="Arial"/>
          <w:b/>
          <w:color w:val="000000" w:themeColor="text1"/>
          <w:sz w:val="18"/>
        </w:rPr>
      </w:pPr>
    </w:p>
    <w:p w14:paraId="40977C77" w14:textId="77777777" w:rsidR="00E75C09" w:rsidRDefault="00E75C09" w:rsidP="00E75C09">
      <w:pPr>
        <w:spacing w:after="0" w:line="240" w:lineRule="auto"/>
        <w:ind w:right="177"/>
        <w:jc w:val="center"/>
        <w:rPr>
          <w:rFonts w:asciiTheme="majorHAnsi" w:eastAsiaTheme="minorEastAsia" w:hAnsiTheme="majorHAnsi" w:cs="Arial"/>
          <w:color w:val="000000" w:themeColor="text1"/>
          <w:sz w:val="18"/>
        </w:rPr>
      </w:pPr>
      <w:r w:rsidRPr="009F3EA5">
        <w:rPr>
          <w:rFonts w:asciiTheme="majorHAnsi" w:eastAsiaTheme="minorEastAsia" w:hAnsiTheme="majorHAnsi" w:cs="Arial"/>
          <w:b/>
          <w:color w:val="000000" w:themeColor="text1"/>
          <w:sz w:val="18"/>
        </w:rPr>
        <w:t>Tabel 1.</w:t>
      </w:r>
      <w:r w:rsidRPr="009F3EA5">
        <w:rPr>
          <w:rFonts w:asciiTheme="majorHAnsi" w:eastAsiaTheme="minorEastAsia" w:hAnsiTheme="majorHAnsi" w:cs="Arial"/>
          <w:color w:val="000000" w:themeColor="text1"/>
          <w:sz w:val="18"/>
        </w:rPr>
        <w:t xml:space="preserve"> Rekapitulasi Kejadian Kebakaran Lahan </w:t>
      </w:r>
      <w:r>
        <w:rPr>
          <w:rFonts w:asciiTheme="majorHAnsi" w:eastAsiaTheme="minorEastAsia" w:hAnsiTheme="majorHAnsi" w:cs="Arial"/>
          <w:color w:val="000000" w:themeColor="text1"/>
          <w:sz w:val="18"/>
        </w:rPr>
        <w:t xml:space="preserve">di </w:t>
      </w:r>
      <w:r w:rsidRPr="009F3EA5">
        <w:rPr>
          <w:rFonts w:asciiTheme="majorHAnsi" w:eastAsiaTheme="minorEastAsia" w:hAnsiTheme="majorHAnsi" w:cs="Arial"/>
          <w:color w:val="000000" w:themeColor="text1"/>
          <w:sz w:val="18"/>
        </w:rPr>
        <w:t xml:space="preserve">Kabupaten Ogan Ilir Tahun 2019 </w:t>
      </w:r>
      <w:r>
        <w:rPr>
          <w:rFonts w:asciiTheme="majorHAnsi" w:eastAsiaTheme="minorEastAsia" w:hAnsiTheme="majorHAnsi" w:cs="Arial"/>
          <w:color w:val="000000" w:themeColor="text1"/>
          <w:sz w:val="18"/>
        </w:rPr>
        <w:t xml:space="preserve">per </w:t>
      </w:r>
      <w:r w:rsidRPr="009F3EA5">
        <w:rPr>
          <w:rFonts w:asciiTheme="majorHAnsi" w:eastAsiaTheme="minorEastAsia" w:hAnsiTheme="majorHAnsi" w:cs="Arial"/>
          <w:color w:val="000000" w:themeColor="text1"/>
          <w:sz w:val="18"/>
        </w:rPr>
        <w:t>Kecamatan</w:t>
      </w:r>
    </w:p>
    <w:tbl>
      <w:tblPr>
        <w:tblStyle w:val="PlainTable21"/>
        <w:tblW w:w="7712" w:type="dxa"/>
        <w:jc w:val="center"/>
        <w:tblLook w:val="04A0" w:firstRow="1" w:lastRow="0" w:firstColumn="1" w:lastColumn="0" w:noHBand="0" w:noVBand="1"/>
      </w:tblPr>
      <w:tblGrid>
        <w:gridCol w:w="591"/>
        <w:gridCol w:w="1827"/>
        <w:gridCol w:w="2577"/>
        <w:gridCol w:w="2717"/>
      </w:tblGrid>
      <w:tr w:rsidR="00E75C09" w:rsidRPr="009F3EA5" w14:paraId="53F6193F" w14:textId="77777777" w:rsidTr="008E18C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91" w:type="dxa"/>
            <w:vAlign w:val="center"/>
          </w:tcPr>
          <w:p w14:paraId="0E8EC052" w14:textId="77777777" w:rsidR="00E75C09" w:rsidRPr="009F3EA5" w:rsidRDefault="00E75C09" w:rsidP="008E18C7">
            <w:pPr>
              <w:jc w:val="center"/>
              <w:rPr>
                <w:rFonts w:asciiTheme="majorHAnsi" w:hAnsiTheme="majorHAnsi" w:cs="Times New Roman"/>
                <w:sz w:val="16"/>
                <w:szCs w:val="16"/>
                <w:lang w:val="en-US"/>
              </w:rPr>
            </w:pPr>
            <w:r w:rsidRPr="009F3EA5">
              <w:rPr>
                <w:rFonts w:asciiTheme="majorHAnsi" w:hAnsiTheme="majorHAnsi" w:cs="Times New Roman"/>
                <w:sz w:val="16"/>
                <w:szCs w:val="16"/>
                <w:lang w:val="en-US"/>
              </w:rPr>
              <w:t>No.</w:t>
            </w:r>
          </w:p>
        </w:tc>
        <w:tc>
          <w:tcPr>
            <w:tcW w:w="1827" w:type="dxa"/>
            <w:vAlign w:val="center"/>
            <w:hideMark/>
          </w:tcPr>
          <w:p w14:paraId="1574B5A0" w14:textId="77777777" w:rsidR="00E75C09" w:rsidRPr="009F3EA5"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Kecamatan</w:t>
            </w:r>
          </w:p>
        </w:tc>
        <w:tc>
          <w:tcPr>
            <w:tcW w:w="2577" w:type="dxa"/>
            <w:vAlign w:val="center"/>
            <w:hideMark/>
          </w:tcPr>
          <w:p w14:paraId="39687891" w14:textId="77777777" w:rsidR="00E75C09" w:rsidRPr="009F3EA5"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Luas Lahan Terbakar (ha)</w:t>
            </w:r>
          </w:p>
        </w:tc>
        <w:tc>
          <w:tcPr>
            <w:tcW w:w="2717" w:type="dxa"/>
            <w:vAlign w:val="center"/>
          </w:tcPr>
          <w:p w14:paraId="77E62A6A" w14:textId="77777777" w:rsidR="00E75C09" w:rsidRPr="008C621D"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Jumlah Titik Api</w:t>
            </w:r>
          </w:p>
        </w:tc>
      </w:tr>
      <w:tr w:rsidR="00E75C09" w:rsidRPr="009F3EA5" w14:paraId="4D094B8D" w14:textId="77777777" w:rsidTr="008E18C7">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23335FBA"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1.</w:t>
            </w:r>
          </w:p>
        </w:tc>
        <w:tc>
          <w:tcPr>
            <w:tcW w:w="1827" w:type="dxa"/>
            <w:hideMark/>
          </w:tcPr>
          <w:p w14:paraId="04EC343F" w14:textId="77777777" w:rsidR="00E75C09" w:rsidRPr="009F3EA5" w:rsidRDefault="00E75C09" w:rsidP="008E18C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Pemulutan Barat</w:t>
            </w:r>
          </w:p>
        </w:tc>
        <w:tc>
          <w:tcPr>
            <w:tcW w:w="2577" w:type="dxa"/>
          </w:tcPr>
          <w:p w14:paraId="749D07E9" w14:textId="77777777" w:rsidR="00E75C09" w:rsidRPr="009F3EA5"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86,5</w:t>
            </w:r>
          </w:p>
        </w:tc>
        <w:tc>
          <w:tcPr>
            <w:tcW w:w="2717" w:type="dxa"/>
          </w:tcPr>
          <w:p w14:paraId="47456A3C" w14:textId="77777777" w:rsidR="00E75C09" w:rsidRPr="008C621D"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31</w:t>
            </w:r>
          </w:p>
        </w:tc>
      </w:tr>
      <w:tr w:rsidR="00E75C09" w:rsidRPr="009F3EA5" w14:paraId="1FCEEC64" w14:textId="77777777" w:rsidTr="008E18C7">
        <w:trPr>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78A42C32"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2.</w:t>
            </w:r>
          </w:p>
        </w:tc>
        <w:tc>
          <w:tcPr>
            <w:tcW w:w="1827" w:type="dxa"/>
          </w:tcPr>
          <w:p w14:paraId="4D408169" w14:textId="77777777" w:rsidR="00E75C09" w:rsidRPr="009F3EA5" w:rsidRDefault="00E75C09" w:rsidP="008E18C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Pemulutan</w:t>
            </w:r>
          </w:p>
        </w:tc>
        <w:tc>
          <w:tcPr>
            <w:tcW w:w="2577" w:type="dxa"/>
          </w:tcPr>
          <w:p w14:paraId="3EB16DBD" w14:textId="77777777" w:rsidR="00E75C09" w:rsidRPr="009F3EA5"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126,55</w:t>
            </w:r>
          </w:p>
        </w:tc>
        <w:tc>
          <w:tcPr>
            <w:tcW w:w="2717" w:type="dxa"/>
          </w:tcPr>
          <w:p w14:paraId="37CBC846" w14:textId="77777777" w:rsidR="00E75C09" w:rsidRPr="008C621D"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46</w:t>
            </w:r>
          </w:p>
        </w:tc>
      </w:tr>
      <w:tr w:rsidR="00E75C09" w:rsidRPr="009F3EA5" w14:paraId="14B11777" w14:textId="77777777" w:rsidTr="008E18C7">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604F6C54"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3.</w:t>
            </w:r>
          </w:p>
        </w:tc>
        <w:tc>
          <w:tcPr>
            <w:tcW w:w="1827" w:type="dxa"/>
          </w:tcPr>
          <w:p w14:paraId="61FBAE9A" w14:textId="77777777" w:rsidR="00E75C09" w:rsidRPr="009F3EA5" w:rsidRDefault="00E75C09" w:rsidP="008E18C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Indralaya</w:t>
            </w:r>
          </w:p>
        </w:tc>
        <w:tc>
          <w:tcPr>
            <w:tcW w:w="2577" w:type="dxa"/>
          </w:tcPr>
          <w:p w14:paraId="0F662CDB" w14:textId="77777777" w:rsidR="00E75C09" w:rsidRPr="009F3EA5"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50,85</w:t>
            </w:r>
          </w:p>
        </w:tc>
        <w:tc>
          <w:tcPr>
            <w:tcW w:w="2717" w:type="dxa"/>
          </w:tcPr>
          <w:p w14:paraId="5DD3780B" w14:textId="77777777" w:rsidR="00E75C09" w:rsidRPr="008C621D"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19</w:t>
            </w:r>
          </w:p>
        </w:tc>
      </w:tr>
      <w:tr w:rsidR="00E75C09" w:rsidRPr="009F3EA5" w14:paraId="3244DF97" w14:textId="77777777" w:rsidTr="008E18C7">
        <w:trPr>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68DDDF0F"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4.</w:t>
            </w:r>
          </w:p>
        </w:tc>
        <w:tc>
          <w:tcPr>
            <w:tcW w:w="1827" w:type="dxa"/>
          </w:tcPr>
          <w:p w14:paraId="22C33072" w14:textId="77777777" w:rsidR="00E75C09" w:rsidRPr="009F3EA5" w:rsidRDefault="00E75C09" w:rsidP="008E18C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Indralaya Selatan</w:t>
            </w:r>
          </w:p>
        </w:tc>
        <w:tc>
          <w:tcPr>
            <w:tcW w:w="2577" w:type="dxa"/>
          </w:tcPr>
          <w:p w14:paraId="352651C4" w14:textId="77777777" w:rsidR="00E75C09" w:rsidRPr="009F3EA5"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39,3</w:t>
            </w:r>
          </w:p>
        </w:tc>
        <w:tc>
          <w:tcPr>
            <w:tcW w:w="2717" w:type="dxa"/>
          </w:tcPr>
          <w:p w14:paraId="1A1BA991" w14:textId="77777777" w:rsidR="00E75C09" w:rsidRPr="008C621D"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20</w:t>
            </w:r>
          </w:p>
        </w:tc>
      </w:tr>
      <w:tr w:rsidR="00E75C09" w:rsidRPr="009F3EA5" w14:paraId="4FFB3652" w14:textId="77777777" w:rsidTr="008E18C7">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91" w:type="dxa"/>
          </w:tcPr>
          <w:p w14:paraId="17427B60"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5.</w:t>
            </w:r>
          </w:p>
        </w:tc>
        <w:tc>
          <w:tcPr>
            <w:tcW w:w="1827" w:type="dxa"/>
          </w:tcPr>
          <w:p w14:paraId="6C83CB58" w14:textId="77777777" w:rsidR="00E75C09" w:rsidRPr="009F3EA5" w:rsidRDefault="00E75C09" w:rsidP="008E18C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Tanjung Batu</w:t>
            </w:r>
          </w:p>
        </w:tc>
        <w:tc>
          <w:tcPr>
            <w:tcW w:w="2577" w:type="dxa"/>
          </w:tcPr>
          <w:p w14:paraId="171CD506" w14:textId="77777777" w:rsidR="00E75C09" w:rsidRPr="009F3EA5"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47</w:t>
            </w:r>
          </w:p>
        </w:tc>
        <w:tc>
          <w:tcPr>
            <w:tcW w:w="2717" w:type="dxa"/>
          </w:tcPr>
          <w:p w14:paraId="482509F1" w14:textId="77777777" w:rsidR="00E75C09" w:rsidRPr="008C621D"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13</w:t>
            </w:r>
          </w:p>
        </w:tc>
      </w:tr>
      <w:tr w:rsidR="00E75C09" w:rsidRPr="009F3EA5" w14:paraId="70E92229" w14:textId="77777777" w:rsidTr="00780FDD">
        <w:trPr>
          <w:trHeight w:val="85"/>
          <w:jc w:val="center"/>
        </w:trPr>
        <w:tc>
          <w:tcPr>
            <w:cnfStyle w:val="001000000000" w:firstRow="0" w:lastRow="0" w:firstColumn="1" w:lastColumn="0" w:oddVBand="0" w:evenVBand="0" w:oddHBand="0" w:evenHBand="0" w:firstRowFirstColumn="0" w:firstRowLastColumn="0" w:lastRowFirstColumn="0" w:lastRowLastColumn="0"/>
            <w:tcW w:w="591" w:type="dxa"/>
          </w:tcPr>
          <w:p w14:paraId="735FC479"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6.</w:t>
            </w:r>
          </w:p>
        </w:tc>
        <w:tc>
          <w:tcPr>
            <w:tcW w:w="1827" w:type="dxa"/>
          </w:tcPr>
          <w:p w14:paraId="3C014A3F" w14:textId="77777777" w:rsidR="00E75C09" w:rsidRPr="009F3EA5" w:rsidRDefault="00E75C09" w:rsidP="008E18C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Rantau Alai</w:t>
            </w:r>
          </w:p>
        </w:tc>
        <w:tc>
          <w:tcPr>
            <w:tcW w:w="2577" w:type="dxa"/>
          </w:tcPr>
          <w:p w14:paraId="188A2922" w14:textId="77777777" w:rsidR="00E75C09" w:rsidRPr="009F3EA5"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70</w:t>
            </w:r>
          </w:p>
        </w:tc>
        <w:tc>
          <w:tcPr>
            <w:tcW w:w="2717" w:type="dxa"/>
          </w:tcPr>
          <w:p w14:paraId="0758B374" w14:textId="77777777" w:rsidR="00E75C09" w:rsidRPr="008C621D"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24</w:t>
            </w:r>
          </w:p>
        </w:tc>
      </w:tr>
      <w:tr w:rsidR="00E75C09" w:rsidRPr="009F3EA5" w14:paraId="1522D25C" w14:textId="77777777" w:rsidTr="008E18C7">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591" w:type="dxa"/>
          </w:tcPr>
          <w:p w14:paraId="3AD06180"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7.</w:t>
            </w:r>
          </w:p>
        </w:tc>
        <w:tc>
          <w:tcPr>
            <w:tcW w:w="1827" w:type="dxa"/>
          </w:tcPr>
          <w:p w14:paraId="673946D6" w14:textId="77777777" w:rsidR="00E75C09" w:rsidRPr="009F3EA5" w:rsidRDefault="00E75C09" w:rsidP="008E18C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Muara Kuang</w:t>
            </w:r>
          </w:p>
        </w:tc>
        <w:tc>
          <w:tcPr>
            <w:tcW w:w="2577" w:type="dxa"/>
          </w:tcPr>
          <w:p w14:paraId="1B5F69B1" w14:textId="77777777" w:rsidR="00E75C09" w:rsidRPr="009F3EA5"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27,2</w:t>
            </w:r>
          </w:p>
        </w:tc>
        <w:tc>
          <w:tcPr>
            <w:tcW w:w="2717" w:type="dxa"/>
          </w:tcPr>
          <w:p w14:paraId="36667EFF" w14:textId="77777777" w:rsidR="00E75C09" w:rsidRPr="008C621D"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9</w:t>
            </w:r>
          </w:p>
        </w:tc>
      </w:tr>
      <w:tr w:rsidR="00E75C09" w:rsidRPr="009F3EA5" w14:paraId="139E8FE1" w14:textId="77777777" w:rsidTr="008E18C7">
        <w:trPr>
          <w:trHeight w:val="200"/>
          <w:jc w:val="center"/>
        </w:trPr>
        <w:tc>
          <w:tcPr>
            <w:cnfStyle w:val="001000000000" w:firstRow="0" w:lastRow="0" w:firstColumn="1" w:lastColumn="0" w:oddVBand="0" w:evenVBand="0" w:oddHBand="0" w:evenHBand="0" w:firstRowFirstColumn="0" w:firstRowLastColumn="0" w:lastRowFirstColumn="0" w:lastRowLastColumn="0"/>
            <w:tcW w:w="591" w:type="dxa"/>
          </w:tcPr>
          <w:p w14:paraId="73ECBF1A"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8.</w:t>
            </w:r>
          </w:p>
        </w:tc>
        <w:tc>
          <w:tcPr>
            <w:tcW w:w="1827" w:type="dxa"/>
          </w:tcPr>
          <w:p w14:paraId="5C6C44AD" w14:textId="77777777" w:rsidR="00E75C09" w:rsidRPr="009F3EA5" w:rsidRDefault="00E75C09" w:rsidP="008E18C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Indralaya Utara</w:t>
            </w:r>
          </w:p>
        </w:tc>
        <w:tc>
          <w:tcPr>
            <w:tcW w:w="2577" w:type="dxa"/>
          </w:tcPr>
          <w:p w14:paraId="409380FB" w14:textId="77777777" w:rsidR="00E75C09" w:rsidRPr="009F3EA5"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382,7</w:t>
            </w:r>
          </w:p>
        </w:tc>
        <w:tc>
          <w:tcPr>
            <w:tcW w:w="2717" w:type="dxa"/>
          </w:tcPr>
          <w:p w14:paraId="75C7F8BE" w14:textId="77777777" w:rsidR="00E75C09" w:rsidRPr="008C621D"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144</w:t>
            </w:r>
          </w:p>
        </w:tc>
      </w:tr>
      <w:tr w:rsidR="00E75C09" w:rsidRPr="009F3EA5" w14:paraId="58AB22C0" w14:textId="77777777" w:rsidTr="008E18C7">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591" w:type="dxa"/>
          </w:tcPr>
          <w:p w14:paraId="45027225"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9.</w:t>
            </w:r>
          </w:p>
        </w:tc>
        <w:tc>
          <w:tcPr>
            <w:tcW w:w="1827" w:type="dxa"/>
          </w:tcPr>
          <w:p w14:paraId="09E1D341" w14:textId="77777777" w:rsidR="00E75C09" w:rsidRPr="009F3EA5" w:rsidRDefault="00E75C09" w:rsidP="008E18C7">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Tanjung Raja</w:t>
            </w:r>
          </w:p>
        </w:tc>
        <w:tc>
          <w:tcPr>
            <w:tcW w:w="2577" w:type="dxa"/>
          </w:tcPr>
          <w:p w14:paraId="377227FA" w14:textId="77777777" w:rsidR="00E75C09" w:rsidRPr="009F3EA5"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lang w:val="en-US"/>
              </w:rPr>
            </w:pPr>
            <w:r>
              <w:rPr>
                <w:rFonts w:asciiTheme="majorHAnsi" w:hAnsiTheme="majorHAnsi" w:cs="Times New Roman"/>
                <w:sz w:val="16"/>
                <w:szCs w:val="16"/>
                <w:lang w:val="en-US"/>
              </w:rPr>
              <w:t>15,3</w:t>
            </w:r>
          </w:p>
        </w:tc>
        <w:tc>
          <w:tcPr>
            <w:tcW w:w="2717" w:type="dxa"/>
          </w:tcPr>
          <w:p w14:paraId="3174609D" w14:textId="77777777" w:rsidR="00E75C09" w:rsidRPr="008C621D"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10</w:t>
            </w:r>
          </w:p>
        </w:tc>
      </w:tr>
      <w:tr w:rsidR="00E75C09" w:rsidRPr="009F3EA5" w14:paraId="7F3C33BA" w14:textId="77777777" w:rsidTr="008E18C7">
        <w:trPr>
          <w:trHeight w:val="200"/>
          <w:jc w:val="center"/>
        </w:trPr>
        <w:tc>
          <w:tcPr>
            <w:cnfStyle w:val="001000000000" w:firstRow="0" w:lastRow="0" w:firstColumn="1" w:lastColumn="0" w:oddVBand="0" w:evenVBand="0" w:oddHBand="0" w:evenHBand="0" w:firstRowFirstColumn="0" w:firstRowLastColumn="0" w:lastRowFirstColumn="0" w:lastRowLastColumn="0"/>
            <w:tcW w:w="591" w:type="dxa"/>
          </w:tcPr>
          <w:p w14:paraId="38611709" w14:textId="77777777" w:rsidR="00E75C09" w:rsidRPr="009F3EA5" w:rsidRDefault="00E75C09" w:rsidP="008E18C7">
            <w:pPr>
              <w:jc w:val="center"/>
              <w:rPr>
                <w:rFonts w:asciiTheme="majorHAnsi" w:hAnsiTheme="majorHAnsi" w:cs="Times New Roman"/>
                <w:b w:val="0"/>
                <w:sz w:val="16"/>
                <w:szCs w:val="16"/>
                <w:lang w:val="en-US"/>
              </w:rPr>
            </w:pPr>
            <w:r w:rsidRPr="009F3EA5">
              <w:rPr>
                <w:rFonts w:asciiTheme="majorHAnsi" w:hAnsiTheme="majorHAnsi" w:cs="Times New Roman"/>
                <w:b w:val="0"/>
                <w:sz w:val="16"/>
                <w:szCs w:val="16"/>
                <w:lang w:val="en-US"/>
              </w:rPr>
              <w:t>10.</w:t>
            </w:r>
          </w:p>
        </w:tc>
        <w:tc>
          <w:tcPr>
            <w:tcW w:w="1827" w:type="dxa"/>
          </w:tcPr>
          <w:p w14:paraId="7FBD94B3" w14:textId="77777777" w:rsidR="00E75C09" w:rsidRPr="009F3EA5" w:rsidRDefault="00E75C09" w:rsidP="008E18C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Payaraman</w:t>
            </w:r>
          </w:p>
        </w:tc>
        <w:tc>
          <w:tcPr>
            <w:tcW w:w="2577" w:type="dxa"/>
          </w:tcPr>
          <w:p w14:paraId="26FE8E77" w14:textId="77777777" w:rsidR="00E75C09" w:rsidRPr="009F3EA5"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9F3EA5">
              <w:rPr>
                <w:rFonts w:asciiTheme="majorHAnsi" w:hAnsiTheme="majorHAnsi" w:cs="Times New Roman"/>
                <w:sz w:val="16"/>
                <w:szCs w:val="16"/>
                <w:lang w:val="en-US"/>
              </w:rPr>
              <w:t>1</w:t>
            </w:r>
          </w:p>
        </w:tc>
        <w:tc>
          <w:tcPr>
            <w:tcW w:w="2717" w:type="dxa"/>
          </w:tcPr>
          <w:p w14:paraId="0EAC3364" w14:textId="77777777" w:rsidR="00E75C09" w:rsidRPr="008C621D"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lang w:val="en-US"/>
              </w:rPr>
            </w:pPr>
            <w:r w:rsidRPr="008C621D">
              <w:rPr>
                <w:rFonts w:asciiTheme="majorHAnsi" w:hAnsiTheme="majorHAnsi" w:cs="Times New Roman"/>
                <w:color w:val="000000" w:themeColor="text1"/>
                <w:sz w:val="16"/>
                <w:szCs w:val="16"/>
                <w:lang w:val="en-US"/>
              </w:rPr>
              <w:t>1</w:t>
            </w:r>
          </w:p>
        </w:tc>
      </w:tr>
    </w:tbl>
    <w:p w14:paraId="439973CF" w14:textId="77777777" w:rsidR="00E75C09" w:rsidRDefault="00E75C09" w:rsidP="00E75C09">
      <w:pPr>
        <w:spacing w:after="0" w:line="240" w:lineRule="auto"/>
        <w:ind w:right="177"/>
        <w:jc w:val="both"/>
        <w:rPr>
          <w:rFonts w:asciiTheme="majorHAnsi" w:eastAsiaTheme="minorEastAsia" w:hAnsiTheme="majorHAnsi" w:cs="Arial"/>
          <w:color w:val="000000" w:themeColor="text1"/>
          <w:sz w:val="18"/>
        </w:rPr>
      </w:pPr>
    </w:p>
    <w:p w14:paraId="70FCB52C" w14:textId="77777777" w:rsidR="00E75C09" w:rsidRDefault="00E75C09" w:rsidP="00E75C09">
      <w:pPr>
        <w:spacing w:after="0" w:line="240" w:lineRule="auto"/>
        <w:ind w:right="177"/>
        <w:jc w:val="center"/>
        <w:rPr>
          <w:rFonts w:asciiTheme="majorHAnsi" w:eastAsiaTheme="minorEastAsia" w:hAnsiTheme="majorHAnsi" w:cs="Arial"/>
          <w:color w:val="000000" w:themeColor="text1"/>
          <w:sz w:val="18"/>
        </w:rPr>
      </w:pPr>
      <w:r w:rsidRPr="009F3EA5">
        <w:rPr>
          <w:rFonts w:asciiTheme="majorHAnsi" w:eastAsiaTheme="minorEastAsia" w:hAnsiTheme="majorHAnsi" w:cs="Arial"/>
          <w:b/>
          <w:color w:val="000000" w:themeColor="text1"/>
          <w:sz w:val="18"/>
        </w:rPr>
        <w:t xml:space="preserve">Tabel </w:t>
      </w:r>
      <w:r>
        <w:rPr>
          <w:rFonts w:asciiTheme="majorHAnsi" w:eastAsiaTheme="minorEastAsia" w:hAnsiTheme="majorHAnsi" w:cs="Arial"/>
          <w:b/>
          <w:color w:val="000000" w:themeColor="text1"/>
          <w:sz w:val="18"/>
        </w:rPr>
        <w:t>2</w:t>
      </w:r>
      <w:r w:rsidRPr="009F3EA5">
        <w:rPr>
          <w:rFonts w:asciiTheme="majorHAnsi" w:eastAsiaTheme="minorEastAsia" w:hAnsiTheme="majorHAnsi" w:cs="Arial"/>
          <w:b/>
          <w:color w:val="000000" w:themeColor="text1"/>
          <w:sz w:val="18"/>
        </w:rPr>
        <w:t>.</w:t>
      </w:r>
      <w:r w:rsidRPr="009F3EA5">
        <w:rPr>
          <w:rFonts w:asciiTheme="majorHAnsi" w:eastAsiaTheme="minorEastAsia" w:hAnsiTheme="majorHAnsi" w:cs="Arial"/>
          <w:color w:val="000000" w:themeColor="text1"/>
          <w:sz w:val="18"/>
        </w:rPr>
        <w:t xml:space="preserve"> </w:t>
      </w:r>
      <w:r>
        <w:rPr>
          <w:rFonts w:asciiTheme="majorHAnsi" w:eastAsiaTheme="minorEastAsia" w:hAnsiTheme="majorHAnsi" w:cs="Arial"/>
          <w:color w:val="000000" w:themeColor="text1"/>
          <w:sz w:val="18"/>
        </w:rPr>
        <w:t>Rekapitulasi Luas Lahan Terbakar yang Mencakup Beberapa Kecamatan</w:t>
      </w:r>
    </w:p>
    <w:tbl>
      <w:tblPr>
        <w:tblStyle w:val="PlainTable21"/>
        <w:tblW w:w="7710" w:type="dxa"/>
        <w:jc w:val="center"/>
        <w:tblLook w:val="04A0" w:firstRow="1" w:lastRow="0" w:firstColumn="1" w:lastColumn="0" w:noHBand="0" w:noVBand="1"/>
      </w:tblPr>
      <w:tblGrid>
        <w:gridCol w:w="591"/>
        <w:gridCol w:w="1827"/>
        <w:gridCol w:w="2577"/>
        <w:gridCol w:w="2715"/>
      </w:tblGrid>
      <w:tr w:rsidR="00E75C09" w:rsidRPr="00C91678" w14:paraId="06ADCF5E" w14:textId="77777777" w:rsidTr="008E18C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91" w:type="dxa"/>
            <w:vAlign w:val="center"/>
          </w:tcPr>
          <w:p w14:paraId="29BF452F" w14:textId="77777777" w:rsidR="00E75C09" w:rsidRPr="00C91678" w:rsidRDefault="00E75C09" w:rsidP="008E18C7">
            <w:pPr>
              <w:jc w:val="center"/>
              <w:rPr>
                <w:rFonts w:asciiTheme="majorHAnsi" w:hAnsiTheme="majorHAnsi" w:cs="Times New Roman"/>
                <w:sz w:val="16"/>
                <w:szCs w:val="16"/>
                <w:lang w:val="en-US"/>
              </w:rPr>
            </w:pPr>
            <w:r w:rsidRPr="00C91678">
              <w:rPr>
                <w:rFonts w:asciiTheme="majorHAnsi" w:hAnsiTheme="majorHAnsi" w:cs="Times New Roman"/>
                <w:sz w:val="16"/>
                <w:szCs w:val="16"/>
                <w:lang w:val="en-US"/>
              </w:rPr>
              <w:t>No.</w:t>
            </w:r>
          </w:p>
        </w:tc>
        <w:tc>
          <w:tcPr>
            <w:tcW w:w="1827" w:type="dxa"/>
            <w:vAlign w:val="center"/>
            <w:hideMark/>
          </w:tcPr>
          <w:p w14:paraId="29CDDAA4" w14:textId="77777777" w:rsidR="00E75C09" w:rsidRPr="00C91678"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C91678">
              <w:rPr>
                <w:rFonts w:asciiTheme="majorHAnsi" w:hAnsiTheme="majorHAnsi" w:cs="Times New Roman"/>
                <w:sz w:val="16"/>
                <w:szCs w:val="16"/>
                <w:lang w:val="en-US"/>
              </w:rPr>
              <w:t>Kecamatan</w:t>
            </w:r>
          </w:p>
        </w:tc>
        <w:tc>
          <w:tcPr>
            <w:tcW w:w="2577" w:type="dxa"/>
            <w:vAlign w:val="center"/>
            <w:hideMark/>
          </w:tcPr>
          <w:p w14:paraId="594992C1" w14:textId="77777777" w:rsidR="00E75C09" w:rsidRPr="00C91678"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lang w:val="en-US"/>
              </w:rPr>
            </w:pPr>
            <w:r w:rsidRPr="00C91678">
              <w:rPr>
                <w:rFonts w:asciiTheme="majorHAnsi" w:hAnsiTheme="majorHAnsi" w:cs="Times New Roman"/>
                <w:sz w:val="16"/>
                <w:szCs w:val="16"/>
                <w:lang w:val="en-US"/>
              </w:rPr>
              <w:t>Desa</w:t>
            </w:r>
          </w:p>
        </w:tc>
        <w:tc>
          <w:tcPr>
            <w:tcW w:w="2715" w:type="dxa"/>
            <w:vAlign w:val="center"/>
          </w:tcPr>
          <w:p w14:paraId="768FD365" w14:textId="77777777" w:rsidR="00E75C09" w:rsidRPr="00C91678" w:rsidRDefault="00E75C09" w:rsidP="008E18C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FF0000"/>
                <w:sz w:val="16"/>
                <w:szCs w:val="16"/>
                <w:lang w:val="en-US"/>
              </w:rPr>
            </w:pPr>
            <w:r w:rsidRPr="00C91678">
              <w:rPr>
                <w:rFonts w:asciiTheme="majorHAnsi" w:hAnsiTheme="majorHAnsi" w:cs="Times New Roman"/>
                <w:sz w:val="16"/>
                <w:szCs w:val="16"/>
                <w:lang w:val="en-US"/>
              </w:rPr>
              <w:t>Luas Lahan Terbakar (ha)</w:t>
            </w:r>
          </w:p>
        </w:tc>
      </w:tr>
      <w:tr w:rsidR="00E75C09" w:rsidRPr="00C91678" w14:paraId="6C076DEF" w14:textId="77777777" w:rsidTr="008E18C7">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54F8FE6C" w14:textId="77777777" w:rsidR="00E75C09" w:rsidRPr="00C91678" w:rsidRDefault="00E75C09" w:rsidP="008E18C7">
            <w:pPr>
              <w:jc w:val="center"/>
              <w:rPr>
                <w:rFonts w:asciiTheme="majorHAnsi" w:hAnsiTheme="majorHAnsi" w:cs="Times New Roman"/>
                <w:b w:val="0"/>
                <w:sz w:val="16"/>
                <w:szCs w:val="16"/>
                <w:lang w:val="en-US"/>
              </w:rPr>
            </w:pPr>
            <w:r w:rsidRPr="00C91678">
              <w:rPr>
                <w:rFonts w:asciiTheme="majorHAnsi" w:hAnsiTheme="majorHAnsi" w:cs="Times New Roman"/>
                <w:b w:val="0"/>
                <w:sz w:val="16"/>
                <w:szCs w:val="16"/>
                <w:lang w:val="en-US"/>
              </w:rPr>
              <w:t>1.</w:t>
            </w:r>
          </w:p>
        </w:tc>
        <w:tc>
          <w:tcPr>
            <w:tcW w:w="1827" w:type="dxa"/>
            <w:hideMark/>
          </w:tcPr>
          <w:p w14:paraId="6F4554B1" w14:textId="77777777" w:rsidR="00E75C09" w:rsidRPr="00C91678" w:rsidRDefault="00E75C09" w:rsidP="00E75C09">
            <w:pPr>
              <w:pStyle w:val="ListParagraph"/>
              <w:numPr>
                <w:ilvl w:val="0"/>
                <w:numId w:val="14"/>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Indralaya Utara</w:t>
            </w:r>
          </w:p>
          <w:p w14:paraId="51CEF3E0" w14:textId="77777777" w:rsidR="00E75C09" w:rsidRPr="00C91678" w:rsidRDefault="00E75C09" w:rsidP="00E75C09">
            <w:pPr>
              <w:pStyle w:val="ListParagraph"/>
              <w:numPr>
                <w:ilvl w:val="0"/>
                <w:numId w:val="14"/>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Pemulutan</w:t>
            </w:r>
          </w:p>
          <w:p w14:paraId="0B6EAFAC" w14:textId="77777777" w:rsidR="00E75C09" w:rsidRPr="00C91678" w:rsidRDefault="00E75C09" w:rsidP="00E75C09">
            <w:pPr>
              <w:pStyle w:val="ListParagraph"/>
              <w:numPr>
                <w:ilvl w:val="0"/>
                <w:numId w:val="14"/>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Pemulutan</w:t>
            </w:r>
          </w:p>
          <w:p w14:paraId="3055FE0D" w14:textId="77777777" w:rsidR="00E75C09" w:rsidRPr="00C91678" w:rsidRDefault="00E75C09" w:rsidP="00E75C09">
            <w:pPr>
              <w:pStyle w:val="ListParagraph"/>
              <w:numPr>
                <w:ilvl w:val="0"/>
                <w:numId w:val="14"/>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Pemulutan Barat</w:t>
            </w:r>
          </w:p>
        </w:tc>
        <w:tc>
          <w:tcPr>
            <w:tcW w:w="2577" w:type="dxa"/>
          </w:tcPr>
          <w:p w14:paraId="6E0004C6" w14:textId="77777777" w:rsidR="00E75C09" w:rsidRPr="00C91678" w:rsidRDefault="00E75C09" w:rsidP="00E75C09">
            <w:pPr>
              <w:pStyle w:val="ListParagraph"/>
              <w:numPr>
                <w:ilvl w:val="0"/>
                <w:numId w:val="15"/>
              </w:numPr>
              <w:ind w:left="178" w:hanging="178"/>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Sungai Rambutan</w:t>
            </w:r>
          </w:p>
          <w:p w14:paraId="11C407C9" w14:textId="77777777" w:rsidR="00E75C09" w:rsidRPr="00C91678" w:rsidRDefault="00E75C09" w:rsidP="00E75C09">
            <w:pPr>
              <w:pStyle w:val="ListParagraph"/>
              <w:numPr>
                <w:ilvl w:val="0"/>
                <w:numId w:val="15"/>
              </w:numPr>
              <w:ind w:left="178" w:hanging="178"/>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Muara Baru</w:t>
            </w:r>
          </w:p>
          <w:p w14:paraId="286B5435" w14:textId="77777777" w:rsidR="00E75C09" w:rsidRPr="00C91678" w:rsidRDefault="00E75C09" w:rsidP="00E75C09">
            <w:pPr>
              <w:pStyle w:val="ListParagraph"/>
              <w:numPr>
                <w:ilvl w:val="0"/>
                <w:numId w:val="15"/>
              </w:numPr>
              <w:ind w:left="178" w:hanging="178"/>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Teluk Kecapi</w:t>
            </w:r>
          </w:p>
          <w:p w14:paraId="388A32D9" w14:textId="77777777" w:rsidR="00E75C09" w:rsidRPr="00C91678" w:rsidRDefault="00E75C09" w:rsidP="00E75C09">
            <w:pPr>
              <w:pStyle w:val="ListParagraph"/>
              <w:numPr>
                <w:ilvl w:val="0"/>
                <w:numId w:val="15"/>
              </w:numPr>
              <w:ind w:left="178" w:hanging="178"/>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Arisan Jaya</w:t>
            </w:r>
          </w:p>
        </w:tc>
        <w:tc>
          <w:tcPr>
            <w:tcW w:w="2715" w:type="dxa"/>
            <w:vAlign w:val="center"/>
          </w:tcPr>
          <w:p w14:paraId="28CD6E26" w14:textId="77777777" w:rsidR="00E75C09" w:rsidRPr="00C91678"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FF0000"/>
                <w:sz w:val="16"/>
                <w:szCs w:val="16"/>
                <w:lang w:val="en-US"/>
              </w:rPr>
            </w:pPr>
            <w:r w:rsidRPr="00C91678">
              <w:rPr>
                <w:rFonts w:asciiTheme="majorHAnsi" w:hAnsiTheme="majorHAnsi" w:cs="Times New Roman"/>
                <w:sz w:val="16"/>
                <w:szCs w:val="16"/>
                <w:lang w:val="en-US"/>
              </w:rPr>
              <w:t>49</w:t>
            </w:r>
          </w:p>
        </w:tc>
      </w:tr>
      <w:tr w:rsidR="00E75C09" w:rsidRPr="00C91678" w14:paraId="2973AFAF" w14:textId="77777777" w:rsidTr="008E18C7">
        <w:trPr>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74116AA0" w14:textId="77777777" w:rsidR="00E75C09" w:rsidRPr="00C91678" w:rsidRDefault="00E75C09" w:rsidP="008E18C7">
            <w:pPr>
              <w:jc w:val="center"/>
              <w:rPr>
                <w:rFonts w:asciiTheme="majorHAnsi" w:hAnsiTheme="majorHAnsi" w:cs="Times New Roman"/>
                <w:b w:val="0"/>
                <w:sz w:val="16"/>
                <w:szCs w:val="16"/>
                <w:lang w:val="en-US"/>
              </w:rPr>
            </w:pPr>
            <w:r w:rsidRPr="00C91678">
              <w:rPr>
                <w:rFonts w:asciiTheme="majorHAnsi" w:hAnsiTheme="majorHAnsi" w:cs="Times New Roman"/>
                <w:b w:val="0"/>
                <w:sz w:val="16"/>
                <w:szCs w:val="16"/>
                <w:lang w:val="en-US"/>
              </w:rPr>
              <w:t>2.</w:t>
            </w:r>
          </w:p>
        </w:tc>
        <w:tc>
          <w:tcPr>
            <w:tcW w:w="1827" w:type="dxa"/>
          </w:tcPr>
          <w:p w14:paraId="5B345F41" w14:textId="77777777" w:rsidR="00E75C09" w:rsidRPr="00C91678" w:rsidRDefault="00E75C09" w:rsidP="00E75C09">
            <w:pPr>
              <w:pStyle w:val="ListParagraph"/>
              <w:numPr>
                <w:ilvl w:val="0"/>
                <w:numId w:val="16"/>
              </w:numPr>
              <w:ind w:left="232" w:hanging="232"/>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Indralaya Utara</w:t>
            </w:r>
          </w:p>
          <w:p w14:paraId="03372672" w14:textId="77777777" w:rsidR="00E75C09" w:rsidRPr="00C91678" w:rsidRDefault="00E75C09" w:rsidP="00E75C09">
            <w:pPr>
              <w:pStyle w:val="ListParagraph"/>
              <w:numPr>
                <w:ilvl w:val="0"/>
                <w:numId w:val="16"/>
              </w:numPr>
              <w:ind w:left="232" w:hanging="232"/>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Indralaya Utara</w:t>
            </w:r>
          </w:p>
          <w:p w14:paraId="75CA911E" w14:textId="77777777" w:rsidR="00E75C09" w:rsidRPr="00C91678" w:rsidRDefault="00E75C09" w:rsidP="00E75C09">
            <w:pPr>
              <w:pStyle w:val="ListParagraph"/>
              <w:numPr>
                <w:ilvl w:val="0"/>
                <w:numId w:val="16"/>
              </w:numPr>
              <w:ind w:left="232" w:hanging="232"/>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Indralaya Utara</w:t>
            </w:r>
          </w:p>
          <w:p w14:paraId="772E2475" w14:textId="77777777" w:rsidR="00E75C09" w:rsidRPr="00C91678" w:rsidRDefault="00E75C09" w:rsidP="00E75C09">
            <w:pPr>
              <w:pStyle w:val="ListParagraph"/>
              <w:numPr>
                <w:ilvl w:val="0"/>
                <w:numId w:val="16"/>
              </w:numPr>
              <w:ind w:left="232" w:hanging="232"/>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Pemulutan Barat</w:t>
            </w:r>
          </w:p>
          <w:p w14:paraId="40399750" w14:textId="77777777" w:rsidR="00E75C09" w:rsidRPr="00C91678" w:rsidRDefault="00E75C09" w:rsidP="00E75C09">
            <w:pPr>
              <w:pStyle w:val="ListParagraph"/>
              <w:numPr>
                <w:ilvl w:val="0"/>
                <w:numId w:val="16"/>
              </w:numPr>
              <w:ind w:left="232" w:hanging="232"/>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Pemulutan Barat</w:t>
            </w:r>
          </w:p>
        </w:tc>
        <w:tc>
          <w:tcPr>
            <w:tcW w:w="2577" w:type="dxa"/>
          </w:tcPr>
          <w:p w14:paraId="7C6EA6CF" w14:textId="77777777" w:rsidR="00E75C09" w:rsidRPr="00C91678" w:rsidRDefault="00E75C09" w:rsidP="00E75C09">
            <w:pPr>
              <w:pStyle w:val="ListParagraph"/>
              <w:numPr>
                <w:ilvl w:val="0"/>
                <w:numId w:val="17"/>
              </w:numPr>
              <w:ind w:left="178" w:hanging="178"/>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Pulau Semambu</w:t>
            </w:r>
          </w:p>
          <w:p w14:paraId="3C024FBB" w14:textId="77777777" w:rsidR="00E75C09" w:rsidRPr="00C91678" w:rsidRDefault="00E75C09" w:rsidP="00E75C09">
            <w:pPr>
              <w:pStyle w:val="ListParagraph"/>
              <w:numPr>
                <w:ilvl w:val="0"/>
                <w:numId w:val="17"/>
              </w:numPr>
              <w:ind w:left="178" w:hanging="178"/>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Lalem Raya</w:t>
            </w:r>
          </w:p>
          <w:p w14:paraId="3FB98E94" w14:textId="77777777" w:rsidR="00E75C09" w:rsidRPr="00C91678" w:rsidRDefault="00E75C09" w:rsidP="00E75C09">
            <w:pPr>
              <w:pStyle w:val="ListParagraph"/>
              <w:numPr>
                <w:ilvl w:val="0"/>
                <w:numId w:val="17"/>
              </w:numPr>
              <w:ind w:left="178" w:hanging="178"/>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Sungai Rambutan</w:t>
            </w:r>
          </w:p>
          <w:p w14:paraId="4C9F8ED8" w14:textId="77777777" w:rsidR="00E75C09" w:rsidRPr="00C91678" w:rsidRDefault="00E75C09" w:rsidP="00E75C09">
            <w:pPr>
              <w:pStyle w:val="ListParagraph"/>
              <w:numPr>
                <w:ilvl w:val="0"/>
                <w:numId w:val="17"/>
              </w:numPr>
              <w:ind w:left="178" w:hanging="178"/>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Arisan Jaya</w:t>
            </w:r>
          </w:p>
          <w:p w14:paraId="2037CE76" w14:textId="77777777" w:rsidR="00E75C09" w:rsidRPr="00C91678" w:rsidRDefault="00E75C09" w:rsidP="00E75C09">
            <w:pPr>
              <w:pStyle w:val="ListParagraph"/>
              <w:numPr>
                <w:ilvl w:val="0"/>
                <w:numId w:val="17"/>
              </w:numPr>
              <w:ind w:left="178" w:hanging="178"/>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Talang Pangeran Ulu</w:t>
            </w:r>
          </w:p>
        </w:tc>
        <w:tc>
          <w:tcPr>
            <w:tcW w:w="2715" w:type="dxa"/>
            <w:vAlign w:val="center"/>
          </w:tcPr>
          <w:p w14:paraId="17F83E1D" w14:textId="77777777" w:rsidR="00E75C09" w:rsidRPr="00C91678" w:rsidRDefault="00E75C09" w:rsidP="008E18C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FF0000"/>
                <w:sz w:val="16"/>
                <w:szCs w:val="16"/>
                <w:lang w:val="en-US"/>
              </w:rPr>
            </w:pPr>
            <w:r w:rsidRPr="00C91678">
              <w:rPr>
                <w:rFonts w:asciiTheme="majorHAnsi" w:hAnsiTheme="majorHAnsi" w:cs="Times New Roman"/>
                <w:sz w:val="16"/>
                <w:szCs w:val="16"/>
                <w:lang w:val="en-US"/>
              </w:rPr>
              <w:t>139</w:t>
            </w:r>
          </w:p>
        </w:tc>
      </w:tr>
      <w:tr w:rsidR="00E75C09" w:rsidRPr="00C91678" w14:paraId="3A2A38B8" w14:textId="77777777" w:rsidTr="008E18C7">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591" w:type="dxa"/>
          </w:tcPr>
          <w:p w14:paraId="56279B8C" w14:textId="77777777" w:rsidR="00E75C09" w:rsidRPr="00C91678" w:rsidRDefault="00E75C09" w:rsidP="008E18C7">
            <w:pPr>
              <w:jc w:val="center"/>
              <w:rPr>
                <w:rFonts w:asciiTheme="majorHAnsi" w:hAnsiTheme="majorHAnsi" w:cs="Times New Roman"/>
                <w:b w:val="0"/>
                <w:sz w:val="16"/>
                <w:szCs w:val="16"/>
                <w:lang w:val="en-US"/>
              </w:rPr>
            </w:pPr>
            <w:r w:rsidRPr="00C91678">
              <w:rPr>
                <w:rFonts w:asciiTheme="majorHAnsi" w:hAnsiTheme="majorHAnsi" w:cs="Times New Roman"/>
                <w:b w:val="0"/>
                <w:sz w:val="16"/>
                <w:szCs w:val="16"/>
                <w:lang w:val="en-US"/>
              </w:rPr>
              <w:t>3.</w:t>
            </w:r>
          </w:p>
        </w:tc>
        <w:tc>
          <w:tcPr>
            <w:tcW w:w="1827" w:type="dxa"/>
          </w:tcPr>
          <w:p w14:paraId="488734EF" w14:textId="77777777" w:rsidR="00E75C09" w:rsidRPr="00C91678" w:rsidRDefault="00E75C09" w:rsidP="00E75C09">
            <w:pPr>
              <w:pStyle w:val="ListParagraph"/>
              <w:numPr>
                <w:ilvl w:val="0"/>
                <w:numId w:val="18"/>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Indralaya Utara</w:t>
            </w:r>
          </w:p>
          <w:p w14:paraId="06067DF5" w14:textId="77777777" w:rsidR="00E75C09" w:rsidRPr="00C91678" w:rsidRDefault="00E75C09" w:rsidP="00E75C09">
            <w:pPr>
              <w:pStyle w:val="ListParagraph"/>
              <w:numPr>
                <w:ilvl w:val="0"/>
                <w:numId w:val="18"/>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Pemulutan Barat</w:t>
            </w:r>
          </w:p>
          <w:p w14:paraId="421ADE45" w14:textId="77777777" w:rsidR="00E75C09" w:rsidRPr="00C91678" w:rsidRDefault="00E75C09" w:rsidP="00E75C09">
            <w:pPr>
              <w:pStyle w:val="ListParagraph"/>
              <w:numPr>
                <w:ilvl w:val="0"/>
                <w:numId w:val="18"/>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Pemulutan Barat</w:t>
            </w:r>
          </w:p>
          <w:p w14:paraId="1BCDD4BC" w14:textId="77777777" w:rsidR="00E75C09" w:rsidRPr="00C91678" w:rsidRDefault="00E75C09" w:rsidP="00E75C09">
            <w:pPr>
              <w:pStyle w:val="ListParagraph"/>
              <w:numPr>
                <w:ilvl w:val="0"/>
                <w:numId w:val="18"/>
              </w:numPr>
              <w:ind w:left="232" w:hanging="232"/>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Pemulutan</w:t>
            </w:r>
          </w:p>
        </w:tc>
        <w:tc>
          <w:tcPr>
            <w:tcW w:w="2577" w:type="dxa"/>
          </w:tcPr>
          <w:p w14:paraId="4266F7B4" w14:textId="77777777" w:rsidR="00E75C09" w:rsidRPr="00C91678" w:rsidRDefault="00E75C09" w:rsidP="00E75C09">
            <w:pPr>
              <w:pStyle w:val="ListParagraph"/>
              <w:numPr>
                <w:ilvl w:val="0"/>
                <w:numId w:val="19"/>
              </w:numPr>
              <w:ind w:left="176" w:hanging="176"/>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Sungai Rambutan</w:t>
            </w:r>
          </w:p>
          <w:p w14:paraId="03399234" w14:textId="77777777" w:rsidR="00E75C09" w:rsidRPr="00C91678" w:rsidRDefault="00E75C09" w:rsidP="00E75C09">
            <w:pPr>
              <w:pStyle w:val="ListParagraph"/>
              <w:numPr>
                <w:ilvl w:val="0"/>
                <w:numId w:val="19"/>
              </w:numPr>
              <w:ind w:left="176" w:hanging="176"/>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Arisan Jaya</w:t>
            </w:r>
          </w:p>
          <w:p w14:paraId="52AA9840" w14:textId="77777777" w:rsidR="00E75C09" w:rsidRPr="00C91678" w:rsidRDefault="00E75C09" w:rsidP="00E75C09">
            <w:pPr>
              <w:pStyle w:val="ListParagraph"/>
              <w:numPr>
                <w:ilvl w:val="0"/>
                <w:numId w:val="19"/>
              </w:numPr>
              <w:ind w:left="176" w:hanging="176"/>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sz w:val="16"/>
                <w:szCs w:val="16"/>
              </w:rPr>
              <w:t>Talang Pangeran Ulu</w:t>
            </w:r>
          </w:p>
          <w:p w14:paraId="759FB467" w14:textId="77777777" w:rsidR="00E75C09" w:rsidRPr="00C91678" w:rsidRDefault="00E75C09" w:rsidP="00E75C09">
            <w:pPr>
              <w:pStyle w:val="ListParagraph"/>
              <w:numPr>
                <w:ilvl w:val="0"/>
                <w:numId w:val="19"/>
              </w:numPr>
              <w:ind w:left="176" w:hanging="176"/>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C91678">
              <w:rPr>
                <w:rFonts w:asciiTheme="majorHAnsi" w:hAnsiTheme="majorHAnsi" w:cs="Calibri"/>
                <w:sz w:val="16"/>
                <w:szCs w:val="16"/>
              </w:rPr>
              <w:t>Ibul Besar I</w:t>
            </w:r>
          </w:p>
        </w:tc>
        <w:tc>
          <w:tcPr>
            <w:tcW w:w="2715" w:type="dxa"/>
            <w:vAlign w:val="center"/>
          </w:tcPr>
          <w:p w14:paraId="0AD8CC81" w14:textId="77777777" w:rsidR="00E75C09" w:rsidRPr="00C91678" w:rsidRDefault="00E75C09" w:rsidP="008E18C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FF0000"/>
                <w:sz w:val="16"/>
                <w:szCs w:val="16"/>
                <w:lang w:val="en-US"/>
              </w:rPr>
            </w:pPr>
            <w:r w:rsidRPr="00C91678">
              <w:rPr>
                <w:rFonts w:asciiTheme="majorHAnsi" w:hAnsiTheme="majorHAnsi" w:cs="Times New Roman"/>
                <w:sz w:val="16"/>
                <w:szCs w:val="16"/>
                <w:lang w:val="en-US"/>
              </w:rPr>
              <w:t>20</w:t>
            </w:r>
          </w:p>
        </w:tc>
      </w:tr>
    </w:tbl>
    <w:p w14:paraId="1878D272" w14:textId="77777777" w:rsidR="00E75C09" w:rsidRDefault="00E75C09" w:rsidP="00780FDD">
      <w:pPr>
        <w:shd w:val="clear" w:color="auto" w:fill="FFFFFF"/>
        <w:spacing w:after="0" w:line="240" w:lineRule="auto"/>
        <w:jc w:val="both"/>
        <w:rPr>
          <w:rFonts w:asciiTheme="majorHAnsi" w:eastAsia="Times New Roman" w:hAnsiTheme="majorHAnsi" w:cs="Times New Roman"/>
          <w:color w:val="000000" w:themeColor="text1"/>
          <w:sz w:val="20"/>
          <w:szCs w:val="20"/>
        </w:rPr>
        <w:sectPr w:rsidR="00E75C09" w:rsidSect="00E75C09">
          <w:type w:val="continuous"/>
          <w:pgSz w:w="11907" w:h="16840" w:code="9"/>
          <w:pgMar w:top="1151" w:right="1151" w:bottom="1151" w:left="450" w:header="709" w:footer="709" w:gutter="720"/>
          <w:cols w:space="442"/>
          <w:titlePg/>
          <w:docGrid w:linePitch="360"/>
        </w:sectPr>
      </w:pPr>
    </w:p>
    <w:p w14:paraId="6E2E2073" w14:textId="77777777" w:rsidR="00E75C09" w:rsidRDefault="00780FDD" w:rsidP="00780FDD">
      <w:pPr>
        <w:shd w:val="clear" w:color="auto" w:fill="FFFFFF"/>
        <w:spacing w:after="0" w:line="240" w:lineRule="auto"/>
        <w:jc w:val="both"/>
        <w:rPr>
          <w:rFonts w:asciiTheme="majorHAnsi" w:eastAsia="Times New Roman" w:hAnsiTheme="majorHAnsi" w:cs="Times New Roman"/>
          <w:color w:val="000000" w:themeColor="text1"/>
          <w:sz w:val="20"/>
          <w:szCs w:val="20"/>
        </w:rPr>
      </w:pPr>
      <w:r>
        <w:rPr>
          <w:noProof/>
        </w:rPr>
        <w:lastRenderedPageBreak/>
        <w:drawing>
          <wp:inline distT="0" distB="0" distL="0" distR="0" wp14:anchorId="5F75A170" wp14:editId="3EBF315C">
            <wp:extent cx="2885704" cy="2137559"/>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9FDA97" w14:textId="77777777" w:rsidR="00E75C09" w:rsidRDefault="00780FDD" w:rsidP="00780FDD">
      <w:pPr>
        <w:shd w:val="clear" w:color="auto" w:fill="FFFFFF"/>
        <w:spacing w:after="0" w:line="240" w:lineRule="auto"/>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b/>
          <w:color w:val="000000" w:themeColor="text1"/>
          <w:sz w:val="20"/>
          <w:szCs w:val="20"/>
        </w:rPr>
        <w:t xml:space="preserve">Gambar 3. </w:t>
      </w:r>
      <w:r w:rsidR="00982FC0">
        <w:rPr>
          <w:rFonts w:asciiTheme="majorHAnsi" w:eastAsia="Times New Roman" w:hAnsiTheme="majorHAnsi" w:cs="Times New Roman"/>
          <w:color w:val="000000" w:themeColor="text1"/>
          <w:sz w:val="20"/>
          <w:szCs w:val="20"/>
        </w:rPr>
        <w:t xml:space="preserve">Jumlah Titik Api per Bulan di Kabupaten Ogan Ilir Tahun 2019 </w:t>
      </w:r>
    </w:p>
    <w:p w14:paraId="6191D05C" w14:textId="77777777" w:rsidR="00E75C09" w:rsidRDefault="00E75C09" w:rsidP="00F45CC3">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p>
    <w:p w14:paraId="3CEB4B04" w14:textId="33B59EEA" w:rsidR="00790A66" w:rsidRDefault="008E18C7" w:rsidP="00982FC0">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K</w:t>
      </w:r>
      <w:r w:rsidRPr="00E800B5">
        <w:rPr>
          <w:rFonts w:asciiTheme="majorHAnsi" w:eastAsia="Times New Roman" w:hAnsiTheme="majorHAnsi" w:cs="Times New Roman"/>
          <w:color w:val="000000" w:themeColor="text1"/>
          <w:sz w:val="20"/>
          <w:szCs w:val="20"/>
        </w:rPr>
        <w:t>ebakaran lahan besar perna</w:t>
      </w:r>
      <w:r>
        <w:rPr>
          <w:rFonts w:asciiTheme="majorHAnsi" w:eastAsia="Times New Roman" w:hAnsiTheme="majorHAnsi" w:cs="Times New Roman"/>
          <w:color w:val="000000" w:themeColor="text1"/>
          <w:sz w:val="20"/>
          <w:szCs w:val="20"/>
        </w:rPr>
        <w:t>h terjadi</w:t>
      </w:r>
      <w:r w:rsidRPr="00E800B5">
        <w:rPr>
          <w:rFonts w:asciiTheme="majorHAnsi" w:eastAsia="Times New Roman" w:hAnsiTheme="majorHAnsi" w:cs="Times New Roman"/>
          <w:color w:val="000000" w:themeColor="text1"/>
          <w:sz w:val="20"/>
          <w:szCs w:val="20"/>
        </w:rPr>
        <w:t xml:space="preserve"> tahun 2015 kemudian mengalami penurunan di tahun 201</w:t>
      </w:r>
      <w:r w:rsidR="006C7396">
        <w:rPr>
          <w:rFonts w:asciiTheme="majorHAnsi" w:eastAsia="Times New Roman" w:hAnsiTheme="majorHAnsi" w:cs="Times New Roman"/>
          <w:color w:val="000000" w:themeColor="text1"/>
          <w:sz w:val="20"/>
          <w:szCs w:val="20"/>
        </w:rPr>
        <w:t>6</w:t>
      </w:r>
      <w:r w:rsidR="00AE7F09">
        <w:rPr>
          <w:rFonts w:asciiTheme="majorHAnsi" w:eastAsia="Times New Roman" w:hAnsiTheme="majorHAnsi" w:cs="Times New Roman"/>
          <w:color w:val="000000" w:themeColor="text1"/>
          <w:sz w:val="20"/>
          <w:szCs w:val="20"/>
        </w:rPr>
        <w:t xml:space="preserve"> </w:t>
      </w:r>
      <w:r w:rsidRPr="00E800B5">
        <w:rPr>
          <w:rFonts w:asciiTheme="majorHAnsi" w:eastAsia="Times New Roman" w:hAnsiTheme="majorHAnsi" w:cs="Times New Roman"/>
          <w:color w:val="000000" w:themeColor="text1"/>
          <w:sz w:val="20"/>
          <w:szCs w:val="20"/>
        </w:rPr>
        <w:t>hingga 2018.</w:t>
      </w:r>
      <w:r w:rsidR="00AE7F09">
        <w:rPr>
          <w:rFonts w:asciiTheme="majorHAnsi" w:eastAsia="Times New Roman" w:hAnsiTheme="majorHAnsi" w:cs="Times New Roman"/>
          <w:color w:val="000000" w:themeColor="text1"/>
          <w:sz w:val="20"/>
          <w:szCs w:val="20"/>
        </w:rPr>
        <w:t xml:space="preserve"> Berdasarkan data yang dirilis oleh </w:t>
      </w:r>
      <w:r w:rsidR="00AE7F09" w:rsidRPr="006C7396">
        <w:rPr>
          <w:rFonts w:asciiTheme="majorHAnsi" w:eastAsia="Times New Roman" w:hAnsiTheme="majorHAnsi" w:cs="Times New Roman"/>
          <w:i/>
          <w:color w:val="000000" w:themeColor="text1"/>
          <w:sz w:val="20"/>
          <w:szCs w:val="20"/>
        </w:rPr>
        <w:t>Global Forest Watch</w:t>
      </w:r>
      <w:r w:rsidR="00AE7F09">
        <w:rPr>
          <w:rFonts w:asciiTheme="majorHAnsi" w:eastAsia="Times New Roman" w:hAnsiTheme="majorHAnsi" w:cs="Times New Roman"/>
          <w:color w:val="000000" w:themeColor="text1"/>
          <w:sz w:val="20"/>
          <w:szCs w:val="20"/>
        </w:rPr>
        <w:t xml:space="preserve"> bahwa </w:t>
      </w:r>
      <w:r w:rsidR="006C7396">
        <w:rPr>
          <w:rFonts w:asciiTheme="majorHAnsi" w:eastAsia="Times New Roman" w:hAnsiTheme="majorHAnsi" w:cs="Times New Roman"/>
          <w:color w:val="000000" w:themeColor="text1"/>
          <w:sz w:val="20"/>
          <w:szCs w:val="20"/>
        </w:rPr>
        <w:t xml:space="preserve">laju </w:t>
      </w:r>
      <w:r w:rsidR="00AE7F09">
        <w:rPr>
          <w:rFonts w:asciiTheme="majorHAnsi" w:eastAsia="Times New Roman" w:hAnsiTheme="majorHAnsi" w:cs="Times New Roman"/>
          <w:color w:val="000000" w:themeColor="text1"/>
          <w:sz w:val="20"/>
          <w:szCs w:val="20"/>
        </w:rPr>
        <w:t>deforestasi</w:t>
      </w:r>
      <w:r w:rsidR="006C7396">
        <w:rPr>
          <w:rFonts w:asciiTheme="majorHAnsi" w:eastAsia="Times New Roman" w:hAnsiTheme="majorHAnsi" w:cs="Times New Roman"/>
          <w:color w:val="000000" w:themeColor="text1"/>
          <w:sz w:val="20"/>
          <w:szCs w:val="20"/>
        </w:rPr>
        <w:t xml:space="preserve"> Indonesia menurun secara signifikan tahun 2017 dan 2018</w:t>
      </w:r>
      <w:r w:rsidR="00982FC0">
        <w:rPr>
          <w:rFonts w:asciiTheme="majorHAnsi" w:eastAsia="Times New Roman" w:hAnsiTheme="majorHAnsi" w:cs="Times New Roman"/>
          <w:color w:val="000000" w:themeColor="text1"/>
          <w:sz w:val="20"/>
          <w:szCs w:val="20"/>
        </w:rPr>
        <w:t xml:space="preserve"> </w:t>
      </w:r>
      <w:r w:rsidR="006C7396">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{"citationItems":[{"id":"ITEM-1","itemData":{"author":[{"dropping-particle":"","family":"Haniy","given":"Sakinah Ummu","non-dropping-particle":"","parse-names":false,"suffix":""},{"dropping-particle":"","family":"Hamzah","given":"Hidayah","non-dropping-particle":"","parse-names":false,"suffix":""},{"dropping-particle":"","family":"Hanifah","given":"Mirzha","non-dropping-particle":"","parse-names":false,"suffix":""}],"container-title":"WRI Indonesia","id":"ITEM-1","issued":{"date-parts":[["2019"]]},"title":"Kebakaran Hutan Berkepanjangan Dapat Menghambat Kemajuan Indonesia dalam Mengurangi Deforestasi","type":"webpage"},"uris":["http://www.mendeley.com/documents/?uuid=e33d5de6-67e5-4656-bb05-ab631ca1312e","http://www.mendeley.com/documents/?uuid=4d077d91-197c-45d4-a719-81446919a5fb"]}],"mendeley":{"formattedCitation":"(Haniy et al., 2019)","plainTextFormattedCitation":"(Haniy et al., 2019)","previouslyFormattedCitation":"(Haniy et al., 2019)"},"properties":{"noteIndex":0},"schema":"https://github.com/citation-style-language/schema/raw/master/csl-citation.json"}</w:instrText>
      </w:r>
      <w:r w:rsidR="006C7396">
        <w:rPr>
          <w:rFonts w:asciiTheme="majorHAnsi" w:eastAsia="Times New Roman" w:hAnsiTheme="majorHAnsi" w:cs="Times New Roman"/>
          <w:color w:val="000000" w:themeColor="text1"/>
          <w:sz w:val="20"/>
          <w:szCs w:val="20"/>
        </w:rPr>
        <w:fldChar w:fldCharType="separate"/>
      </w:r>
      <w:r w:rsidR="00F2307B" w:rsidRPr="00F2307B">
        <w:rPr>
          <w:rFonts w:asciiTheme="majorHAnsi" w:eastAsia="Times New Roman" w:hAnsiTheme="majorHAnsi" w:cs="Times New Roman"/>
          <w:noProof/>
          <w:color w:val="000000" w:themeColor="text1"/>
          <w:sz w:val="20"/>
          <w:szCs w:val="20"/>
        </w:rPr>
        <w:t>(Haniy et al., 2019)</w:t>
      </w:r>
      <w:r w:rsidR="006C7396">
        <w:rPr>
          <w:rFonts w:asciiTheme="majorHAnsi" w:eastAsia="Times New Roman" w:hAnsiTheme="majorHAnsi" w:cs="Times New Roman"/>
          <w:color w:val="000000" w:themeColor="text1"/>
          <w:sz w:val="20"/>
          <w:szCs w:val="20"/>
        </w:rPr>
        <w:fldChar w:fldCharType="end"/>
      </w:r>
      <w:r w:rsidR="006C7396">
        <w:rPr>
          <w:rFonts w:asciiTheme="majorHAnsi" w:eastAsia="Times New Roman" w:hAnsiTheme="majorHAnsi" w:cs="Times New Roman"/>
          <w:color w:val="000000" w:themeColor="text1"/>
          <w:sz w:val="20"/>
          <w:szCs w:val="20"/>
        </w:rPr>
        <w:t>. Hal ini dikarenakan p</w:t>
      </w:r>
      <w:r w:rsidR="00273D05">
        <w:rPr>
          <w:rFonts w:asciiTheme="majorHAnsi" w:eastAsia="Times New Roman" w:hAnsiTheme="majorHAnsi" w:cs="Times New Roman"/>
          <w:color w:val="000000" w:themeColor="text1"/>
          <w:sz w:val="20"/>
          <w:szCs w:val="20"/>
        </w:rPr>
        <w:t xml:space="preserve">ola cuaca </w:t>
      </w:r>
      <w:r w:rsidR="006C7396" w:rsidRPr="006C7396">
        <w:rPr>
          <w:rFonts w:asciiTheme="majorHAnsi" w:hAnsiTheme="majorHAnsi"/>
          <w:color w:val="000000" w:themeColor="text1"/>
          <w:sz w:val="20"/>
          <w:szCs w:val="20"/>
          <w:shd w:val="clear" w:color="auto" w:fill="FFFFFF"/>
        </w:rPr>
        <w:t>La Niña</w:t>
      </w:r>
      <w:r w:rsidR="006C7396">
        <w:rPr>
          <w:rFonts w:asciiTheme="majorHAnsi" w:hAnsiTheme="majorHAnsi"/>
          <w:color w:val="000000" w:themeColor="text1"/>
          <w:sz w:val="20"/>
          <w:szCs w:val="20"/>
          <w:shd w:val="clear" w:color="auto" w:fill="FFFFFF"/>
        </w:rPr>
        <w:t xml:space="preserve"> </w:t>
      </w:r>
      <w:r w:rsidR="00273D05" w:rsidRPr="006C7396">
        <w:rPr>
          <w:rFonts w:asciiTheme="majorHAnsi" w:eastAsia="Times New Roman" w:hAnsiTheme="majorHAnsi" w:cs="Times New Roman"/>
          <w:color w:val="000000" w:themeColor="text1"/>
          <w:sz w:val="20"/>
          <w:szCs w:val="20"/>
        </w:rPr>
        <w:t xml:space="preserve">yang </w:t>
      </w:r>
      <w:r w:rsidR="00BC0E34">
        <w:rPr>
          <w:rFonts w:asciiTheme="majorHAnsi" w:eastAsia="Times New Roman" w:hAnsiTheme="majorHAnsi" w:cs="Times New Roman"/>
          <w:color w:val="000000" w:themeColor="text1"/>
          <w:sz w:val="20"/>
          <w:szCs w:val="20"/>
        </w:rPr>
        <w:t>melanda I</w:t>
      </w:r>
      <w:r w:rsidR="00273D05">
        <w:rPr>
          <w:rFonts w:asciiTheme="majorHAnsi" w:eastAsia="Times New Roman" w:hAnsiTheme="majorHAnsi" w:cs="Times New Roman"/>
          <w:color w:val="000000" w:themeColor="text1"/>
          <w:sz w:val="20"/>
          <w:szCs w:val="20"/>
        </w:rPr>
        <w:t xml:space="preserve">ndonesia menyebabkan lahan dalam kondisi basah sehingga api sulit menyebar </w:t>
      </w:r>
      <w:r w:rsidR="006C7396">
        <w:rPr>
          <w:rFonts w:asciiTheme="majorHAnsi" w:eastAsia="Times New Roman" w:hAnsiTheme="majorHAnsi" w:cs="Times New Roman"/>
          <w:color w:val="000000" w:themeColor="text1"/>
          <w:sz w:val="20"/>
          <w:szCs w:val="20"/>
        </w:rPr>
        <w:t>seperti saat lahan dalam kondisi kering</w:t>
      </w:r>
      <w:r w:rsidR="00BC0E34">
        <w:rPr>
          <w:rFonts w:asciiTheme="majorHAnsi" w:eastAsia="Times New Roman" w:hAnsiTheme="majorHAnsi" w:cs="Times New Roman"/>
          <w:color w:val="000000" w:themeColor="text1"/>
          <w:sz w:val="20"/>
          <w:szCs w:val="20"/>
        </w:rPr>
        <w:t xml:space="preserve"> serta terdapat peran restorasi gambut dan moratorium hutan sebagai salah satu kebijakan nasional dalam upaya pencegahan dan penanggulangan kebakaran hutan dan lahan</w:t>
      </w:r>
      <w:r w:rsidR="006C7396">
        <w:rPr>
          <w:rFonts w:asciiTheme="majorHAnsi" w:eastAsia="Times New Roman" w:hAnsiTheme="majorHAnsi" w:cs="Times New Roman"/>
          <w:color w:val="000000" w:themeColor="text1"/>
          <w:sz w:val="20"/>
          <w:szCs w:val="20"/>
        </w:rPr>
        <w:t xml:space="preserve">. </w:t>
      </w:r>
      <w:r w:rsidR="00B351EB">
        <w:rPr>
          <w:rFonts w:asciiTheme="majorHAnsi" w:eastAsia="Times New Roman" w:hAnsiTheme="majorHAnsi" w:cs="Times New Roman"/>
          <w:color w:val="000000" w:themeColor="text1"/>
          <w:sz w:val="20"/>
          <w:szCs w:val="20"/>
        </w:rPr>
        <w:t xml:space="preserve">Namun pada tahun 2019, kebakaran lahan kembali terjadi </w:t>
      </w:r>
      <w:r w:rsidR="00982FC0">
        <w:rPr>
          <w:rFonts w:asciiTheme="majorHAnsi" w:eastAsia="Times New Roman" w:hAnsiTheme="majorHAnsi" w:cs="Times New Roman"/>
          <w:color w:val="000000" w:themeColor="text1"/>
          <w:sz w:val="20"/>
          <w:szCs w:val="20"/>
        </w:rPr>
        <w:t xml:space="preserve">karena tahun tersebut merupakan salah satu tahun yang memiliki suhu rata-rata tertinggi </w:t>
      </w:r>
      <w:r w:rsidR="00982FC0">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{"citationItems":[{"id":"ITEM-1","itemData":{"URL":"https://public.wmo.int/en/media/press-release/wmo-confirms-2019-second-hottest-year-record","accessed":{"date-parts":[["2020","11","24"]]},"author":[{"dropping-particle":"","family":"World Meteorogical Organization","given":"","non-dropping-particle":"","parse-names":false,"suffix":""}],"id":"ITEM-1","issued":{"date-parts":[["2020"]]},"title":"WMO confirms 2019 as second hottest year on record","type":"webpage"},"uris":["http://www.mendeley.com/documents/?uuid=baf6b4a1-7385-42f6-b099-cdc9a357efba","http://www.mendeley.com/documents/?uuid=5f8eccba-11fd-4a0f-98fb-417233833000"]}],"mendeley":{"formattedCitation":"(World Meteorogical Organization, 2020)","plainTextFormattedCitation":"(World Meteorogical Organization, 2020)","previouslyFormattedCitation":"(World Meteorogical Organization, 2020)"},"properties":{"noteIndex":0},"schema":"https://github.com/citation-style-language/schema/raw/master/csl-citation.json"}</w:instrText>
      </w:r>
      <w:r w:rsidR="00982FC0">
        <w:rPr>
          <w:rFonts w:asciiTheme="majorHAnsi" w:eastAsia="Times New Roman" w:hAnsiTheme="majorHAnsi" w:cs="Times New Roman"/>
          <w:color w:val="000000" w:themeColor="text1"/>
          <w:sz w:val="20"/>
          <w:szCs w:val="20"/>
        </w:rPr>
        <w:fldChar w:fldCharType="separate"/>
      </w:r>
      <w:r w:rsidR="00982FC0" w:rsidRPr="00982FC0">
        <w:rPr>
          <w:rFonts w:asciiTheme="majorHAnsi" w:eastAsia="Times New Roman" w:hAnsiTheme="majorHAnsi" w:cs="Times New Roman"/>
          <w:noProof/>
          <w:color w:val="000000" w:themeColor="text1"/>
          <w:sz w:val="20"/>
          <w:szCs w:val="20"/>
        </w:rPr>
        <w:t>(World Meteorogical Organization, 2020)</w:t>
      </w:r>
      <w:r w:rsidR="00982FC0">
        <w:rPr>
          <w:rFonts w:asciiTheme="majorHAnsi" w:eastAsia="Times New Roman" w:hAnsiTheme="majorHAnsi" w:cs="Times New Roman"/>
          <w:color w:val="000000" w:themeColor="text1"/>
          <w:sz w:val="20"/>
          <w:szCs w:val="20"/>
        </w:rPr>
        <w:fldChar w:fldCharType="end"/>
      </w:r>
      <w:r w:rsidR="00982FC0">
        <w:rPr>
          <w:rFonts w:asciiTheme="majorHAnsi" w:eastAsia="Times New Roman" w:hAnsiTheme="majorHAnsi" w:cs="Times New Roman"/>
          <w:color w:val="000000" w:themeColor="text1"/>
          <w:sz w:val="20"/>
          <w:szCs w:val="20"/>
        </w:rPr>
        <w:t xml:space="preserve">. </w:t>
      </w:r>
    </w:p>
    <w:p w14:paraId="420826CC" w14:textId="52BA07C9" w:rsidR="00150F6C" w:rsidRDefault="00790A66" w:rsidP="00982FC0">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Grafik pada Gambar 3 menunjukkan bahwa d</w:t>
      </w:r>
      <w:r w:rsidR="00982FC0">
        <w:rPr>
          <w:rFonts w:asciiTheme="majorHAnsi" w:eastAsia="Times New Roman" w:hAnsiTheme="majorHAnsi" w:cs="Times New Roman"/>
          <w:color w:val="000000" w:themeColor="text1"/>
          <w:sz w:val="20"/>
          <w:szCs w:val="20"/>
        </w:rPr>
        <w:t xml:space="preserve">i Kabupaten Ogan Ilir, jumlah </w:t>
      </w:r>
      <w:r w:rsidR="000F5964" w:rsidRPr="000F5964">
        <w:rPr>
          <w:rFonts w:asciiTheme="majorHAnsi" w:eastAsia="Times New Roman" w:hAnsiTheme="majorHAnsi" w:cs="Times New Roman"/>
          <w:i/>
          <w:color w:val="000000" w:themeColor="text1"/>
          <w:sz w:val="20"/>
          <w:szCs w:val="20"/>
        </w:rPr>
        <w:t>hotspot</w:t>
      </w:r>
      <w:r w:rsidR="00982FC0" w:rsidRPr="000F5964">
        <w:rPr>
          <w:rFonts w:asciiTheme="majorHAnsi" w:eastAsia="Times New Roman" w:hAnsiTheme="majorHAnsi" w:cs="Times New Roman"/>
          <w:i/>
          <w:color w:val="000000" w:themeColor="text1"/>
          <w:sz w:val="20"/>
          <w:szCs w:val="20"/>
        </w:rPr>
        <w:t xml:space="preserve"> </w:t>
      </w:r>
      <w:r w:rsidR="00982FC0">
        <w:rPr>
          <w:rFonts w:asciiTheme="majorHAnsi" w:eastAsia="Times New Roman" w:hAnsiTheme="majorHAnsi" w:cs="Times New Roman"/>
          <w:color w:val="000000" w:themeColor="text1"/>
          <w:sz w:val="20"/>
          <w:szCs w:val="20"/>
        </w:rPr>
        <w:t>tertinggi tahun 2019 terjadi pada bulan O</w:t>
      </w:r>
      <w:r w:rsidR="00BC0E34">
        <w:rPr>
          <w:rFonts w:asciiTheme="majorHAnsi" w:eastAsia="Times New Roman" w:hAnsiTheme="majorHAnsi" w:cs="Times New Roman"/>
          <w:color w:val="000000" w:themeColor="text1"/>
          <w:sz w:val="20"/>
          <w:szCs w:val="20"/>
        </w:rPr>
        <w:t>ktober. S</w:t>
      </w:r>
      <w:r w:rsidR="00F45CC3" w:rsidRPr="00E800B5">
        <w:rPr>
          <w:rFonts w:asciiTheme="majorHAnsi" w:eastAsia="Times New Roman" w:hAnsiTheme="majorHAnsi" w:cs="Times New Roman"/>
          <w:color w:val="000000" w:themeColor="text1"/>
          <w:sz w:val="20"/>
          <w:szCs w:val="20"/>
        </w:rPr>
        <w:t>ejalan dengan penelitian</w:t>
      </w:r>
      <w:r w:rsidR="000F5964">
        <w:rPr>
          <w:rFonts w:asciiTheme="majorHAnsi" w:eastAsia="Times New Roman" w:hAnsiTheme="majorHAnsi" w:cs="Times New Roman"/>
          <w:color w:val="000000" w:themeColor="text1"/>
          <w:sz w:val="20"/>
          <w:szCs w:val="20"/>
        </w:rPr>
        <w:t xml:space="preserve"> Hero</w:t>
      </w:r>
      <w:r w:rsidR="00F45CC3" w:rsidRPr="00E800B5">
        <w:rPr>
          <w:rFonts w:asciiTheme="majorHAnsi" w:eastAsia="Times New Roman" w:hAnsiTheme="majorHAnsi" w:cs="Times New Roman"/>
          <w:color w:val="000000" w:themeColor="text1"/>
          <w:sz w:val="20"/>
          <w:szCs w:val="20"/>
        </w:rPr>
        <w:t xml:space="preserve"> </w:t>
      </w:r>
      <w:r w:rsidR="00F45CC3" w:rsidRPr="00B52D71">
        <w:rPr>
          <w:rFonts w:asciiTheme="majorHAnsi" w:eastAsia="Times New Roman" w:hAnsiTheme="majorHAnsi" w:cs="Times New Roman"/>
          <w:color w:val="000000" w:themeColor="text1"/>
          <w:sz w:val="20"/>
          <w:szCs w:val="20"/>
        </w:rPr>
        <w:t>et al</w:t>
      </w:r>
      <w:r w:rsidR="000F5964">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 xml:space="preserve">yang </w:t>
      </w:r>
      <w:r w:rsidR="000F5964">
        <w:rPr>
          <w:rFonts w:asciiTheme="majorHAnsi" w:eastAsia="Times New Roman" w:hAnsiTheme="majorHAnsi" w:cs="Times New Roman"/>
          <w:color w:val="000000" w:themeColor="text1"/>
          <w:sz w:val="20"/>
          <w:szCs w:val="20"/>
        </w:rPr>
        <w:t>menyatakan</w:t>
      </w:r>
      <w:r w:rsidR="00F45CC3" w:rsidRPr="00E800B5">
        <w:rPr>
          <w:rFonts w:asciiTheme="majorHAnsi" w:eastAsia="Times New Roman" w:hAnsiTheme="majorHAnsi" w:cs="Times New Roman"/>
          <w:color w:val="000000" w:themeColor="text1"/>
          <w:sz w:val="20"/>
          <w:szCs w:val="20"/>
        </w:rPr>
        <w:t xml:space="preserve"> bahwa </w:t>
      </w:r>
      <w:r w:rsidR="005D4C78">
        <w:rPr>
          <w:rFonts w:asciiTheme="majorHAnsi" w:eastAsia="Times New Roman" w:hAnsiTheme="majorHAnsi" w:cs="Times New Roman"/>
          <w:color w:val="000000" w:themeColor="text1"/>
          <w:sz w:val="20"/>
          <w:szCs w:val="20"/>
        </w:rPr>
        <w:t>terdapat penurunan jumlah curah hujan bulanan</w:t>
      </w:r>
      <w:r w:rsidR="000F5964">
        <w:rPr>
          <w:rFonts w:asciiTheme="majorHAnsi" w:eastAsia="Times New Roman" w:hAnsiTheme="majorHAnsi" w:cs="Times New Roman"/>
          <w:color w:val="000000" w:themeColor="text1"/>
          <w:sz w:val="20"/>
          <w:szCs w:val="20"/>
        </w:rPr>
        <w:t xml:space="preserve"> </w:t>
      </w:r>
      <w:r w:rsidR="005D4C78">
        <w:rPr>
          <w:rFonts w:asciiTheme="majorHAnsi" w:eastAsia="Times New Roman" w:hAnsiTheme="majorHAnsi" w:cs="Times New Roman"/>
          <w:color w:val="000000" w:themeColor="text1"/>
          <w:sz w:val="20"/>
          <w:szCs w:val="20"/>
        </w:rPr>
        <w:t>selama rentang bulan Juli hingga Ok</w:t>
      </w:r>
      <w:r w:rsidR="000F5964">
        <w:rPr>
          <w:rFonts w:asciiTheme="majorHAnsi" w:eastAsia="Times New Roman" w:hAnsiTheme="majorHAnsi" w:cs="Times New Roman"/>
          <w:color w:val="000000" w:themeColor="text1"/>
          <w:sz w:val="20"/>
          <w:szCs w:val="20"/>
        </w:rPr>
        <w:t xml:space="preserve">tober sehingga hal ini berdampak pada </w:t>
      </w:r>
      <w:r w:rsidR="005D4C78">
        <w:rPr>
          <w:rFonts w:asciiTheme="majorHAnsi" w:eastAsia="Times New Roman" w:hAnsiTheme="majorHAnsi" w:cs="Times New Roman"/>
          <w:color w:val="000000" w:themeColor="text1"/>
          <w:sz w:val="20"/>
          <w:szCs w:val="20"/>
        </w:rPr>
        <w:t xml:space="preserve">jumlah </w:t>
      </w:r>
      <w:r w:rsidR="005D4C78" w:rsidRPr="005D4C78">
        <w:rPr>
          <w:rFonts w:asciiTheme="majorHAnsi" w:eastAsia="Times New Roman" w:hAnsiTheme="majorHAnsi" w:cs="Times New Roman"/>
          <w:i/>
          <w:color w:val="000000" w:themeColor="text1"/>
          <w:sz w:val="20"/>
          <w:szCs w:val="20"/>
        </w:rPr>
        <w:t xml:space="preserve">hotspot </w:t>
      </w:r>
      <w:r w:rsidR="000F5964">
        <w:rPr>
          <w:rFonts w:asciiTheme="majorHAnsi" w:eastAsia="Times New Roman" w:hAnsiTheme="majorHAnsi" w:cs="Times New Roman"/>
          <w:color w:val="000000" w:themeColor="text1"/>
          <w:sz w:val="20"/>
          <w:szCs w:val="20"/>
        </w:rPr>
        <w:t>yang meningkat drastis terutama bulan Oktober</w:t>
      </w:r>
      <w:r>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ISSN":"2086-8227","author":[{"dropping-particle":"","family":"Hero","given":"Bambang","non-dropping-particle":"","parse-names":false,"suffix":""},{"dropping-particle":"","family":"Alfa","given":"Wela","non-dropping-particle":"","parse-names":false,"suffix":""}],"container-title":"Jurnal Silvikultur Tropika","id":"ITEM-1","issue":"1","issued":{"date-parts":[["2018"]]},"page":"24-30","title":"Peran Curah Hujan terhadap Penurunan Hotspot Kebakaran Hutan dan Lahan di Empat Provinsi di Indonesia pada Tahun 2015-2016","type":"article-journal","volume":"9"},"uris":["http://www.mendeley.com/documents/?uuid=d557a420-fa6b-4abd-8d61-dd4e8d0dde41","http://www.mendeley.com/documents/?uuid=d652bf1d-8823-4747-9b1d-5240964dffb7"]}],"mendeley":{"formattedCitation":"(Hero &amp; Alfa, 2018)","plainTextFormattedCitation":"(Hero &amp; Alfa, 2018)","previouslyFormattedCitation":"(Hero &amp; Alfa, 2018)"},"properties":{"noteIndex":0},"schema":"https://github.com/citation-style-language/schema/raw/master/csl-citation.json"}</w:instrText>
      </w:r>
      <w:r>
        <w:rPr>
          <w:rFonts w:asciiTheme="majorHAnsi" w:eastAsia="Times New Roman" w:hAnsiTheme="majorHAnsi" w:cs="Times New Roman"/>
          <w:color w:val="000000" w:themeColor="text1"/>
          <w:sz w:val="20"/>
          <w:szCs w:val="20"/>
        </w:rPr>
        <w:fldChar w:fldCharType="separate"/>
      </w:r>
      <w:r w:rsidRPr="00790A66">
        <w:rPr>
          <w:rFonts w:asciiTheme="majorHAnsi" w:eastAsia="Times New Roman" w:hAnsiTheme="majorHAnsi" w:cs="Times New Roman"/>
          <w:noProof/>
          <w:color w:val="000000" w:themeColor="text1"/>
          <w:sz w:val="20"/>
          <w:szCs w:val="20"/>
        </w:rPr>
        <w:t>(Hero &amp; Alfa, 2018)</w:t>
      </w:r>
      <w:r>
        <w:rPr>
          <w:rFonts w:asciiTheme="majorHAnsi" w:eastAsia="Times New Roman" w:hAnsiTheme="majorHAnsi" w:cs="Times New Roman"/>
          <w:color w:val="000000" w:themeColor="text1"/>
          <w:sz w:val="20"/>
          <w:szCs w:val="20"/>
        </w:rPr>
        <w:fldChar w:fldCharType="end"/>
      </w:r>
      <w:r>
        <w:rPr>
          <w:rFonts w:asciiTheme="majorHAnsi" w:eastAsia="Times New Roman" w:hAnsiTheme="majorHAnsi" w:cs="Times New Roman"/>
          <w:color w:val="000000" w:themeColor="text1"/>
          <w:sz w:val="20"/>
          <w:szCs w:val="20"/>
        </w:rPr>
        <w:t xml:space="preserve">. </w:t>
      </w:r>
      <w:r w:rsidR="00150F6C">
        <w:rPr>
          <w:rFonts w:asciiTheme="majorHAnsi" w:eastAsia="Times New Roman" w:hAnsiTheme="majorHAnsi" w:cs="Times New Roman"/>
          <w:color w:val="000000" w:themeColor="text1"/>
          <w:sz w:val="20"/>
          <w:szCs w:val="20"/>
        </w:rPr>
        <w:t>Sama halnya dengan penjelasan dalam penelitian Hero dan Alfa, kejadian kebakaran lahan tertinggi di Kabupaten OI terjadi pada bulan Juli hingga Oktober.</w:t>
      </w:r>
    </w:p>
    <w:p w14:paraId="5B725275" w14:textId="5056246E" w:rsidR="00982FC0" w:rsidRDefault="00982FC0" w:rsidP="00982FC0">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 xml:space="preserve">Perubahan musim bukan satu-satunya penyebab kebakaran hutan dan lahan, namun kondisi iklim yang semakin mengering kemudian diperparah oleh fenomena </w:t>
      </w:r>
      <w:r>
        <w:rPr>
          <w:rFonts w:asciiTheme="majorHAnsi" w:eastAsia="Times New Roman" w:hAnsiTheme="majorHAnsi" w:cs="Times New Roman"/>
          <w:i/>
          <w:color w:val="000000" w:themeColor="text1"/>
          <w:sz w:val="20"/>
          <w:szCs w:val="20"/>
        </w:rPr>
        <w:t xml:space="preserve">El Nino </w:t>
      </w:r>
      <w:r>
        <w:rPr>
          <w:rFonts w:asciiTheme="majorHAnsi" w:eastAsia="Times New Roman" w:hAnsiTheme="majorHAnsi" w:cs="Times New Roman"/>
          <w:color w:val="000000" w:themeColor="text1"/>
          <w:sz w:val="20"/>
          <w:szCs w:val="20"/>
        </w:rPr>
        <w:t xml:space="preserve">mengakibatkan potensi kebakaran semakin meningkat </w:t>
      </w:r>
      <w:r>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SN":"2086-8227","author":[{"dropping-particle":"","family":"Hero","given":"Bambang","non-dropping-particle":"","parse-names":false,"suffix":""},{"dropping-particle":"","family":"Alfa","given":"Wela","non-dropping-particle":"","parse-names":false,"suffix":""},{"dropping-particle":"","family":"Selatan","given":"Sumatera","non-dropping-particle":"","parse-names":false,"suffix":""},{"dropping-particle":"","family":"Barat","given":"Kalimantan","non-dropping-particle":"","parse-names":false,"suffix":""}],"container-title":"Jurnal Silvikultur Tropika","id":"ITEM-1","issue":"1","issued":{"date-parts":[["2018"]]},"page":"24-30","title":"Peran Curah Hujan Terhadap Penurunan Hotspot Kebakaran Hutan Dan Lahan Di Empat Provinsi Di Indonesia Pada Tahun 2015-2016","type":"article-journal","volume":"9"},"uris":["http://www.mendeley.com/documents/?uuid=caeea023-b21a-4aab-a77f-137d6c634a1c","http://www.mendeley.com/documents/?uuid=d557a420-fa6b-4abd-8d61-dd4e8d0dde41"]}],"mendeley":{"formattedCitation":"(Hero et al., 2018)","plainTextFormattedCitation":"(Hero et al., 2018)","previouslyFormattedCitation":"(Hero et al., 2018)"},"properties":{"noteIndex":0},"schema":"https://github.com/citation-style-language/schema/raw/master/csl-citation.json"}</w:instrText>
      </w:r>
      <w:r>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(Hero et al., 2018)</w:t>
      </w:r>
      <w:r>
        <w:rPr>
          <w:rFonts w:asciiTheme="majorHAnsi" w:eastAsia="Times New Roman" w:hAnsiTheme="majorHAnsi" w:cs="Times New Roman"/>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 xml:space="preserve">. Fenomena </w:t>
      </w:r>
      <w:r>
        <w:rPr>
          <w:rFonts w:asciiTheme="majorHAnsi" w:eastAsia="Times New Roman" w:hAnsiTheme="majorHAnsi" w:cs="Times New Roman"/>
          <w:i/>
          <w:color w:val="000000" w:themeColor="text1"/>
          <w:sz w:val="20"/>
          <w:szCs w:val="20"/>
        </w:rPr>
        <w:t>El Nino</w:t>
      </w:r>
      <w:r>
        <w:rPr>
          <w:rFonts w:asciiTheme="majorHAnsi" w:eastAsia="Times New Roman" w:hAnsiTheme="majorHAnsi" w:cs="Times New Roman"/>
          <w:color w:val="000000" w:themeColor="text1"/>
          <w:sz w:val="20"/>
          <w:szCs w:val="20"/>
        </w:rPr>
        <w:t xml:space="preserve"> menyebabkan berkurangnya intensitas curah hujan di Indonesia terutama pada bulan Juni hingga November </w:t>
      </w:r>
      <w:r>
        <w:rPr>
          <w:rFonts w:asciiTheme="majorHAnsi" w:eastAsia="Times New Roman" w:hAnsiTheme="majorHAnsi" w:cs="Times New Roman"/>
          <w:color w:val="000000" w:themeColor="text1"/>
          <w:sz w:val="20"/>
          <w:szCs w:val="20"/>
          <w:vertAlign w:val="superscript"/>
        </w:rPr>
        <w:fldChar w:fldCharType="begin" w:fldLock="1"/>
      </w:r>
      <w:r>
        <w:rPr>
          <w:rFonts w:asciiTheme="majorHAnsi" w:eastAsia="Times New Roman" w:hAnsiTheme="majorHAnsi" w:cs="Times New Roman"/>
          <w:color w:val="000000" w:themeColor="text1"/>
          <w:sz w:val="20"/>
          <w:szCs w:val="20"/>
          <w:vertAlign w:val="superscript"/>
        </w:rPr>
        <w:instrText>ADDIN CSL_CITATION {"citationItems":[{"id":"ITEM-1","itemData":{"author":[{"dropping-particle":"","family":"Ropelewski","given":"C F","non-dropping-particle":"","parse-names":false,"suffix":""},{"dropping-particle":"","family":"Halpert","given":"M S","non-dropping-particle":"","parse-names":false,"suffix":""}],"container-title":"Monthly Weather Review","id":"ITEM-1","issued":{"date-parts":[["1987"]]},"page":"1606-1626","title":"Global and Regional Scale Precipitation Patterns Associated with the El Nino/Southern Oscillation","type":"article-journal","volume":"115"},"uris":["http://www.mendeley.com/documents/?uuid=9ac05a1b-e29a-4cb8-88aa-0e54900676ce","http://www.mendeley.com/documents/?uuid=630e855f-2b9d-4cca-9852-ad01c9decdef"]}],"mendeley":{"formattedCitation":"(Ropelewski &amp; Halpert, 1987)","plainTextFormattedCitation":"(Ropelewski &amp; Halpert, 1987)","previouslyFormattedCitation":"(Ropelewski &amp; Halpert, 1987)"},"properties":{"noteIndex":0},"schema":"https://github.com/citation-style-language/schema/raw/master/csl-citation.json"}</w:instrText>
      </w:r>
      <w:r>
        <w:rPr>
          <w:rFonts w:asciiTheme="majorHAnsi" w:eastAsia="Times New Roman" w:hAnsiTheme="majorHAnsi" w:cs="Times New Roman"/>
          <w:color w:val="000000" w:themeColor="text1"/>
          <w:sz w:val="20"/>
          <w:szCs w:val="20"/>
          <w:vertAlign w:val="superscript"/>
        </w:rPr>
        <w:fldChar w:fldCharType="separate"/>
      </w:r>
      <w:r>
        <w:rPr>
          <w:rFonts w:asciiTheme="majorHAnsi" w:eastAsia="Times New Roman" w:hAnsiTheme="majorHAnsi" w:cs="Times New Roman"/>
          <w:noProof/>
          <w:color w:val="000000" w:themeColor="text1"/>
          <w:sz w:val="20"/>
          <w:szCs w:val="20"/>
        </w:rPr>
        <w:t>(Ropelewski &amp; Halpert, 1987)</w:t>
      </w:r>
      <w:r>
        <w:rPr>
          <w:rFonts w:asciiTheme="majorHAnsi" w:eastAsia="Times New Roman" w:hAnsiTheme="majorHAnsi" w:cs="Times New Roman"/>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 xml:space="preserve">. Penelitian Irwandi juga menjelaskan bahwa kejadian kebakaran lahan akibat tingginya kekeringan pada bahan bakar dipengaruhi oleh fenomena </w:t>
      </w:r>
      <w:r>
        <w:rPr>
          <w:rFonts w:asciiTheme="majorHAnsi" w:eastAsia="Times New Roman" w:hAnsiTheme="majorHAnsi" w:cs="Times New Roman"/>
          <w:i/>
          <w:color w:val="000000" w:themeColor="text1"/>
          <w:sz w:val="20"/>
          <w:szCs w:val="20"/>
        </w:rPr>
        <w:t>El Nino</w:t>
      </w:r>
      <w:r>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i/>
          <w:color w:val="000000" w:themeColor="text1"/>
          <w:sz w:val="20"/>
          <w:szCs w:val="20"/>
          <w:vertAlign w:val="superscript"/>
        </w:rPr>
        <w:fldChar w:fldCharType="begin" w:fldLock="1"/>
      </w:r>
      <w:r w:rsidR="00F2307B">
        <w:rPr>
          <w:rFonts w:asciiTheme="majorHAnsi" w:eastAsia="Times New Roman" w:hAnsiTheme="majorHAnsi" w:cs="Times New Roman"/>
          <w:i/>
          <w:color w:val="000000" w:themeColor="text1"/>
          <w:sz w:val="20"/>
          <w:szCs w:val="20"/>
          <w:vertAlign w:val="superscript"/>
        </w:rPr>
        <w:instrText>ADDIN CSL_CITATION {"citationItems":[{"id":"ITEM-1","itemData":{"ISSN":"2503-4960","abstract":"Upaya Penanggulangan Kebakaran Hutan Dan Lahan Di Desa Purwajaya Kecamatan Loa Janan Kabupaten Kutai Kertanegara Kalimantan Timur. Penelitian ini bertujuan untuk mengidentifikasi faktor penyebab kebakaran lahan di Desa Purwajaya Kecamatan Loa Janan Kalimantan Timur dan untuk memberi rekomendasi terhadap kegiatan pengendalian kebakaran hutan yang akan dilakukan. Penelitian ini diharapkan dapat memberi gambaran langsung dan tidak langsung mengenai faktor utama penyebab kebakaran hutan, yang nantinya dapat dimanfaatkan oleh berbagai pihak terkait seperti peneliti, akademisi kehutanan dan akademisi non kehutanan. Sehingga dapat menjadi dasar acuan dalam kegiatan pengendalian kebakaran hutan di Desa Purwajaya Kecamatan Loa Janan Kalimantan Timur Pengumpulan data primer dilakukan dengan menggunakan metode wawancara terhadap petugas, Satgasdamkar dan masyarakat sekitar hutan serta metode observasi langsung di lapangan. Sedangkan untuk pengumpulan data sekunder dilakukan dengan menggunakan metode penelusuran dokumen, agar didapatkan berbagai dokumen yang berkaitan dengan upaya pengendalian yang dilakukan dan kejadian kebakaran hutan di Wilayah Desa Purwajaya Kecamatan Loa Janan. Pengambilan responden wawancara dipilih secara sengaja (purposif) dan dalam jumlah yang kecil. Hal tersebut sesuai dengan pendapat Sitorus (1998) bahwa dalam penelitian kualitatif, pemilihan sampel penelitian tidak mengutamakan patokan keterwakilan populasi, melainkan keterwakilan aspek permasalahan, sehingga sebagai implikasinya sampel harus dipilih secara sengaja (purposif) dan dalam jumlah yang kecil, sehingga jumlah responden adalah 1 orang Kepala Damkar dan 6 orang ketua regu pemadam kebakaran 10 orang masyarakat setempat. Dari hasil penelitian ini dapat disimpulkan bahwa faktor-faktor penyebab kebakaran lahan di Desa Purwajaya Kecamatan Loa Janan Kalimantan Timur yang disebabkan oleh faktor Alam (bahan bakar, topografi lahan, hidrologi, cuaca, iklim, dan rambu-rambu kebakaran) dan Faktor Manusia (kelalaian dan ketidak pedulian masyarakat. Kegiatan pengendalian kebakaran hutan yang dilakukan oleh pihak yang terkait yakni Dinas Kehutanan harus mampu meningkatkan beberapa kegiatan, seperti pencegahan kebakaran, pada saat Kebakaran (Pemadaman Kebakaran) dan Pasca Kebakaran.","author":[{"dropping-particle":"","family":"Irwandi","given":"","non-dropping-particle":"","parse-names":false,"suffix":""},{"dropping-particle":"","family":"Jumani","given":"","non-dropping-particle":"","parse-names":false,"suffix":""},{"dropping-particle":"","family":"B","given":"Ismail","non-dropping-particle":"","parse-names":false,"suffix":""}],"container-title":"Jurnal Agrifor","id":"ITEM-1","issue":"2","issued":{"date-parts":[["2016"]]},"page":"201-210","title":"Upaya Penanggulangan Kebakaran Hutan Dan Lahan Di Desa Purwajaya Kecamatan Loa Janan Kabupaten Kutai Kertanegara Kalimantan Timur","type":"article-journal","volume":"15"},"uris":["http://www.mendeley.com/documents/?uuid=c3ca11e8-c8a9-45c4-b340-052b92c971da"]}],"mendeley":{"formattedCitation":"(Irwandi et al., 2016)","plainTextFormattedCitation":"(Irwandi et al., 2016)","previouslyFormattedCitation":"(Irwandi et al., 2016)"},"properties":{"noteIndex":0},"schema":"https://github.com/citation-style-language/schema/raw/master/csl-citation.json"}</w:instrText>
      </w:r>
      <w:r>
        <w:rPr>
          <w:rFonts w:asciiTheme="majorHAnsi" w:eastAsia="Times New Roman" w:hAnsiTheme="majorHAnsi" w:cs="Times New Roman"/>
          <w:i/>
          <w:color w:val="000000" w:themeColor="text1"/>
          <w:sz w:val="20"/>
          <w:szCs w:val="20"/>
          <w:vertAlign w:val="superscript"/>
        </w:rPr>
        <w:fldChar w:fldCharType="separate"/>
      </w:r>
      <w:r w:rsidR="00616338" w:rsidRPr="00616338">
        <w:rPr>
          <w:rFonts w:asciiTheme="majorHAnsi" w:eastAsia="Times New Roman" w:hAnsiTheme="majorHAnsi" w:cs="Times New Roman"/>
          <w:noProof/>
          <w:color w:val="000000" w:themeColor="text1"/>
          <w:sz w:val="20"/>
          <w:szCs w:val="20"/>
        </w:rPr>
        <w:t>(Irwandi et al., 2016)</w:t>
      </w:r>
      <w:r>
        <w:rPr>
          <w:rFonts w:asciiTheme="majorHAnsi" w:eastAsia="Times New Roman" w:hAnsiTheme="majorHAnsi" w:cs="Times New Roman"/>
          <w:i/>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 xml:space="preserve">. Lahan gambut yang telah mengalami kekeringan menyebabkan permukaan air menurun hingga 20 cm </w:t>
      </w:r>
      <w:r>
        <w:rPr>
          <w:rFonts w:asciiTheme="majorHAnsi" w:eastAsia="Times New Roman" w:hAnsiTheme="majorHAnsi" w:cs="Times New Roman"/>
          <w:color w:val="000000" w:themeColor="text1"/>
          <w:sz w:val="20"/>
          <w:szCs w:val="20"/>
        </w:rPr>
        <w:lastRenderedPageBreak/>
        <w:t xml:space="preserve">dibawah permukaan gambut dapat memicu kejadian kebakaran di permukaan lahan gambut </w:t>
      </w:r>
      <w:r>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{"citationItems":[{"id":"ITEM-1","itemData":{"ISSN":"1881-2473","abstract":"The original objective of theMega Rice Project (MRP) in CentralKalimantan, Indonesia – to convert onemillion hectares of tropical swamp forest to paddy fields – instead produced large areas of abandoned farmland with bare peat subject to frequent fires. To understand how peat fire occurrence is related to drought, we analyzed 1997 to 2007 United States Department Commerce National Oceanic and Atmospheric Administration (NOAA) hotspot data, sea surface temperature (SST) anomalies, and weather data. We found that peat fire activity was proportional to drought severity as determined by SST anomalies, and that peat fires – the number of hotspots – correlated strongly with SST anomalies, implying that MRP area peat fires are related to peat dryness. Surface fires start when ground water levels (GWL) are about 20 cm below the ground surface, and hundreds of such fires can occur with deeper GWL. A detailed and precise hotspot distribution map showed that large MRP areas (Blocks A and C) located on deep peat layers have high fire density due to ongoing human disturbance, classifying MRP area peat fires as a man-made disaster.","author":[{"dropping-particle":"","family":"Putra","given":"Erianto Indra","non-dropping-particle":"","parse-names":false,"suffix":""},{"dropping-particle":"","family":"Hayasaka","given":"Hiroshi","non-dropping-particle":"","parse-names":false,"suffix":""},{"dropping-particle":"","family":"Takahashi","given":"Hidenori","non-dropping-particle":"","parse-names":false,"suffix":""},{"dropping-particle":"","family":"Usup","given":"Aswin","non-dropping-particle":"","parse-names":false,"suffix":""}],"container-title":"Journal of Disaster Research","id":"ITEM-1","issue":"5","issued":{"date-parts":[["2008"]]},"page":"334-341","title":"Recent Peat Fire Activity in the Mega Rice Project Area, Central Kalimantan, Indonesia","type":"article-journal","volume":"3"},"uris":["http://www.mendeley.com/documents/?uuid=4d5ddb87-4ed9-433a-bab2-ebc532897b5c","http://www.mendeley.com/documents/?uuid=1d813784-95db-484d-9553-374067914eb6"]}],"mendeley":{"formattedCitation":"(E. I. Putra et al., 2008)","manualFormatting":"(Putra et al., 2008)","plainTextFormattedCitation":"(E. I. Putra et al., 2008)","previouslyFormattedCitation":"(E. I. Putra et al., 2008)"},"properties":{"noteIndex":0},"schema":"https://github.com/citation-style-language/schema/raw/master/csl-citation.json"}</w:instrText>
      </w:r>
      <w:r>
        <w:rPr>
          <w:rFonts w:asciiTheme="majorHAnsi" w:eastAsia="Times New Roman" w:hAnsiTheme="majorHAnsi" w:cs="Times New Roman"/>
          <w:color w:val="000000" w:themeColor="text1"/>
          <w:sz w:val="20"/>
          <w:szCs w:val="20"/>
          <w:vertAlign w:val="superscript"/>
        </w:rPr>
        <w:fldChar w:fldCharType="separate"/>
      </w:r>
      <w:r>
        <w:rPr>
          <w:rFonts w:asciiTheme="majorHAnsi" w:eastAsia="Times New Roman" w:hAnsiTheme="majorHAnsi" w:cs="Times New Roman"/>
          <w:noProof/>
          <w:color w:val="000000" w:themeColor="text1"/>
          <w:sz w:val="20"/>
          <w:szCs w:val="20"/>
        </w:rPr>
        <w:t>(Putra et al., 2008)</w:t>
      </w:r>
      <w:r>
        <w:rPr>
          <w:rFonts w:asciiTheme="majorHAnsi" w:eastAsia="Times New Roman" w:hAnsiTheme="majorHAnsi" w:cs="Times New Roman"/>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w:t>
      </w:r>
    </w:p>
    <w:p w14:paraId="4BD2357C" w14:textId="77777777" w:rsidR="00982FC0" w:rsidRDefault="00982FC0" w:rsidP="00982FC0">
      <w:pPr>
        <w:spacing w:after="0" w:line="240" w:lineRule="auto"/>
        <w:ind w:firstLine="426"/>
        <w:jc w:val="both"/>
        <w:rPr>
          <w:rFonts w:asciiTheme="majorHAnsi" w:hAnsiTheme="majorHAnsi"/>
          <w:color w:val="000000" w:themeColor="text1"/>
          <w:sz w:val="20"/>
          <w:szCs w:val="20"/>
        </w:rPr>
      </w:pPr>
    </w:p>
    <w:p w14:paraId="5A5AADDD" w14:textId="77777777" w:rsidR="00982FC0" w:rsidRDefault="00982FC0" w:rsidP="00982FC0">
      <w:pPr>
        <w:spacing w:after="0" w:line="240" w:lineRule="auto"/>
        <w:jc w:val="both"/>
        <w:rPr>
          <w:rFonts w:asciiTheme="majorHAnsi" w:hAnsiTheme="majorHAnsi"/>
          <w:b/>
          <w:color w:val="000000" w:themeColor="text1"/>
          <w:sz w:val="20"/>
        </w:rPr>
      </w:pPr>
      <w:r>
        <w:rPr>
          <w:rFonts w:asciiTheme="majorHAnsi" w:hAnsiTheme="majorHAnsi"/>
          <w:b/>
          <w:color w:val="000000" w:themeColor="text1"/>
          <w:sz w:val="20"/>
          <w:lang w:val="id-ID"/>
        </w:rPr>
        <w:t>3.</w:t>
      </w:r>
      <w:r>
        <w:rPr>
          <w:rFonts w:asciiTheme="majorHAnsi" w:hAnsiTheme="majorHAnsi"/>
          <w:b/>
          <w:color w:val="000000" w:themeColor="text1"/>
          <w:sz w:val="20"/>
        </w:rPr>
        <w:t xml:space="preserve">2. Jenis Tanah </w:t>
      </w:r>
    </w:p>
    <w:p w14:paraId="63CCCCA0" w14:textId="7B0186CD" w:rsidR="00982FC0" w:rsidRPr="008625ED" w:rsidRDefault="00982FC0" w:rsidP="00982FC0">
      <w:pPr>
        <w:spacing w:after="0" w:line="240" w:lineRule="auto"/>
        <w:ind w:firstLine="426"/>
        <w:jc w:val="both"/>
        <w:rPr>
          <w:rFonts w:asciiTheme="majorHAnsi" w:eastAsia="Times New Roman" w:hAnsiTheme="majorHAnsi" w:cs="Times New Roman"/>
          <w:color w:val="000000" w:themeColor="text1"/>
          <w:sz w:val="20"/>
          <w:szCs w:val="20"/>
        </w:rPr>
      </w:pPr>
      <w:r w:rsidRPr="008625ED">
        <w:rPr>
          <w:rFonts w:asciiTheme="majorHAnsi" w:eastAsia="Times New Roman" w:hAnsiTheme="majorHAnsi" w:cs="Times New Roman"/>
          <w:color w:val="000000" w:themeColor="text1"/>
          <w:sz w:val="20"/>
          <w:szCs w:val="20"/>
        </w:rPr>
        <w:t>Berdasarkan hasil analisis</w:t>
      </w:r>
      <w:r w:rsidR="00A2632C" w:rsidRPr="008625ED">
        <w:rPr>
          <w:rFonts w:asciiTheme="majorHAnsi" w:eastAsia="Times New Roman" w:hAnsiTheme="majorHAnsi" w:cs="Times New Roman"/>
          <w:color w:val="000000" w:themeColor="text1"/>
          <w:sz w:val="20"/>
          <w:szCs w:val="20"/>
        </w:rPr>
        <w:t xml:space="preserve"> dari data BPBD</w:t>
      </w:r>
      <w:r w:rsidRPr="008625ED">
        <w:rPr>
          <w:rFonts w:asciiTheme="majorHAnsi" w:eastAsia="Times New Roman" w:hAnsiTheme="majorHAnsi" w:cs="Times New Roman"/>
          <w:color w:val="000000" w:themeColor="text1"/>
          <w:sz w:val="20"/>
          <w:szCs w:val="20"/>
        </w:rPr>
        <w:t xml:space="preserve">, Desa Bakung merupakan desa yang paling </w:t>
      </w:r>
      <w:r w:rsidR="00CE0112" w:rsidRPr="008625ED">
        <w:rPr>
          <w:rFonts w:asciiTheme="majorHAnsi" w:eastAsia="Times New Roman" w:hAnsiTheme="majorHAnsi" w:cs="Times New Roman"/>
          <w:color w:val="000000" w:themeColor="text1"/>
          <w:sz w:val="20"/>
          <w:szCs w:val="20"/>
        </w:rPr>
        <w:t>luas</w:t>
      </w:r>
      <w:r w:rsidRPr="008625ED">
        <w:rPr>
          <w:rFonts w:asciiTheme="majorHAnsi" w:eastAsia="Times New Roman" w:hAnsiTheme="majorHAnsi" w:cs="Times New Roman"/>
          <w:color w:val="000000" w:themeColor="text1"/>
          <w:sz w:val="20"/>
          <w:szCs w:val="20"/>
        </w:rPr>
        <w:t xml:space="preserve"> mengalami kebakaran</w:t>
      </w:r>
      <w:r w:rsidR="00CE0112" w:rsidRPr="008625ED">
        <w:rPr>
          <w:rFonts w:asciiTheme="majorHAnsi" w:eastAsia="Times New Roman" w:hAnsiTheme="majorHAnsi" w:cs="Times New Roman"/>
          <w:color w:val="000000" w:themeColor="text1"/>
          <w:sz w:val="20"/>
          <w:szCs w:val="20"/>
        </w:rPr>
        <w:t xml:space="preserve"> dengan jumlah luas yang terbakar sebanyak 114 hektar</w:t>
      </w:r>
      <w:r w:rsidRPr="008625ED">
        <w:rPr>
          <w:rFonts w:asciiTheme="majorHAnsi" w:eastAsia="Times New Roman" w:hAnsiTheme="majorHAnsi" w:cs="Times New Roman"/>
          <w:color w:val="000000" w:themeColor="text1"/>
          <w:sz w:val="20"/>
          <w:szCs w:val="20"/>
        </w:rPr>
        <w:t xml:space="preserve">. Hal ini berhubungan dengan jenis </w:t>
      </w:r>
      <w:r w:rsidR="00A2632C" w:rsidRPr="008625ED">
        <w:rPr>
          <w:rFonts w:asciiTheme="majorHAnsi" w:eastAsia="Times New Roman" w:hAnsiTheme="majorHAnsi" w:cs="Times New Roman"/>
          <w:color w:val="000000" w:themeColor="text1"/>
          <w:sz w:val="20"/>
          <w:szCs w:val="20"/>
        </w:rPr>
        <w:t>tanah di</w:t>
      </w:r>
      <w:r w:rsidRPr="008625ED">
        <w:rPr>
          <w:rFonts w:asciiTheme="majorHAnsi" w:eastAsia="Times New Roman" w:hAnsiTheme="majorHAnsi" w:cs="Times New Roman"/>
          <w:color w:val="000000" w:themeColor="text1"/>
          <w:sz w:val="20"/>
          <w:szCs w:val="20"/>
        </w:rPr>
        <w:t xml:space="preserve"> Desa Bakung yang </w:t>
      </w:r>
      <w:r w:rsidR="00A2632C" w:rsidRPr="008625ED">
        <w:rPr>
          <w:rFonts w:asciiTheme="majorHAnsi" w:eastAsia="Times New Roman" w:hAnsiTheme="majorHAnsi" w:cs="Times New Roman"/>
          <w:color w:val="000000" w:themeColor="text1"/>
          <w:sz w:val="20"/>
          <w:szCs w:val="20"/>
        </w:rPr>
        <w:t>mengalami kebakaran adalah bergambut.</w:t>
      </w:r>
    </w:p>
    <w:p w14:paraId="41E1933A" w14:textId="77777777" w:rsidR="0038608A" w:rsidRDefault="0038608A" w:rsidP="0038608A">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p>
    <w:p w14:paraId="05D9EA0C" w14:textId="77777777" w:rsidR="0038608A" w:rsidRDefault="0038608A" w:rsidP="0038608A">
      <w:pPr>
        <w:shd w:val="clear" w:color="auto" w:fill="FFFFFF"/>
        <w:spacing w:after="0" w:line="240" w:lineRule="auto"/>
        <w:jc w:val="both"/>
        <w:rPr>
          <w:rFonts w:asciiTheme="majorHAnsi" w:eastAsia="Times New Roman" w:hAnsiTheme="majorHAnsi" w:cs="Times New Roman"/>
          <w:color w:val="000000" w:themeColor="text1"/>
          <w:sz w:val="20"/>
          <w:szCs w:val="20"/>
        </w:rPr>
      </w:pPr>
      <w:r>
        <w:rPr>
          <w:noProof/>
        </w:rPr>
        <w:drawing>
          <wp:inline distT="0" distB="0" distL="0" distR="0" wp14:anchorId="2482134C" wp14:editId="2D2B17DD">
            <wp:extent cx="2897579" cy="163879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F476E6" w14:textId="77777777" w:rsidR="0038608A" w:rsidRDefault="0038608A" w:rsidP="0038608A">
      <w:pPr>
        <w:tabs>
          <w:tab w:val="left" w:pos="1701"/>
          <w:tab w:val="left" w:pos="2268"/>
        </w:tabs>
        <w:spacing w:after="0" w:line="240" w:lineRule="auto"/>
        <w:jc w:val="center"/>
        <w:rPr>
          <w:rFonts w:asciiTheme="majorHAnsi" w:eastAsiaTheme="minorEastAsia" w:hAnsiTheme="majorHAnsi" w:cs="Arial"/>
          <w:color w:val="000000" w:themeColor="text1"/>
          <w:sz w:val="20"/>
        </w:rPr>
      </w:pPr>
      <w:r>
        <w:rPr>
          <w:rFonts w:asciiTheme="majorHAnsi" w:eastAsiaTheme="minorEastAsia" w:hAnsiTheme="majorHAnsi" w:cs="Arial"/>
          <w:b/>
          <w:color w:val="000000" w:themeColor="text1"/>
          <w:sz w:val="18"/>
        </w:rPr>
        <w:t>Gambar 4.</w:t>
      </w:r>
      <w:r>
        <w:rPr>
          <w:rFonts w:asciiTheme="majorHAnsi" w:eastAsiaTheme="minorEastAsia" w:hAnsiTheme="majorHAnsi" w:cs="Arial"/>
          <w:color w:val="000000" w:themeColor="text1"/>
          <w:sz w:val="18"/>
        </w:rPr>
        <w:t xml:space="preserve"> Jenis Tanah pada Wilayah yang Terbakar</w:t>
      </w:r>
    </w:p>
    <w:p w14:paraId="0A79FF3F" w14:textId="77777777" w:rsidR="0038608A" w:rsidRDefault="0038608A" w:rsidP="00982FC0">
      <w:pPr>
        <w:spacing w:after="0" w:line="240" w:lineRule="auto"/>
        <w:ind w:firstLine="426"/>
        <w:jc w:val="both"/>
        <w:rPr>
          <w:rFonts w:asciiTheme="majorHAnsi" w:eastAsia="Times New Roman" w:hAnsiTheme="majorHAnsi" w:cs="Times New Roman"/>
          <w:color w:val="000000" w:themeColor="text1"/>
          <w:sz w:val="20"/>
          <w:szCs w:val="20"/>
        </w:rPr>
      </w:pPr>
    </w:p>
    <w:p w14:paraId="519247BD" w14:textId="19F25169" w:rsidR="00DD42CF" w:rsidRDefault="00F2307B" w:rsidP="00397FEE">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Tanah bergambut berbeda dengan tan</w:t>
      </w:r>
      <w:r w:rsidR="00255B38">
        <w:rPr>
          <w:rFonts w:asciiTheme="majorHAnsi" w:eastAsia="Times New Roman" w:hAnsiTheme="majorHAnsi" w:cs="Times New Roman"/>
          <w:color w:val="000000" w:themeColor="text1"/>
          <w:sz w:val="20"/>
          <w:szCs w:val="20"/>
        </w:rPr>
        <w:t xml:space="preserve">ah gambut </w:t>
      </w:r>
      <w:r>
        <w:rPr>
          <w:rFonts w:asciiTheme="majorHAnsi" w:eastAsia="Times New Roman" w:hAnsiTheme="majorHAnsi" w:cs="Times New Roman"/>
          <w:color w:val="000000" w:themeColor="text1"/>
          <w:sz w:val="20"/>
          <w:szCs w:val="20"/>
        </w:rPr>
        <w:t>dilihat dari ketebalan gambutnya. Tanah atau lahan bergambut merupakan lahan yang memiliki ketebala</w:t>
      </w:r>
      <w:r w:rsidR="00A77AE6">
        <w:rPr>
          <w:rFonts w:asciiTheme="majorHAnsi" w:eastAsia="Times New Roman" w:hAnsiTheme="majorHAnsi" w:cs="Times New Roman"/>
          <w:color w:val="000000" w:themeColor="text1"/>
          <w:sz w:val="20"/>
          <w:szCs w:val="20"/>
        </w:rPr>
        <w:t>n tanah gambut kurang dari 50 cm</w:t>
      </w:r>
      <w:r w:rsidR="00255B38">
        <w:rPr>
          <w:rFonts w:asciiTheme="majorHAnsi" w:eastAsia="Times New Roman" w:hAnsiTheme="majorHAnsi" w:cs="Times New Roman"/>
          <w:color w:val="000000" w:themeColor="text1"/>
          <w:sz w:val="20"/>
          <w:szCs w:val="20"/>
        </w:rPr>
        <w:t>, sedangkan tanah atau lahan gambut memiliki ke</w:t>
      </w:r>
      <w:r w:rsidR="003855A2">
        <w:rPr>
          <w:rFonts w:asciiTheme="majorHAnsi" w:eastAsia="Times New Roman" w:hAnsiTheme="majorHAnsi" w:cs="Times New Roman"/>
          <w:color w:val="000000" w:themeColor="text1"/>
          <w:sz w:val="20"/>
          <w:szCs w:val="20"/>
        </w:rPr>
        <w:t xml:space="preserve">tebalan gambut lebih dari 50 cm. </w:t>
      </w:r>
      <w:r>
        <w:rPr>
          <w:rFonts w:asciiTheme="majorHAnsi" w:eastAsia="Times New Roman" w:hAnsiTheme="majorHAnsi" w:cs="Times New Roman"/>
          <w:color w:val="000000" w:themeColor="text1"/>
          <w:sz w:val="20"/>
          <w:szCs w:val="20"/>
        </w:rPr>
        <w:t>Tanah gambut</w:t>
      </w:r>
      <w:r w:rsidR="00255B38">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 xml:space="preserve">terdapat pada lapisan atas dan dibawahnya terdapat lapisan tanah </w:t>
      </w:r>
      <w:r w:rsidR="00A77AE6">
        <w:rPr>
          <w:rFonts w:asciiTheme="majorHAnsi" w:eastAsia="Times New Roman" w:hAnsiTheme="majorHAnsi" w:cs="Times New Roman"/>
          <w:color w:val="000000" w:themeColor="text1"/>
          <w:sz w:val="20"/>
          <w:szCs w:val="20"/>
        </w:rPr>
        <w:t>a</w:t>
      </w:r>
      <w:r>
        <w:rPr>
          <w:rFonts w:asciiTheme="majorHAnsi" w:eastAsia="Times New Roman" w:hAnsiTheme="majorHAnsi" w:cs="Times New Roman"/>
          <w:color w:val="000000" w:themeColor="text1"/>
          <w:sz w:val="20"/>
          <w:szCs w:val="20"/>
        </w:rPr>
        <w:t>luvial d</w:t>
      </w:r>
      <w:r w:rsidR="00D911D9">
        <w:rPr>
          <w:rFonts w:asciiTheme="majorHAnsi" w:eastAsia="Times New Roman" w:hAnsiTheme="majorHAnsi" w:cs="Times New Roman"/>
          <w:color w:val="000000" w:themeColor="text1"/>
          <w:sz w:val="20"/>
          <w:szCs w:val="20"/>
        </w:rPr>
        <w:t>engan kedalaman yang bervariasi</w:t>
      </w:r>
      <w:r w:rsidR="00255B38">
        <w:rPr>
          <w:rFonts w:asciiTheme="majorHAnsi" w:eastAsia="Times New Roman" w:hAnsiTheme="majorHAnsi" w:cs="Times New Roman"/>
          <w:color w:val="000000" w:themeColor="text1"/>
          <w:sz w:val="20"/>
          <w:szCs w:val="20"/>
        </w:rPr>
        <w:t xml:space="preserve"> </w:t>
      </w:r>
      <w:r w:rsidR="00D911D9">
        <w:rPr>
          <w:rFonts w:asciiTheme="majorHAnsi" w:eastAsia="Times New Roman" w:hAnsiTheme="majorHAnsi" w:cs="Times New Roman"/>
          <w:color w:val="000000" w:themeColor="text1"/>
          <w:sz w:val="20"/>
          <w:szCs w:val="20"/>
        </w:rPr>
        <w:fldChar w:fldCharType="begin" w:fldLock="1"/>
      </w:r>
      <w:r w:rsidR="00623910">
        <w:rPr>
          <w:rFonts w:asciiTheme="majorHAnsi" w:eastAsia="Times New Roman" w:hAnsiTheme="majorHAnsi" w:cs="Times New Roman"/>
          <w:color w:val="000000" w:themeColor="text1"/>
          <w:sz w:val="20"/>
          <w:szCs w:val="20"/>
        </w:rPr>
        <w:instrText>ADDIN CSL_CITATION {"citationItems":[{"id":"ITEM-1","itemData":{"author":[{"dropping-particle":"","family":"Najiyati","given":"S","non-dropping-particle":"","parse-names":false,"suffix":""},{"dropping-particle":"","family":"Muslihat","given":"L","non-dropping-particle":"","parse-names":false,"suffix":""}],"container-title":"Seri Pengelolaan Hutan dan Lahan Gambut","id":"ITEM-1","issued":{"date-parts":[["2008"]]},"number-of-pages":"1-4","title":"Mengenal Tipe Lahan Rawa Gambut","type":"report"},"uris":["http://www.mendeley.com/documents/?uuid=40ab220b-d69f-4c3f-9eed-ead4fbc03e09"]}],"mendeley":{"formattedCitation":"(Najiyati &amp; Muslihat, 2008)","plainTextFormattedCitation":"(Najiyati &amp; Muslihat, 2008)","previouslyFormattedCitation":"(Najiyati &amp; Muslihat, 2008)"},"properties":{"noteIndex":0},"schema":"https://github.com/citation-style-language/schema/raw/master/csl-citation.json"}</w:instrText>
      </w:r>
      <w:r w:rsidR="00D911D9">
        <w:rPr>
          <w:rFonts w:asciiTheme="majorHAnsi" w:eastAsia="Times New Roman" w:hAnsiTheme="majorHAnsi" w:cs="Times New Roman"/>
          <w:color w:val="000000" w:themeColor="text1"/>
          <w:sz w:val="20"/>
          <w:szCs w:val="20"/>
        </w:rPr>
        <w:fldChar w:fldCharType="separate"/>
      </w:r>
      <w:r w:rsidR="00D911D9" w:rsidRPr="00D911D9">
        <w:rPr>
          <w:rFonts w:asciiTheme="majorHAnsi" w:eastAsia="Times New Roman" w:hAnsiTheme="majorHAnsi" w:cs="Times New Roman"/>
          <w:noProof/>
          <w:color w:val="000000" w:themeColor="text1"/>
          <w:sz w:val="20"/>
          <w:szCs w:val="20"/>
        </w:rPr>
        <w:t>(Najiyati &amp; Muslihat, 2008)</w:t>
      </w:r>
      <w:r w:rsidR="00D911D9">
        <w:rPr>
          <w:rFonts w:asciiTheme="majorHAnsi" w:eastAsia="Times New Roman" w:hAnsiTheme="majorHAnsi" w:cs="Times New Roman"/>
          <w:color w:val="000000" w:themeColor="text1"/>
          <w:sz w:val="20"/>
          <w:szCs w:val="20"/>
        </w:rPr>
        <w:fldChar w:fldCharType="end"/>
      </w:r>
      <w:r w:rsidR="00D911D9">
        <w:rPr>
          <w:rFonts w:asciiTheme="majorHAnsi" w:eastAsia="Times New Roman" w:hAnsiTheme="majorHAnsi" w:cs="Times New Roman"/>
          <w:color w:val="000000" w:themeColor="text1"/>
          <w:sz w:val="20"/>
          <w:szCs w:val="20"/>
        </w:rPr>
        <w:t>.</w:t>
      </w:r>
      <w:r w:rsidR="00A77AE6">
        <w:rPr>
          <w:rFonts w:asciiTheme="majorHAnsi" w:eastAsia="Times New Roman" w:hAnsiTheme="majorHAnsi" w:cs="Times New Roman"/>
          <w:color w:val="000000" w:themeColor="text1"/>
          <w:sz w:val="20"/>
          <w:szCs w:val="20"/>
        </w:rPr>
        <w:t xml:space="preserve"> La</w:t>
      </w:r>
      <w:r w:rsidR="008532BF">
        <w:rPr>
          <w:rFonts w:asciiTheme="majorHAnsi" w:eastAsia="Times New Roman" w:hAnsiTheme="majorHAnsi" w:cs="Times New Roman"/>
          <w:color w:val="000000" w:themeColor="text1"/>
          <w:sz w:val="20"/>
          <w:szCs w:val="20"/>
        </w:rPr>
        <w:t xml:space="preserve">han bergambut memiliki kriteria </w:t>
      </w:r>
      <w:r w:rsidR="00A77AE6">
        <w:rPr>
          <w:rFonts w:asciiTheme="majorHAnsi" w:eastAsia="Times New Roman" w:hAnsiTheme="majorHAnsi" w:cs="Times New Roman"/>
          <w:color w:val="000000" w:themeColor="text1"/>
          <w:sz w:val="20"/>
          <w:szCs w:val="20"/>
        </w:rPr>
        <w:t>ketebalan 3 meter atau lebih dengan unsur pembentuk tanahnya sebagian besar dari sisa-sisa bahan organik yang tertimbun dalam waktu yang lama</w:t>
      </w:r>
      <w:r w:rsidR="003855A2">
        <w:rPr>
          <w:rFonts w:asciiTheme="majorHAnsi" w:eastAsia="Times New Roman" w:hAnsiTheme="majorHAnsi" w:cs="Times New Roman"/>
          <w:color w:val="000000" w:themeColor="text1"/>
          <w:sz w:val="20"/>
          <w:szCs w:val="20"/>
        </w:rPr>
        <w:t xml:space="preserve">. Sisa-sisa bahan organik tersebut </w:t>
      </w:r>
      <w:r w:rsidR="008532BF">
        <w:rPr>
          <w:rFonts w:asciiTheme="majorHAnsi" w:eastAsia="Times New Roman" w:hAnsiTheme="majorHAnsi" w:cs="Times New Roman"/>
          <w:color w:val="000000" w:themeColor="text1"/>
          <w:sz w:val="20"/>
          <w:szCs w:val="20"/>
        </w:rPr>
        <w:t xml:space="preserve">menjadi bahan yang </w:t>
      </w:r>
      <w:r w:rsidR="003855A2">
        <w:rPr>
          <w:rFonts w:asciiTheme="majorHAnsi" w:eastAsia="Times New Roman" w:hAnsiTheme="majorHAnsi" w:cs="Times New Roman"/>
          <w:color w:val="000000" w:themeColor="text1"/>
          <w:sz w:val="20"/>
          <w:szCs w:val="20"/>
        </w:rPr>
        <w:t xml:space="preserve">sangat mudah </w:t>
      </w:r>
      <w:r w:rsidR="008532BF">
        <w:rPr>
          <w:rFonts w:asciiTheme="majorHAnsi" w:eastAsia="Times New Roman" w:hAnsiTheme="majorHAnsi" w:cs="Times New Roman"/>
          <w:color w:val="000000" w:themeColor="text1"/>
          <w:sz w:val="20"/>
          <w:szCs w:val="20"/>
        </w:rPr>
        <w:t>terbakar. Kebakaran yang terjadi di tanah atau lahan bergambut tidak hanya berupa kebakaran menyala (</w:t>
      </w:r>
      <w:r w:rsidR="008532BF" w:rsidRPr="008532BF">
        <w:rPr>
          <w:rFonts w:asciiTheme="majorHAnsi" w:eastAsia="Times New Roman" w:hAnsiTheme="majorHAnsi" w:cs="Times New Roman"/>
          <w:i/>
          <w:color w:val="000000" w:themeColor="text1"/>
          <w:sz w:val="20"/>
          <w:szCs w:val="20"/>
        </w:rPr>
        <w:t>flaming combustion</w:t>
      </w:r>
      <w:r w:rsidR="008532BF">
        <w:rPr>
          <w:rFonts w:asciiTheme="majorHAnsi" w:eastAsia="Times New Roman" w:hAnsiTheme="majorHAnsi" w:cs="Times New Roman"/>
          <w:color w:val="000000" w:themeColor="text1"/>
          <w:sz w:val="20"/>
          <w:szCs w:val="20"/>
        </w:rPr>
        <w:t>) tetapi juga membakar lapisan yang lebih dalam lagi (lebih dari 50 cm</w:t>
      </w:r>
      <w:r w:rsidR="003855A2">
        <w:rPr>
          <w:rFonts w:asciiTheme="majorHAnsi" w:eastAsia="Times New Roman" w:hAnsiTheme="majorHAnsi" w:cs="Times New Roman"/>
          <w:color w:val="000000" w:themeColor="text1"/>
          <w:sz w:val="20"/>
          <w:szCs w:val="20"/>
        </w:rPr>
        <w:t>) atau disebut</w:t>
      </w:r>
      <w:r w:rsidR="008532BF">
        <w:rPr>
          <w:rFonts w:asciiTheme="majorHAnsi" w:eastAsia="Times New Roman" w:hAnsiTheme="majorHAnsi" w:cs="Times New Roman"/>
          <w:color w:val="000000" w:themeColor="text1"/>
          <w:sz w:val="20"/>
          <w:szCs w:val="20"/>
        </w:rPr>
        <w:t xml:space="preserve"> dengan kebakaran tidak menyala (</w:t>
      </w:r>
      <w:r w:rsidR="008532BF" w:rsidRPr="008532BF">
        <w:rPr>
          <w:rFonts w:asciiTheme="majorHAnsi" w:eastAsia="Times New Roman" w:hAnsiTheme="majorHAnsi" w:cs="Times New Roman"/>
          <w:i/>
          <w:color w:val="000000" w:themeColor="text1"/>
          <w:sz w:val="20"/>
          <w:szCs w:val="20"/>
        </w:rPr>
        <w:t>smouldering peatland fires</w:t>
      </w:r>
      <w:r w:rsidR="008532BF">
        <w:rPr>
          <w:rFonts w:asciiTheme="majorHAnsi" w:eastAsia="Times New Roman" w:hAnsiTheme="majorHAnsi" w:cs="Times New Roman"/>
          <w:color w:val="000000" w:themeColor="text1"/>
          <w:sz w:val="20"/>
          <w:szCs w:val="20"/>
        </w:rPr>
        <w:t>)</w:t>
      </w:r>
      <w:r w:rsidR="00487FC1">
        <w:rPr>
          <w:rFonts w:asciiTheme="majorHAnsi" w:eastAsia="Times New Roman" w:hAnsiTheme="majorHAnsi" w:cs="Times New Roman"/>
          <w:color w:val="000000" w:themeColor="text1"/>
          <w:sz w:val="20"/>
          <w:szCs w:val="20"/>
        </w:rPr>
        <w:t xml:space="preserve"> </w:t>
      </w:r>
      <w:r w:rsidR="008532BF">
        <w:rPr>
          <w:rFonts w:asciiTheme="majorHAnsi" w:eastAsia="Times New Roman" w:hAnsiTheme="majorHAnsi" w:cs="Times New Roman"/>
          <w:color w:val="000000" w:themeColor="text1"/>
          <w:sz w:val="20"/>
          <w:szCs w:val="20"/>
        </w:rPr>
        <w:fldChar w:fldCharType="begin" w:fldLock="1"/>
      </w:r>
      <w:r w:rsidR="00804C47">
        <w:rPr>
          <w:rFonts w:asciiTheme="majorHAnsi" w:eastAsia="Times New Roman" w:hAnsiTheme="majorHAnsi" w:cs="Times New Roman"/>
          <w:color w:val="000000" w:themeColor="text1"/>
          <w:sz w:val="20"/>
          <w:szCs w:val="20"/>
        </w:rPr>
        <w:instrText>ADDIN CSL_CITATION {"citationItems":[{"id":"ITEM-1","itemData":{"author":[{"dropping-particle":"","family":"Usup","given":"Aswin","non-dropping-particle":"","parse-names":false,"suffix":""}],"id":"ITEM-1","issued":{"date-parts":[["2015"]]},"number-of-pages":"1","publisher":"Puter Indonesia","title":"Buku Panduan Sistem Pencegahan dan Pengendalian Kebakaran Berbasis Masyarakat Untuk Kawasan Hutan dan Lahan Gambut Tropis di Provinsi Kalimantan Tengah , Indonesia","type":"book"},"uris":["http://www.mendeley.com/documents/?uuid=0b8ad120-a567-40dc-a471-83814b658347"]}],"mendeley":{"formattedCitation":"(Usup, 2015)","plainTextFormattedCitation":"(Usup, 2015)","previouslyFormattedCitation":"(Usup, 2015)"},"properties":{"noteIndex":0},"schema":"https://github.com/citation-style-language/schema/raw/master/csl-citation.json"}</w:instrText>
      </w:r>
      <w:r w:rsidR="008532BF">
        <w:rPr>
          <w:rFonts w:asciiTheme="majorHAnsi" w:eastAsia="Times New Roman" w:hAnsiTheme="majorHAnsi" w:cs="Times New Roman"/>
          <w:color w:val="000000" w:themeColor="text1"/>
          <w:sz w:val="20"/>
          <w:szCs w:val="20"/>
        </w:rPr>
        <w:fldChar w:fldCharType="separate"/>
      </w:r>
      <w:r w:rsidR="008532BF" w:rsidRPr="008532BF">
        <w:rPr>
          <w:rFonts w:asciiTheme="majorHAnsi" w:eastAsia="Times New Roman" w:hAnsiTheme="majorHAnsi" w:cs="Times New Roman"/>
          <w:noProof/>
          <w:color w:val="000000" w:themeColor="text1"/>
          <w:sz w:val="20"/>
          <w:szCs w:val="20"/>
        </w:rPr>
        <w:t>(Usup, 2015)</w:t>
      </w:r>
      <w:r w:rsidR="008532BF">
        <w:rPr>
          <w:rFonts w:asciiTheme="majorHAnsi" w:eastAsia="Times New Roman" w:hAnsiTheme="majorHAnsi" w:cs="Times New Roman"/>
          <w:color w:val="000000" w:themeColor="text1"/>
          <w:sz w:val="20"/>
          <w:szCs w:val="20"/>
        </w:rPr>
        <w:fldChar w:fldCharType="end"/>
      </w:r>
      <w:r w:rsidR="008532BF">
        <w:rPr>
          <w:rFonts w:asciiTheme="majorHAnsi" w:eastAsia="Times New Roman" w:hAnsiTheme="majorHAnsi" w:cs="Times New Roman"/>
          <w:color w:val="000000" w:themeColor="text1"/>
          <w:sz w:val="20"/>
          <w:szCs w:val="20"/>
        </w:rPr>
        <w:t>.</w:t>
      </w:r>
      <w:r w:rsidR="00DD42CF">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 xml:space="preserve"> </w:t>
      </w:r>
      <w:r w:rsidR="00CA6E95">
        <w:rPr>
          <w:rFonts w:asciiTheme="majorHAnsi" w:eastAsia="Times New Roman" w:hAnsiTheme="majorHAnsi" w:cs="Times New Roman"/>
          <w:color w:val="000000" w:themeColor="text1"/>
          <w:sz w:val="20"/>
          <w:szCs w:val="20"/>
        </w:rPr>
        <w:t xml:space="preserve">Selain tanah bergambut, </w:t>
      </w:r>
      <w:r w:rsidR="00623910">
        <w:rPr>
          <w:rFonts w:asciiTheme="majorHAnsi" w:eastAsia="Times New Roman" w:hAnsiTheme="majorHAnsi" w:cs="Times New Roman"/>
          <w:color w:val="000000" w:themeColor="text1"/>
          <w:sz w:val="20"/>
          <w:szCs w:val="20"/>
        </w:rPr>
        <w:t xml:space="preserve">Kabupaten </w:t>
      </w:r>
      <w:r w:rsidR="00487FC1">
        <w:rPr>
          <w:rFonts w:asciiTheme="majorHAnsi" w:eastAsia="Times New Roman" w:hAnsiTheme="majorHAnsi" w:cs="Times New Roman"/>
          <w:color w:val="000000" w:themeColor="text1"/>
          <w:sz w:val="20"/>
          <w:szCs w:val="20"/>
        </w:rPr>
        <w:t>OI</w:t>
      </w:r>
      <w:r w:rsidR="00CA6E95">
        <w:rPr>
          <w:rFonts w:asciiTheme="majorHAnsi" w:eastAsia="Times New Roman" w:hAnsiTheme="majorHAnsi" w:cs="Times New Roman"/>
          <w:color w:val="000000" w:themeColor="text1"/>
          <w:sz w:val="20"/>
          <w:szCs w:val="20"/>
        </w:rPr>
        <w:t xml:space="preserve"> juga didominasi oleh tanah mineral</w:t>
      </w:r>
      <w:r w:rsidR="00EF1B3A">
        <w:rPr>
          <w:rFonts w:asciiTheme="majorHAnsi" w:eastAsia="Times New Roman" w:hAnsiTheme="majorHAnsi" w:cs="Times New Roman"/>
          <w:color w:val="000000" w:themeColor="text1"/>
          <w:sz w:val="20"/>
          <w:szCs w:val="20"/>
        </w:rPr>
        <w:t>, tanah keras, dan tanah inceptisol</w:t>
      </w:r>
      <w:r w:rsidR="00CA6E95">
        <w:rPr>
          <w:rFonts w:asciiTheme="majorHAnsi" w:eastAsia="Times New Roman" w:hAnsiTheme="majorHAnsi" w:cs="Times New Roman"/>
          <w:color w:val="000000" w:themeColor="text1"/>
          <w:sz w:val="20"/>
          <w:szCs w:val="20"/>
        </w:rPr>
        <w:t xml:space="preserve">. </w:t>
      </w:r>
    </w:p>
    <w:p w14:paraId="53A6061D" w14:textId="39CD7B41" w:rsidR="00131FE2" w:rsidRDefault="004A78CD" w:rsidP="00397FEE">
      <w:pPr>
        <w:spacing w:after="0" w:line="240" w:lineRule="auto"/>
        <w:ind w:firstLine="426"/>
        <w:jc w:val="both"/>
        <w:rPr>
          <w:rFonts w:asciiTheme="majorHAnsi" w:eastAsia="Times New Roman" w:hAnsiTheme="majorHAnsi" w:cs="Times New Roman"/>
          <w:color w:val="000000" w:themeColor="text1"/>
          <w:sz w:val="20"/>
          <w:szCs w:val="20"/>
        </w:rPr>
      </w:pPr>
      <w:commentRangeStart w:id="3"/>
      <w:r>
        <w:rPr>
          <w:rFonts w:asciiTheme="majorHAnsi" w:eastAsia="Times New Roman" w:hAnsiTheme="majorHAnsi" w:cs="Times New Roman"/>
          <w:color w:val="000000" w:themeColor="text1"/>
          <w:sz w:val="20"/>
          <w:szCs w:val="20"/>
        </w:rPr>
        <w:t xml:space="preserve">Terdapat 38% jenis tanah mineral yang ada di Kabupaten </w:t>
      </w:r>
      <w:r w:rsidR="00487FC1">
        <w:rPr>
          <w:rFonts w:asciiTheme="majorHAnsi" w:eastAsia="Times New Roman" w:hAnsiTheme="majorHAnsi" w:cs="Times New Roman"/>
          <w:color w:val="000000" w:themeColor="text1"/>
          <w:sz w:val="20"/>
          <w:szCs w:val="20"/>
        </w:rPr>
        <w:t>OI</w:t>
      </w:r>
      <w:r>
        <w:rPr>
          <w:rFonts w:asciiTheme="majorHAnsi" w:eastAsia="Times New Roman" w:hAnsiTheme="majorHAnsi" w:cs="Times New Roman"/>
          <w:color w:val="000000" w:themeColor="text1"/>
          <w:sz w:val="20"/>
          <w:szCs w:val="20"/>
        </w:rPr>
        <w:t xml:space="preserve">. </w:t>
      </w:r>
      <w:r w:rsidR="00CA6E95">
        <w:rPr>
          <w:rFonts w:asciiTheme="majorHAnsi" w:eastAsia="Times New Roman" w:hAnsiTheme="majorHAnsi" w:cs="Times New Roman"/>
          <w:color w:val="000000" w:themeColor="text1"/>
          <w:sz w:val="20"/>
          <w:szCs w:val="20"/>
        </w:rPr>
        <w:t>Tanah mineral merupakan tanah yang terbentuk dari bahan mineral melalui proses pelapukan yang dipengaruhi oleh iklim dan menyebabkan batuan terdisintegrasi menjadi bahan induk lepas melalui proses pedogen</w:t>
      </w:r>
      <w:r w:rsidR="008D416E">
        <w:rPr>
          <w:rFonts w:asciiTheme="majorHAnsi" w:eastAsia="Times New Roman" w:hAnsiTheme="majorHAnsi" w:cs="Times New Roman"/>
          <w:color w:val="000000" w:themeColor="text1"/>
          <w:sz w:val="20"/>
          <w:szCs w:val="20"/>
        </w:rPr>
        <w:t>ik</w:t>
      </w:r>
      <w:r w:rsidR="00CA6E95">
        <w:rPr>
          <w:rFonts w:asciiTheme="majorHAnsi" w:eastAsia="Times New Roman" w:hAnsiTheme="majorHAnsi" w:cs="Times New Roman"/>
          <w:color w:val="000000" w:themeColor="text1"/>
          <w:sz w:val="20"/>
          <w:szCs w:val="20"/>
        </w:rPr>
        <w:t xml:space="preserve"> </w:t>
      </w:r>
      <w:r w:rsidR="008D416E">
        <w:rPr>
          <w:rFonts w:asciiTheme="majorHAnsi" w:eastAsia="Times New Roman" w:hAnsiTheme="majorHAnsi" w:cs="Times New Roman"/>
          <w:color w:val="000000" w:themeColor="text1"/>
          <w:sz w:val="20"/>
          <w:szCs w:val="20"/>
        </w:rPr>
        <w:t xml:space="preserve">hingga berkembang menjadi tanah </w:t>
      </w:r>
      <w:r w:rsidR="00623910">
        <w:rPr>
          <w:rFonts w:asciiTheme="majorHAnsi" w:eastAsia="Times New Roman" w:hAnsiTheme="majorHAnsi" w:cs="Times New Roman"/>
          <w:color w:val="000000" w:themeColor="text1"/>
          <w:sz w:val="20"/>
          <w:szCs w:val="20"/>
        </w:rPr>
        <w:fldChar w:fldCharType="begin" w:fldLock="1"/>
      </w:r>
      <w:r w:rsidR="008532BF">
        <w:rPr>
          <w:rFonts w:asciiTheme="majorHAnsi" w:eastAsia="Times New Roman" w:hAnsiTheme="majorHAnsi" w:cs="Times New Roman"/>
          <w:color w:val="000000" w:themeColor="text1"/>
          <w:sz w:val="20"/>
          <w:szCs w:val="20"/>
        </w:rPr>
        <w:instrText>ADDIN CSL_CITATION {"citationItems":[{"id":"ITEM-1","itemData":{"author":[{"dropping-particle":"","family":"Hardjowigeno","given":"S","non-dropping-particle":"","parse-names":false,"suffix":""}],"id":"ITEM-1","issued":{"date-parts":[["1986"]]},"number-of-pages":"84-94","publisher":"Fakultas Pertanian Institut Pertanian Bogor","title":"Sumber Daya Fisik Wilayah dan Tata Guna Lahan: Histosol","type":"thesis"},"uris":["http://www.mendeley.com/documents/?uuid=790b2ad0-f38c-4eed-bccd-1a58e06fb027"]}],"mendeley":{"formattedCitation":"(Hardjowigeno, 1986)","plainTextFormattedCitation":"(Hardjowigeno, 1986)","previouslyFormattedCitation":"(Hardjowigeno, 1986)"},"properties":{"noteIndex":0},"schema":"https://github.com/citation-style-language/schema/raw/master/csl-citation.json"}</w:instrText>
      </w:r>
      <w:r w:rsidR="00623910">
        <w:rPr>
          <w:rFonts w:asciiTheme="majorHAnsi" w:eastAsia="Times New Roman" w:hAnsiTheme="majorHAnsi" w:cs="Times New Roman"/>
          <w:color w:val="000000" w:themeColor="text1"/>
          <w:sz w:val="20"/>
          <w:szCs w:val="20"/>
        </w:rPr>
        <w:fldChar w:fldCharType="separate"/>
      </w:r>
      <w:r w:rsidR="00623910" w:rsidRPr="00623910">
        <w:rPr>
          <w:rFonts w:asciiTheme="majorHAnsi" w:eastAsia="Times New Roman" w:hAnsiTheme="majorHAnsi" w:cs="Times New Roman"/>
          <w:noProof/>
          <w:color w:val="000000" w:themeColor="text1"/>
          <w:sz w:val="20"/>
          <w:szCs w:val="20"/>
        </w:rPr>
        <w:t>(Hardjowigeno, 1986)</w:t>
      </w:r>
      <w:r w:rsidR="00623910">
        <w:rPr>
          <w:rFonts w:asciiTheme="majorHAnsi" w:eastAsia="Times New Roman" w:hAnsiTheme="majorHAnsi" w:cs="Times New Roman"/>
          <w:color w:val="000000" w:themeColor="text1"/>
          <w:sz w:val="20"/>
          <w:szCs w:val="20"/>
        </w:rPr>
        <w:fldChar w:fldCharType="end"/>
      </w:r>
      <w:r w:rsidR="00623910">
        <w:rPr>
          <w:rFonts w:asciiTheme="majorHAnsi" w:eastAsia="Times New Roman" w:hAnsiTheme="majorHAnsi" w:cs="Times New Roman"/>
          <w:color w:val="000000" w:themeColor="text1"/>
          <w:sz w:val="20"/>
          <w:szCs w:val="20"/>
        </w:rPr>
        <w:t>.</w:t>
      </w:r>
      <w:r w:rsidR="00586543">
        <w:rPr>
          <w:rFonts w:asciiTheme="majorHAnsi" w:eastAsia="Times New Roman" w:hAnsiTheme="majorHAnsi" w:cs="Times New Roman"/>
          <w:color w:val="000000" w:themeColor="text1"/>
          <w:sz w:val="20"/>
          <w:szCs w:val="20"/>
        </w:rPr>
        <w:t xml:space="preserve"> Tanah mineral memiliki kandungan </w:t>
      </w:r>
      <w:r w:rsidR="001B3643">
        <w:rPr>
          <w:rFonts w:asciiTheme="majorHAnsi" w:eastAsia="Times New Roman" w:hAnsiTheme="majorHAnsi" w:cs="Times New Roman"/>
          <w:color w:val="000000" w:themeColor="text1"/>
          <w:sz w:val="20"/>
          <w:szCs w:val="20"/>
        </w:rPr>
        <w:t>C-Organik (</w:t>
      </w:r>
      <w:r w:rsidR="00586543">
        <w:rPr>
          <w:rFonts w:asciiTheme="majorHAnsi" w:eastAsia="Times New Roman" w:hAnsiTheme="majorHAnsi" w:cs="Times New Roman"/>
          <w:color w:val="000000" w:themeColor="text1"/>
          <w:sz w:val="20"/>
          <w:szCs w:val="20"/>
        </w:rPr>
        <w:t xml:space="preserve">bahan </w:t>
      </w:r>
      <w:r w:rsidR="001B3643">
        <w:rPr>
          <w:rFonts w:asciiTheme="majorHAnsi" w:eastAsia="Times New Roman" w:hAnsiTheme="majorHAnsi" w:cs="Times New Roman"/>
          <w:color w:val="000000" w:themeColor="text1"/>
          <w:sz w:val="20"/>
          <w:szCs w:val="20"/>
        </w:rPr>
        <w:t>organik)</w:t>
      </w:r>
      <w:r w:rsidR="00586543">
        <w:rPr>
          <w:rFonts w:asciiTheme="majorHAnsi" w:eastAsia="Times New Roman" w:hAnsiTheme="majorHAnsi" w:cs="Times New Roman"/>
          <w:color w:val="000000" w:themeColor="text1"/>
          <w:sz w:val="20"/>
          <w:szCs w:val="20"/>
        </w:rPr>
        <w:t xml:space="preserve"> yang rendah </w:t>
      </w:r>
      <w:r w:rsidR="00B4421D">
        <w:rPr>
          <w:rFonts w:asciiTheme="majorHAnsi" w:eastAsia="Times New Roman" w:hAnsiTheme="majorHAnsi" w:cs="Times New Roman"/>
          <w:color w:val="000000" w:themeColor="text1"/>
          <w:sz w:val="20"/>
          <w:szCs w:val="20"/>
        </w:rPr>
        <w:t xml:space="preserve">yaitu kurang dari 20% </w:t>
      </w:r>
      <w:r w:rsidR="00B4421D" w:rsidRPr="00DE4B0D">
        <w:rPr>
          <w:rFonts w:asciiTheme="majorHAnsi" w:eastAsia="Times New Roman" w:hAnsiTheme="majorHAnsi" w:cs="Times New Roman"/>
          <w:color w:val="000000" w:themeColor="text1"/>
          <w:sz w:val="20"/>
          <w:szCs w:val="20"/>
        </w:rPr>
        <w:fldChar w:fldCharType="begin" w:fldLock="1"/>
      </w:r>
      <w:r w:rsidR="00546292" w:rsidRPr="00DE4B0D">
        <w:rPr>
          <w:rFonts w:asciiTheme="majorHAnsi" w:eastAsia="Times New Roman" w:hAnsiTheme="majorHAnsi" w:cs="Times New Roman"/>
          <w:color w:val="000000" w:themeColor="text1"/>
          <w:sz w:val="20"/>
          <w:szCs w:val="20"/>
        </w:rPr>
        <w:instrText>ADDIN CSL_CITATION {"citationItems":[{"id":"ITEM-1","itemData":{"author":[{"dropping-particle":"","family":"Cahyono","given":"Ongko","non-dropping-particle":"","parse-names":false,"suffix":""}],"id":"ITEM-1","issued":{"date-parts":[["2014"]]},"number-of-pages":"6","publisher":"Universitas Tunas Pembangunan","publisher-place":"Surakarta","title":"Dasar Ilmu Tanah","type":"thesis"},"uris":["http://www.mendeley.com/documents/?uuid=ac5aba49-1eed-45b1-8a3d-ef8afdca459f"]}],"mendeley":{"formattedCitation":"(Cahyono, 2014)","plainTextFormattedCitation":"(Cahyono, 2014)","previouslyFormattedCitation":"(Cahyono, 2014)"},"properties":{"noteIndex":0},"schema":"https://github.com/citation-style-language/schema/raw/master/csl-citation.json"}</w:instrText>
      </w:r>
      <w:r w:rsidR="00B4421D" w:rsidRPr="00DE4B0D">
        <w:rPr>
          <w:rFonts w:asciiTheme="majorHAnsi" w:eastAsia="Times New Roman" w:hAnsiTheme="majorHAnsi" w:cs="Times New Roman"/>
          <w:color w:val="000000" w:themeColor="text1"/>
          <w:sz w:val="20"/>
          <w:szCs w:val="20"/>
        </w:rPr>
        <w:fldChar w:fldCharType="separate"/>
      </w:r>
      <w:r w:rsidR="00B4421D" w:rsidRPr="00DE4B0D">
        <w:rPr>
          <w:rFonts w:asciiTheme="majorHAnsi" w:eastAsia="Times New Roman" w:hAnsiTheme="majorHAnsi" w:cs="Times New Roman"/>
          <w:noProof/>
          <w:color w:val="000000" w:themeColor="text1"/>
          <w:sz w:val="20"/>
          <w:szCs w:val="20"/>
        </w:rPr>
        <w:t>(Cahyono, 2014)</w:t>
      </w:r>
      <w:r w:rsidR="00B4421D" w:rsidRPr="00DE4B0D">
        <w:rPr>
          <w:rFonts w:asciiTheme="majorHAnsi" w:eastAsia="Times New Roman" w:hAnsiTheme="majorHAnsi" w:cs="Times New Roman"/>
          <w:color w:val="000000" w:themeColor="text1"/>
          <w:sz w:val="20"/>
          <w:szCs w:val="20"/>
        </w:rPr>
        <w:fldChar w:fldCharType="end"/>
      </w:r>
      <w:r w:rsidR="00533A72" w:rsidRPr="00DE4B0D">
        <w:rPr>
          <w:rFonts w:asciiTheme="majorHAnsi" w:eastAsia="Times New Roman" w:hAnsiTheme="majorHAnsi" w:cs="Times New Roman"/>
          <w:color w:val="000000" w:themeColor="text1"/>
          <w:sz w:val="20"/>
          <w:szCs w:val="20"/>
        </w:rPr>
        <w:t xml:space="preserve">. </w:t>
      </w:r>
      <w:r w:rsidR="001B3643" w:rsidRPr="00DE4B0D">
        <w:rPr>
          <w:rFonts w:asciiTheme="majorHAnsi" w:eastAsia="Times New Roman" w:hAnsiTheme="majorHAnsi" w:cs="Times New Roman"/>
          <w:color w:val="000000" w:themeColor="text1"/>
          <w:sz w:val="20"/>
          <w:szCs w:val="20"/>
        </w:rPr>
        <w:t xml:space="preserve">Hasil </w:t>
      </w:r>
      <w:r w:rsidR="001B3643" w:rsidRPr="001B3643">
        <w:rPr>
          <w:rFonts w:asciiTheme="majorHAnsi" w:eastAsia="Times New Roman" w:hAnsiTheme="majorHAnsi" w:cs="Times New Roman"/>
          <w:color w:val="000000" w:themeColor="text1"/>
          <w:sz w:val="20"/>
          <w:szCs w:val="20"/>
        </w:rPr>
        <w:t>analisis menurut Mintari et al bahwa kandungan C-Organik yang berada di kisaran 16,21 -</w:t>
      </w:r>
      <w:r w:rsidR="001B3643">
        <w:rPr>
          <w:rFonts w:asciiTheme="majorHAnsi" w:eastAsia="Times New Roman" w:hAnsiTheme="majorHAnsi" w:cs="Times New Roman"/>
          <w:color w:val="000000" w:themeColor="text1"/>
          <w:sz w:val="20"/>
          <w:szCs w:val="20"/>
        </w:rPr>
        <w:t xml:space="preserve"> </w:t>
      </w:r>
      <w:r w:rsidR="001B3643" w:rsidRPr="001B3643">
        <w:rPr>
          <w:rFonts w:asciiTheme="majorHAnsi" w:eastAsia="Times New Roman" w:hAnsiTheme="majorHAnsi" w:cs="Times New Roman"/>
          <w:color w:val="000000" w:themeColor="text1"/>
          <w:sz w:val="20"/>
          <w:szCs w:val="20"/>
        </w:rPr>
        <w:t xml:space="preserve">54,76% sudah tergolong tinggi </w:t>
      </w:r>
      <w:r w:rsidR="001B3643" w:rsidRPr="001B3643">
        <w:rPr>
          <w:rFonts w:asciiTheme="majorHAnsi" w:eastAsia="Times New Roman" w:hAnsiTheme="majorHAnsi" w:cs="Times New Roman"/>
          <w:color w:val="000000" w:themeColor="text1"/>
          <w:sz w:val="20"/>
          <w:szCs w:val="20"/>
          <w:vertAlign w:val="superscript"/>
        </w:rPr>
        <w:fldChar w:fldCharType="begin" w:fldLock="1"/>
      </w:r>
      <w:r w:rsidR="001B3643" w:rsidRPr="001B3643">
        <w:rPr>
          <w:rFonts w:asciiTheme="majorHAnsi" w:eastAsia="Times New Roman" w:hAnsiTheme="majorHAnsi" w:cs="Times New Roman"/>
          <w:color w:val="000000" w:themeColor="text1"/>
          <w:sz w:val="20"/>
          <w:szCs w:val="20"/>
          <w:vertAlign w:val="superscript"/>
        </w:rPr>
        <w:instrText>ADDIN CSL_CITATION {"citationItems":[{"id":"ITEM-1","itemData":{"abstract":"Peatlands is one of the ecosystem types in tropical rainforests. Peatland has very high conservation value and other functions such as the hydrological function carbon stocks, and biodiversity which is important for environmental comfort and animal life. The purpose of this study was to obtain information about the impact of fires on the physical and chemical properties of burning and non burning peat soils. This study carried out a field survey method with deliberate sampling (purposive sampling). The results showed that the physical and chemical properties of peat soil after a fire did not change, namely at soil temperature, air humidity was almost the same while the air temperature, soil moisture, pH, C-organic, depth, C/N (0-20 cm) has increased but not significantly. For the chemical properties of peat soil after fire there is an increase in the value of C-organic, CEC, phosphorus, sulfur,ash content, N-total depth (21-40 cm). this means that after fires the nutrients mostly affect peat soil. From the information on the nature of peat soil obtained in land restoration studies to use qualitative soil after burning.","author":[{"dropping-particle":"","family":"Mintari","given":"Dwi","non-dropping-particle":"","parse-names":false,"suffix":""},{"dropping-particle":"","family":"Astiani","given":"Togar","non-dropping-particle":"","parse-names":false,"suffix":""},{"dropping-particle":"","family":"Fernando","given":"Manurung","non-dropping-particle":"","parse-names":false,"suffix":""}],"container-title":"Jurnal Hutan Lestari","id":"ITEM-1","issue":"2","issued":{"date-parts":[["2019"]]},"page":"947-955","title":"Beberapa Sifat Fisik Dan Kimia Tanah Gambut Terbakar Dan Tidak Terbakar Di Desa Sungai Besar Kabupaten Ketapang","type":"article-journal","volume":"7"},"uris":["http://www.mendeley.com/documents/?uuid=8063e3f2-20da-4291-b467-41db24e619da","http://www.mendeley.com/documents/?uuid=98d9d227-b707-4cd0-9bd0-fb4f1a4fa583"]}],"mendeley":{"formattedCitation":"(Mintari et al., 2019)","plainTextFormattedCitation":"(Mintari et al., 2019)","previouslyFormattedCitation":"(Mintari et al., 2019)"},"properties":{"noteIndex":0},"schema":"https://github.com/citation-style-language/schema/raw/master/csl-citation.json"}</w:instrText>
      </w:r>
      <w:r w:rsidR="001B3643" w:rsidRPr="001B3643">
        <w:rPr>
          <w:rFonts w:asciiTheme="majorHAnsi" w:eastAsia="Times New Roman" w:hAnsiTheme="majorHAnsi" w:cs="Times New Roman"/>
          <w:color w:val="000000" w:themeColor="text1"/>
          <w:sz w:val="20"/>
          <w:szCs w:val="20"/>
          <w:vertAlign w:val="superscript"/>
        </w:rPr>
        <w:fldChar w:fldCharType="separate"/>
      </w:r>
      <w:r w:rsidR="001B3643" w:rsidRPr="001B3643">
        <w:rPr>
          <w:rFonts w:asciiTheme="majorHAnsi" w:eastAsia="Times New Roman" w:hAnsiTheme="majorHAnsi" w:cs="Times New Roman"/>
          <w:noProof/>
          <w:color w:val="000000" w:themeColor="text1"/>
          <w:sz w:val="20"/>
          <w:szCs w:val="20"/>
        </w:rPr>
        <w:t>(Mintari et al., 2019)</w:t>
      </w:r>
      <w:r w:rsidR="001B3643" w:rsidRPr="001B3643">
        <w:rPr>
          <w:rFonts w:asciiTheme="majorHAnsi" w:eastAsia="Times New Roman" w:hAnsiTheme="majorHAnsi" w:cs="Times New Roman"/>
          <w:color w:val="000000" w:themeColor="text1"/>
          <w:sz w:val="20"/>
          <w:szCs w:val="20"/>
          <w:vertAlign w:val="superscript"/>
        </w:rPr>
        <w:fldChar w:fldCharType="end"/>
      </w:r>
      <w:r w:rsidR="001B3643" w:rsidRPr="001B3643">
        <w:rPr>
          <w:rFonts w:asciiTheme="majorHAnsi" w:eastAsia="Times New Roman" w:hAnsiTheme="majorHAnsi" w:cs="Times New Roman"/>
          <w:color w:val="000000" w:themeColor="text1"/>
          <w:sz w:val="20"/>
          <w:szCs w:val="20"/>
        </w:rPr>
        <w:t>.</w:t>
      </w:r>
      <w:r w:rsidR="001B3643">
        <w:rPr>
          <w:rFonts w:asciiTheme="majorHAnsi" w:eastAsia="Times New Roman" w:hAnsiTheme="majorHAnsi" w:cs="Times New Roman"/>
          <w:color w:val="000000" w:themeColor="text1"/>
          <w:sz w:val="20"/>
          <w:szCs w:val="20"/>
        </w:rPr>
        <w:t xml:space="preserve"> Sehingga jika dikaitkan dengan kandungan C-Organik di tanah mineral kurang dari 20% maka </w:t>
      </w:r>
      <w:r w:rsidR="001B3643">
        <w:rPr>
          <w:rFonts w:asciiTheme="majorHAnsi" w:eastAsia="Times New Roman" w:hAnsiTheme="majorHAnsi" w:cs="Times New Roman"/>
          <w:color w:val="000000" w:themeColor="text1"/>
          <w:sz w:val="20"/>
          <w:szCs w:val="20"/>
        </w:rPr>
        <w:lastRenderedPageBreak/>
        <w:t xml:space="preserve">tanah mineral tergolong memiliki kandungan C-Organik yang </w:t>
      </w:r>
      <w:r w:rsidR="00B73B04">
        <w:rPr>
          <w:rFonts w:asciiTheme="majorHAnsi" w:eastAsia="Times New Roman" w:hAnsiTheme="majorHAnsi" w:cs="Times New Roman"/>
          <w:color w:val="000000" w:themeColor="text1"/>
          <w:sz w:val="20"/>
          <w:szCs w:val="20"/>
        </w:rPr>
        <w:t xml:space="preserve">cenderung </w:t>
      </w:r>
      <w:r w:rsidR="001B3643">
        <w:rPr>
          <w:rFonts w:asciiTheme="majorHAnsi" w:eastAsia="Times New Roman" w:hAnsiTheme="majorHAnsi" w:cs="Times New Roman"/>
          <w:color w:val="000000" w:themeColor="text1"/>
          <w:sz w:val="20"/>
          <w:szCs w:val="20"/>
        </w:rPr>
        <w:t xml:space="preserve">rendah. Kandungan bahan </w:t>
      </w:r>
      <w:r w:rsidR="00312EB8">
        <w:rPr>
          <w:rFonts w:asciiTheme="majorHAnsi" w:eastAsia="Times New Roman" w:hAnsiTheme="majorHAnsi" w:cs="Times New Roman"/>
          <w:color w:val="000000" w:themeColor="text1"/>
          <w:sz w:val="20"/>
          <w:szCs w:val="20"/>
        </w:rPr>
        <w:t>organik</w:t>
      </w:r>
      <w:r w:rsidR="001B3643">
        <w:rPr>
          <w:rFonts w:asciiTheme="majorHAnsi" w:eastAsia="Times New Roman" w:hAnsiTheme="majorHAnsi" w:cs="Times New Roman"/>
          <w:color w:val="000000" w:themeColor="text1"/>
          <w:sz w:val="20"/>
          <w:szCs w:val="20"/>
        </w:rPr>
        <w:t xml:space="preserve"> merupakan salah</w:t>
      </w:r>
      <w:r w:rsidR="00312EB8">
        <w:rPr>
          <w:rFonts w:asciiTheme="majorHAnsi" w:eastAsia="Times New Roman" w:hAnsiTheme="majorHAnsi" w:cs="Times New Roman"/>
          <w:color w:val="000000" w:themeColor="text1"/>
          <w:sz w:val="20"/>
          <w:szCs w:val="20"/>
        </w:rPr>
        <w:t xml:space="preserve"> satu indikator kesuburan tanah dan mengind</w:t>
      </w:r>
      <w:r w:rsidR="00B73B04">
        <w:rPr>
          <w:rFonts w:asciiTheme="majorHAnsi" w:eastAsia="Times New Roman" w:hAnsiTheme="majorHAnsi" w:cs="Times New Roman"/>
          <w:color w:val="000000" w:themeColor="text1"/>
          <w:sz w:val="20"/>
          <w:szCs w:val="20"/>
        </w:rPr>
        <w:t>enti</w:t>
      </w:r>
      <w:r w:rsidR="00312EB8">
        <w:rPr>
          <w:rFonts w:asciiTheme="majorHAnsi" w:eastAsia="Times New Roman" w:hAnsiTheme="majorHAnsi" w:cs="Times New Roman"/>
          <w:color w:val="000000" w:themeColor="text1"/>
          <w:sz w:val="20"/>
          <w:szCs w:val="20"/>
        </w:rPr>
        <w:t xml:space="preserve">fikasi tingkat kematangan gambut </w:t>
      </w:r>
      <w:r w:rsidR="005A63E1">
        <w:rPr>
          <w:rFonts w:asciiTheme="majorHAnsi" w:eastAsia="Times New Roman" w:hAnsiTheme="majorHAnsi" w:cs="Times New Roman"/>
          <w:color w:val="000000" w:themeColor="text1"/>
          <w:sz w:val="20"/>
          <w:szCs w:val="20"/>
        </w:rPr>
        <w:t xml:space="preserve">serta </w:t>
      </w:r>
      <w:r w:rsidR="00B73B04">
        <w:rPr>
          <w:rFonts w:asciiTheme="majorHAnsi" w:eastAsia="Times New Roman" w:hAnsiTheme="majorHAnsi" w:cs="Times New Roman"/>
          <w:color w:val="000000" w:themeColor="text1"/>
          <w:sz w:val="20"/>
          <w:szCs w:val="20"/>
        </w:rPr>
        <w:t>berperan sebagai p</w:t>
      </w:r>
      <w:r w:rsidR="00312EB8">
        <w:rPr>
          <w:rFonts w:asciiTheme="majorHAnsi" w:eastAsia="Times New Roman" w:hAnsiTheme="majorHAnsi" w:cs="Times New Roman"/>
          <w:color w:val="000000" w:themeColor="text1"/>
          <w:sz w:val="20"/>
          <w:szCs w:val="20"/>
        </w:rPr>
        <w:t>emacu mikroorganisme dalam proses dekomposisi tanah. Tanah yang memiliki kandungan C-</w:t>
      </w:r>
      <w:r w:rsidR="005A63E1">
        <w:rPr>
          <w:rFonts w:asciiTheme="majorHAnsi" w:eastAsia="Times New Roman" w:hAnsiTheme="majorHAnsi" w:cs="Times New Roman"/>
          <w:color w:val="000000" w:themeColor="text1"/>
          <w:sz w:val="20"/>
          <w:szCs w:val="20"/>
        </w:rPr>
        <w:t xml:space="preserve">organik rendah akan </w:t>
      </w:r>
      <w:r w:rsidR="00312EB8">
        <w:rPr>
          <w:rFonts w:asciiTheme="majorHAnsi" w:eastAsia="Times New Roman" w:hAnsiTheme="majorHAnsi" w:cs="Times New Roman"/>
          <w:color w:val="000000" w:themeColor="text1"/>
          <w:sz w:val="20"/>
          <w:szCs w:val="20"/>
        </w:rPr>
        <w:t xml:space="preserve">menghambat proses dekomposisi tersebut sehingga </w:t>
      </w:r>
      <w:r w:rsidR="005A63E1">
        <w:rPr>
          <w:rFonts w:asciiTheme="majorHAnsi" w:eastAsia="Times New Roman" w:hAnsiTheme="majorHAnsi" w:cs="Times New Roman"/>
          <w:color w:val="000000" w:themeColor="text1"/>
          <w:sz w:val="20"/>
          <w:szCs w:val="20"/>
        </w:rPr>
        <w:t xml:space="preserve">bahan bakar seperti serasah, ranting, dan tumbuhan bawah yang mati menjadi kurang terdekomposisi secara sempurna dan akhirnya menjadi bahan bakar yang potensial untuk terjadinya kebakaran </w:t>
      </w:r>
      <w:r w:rsidR="005A63E1">
        <w:rPr>
          <w:rFonts w:asciiTheme="majorHAnsi" w:eastAsia="Times New Roman" w:hAnsiTheme="majorHAnsi" w:cs="Times New Roman"/>
          <w:color w:val="000000" w:themeColor="text1"/>
          <w:sz w:val="20"/>
          <w:szCs w:val="20"/>
        </w:rPr>
        <w:fldChar w:fldCharType="begin" w:fldLock="1"/>
      </w:r>
      <w:r w:rsidR="00BA0508">
        <w:rPr>
          <w:rFonts w:asciiTheme="majorHAnsi" w:eastAsia="Times New Roman" w:hAnsiTheme="majorHAnsi" w:cs="Times New Roman"/>
          <w:color w:val="000000" w:themeColor="text1"/>
          <w:sz w:val="20"/>
          <w:szCs w:val="20"/>
        </w:rPr>
        <w:instrText>ADDIN CSL_CITATION {"citationItems":[{"id":"ITEM-1","itemData":{"ISBN":"9786024405816","author":[{"dropping-particle":"","family":"Saharjo","given":"Bambang Hero","non-dropping-particle":"","parse-names":false,"suffix":""},{"dropping-particle":"","family":"Syaufina","given":"Lailan","non-dropping-particle":"","parse-names":false,"suffix":""},{"dropping-particle":"","family":"Nurhayati","given":"Ati Dwi","non-dropping-particle":"","parse-names":false,"suffix":""},{"dropping-particle":"","family":"Putra","given":"Erianto Indra","non-dropping-particle":"","parse-names":false,"suffix":""},{"dropping-particle":"","family":"Waldi","given":"Robi Deslia","non-dropping-particle":"","parse-names":false,"suffix":""},{"dropping-particle":"","family":"Wardana","given":"","non-dropping-particle":"","parse-names":false,"suffix":""}],"container-title":"IPB Press","id":"ITEM-1","issue":"2","issued":{"date-parts":[["2018"]]},"number-of-pages":"121-130","publisher":"PT. Penerbit IPB Press","title":"Pengendalian Kebakaran Hutan dan Lahan di Wilayah Komunitas Terdampak Asap","type":"book","volume":"15"},"uris":["http://www.mendeley.com/documents/?uuid=650c4053-d755-4cdf-8c4a-f36d057426c7"]}],"mendeley":{"formattedCitation":"(Saharjo et al., 2018)","plainTextFormattedCitation":"(Saharjo et al., 2018)","previouslyFormattedCitation":"(Saharjo et al., 2018)"},"properties":{"noteIndex":0},"schema":"https://github.com/citation-style-language/schema/raw/master/csl-citation.json"}</w:instrText>
      </w:r>
      <w:r w:rsidR="005A63E1">
        <w:rPr>
          <w:rFonts w:asciiTheme="majorHAnsi" w:eastAsia="Times New Roman" w:hAnsiTheme="majorHAnsi" w:cs="Times New Roman"/>
          <w:color w:val="000000" w:themeColor="text1"/>
          <w:sz w:val="20"/>
          <w:szCs w:val="20"/>
        </w:rPr>
        <w:fldChar w:fldCharType="separate"/>
      </w:r>
      <w:r w:rsidR="005A63E1" w:rsidRPr="005A63E1">
        <w:rPr>
          <w:rFonts w:asciiTheme="majorHAnsi" w:eastAsia="Times New Roman" w:hAnsiTheme="majorHAnsi" w:cs="Times New Roman"/>
          <w:noProof/>
          <w:color w:val="000000" w:themeColor="text1"/>
          <w:sz w:val="20"/>
          <w:szCs w:val="20"/>
        </w:rPr>
        <w:t>(Saharjo et al., 2018)</w:t>
      </w:r>
      <w:r w:rsidR="005A63E1">
        <w:rPr>
          <w:rFonts w:asciiTheme="majorHAnsi" w:eastAsia="Times New Roman" w:hAnsiTheme="majorHAnsi" w:cs="Times New Roman"/>
          <w:color w:val="000000" w:themeColor="text1"/>
          <w:sz w:val="20"/>
          <w:szCs w:val="20"/>
        </w:rPr>
        <w:fldChar w:fldCharType="end"/>
      </w:r>
      <w:r w:rsidR="005A63E1">
        <w:rPr>
          <w:rFonts w:asciiTheme="majorHAnsi" w:eastAsia="Times New Roman" w:hAnsiTheme="majorHAnsi" w:cs="Times New Roman"/>
          <w:color w:val="000000" w:themeColor="text1"/>
          <w:sz w:val="20"/>
          <w:szCs w:val="20"/>
        </w:rPr>
        <w:t>.</w:t>
      </w:r>
      <w:r w:rsidR="00312EB8">
        <w:rPr>
          <w:rFonts w:asciiTheme="majorHAnsi" w:eastAsia="Times New Roman" w:hAnsiTheme="majorHAnsi" w:cs="Times New Roman"/>
          <w:color w:val="000000" w:themeColor="text1"/>
          <w:sz w:val="20"/>
          <w:szCs w:val="20"/>
        </w:rPr>
        <w:t xml:space="preserve"> </w:t>
      </w:r>
      <w:r w:rsidR="001B3643">
        <w:rPr>
          <w:rFonts w:asciiTheme="majorHAnsi" w:eastAsia="Times New Roman" w:hAnsiTheme="majorHAnsi" w:cs="Times New Roman"/>
          <w:color w:val="000000" w:themeColor="text1"/>
          <w:sz w:val="20"/>
          <w:szCs w:val="20"/>
        </w:rPr>
        <w:t>Ketersediaan kandungan bahan C-organik dalam tanah tergantung pada intensitas api, yaitu ketika semakin besar suhu kebakaran maka semakin banyak bahan bahan C-organik yang terbakar sehingga mempercepat penurunan jumlah C-organik pada tanah</w:t>
      </w:r>
      <w:r w:rsidR="00312EB8">
        <w:rPr>
          <w:rFonts w:asciiTheme="majorHAnsi" w:eastAsia="Times New Roman" w:hAnsiTheme="majorHAnsi" w:cs="Times New Roman"/>
          <w:color w:val="000000" w:themeColor="text1"/>
          <w:sz w:val="20"/>
          <w:szCs w:val="20"/>
        </w:rPr>
        <w:t xml:space="preserve"> </w:t>
      </w:r>
      <w:r w:rsidR="00B73B04">
        <w:rPr>
          <w:rFonts w:asciiTheme="majorHAnsi" w:eastAsia="Times New Roman" w:hAnsiTheme="majorHAnsi" w:cs="Times New Roman"/>
          <w:color w:val="000000" w:themeColor="text1"/>
          <w:sz w:val="20"/>
          <w:szCs w:val="20"/>
        </w:rPr>
        <w:fldChar w:fldCharType="begin" w:fldLock="1"/>
      </w:r>
      <w:r w:rsidR="005A63E1">
        <w:rPr>
          <w:rFonts w:asciiTheme="majorHAnsi" w:eastAsia="Times New Roman" w:hAnsiTheme="majorHAnsi" w:cs="Times New Roman"/>
          <w:color w:val="000000" w:themeColor="text1"/>
          <w:sz w:val="20"/>
          <w:szCs w:val="20"/>
        </w:rPr>
        <w:instrText>ADDIN CSL_CITATION {"citationItems":[{"id":"ITEM-1","itemData":{"abstract":"Peatlands is one of the ecosystem types in tropical rainforests. Peatland has very high conservation value and other functions such as the hydrological function carbon stocks, and biodiversity which is important for environmental comfort and animal life. The purpose of this study was to obtain information about the impact of fires on the physical and chemical properties of burning and non burning peat soils. This study carried out a field survey method with deliberate sampling (purposive sampling). The results showed that the physical and chemical properties of peat soil after a fire did not change, namely at soil temperature, air humidity was almost the same while the air temperature, soil moisture, pH, C-organic, depth, C/N (0-20 cm) has increased but not significantly. For the chemical properties of peat soil after fire there is an increase in the value of C-organic, CEC, phosphorus, sulfur,ash content, N-total depth (21-40 cm). this means that after fires the nutrients mostly affect peat soil. From the information on the nature of peat soil obtained in land restoration studies to use qualitative soil after burning.","author":[{"dropping-particle":"","family":"Mintari","given":"Dwi","non-dropping-particle":"","parse-names":false,"suffix":""},{"dropping-particle":"","family":"Astiani","given":"Togar","non-dropping-particle":"","parse-names":false,"suffix":""},{"dropping-particle":"","family":"Fernando","given":"Manurung","non-dropping-particle":"","parse-names":false,"suffix":""}],"container-title":"Jurnal Hutan Lestari","id":"ITEM-1","issue":"2","issued":{"date-parts":[["2019"]]},"page":"947-955","title":"Beberapa Sifat Fisik Dan Kimia Tanah Gambut Terbakar Dan Tidak Terbakar Di Desa Sungai Besar Kabupaten Ketapang","type":"article-journal","volume":"7"},"uris":["http://www.mendeley.com/documents/?uuid=8063e3f2-20da-4291-b467-41db24e619da"]}],"mendeley":{"formattedCitation":"(Mintari et al., 2019)","plainTextFormattedCitation":"(Mintari et al., 2019)","previouslyFormattedCitation":"(Mintari et al., 2019)"},"properties":{"noteIndex":0},"schema":"https://github.com/citation-style-language/schema/raw/master/csl-citation.json"}</w:instrText>
      </w:r>
      <w:r w:rsidR="00B73B04">
        <w:rPr>
          <w:rFonts w:asciiTheme="majorHAnsi" w:eastAsia="Times New Roman" w:hAnsiTheme="majorHAnsi" w:cs="Times New Roman"/>
          <w:color w:val="000000" w:themeColor="text1"/>
          <w:sz w:val="20"/>
          <w:szCs w:val="20"/>
        </w:rPr>
        <w:fldChar w:fldCharType="separate"/>
      </w:r>
      <w:r w:rsidR="00B73B04" w:rsidRPr="00B73B04">
        <w:rPr>
          <w:rFonts w:asciiTheme="majorHAnsi" w:eastAsia="Times New Roman" w:hAnsiTheme="majorHAnsi" w:cs="Times New Roman"/>
          <w:noProof/>
          <w:color w:val="000000" w:themeColor="text1"/>
          <w:sz w:val="20"/>
          <w:szCs w:val="20"/>
        </w:rPr>
        <w:t>(Mintari et al., 2019)</w:t>
      </w:r>
      <w:r w:rsidR="00B73B04">
        <w:rPr>
          <w:rFonts w:asciiTheme="majorHAnsi" w:eastAsia="Times New Roman" w:hAnsiTheme="majorHAnsi" w:cs="Times New Roman"/>
          <w:color w:val="000000" w:themeColor="text1"/>
          <w:sz w:val="20"/>
          <w:szCs w:val="20"/>
        </w:rPr>
        <w:fldChar w:fldCharType="end"/>
      </w:r>
      <w:r w:rsidR="001B3643">
        <w:rPr>
          <w:rFonts w:asciiTheme="majorHAnsi" w:eastAsia="Times New Roman" w:hAnsiTheme="majorHAnsi" w:cs="Times New Roman"/>
          <w:color w:val="000000" w:themeColor="text1"/>
          <w:sz w:val="20"/>
          <w:szCs w:val="20"/>
        </w:rPr>
        <w:t>,</w:t>
      </w:r>
      <w:commentRangeEnd w:id="3"/>
      <w:r w:rsidR="00902CDA">
        <w:rPr>
          <w:rStyle w:val="CommentReference"/>
          <w:rFonts w:ascii="Times New Roman" w:eastAsia="Times New Roman" w:hAnsi="Times New Roman" w:cs="Times New Roman"/>
          <w:color w:val="000000"/>
          <w:lang w:bidi="en-US"/>
        </w:rPr>
        <w:commentReference w:id="3"/>
      </w:r>
    </w:p>
    <w:p w14:paraId="10FD1766" w14:textId="305F362A" w:rsidR="00AA3147" w:rsidRDefault="004A78CD" w:rsidP="00397FEE">
      <w:pPr>
        <w:spacing w:after="0" w:line="240" w:lineRule="auto"/>
        <w:ind w:firstLine="426"/>
        <w:jc w:val="both"/>
        <w:rPr>
          <w:rFonts w:asciiTheme="majorHAnsi" w:eastAsia="Times New Roman" w:hAnsiTheme="majorHAnsi" w:cs="Times New Roman"/>
          <w:color w:val="000000" w:themeColor="text1"/>
          <w:sz w:val="20"/>
          <w:szCs w:val="20"/>
        </w:rPr>
      </w:pPr>
      <w:commentRangeStart w:id="4"/>
      <w:r>
        <w:rPr>
          <w:rFonts w:asciiTheme="majorHAnsi" w:eastAsia="Times New Roman" w:hAnsiTheme="majorHAnsi" w:cs="Times New Roman"/>
          <w:color w:val="000000" w:themeColor="text1"/>
          <w:sz w:val="20"/>
          <w:szCs w:val="20"/>
        </w:rPr>
        <w:t xml:space="preserve">Terdapat 8% jenis tanah keras yang ada di Kabupaten </w:t>
      </w:r>
      <w:r w:rsidR="00487FC1">
        <w:rPr>
          <w:rFonts w:asciiTheme="majorHAnsi" w:eastAsia="Times New Roman" w:hAnsiTheme="majorHAnsi" w:cs="Times New Roman"/>
          <w:color w:val="000000" w:themeColor="text1"/>
          <w:sz w:val="20"/>
          <w:szCs w:val="20"/>
        </w:rPr>
        <w:t>OI</w:t>
      </w:r>
      <w:r>
        <w:rPr>
          <w:rFonts w:asciiTheme="majorHAnsi" w:eastAsia="Times New Roman" w:hAnsiTheme="majorHAnsi" w:cs="Times New Roman"/>
          <w:color w:val="000000" w:themeColor="text1"/>
          <w:sz w:val="20"/>
          <w:szCs w:val="20"/>
        </w:rPr>
        <w:t xml:space="preserve">. </w:t>
      </w:r>
      <w:commentRangeEnd w:id="4"/>
      <w:r w:rsidR="00902CDA">
        <w:rPr>
          <w:rStyle w:val="CommentReference"/>
          <w:rFonts w:ascii="Times New Roman" w:eastAsia="Times New Roman" w:hAnsi="Times New Roman" w:cs="Times New Roman"/>
          <w:color w:val="000000"/>
          <w:lang w:bidi="en-US"/>
        </w:rPr>
        <w:commentReference w:id="4"/>
      </w:r>
      <w:r w:rsidR="00131FE2">
        <w:rPr>
          <w:rFonts w:asciiTheme="majorHAnsi" w:eastAsia="Times New Roman" w:hAnsiTheme="majorHAnsi" w:cs="Times New Roman"/>
          <w:color w:val="000000" w:themeColor="text1"/>
          <w:sz w:val="20"/>
          <w:szCs w:val="20"/>
        </w:rPr>
        <w:t xml:space="preserve">Tanah </w:t>
      </w:r>
      <w:r w:rsidR="00DA3D71">
        <w:rPr>
          <w:rFonts w:asciiTheme="majorHAnsi" w:eastAsia="Times New Roman" w:hAnsiTheme="majorHAnsi" w:cs="Times New Roman"/>
          <w:color w:val="000000" w:themeColor="text1"/>
          <w:sz w:val="20"/>
          <w:szCs w:val="20"/>
        </w:rPr>
        <w:t xml:space="preserve">keras atau tanah lapisan bawah </w:t>
      </w:r>
      <w:r w:rsidR="00FD3870">
        <w:rPr>
          <w:rFonts w:asciiTheme="majorHAnsi" w:eastAsia="Times New Roman" w:hAnsiTheme="majorHAnsi" w:cs="Times New Roman"/>
          <w:color w:val="000000" w:themeColor="text1"/>
          <w:sz w:val="20"/>
          <w:szCs w:val="20"/>
        </w:rPr>
        <w:t>(</w:t>
      </w:r>
      <w:r w:rsidR="00FD3870" w:rsidRPr="00FD3870">
        <w:rPr>
          <w:rFonts w:asciiTheme="majorHAnsi" w:eastAsia="Times New Roman" w:hAnsiTheme="majorHAnsi" w:cs="Times New Roman"/>
          <w:i/>
          <w:color w:val="000000" w:themeColor="text1"/>
          <w:sz w:val="20"/>
          <w:szCs w:val="20"/>
        </w:rPr>
        <w:t>sub soil</w:t>
      </w:r>
      <w:r w:rsidR="00FD3870">
        <w:rPr>
          <w:rFonts w:asciiTheme="majorHAnsi" w:eastAsia="Times New Roman" w:hAnsiTheme="majorHAnsi" w:cs="Times New Roman"/>
          <w:color w:val="000000" w:themeColor="text1"/>
          <w:sz w:val="20"/>
          <w:szCs w:val="20"/>
        </w:rPr>
        <w:t xml:space="preserve">) </w:t>
      </w:r>
      <w:r w:rsidR="00824B7C">
        <w:rPr>
          <w:rFonts w:asciiTheme="majorHAnsi" w:eastAsia="Times New Roman" w:hAnsiTheme="majorHAnsi" w:cs="Times New Roman"/>
          <w:color w:val="000000" w:themeColor="text1"/>
          <w:sz w:val="20"/>
          <w:szCs w:val="20"/>
        </w:rPr>
        <w:t>merupakan lapisan ta</w:t>
      </w:r>
      <w:r w:rsidR="00AA3147">
        <w:rPr>
          <w:rFonts w:asciiTheme="majorHAnsi" w:eastAsia="Times New Roman" w:hAnsiTheme="majorHAnsi" w:cs="Times New Roman"/>
          <w:color w:val="000000" w:themeColor="text1"/>
          <w:sz w:val="20"/>
          <w:szCs w:val="20"/>
        </w:rPr>
        <w:t>nah dengan ketebalan antara 50 -</w:t>
      </w:r>
      <w:r w:rsidR="00824B7C">
        <w:rPr>
          <w:rFonts w:asciiTheme="majorHAnsi" w:eastAsia="Times New Roman" w:hAnsiTheme="majorHAnsi" w:cs="Times New Roman"/>
          <w:color w:val="000000" w:themeColor="text1"/>
          <w:sz w:val="20"/>
          <w:szCs w:val="20"/>
        </w:rPr>
        <w:t xml:space="preserve"> 60 cm</w:t>
      </w:r>
      <w:r w:rsidR="00AA3147">
        <w:rPr>
          <w:rFonts w:asciiTheme="majorHAnsi" w:eastAsia="Times New Roman" w:hAnsiTheme="majorHAnsi" w:cs="Times New Roman"/>
          <w:color w:val="000000" w:themeColor="text1"/>
          <w:sz w:val="20"/>
          <w:szCs w:val="20"/>
        </w:rPr>
        <w:t xml:space="preserve">. </w:t>
      </w:r>
      <w:r w:rsidR="00FD3870">
        <w:rPr>
          <w:rFonts w:asciiTheme="majorHAnsi" w:hAnsiTheme="majorHAnsi"/>
          <w:i/>
          <w:sz w:val="20"/>
        </w:rPr>
        <w:t>Sub soil</w:t>
      </w:r>
      <w:r w:rsidR="00FD3870" w:rsidRPr="00FD3870">
        <w:rPr>
          <w:rFonts w:asciiTheme="majorHAnsi" w:hAnsiTheme="majorHAnsi"/>
          <w:sz w:val="20"/>
        </w:rPr>
        <w:t xml:space="preserve"> adalah tanah berada di bagian bawah dari lapisan tanah bagian atas (</w:t>
      </w:r>
      <w:r w:rsidR="00FD3870" w:rsidRPr="00FD3870">
        <w:rPr>
          <w:rFonts w:asciiTheme="majorHAnsi" w:hAnsiTheme="majorHAnsi"/>
          <w:i/>
          <w:sz w:val="20"/>
        </w:rPr>
        <w:t>top soil</w:t>
      </w:r>
      <w:r w:rsidR="00FD3870" w:rsidRPr="00FD3870">
        <w:rPr>
          <w:rFonts w:asciiTheme="majorHAnsi" w:hAnsiTheme="majorHAnsi"/>
          <w:sz w:val="20"/>
        </w:rPr>
        <w:t xml:space="preserve">) </w:t>
      </w:r>
      <w:r w:rsidR="00FD3870">
        <w:rPr>
          <w:rFonts w:asciiTheme="majorHAnsi" w:hAnsiTheme="majorHAnsi"/>
          <w:sz w:val="20"/>
        </w:rPr>
        <w:t>yang sudah mengalami pelapukan. L</w:t>
      </w:r>
      <w:r w:rsidR="00FD3870" w:rsidRPr="00FD3870">
        <w:rPr>
          <w:rFonts w:asciiTheme="majorHAnsi" w:hAnsiTheme="majorHAnsi"/>
          <w:sz w:val="20"/>
        </w:rPr>
        <w:t>apisan ini ada pada kisaran 30 cm dari tanah permukaan, ketebalan tanah lapisan bawah berkisah antara 50 cm - 1 m dari tanah lapisan bagian atas.</w:t>
      </w:r>
      <w:r w:rsidR="00FD3870">
        <w:rPr>
          <w:rFonts w:asciiTheme="majorHAnsi" w:hAnsiTheme="majorHAnsi"/>
          <w:sz w:val="20"/>
        </w:rPr>
        <w:t xml:space="preserve"> </w:t>
      </w:r>
      <w:r w:rsidR="00137C9D">
        <w:rPr>
          <w:rFonts w:asciiTheme="majorHAnsi" w:eastAsia="Times New Roman" w:hAnsiTheme="majorHAnsi" w:cs="Times New Roman"/>
          <w:color w:val="000000" w:themeColor="text1"/>
          <w:sz w:val="20"/>
          <w:szCs w:val="20"/>
        </w:rPr>
        <w:t xml:space="preserve">Tanah keras ini berada cukup </w:t>
      </w:r>
      <w:r w:rsidR="00FD3870">
        <w:rPr>
          <w:rFonts w:asciiTheme="majorHAnsi" w:eastAsia="Times New Roman" w:hAnsiTheme="majorHAnsi" w:cs="Times New Roman"/>
          <w:color w:val="000000" w:themeColor="text1"/>
          <w:sz w:val="20"/>
          <w:szCs w:val="20"/>
        </w:rPr>
        <w:t xml:space="preserve">dalam dan jarang dapat ditembus </w:t>
      </w:r>
      <w:r w:rsidR="00137C9D">
        <w:rPr>
          <w:rFonts w:asciiTheme="majorHAnsi" w:eastAsia="Times New Roman" w:hAnsiTheme="majorHAnsi" w:cs="Times New Roman"/>
          <w:color w:val="000000" w:themeColor="text1"/>
          <w:sz w:val="20"/>
          <w:szCs w:val="20"/>
        </w:rPr>
        <w:t>oleh akar pohon atau tanaman</w:t>
      </w:r>
      <w:r w:rsidR="00FD3870">
        <w:rPr>
          <w:rFonts w:asciiTheme="majorHAnsi" w:eastAsia="Times New Roman" w:hAnsiTheme="majorHAnsi" w:cs="Times New Roman"/>
          <w:color w:val="000000" w:themeColor="text1"/>
          <w:sz w:val="20"/>
          <w:szCs w:val="20"/>
        </w:rPr>
        <w:t xml:space="preserve"> sehingga tidak memungkinkan untuk terjadinya pengumpulan bahan bakar seperti serasahan, dedaunan, maupun ranting dan tumbuhan yang telah mati</w:t>
      </w:r>
      <w:r w:rsidR="00137C9D">
        <w:rPr>
          <w:rFonts w:asciiTheme="majorHAnsi" w:eastAsia="Times New Roman" w:hAnsiTheme="majorHAnsi" w:cs="Times New Roman"/>
          <w:color w:val="000000" w:themeColor="text1"/>
          <w:sz w:val="20"/>
          <w:szCs w:val="20"/>
        </w:rPr>
        <w:t xml:space="preserve">. </w:t>
      </w:r>
      <w:r w:rsidR="00FD3870">
        <w:rPr>
          <w:rFonts w:asciiTheme="majorHAnsi" w:eastAsia="Times New Roman" w:hAnsiTheme="majorHAnsi" w:cs="Times New Roman"/>
          <w:color w:val="000000" w:themeColor="text1"/>
          <w:sz w:val="20"/>
          <w:szCs w:val="20"/>
        </w:rPr>
        <w:t>Selain itu, terdapat</w:t>
      </w:r>
      <w:r>
        <w:rPr>
          <w:rFonts w:asciiTheme="majorHAnsi" w:eastAsia="Times New Roman" w:hAnsiTheme="majorHAnsi" w:cs="Times New Roman"/>
          <w:color w:val="000000" w:themeColor="text1"/>
          <w:sz w:val="20"/>
          <w:szCs w:val="20"/>
        </w:rPr>
        <w:t xml:space="preserve"> pula</w:t>
      </w:r>
      <w:r w:rsidR="00FD3870">
        <w:rPr>
          <w:rFonts w:asciiTheme="majorHAnsi" w:eastAsia="Times New Roman" w:hAnsiTheme="majorHAnsi" w:cs="Times New Roman"/>
          <w:color w:val="000000" w:themeColor="text1"/>
          <w:sz w:val="20"/>
          <w:szCs w:val="20"/>
        </w:rPr>
        <w:t xml:space="preserve"> 1% jenis tanah inceptisol di Kabupaten </w:t>
      </w:r>
      <w:r w:rsidR="00487FC1">
        <w:rPr>
          <w:rFonts w:asciiTheme="majorHAnsi" w:eastAsia="Times New Roman" w:hAnsiTheme="majorHAnsi" w:cs="Times New Roman"/>
          <w:color w:val="000000" w:themeColor="text1"/>
          <w:sz w:val="20"/>
          <w:szCs w:val="20"/>
        </w:rPr>
        <w:t>OI</w:t>
      </w:r>
      <w:r w:rsidR="00FD3870">
        <w:rPr>
          <w:rFonts w:asciiTheme="majorHAnsi" w:eastAsia="Times New Roman" w:hAnsiTheme="majorHAnsi" w:cs="Times New Roman"/>
          <w:color w:val="000000" w:themeColor="text1"/>
          <w:sz w:val="20"/>
          <w:szCs w:val="20"/>
        </w:rPr>
        <w:t>. T</w:t>
      </w:r>
      <w:r w:rsidR="0027334E">
        <w:rPr>
          <w:rFonts w:asciiTheme="majorHAnsi" w:eastAsia="Times New Roman" w:hAnsiTheme="majorHAnsi" w:cs="Times New Roman"/>
          <w:color w:val="000000" w:themeColor="text1"/>
          <w:sz w:val="20"/>
          <w:szCs w:val="20"/>
        </w:rPr>
        <w:t>anah inceptisol berada pada lapisan antara kedalaman 40 dan 50 cm dari permukaan tanah mineral</w:t>
      </w:r>
      <w:r w:rsidR="00546292">
        <w:rPr>
          <w:rFonts w:asciiTheme="majorHAnsi" w:eastAsia="Times New Roman" w:hAnsiTheme="majorHAnsi" w:cs="Times New Roman"/>
          <w:color w:val="000000" w:themeColor="text1"/>
          <w:sz w:val="20"/>
          <w:szCs w:val="20"/>
        </w:rPr>
        <w:t xml:space="preserve"> </w:t>
      </w:r>
      <w:r w:rsidR="00546292">
        <w:rPr>
          <w:rFonts w:asciiTheme="majorHAnsi" w:eastAsia="Times New Roman" w:hAnsiTheme="majorHAnsi" w:cs="Times New Roman"/>
          <w:color w:val="000000" w:themeColor="text1"/>
          <w:sz w:val="20"/>
          <w:szCs w:val="20"/>
        </w:rPr>
        <w:fldChar w:fldCharType="begin" w:fldLock="1"/>
      </w:r>
      <w:r w:rsidR="00546292">
        <w:rPr>
          <w:rFonts w:asciiTheme="majorHAnsi" w:eastAsia="Times New Roman" w:hAnsiTheme="majorHAnsi" w:cs="Times New Roman"/>
          <w:color w:val="000000" w:themeColor="text1"/>
          <w:sz w:val="20"/>
          <w:szCs w:val="20"/>
        </w:rPr>
        <w:instrText>ADDIN CSL_CITATION {"citationItems":[{"id":"ITEM-1","itemData":{"ISSN":"2597-9108","abstract":"This study aims to determine the soil characteristics of the Inceptisols which has been converted to paddy soils in Indrapuri Subdistrict, Aceh Besar District, using quantitative descriptive survey method. The results showed the morphological properties of rainfed rice fields and irrigated rice fields characterized by mottles Fe and Mn, in pedon BI1 found in all horizons (Ap, Bdg, Bg, Cg), in BI2 found in the horizon of Bdg, Bg, and BCg, while in the mixed garden (BI3) mottles is found only on the BCx horizon. In the plow pan layer (Bdg) rainfed rice fields and irrigated rice fields have a firm moist consistency, the wet is very sticky, while in the mixed garden is loose and rather sticky. The physical properties of soil at BI1, BI2 are characterized by the highest bulk density in the plow pan layer/Bdg (1.34 and 1.24 g.cm-3), slow and rather slow permeability (0.40 and 1.02 cm.jam-1), with lower porosity (38.01 and 42.15%) than BI3 horizon Bw1 (52.22%). Whereas at BI3 in the Bw1 horizon the lowest bulk density (1.18 g.cm-3), with moderate permeability (4.17 cm.hour-1). Soil chemical properties in BI1, BI2, and BI3 are classified as fertile with pH on Ap horizon 6.33 - 6.89 rather acid - neutral), Al dd is not measurable (very low), and CEC 24 - 36 cmol (+) kg-1 (medium - high).","author":[{"dropping-particle":"","family":"Arabia","given":"Teti","non-dropping-particle":"","parse-names":false,"suffix":""},{"dropping-particle":"","family":"Manfarizah","given":"","non-dropping-particle":"","parse-names":false,"suffix":""},{"dropping-particle":"","family":"Syakur","given":"Syakur","non-dropping-particle":"","parse-names":false,"suffix":""},{"dropping-particle":"","family":"Irawan","given":"Bambang","non-dropping-particle":"","parse-names":false,"suffix":""}],"container-title":"Jurnal Floratek","id":"ITEM-1","issue":"1","issued":{"date-parts":[["2018"]]},"page":"1-10","title":"Karakteristik Tanah Inceptisol Yang Disawahkan di Kecamatan Indrapuri Kabupaten Aceh Besar","type":"article-journal","volume":"13"},"uris":["http://www.mendeley.com/documents/?uuid=0c6ea04d-6cce-43cd-b80d-2336ee5c9151"]}],"mendeley":{"formattedCitation":"(Arabia et al., 2018)","plainTextFormattedCitation":"(Arabia et al., 2018)","previouslyFormattedCitation":"(Arabia et al., 2018)"},"properties":{"noteIndex":0},"schema":"https://github.com/citation-style-language/schema/raw/master/csl-citation.json"}</w:instrText>
      </w:r>
      <w:r w:rsidR="00546292">
        <w:rPr>
          <w:rFonts w:asciiTheme="majorHAnsi" w:eastAsia="Times New Roman" w:hAnsiTheme="majorHAnsi" w:cs="Times New Roman"/>
          <w:color w:val="000000" w:themeColor="text1"/>
          <w:sz w:val="20"/>
          <w:szCs w:val="20"/>
        </w:rPr>
        <w:fldChar w:fldCharType="separate"/>
      </w:r>
      <w:r w:rsidR="00546292" w:rsidRPr="00546292">
        <w:rPr>
          <w:rFonts w:asciiTheme="majorHAnsi" w:eastAsia="Times New Roman" w:hAnsiTheme="majorHAnsi" w:cs="Times New Roman"/>
          <w:noProof/>
          <w:color w:val="000000" w:themeColor="text1"/>
          <w:sz w:val="20"/>
          <w:szCs w:val="20"/>
        </w:rPr>
        <w:t>(Arabia et al., 2018)</w:t>
      </w:r>
      <w:r w:rsidR="00546292">
        <w:rPr>
          <w:rFonts w:asciiTheme="majorHAnsi" w:eastAsia="Times New Roman" w:hAnsiTheme="majorHAnsi" w:cs="Times New Roman"/>
          <w:color w:val="000000" w:themeColor="text1"/>
          <w:sz w:val="20"/>
          <w:szCs w:val="20"/>
        </w:rPr>
        <w:fldChar w:fldCharType="end"/>
      </w:r>
      <w:r w:rsidR="0027334E">
        <w:rPr>
          <w:rFonts w:asciiTheme="majorHAnsi" w:eastAsia="Times New Roman" w:hAnsiTheme="majorHAnsi" w:cs="Times New Roman"/>
          <w:color w:val="000000" w:themeColor="text1"/>
          <w:sz w:val="20"/>
          <w:szCs w:val="20"/>
        </w:rPr>
        <w:t xml:space="preserve">. </w:t>
      </w:r>
    </w:p>
    <w:p w14:paraId="58776458" w14:textId="0BD9F24F" w:rsidR="00AA3147" w:rsidRDefault="00BA0508" w:rsidP="00397FEE">
      <w:pPr>
        <w:spacing w:after="0" w:line="240" w:lineRule="auto"/>
        <w:ind w:firstLine="426"/>
        <w:jc w:val="both"/>
        <w:rPr>
          <w:rFonts w:asciiTheme="majorHAnsi" w:eastAsia="Times New Roman" w:hAnsiTheme="majorHAnsi" w:cs="Times New Roman"/>
          <w:color w:val="000000" w:themeColor="text1"/>
          <w:sz w:val="20"/>
          <w:szCs w:val="20"/>
        </w:rPr>
      </w:pPr>
      <w:commentRangeStart w:id="5"/>
      <w:r>
        <w:rPr>
          <w:rFonts w:asciiTheme="majorHAnsi" w:eastAsia="Times New Roman" w:hAnsiTheme="majorHAnsi" w:cs="Times New Roman"/>
          <w:color w:val="000000" w:themeColor="text1"/>
          <w:sz w:val="20"/>
          <w:szCs w:val="20"/>
        </w:rPr>
        <w:t xml:space="preserve">Kebakaran hutan dan lahan dapat menyebabkan mikroorganisme yang membantu meningkatkan unsur hara seperti P, Zn, Cu, Ca, Mg, Fe, dan bakteri dekomposer menjadi terbunuh, serta makroorganisme seperti cacing tanah yang berperan dalam meningkatkan aerasi dan drainase tanah juga akan terbunuh. Dengan terbunuhnya faktor yang berperan dalam kesuburan tanah tersebut mengakibatkan proses humifikasi dan dekomposisi menjadi terhenti sehingga ini dapat berdampak pada semakin menumpuknya bahan bakar sebagai pemicu terjadinya kebakaran hutan dan lahan </w:t>
      </w:r>
      <w:r>
        <w:rPr>
          <w:rFonts w:asciiTheme="majorHAnsi" w:eastAsia="Times New Roman" w:hAnsiTheme="majorHAnsi" w:cs="Times New Roman"/>
          <w:color w:val="000000" w:themeColor="text1"/>
          <w:sz w:val="20"/>
          <w:szCs w:val="20"/>
        </w:rPr>
        <w:fldChar w:fldCharType="begin" w:fldLock="1"/>
      </w:r>
      <w:r w:rsidR="00546292">
        <w:rPr>
          <w:rFonts w:asciiTheme="majorHAnsi" w:eastAsia="Times New Roman" w:hAnsiTheme="majorHAnsi" w:cs="Times New Roman"/>
          <w:color w:val="000000" w:themeColor="text1"/>
          <w:sz w:val="20"/>
          <w:szCs w:val="20"/>
        </w:rPr>
        <w:instrText>ADDIN CSL_CITATION {"citationItems":[{"id":"ITEM-1","itemData":{"ISSN":"1907-0799","abstract":"Makalah membahas dampak kebakaran lahan terhadap kesuburan tanah yang meliputi sifat fisik, kimia dan biologi tanah. Kebakaran lahan pada awalnya akan menurunkan kenekaragaman hayati tanah, kandungan bahan organik tanah dan selanjutnya dalam jangka pendek mampu meningkatkan pH tanah, meningkatkan N-NH4 +, fosfor tersedia, Na+, K+ dan Mg2+, menurunkan KTK, dan Ca2+ dan populasi biologi tanah. Sifat tanah yang paling peka terhadap kebakaran lahan adalah sifat biologi tanah termasuk hama-penyakit bawaan tanah yang hidup di permukaan tanah. Pembakaran lahan sengaja hendaknya diarahkan pada lahan yang potensial untuk pengembangan pertanian, namun memiliki endemi serangan hama-penyakit bawaan tanah. Pemanfaatan lahan pasca kebakaran dapat dilakukan dengan pencegahan terjadinya erosi oleh air hujan, pemberian bahan organik yang tidak mengandung hama-penyakit tanaman; pilihan komoditas dari jenis tanaman sederhana yang memiliki nilai ekonomi tinggi dan cepat tumbuh. Aplikasi pupuk hayati dapat dilakukan secara maksimal, baik jenis/fungsi, jumlah maupun penempatannya dengan diikuti pemberian bahan organik secukupnya. Seluruh organisme fungsional yang dapat memperbaiki sifat fisik maupun kimia/hara dapat diaplikasikan dengan tetap memperhatikan pencegahan adanya kontaminasi hama-penyakit bawaan tanah.","author":[{"dropping-particle":"","family":"Firmansyah","given":"M Anang","non-dropping-particle":"","parse-names":false,"suffix":""},{"dropping-particle":"","family":"Subowo","given":"","non-dropping-particle":"","parse-names":false,"suffix":""}],"container-title":"Jurnal Sumberdaya Lahan","id":"ITEM-1","issue":"2","issued":{"date-parts":[["2012"]]},"page":"89-100","title":"Dampak Kebakaran Lahan Terhadap Kesuburan Fisik, Kimia, Dan Biologi Tanah Serta Alternatif Penanggulangan Dan Pemanfaatannya","type":"article-journal","volume":"6"},"uris":["http://www.mendeley.com/documents/?uuid=1bdef76d-d894-4312-9cb1-f82c83a0f533"]}],"mendeley":{"formattedCitation":"(Firmansyah &amp; Subowo, 2012)","plainTextFormattedCitation":"(Firmansyah &amp; Subowo, 2012)","previouslyFormattedCitation":"(Firmansyah &amp; Subowo, 2012)"},"properties":{"noteIndex":0},"schema":"https://github.com/citation-style-language/schema/raw/master/csl-citation.json"}</w:instrText>
      </w:r>
      <w:r>
        <w:rPr>
          <w:rFonts w:asciiTheme="majorHAnsi" w:eastAsia="Times New Roman" w:hAnsiTheme="majorHAnsi" w:cs="Times New Roman"/>
          <w:color w:val="000000" w:themeColor="text1"/>
          <w:sz w:val="20"/>
          <w:szCs w:val="20"/>
        </w:rPr>
        <w:fldChar w:fldCharType="separate"/>
      </w:r>
      <w:r w:rsidRPr="00BA0508">
        <w:rPr>
          <w:rFonts w:asciiTheme="majorHAnsi" w:eastAsia="Times New Roman" w:hAnsiTheme="majorHAnsi" w:cs="Times New Roman"/>
          <w:noProof/>
          <w:color w:val="000000" w:themeColor="text1"/>
          <w:sz w:val="20"/>
          <w:szCs w:val="20"/>
        </w:rPr>
        <w:t>(Firmansyah &amp; Subowo, 2012)</w:t>
      </w:r>
      <w:r>
        <w:rPr>
          <w:rFonts w:asciiTheme="majorHAnsi" w:eastAsia="Times New Roman" w:hAnsiTheme="majorHAnsi" w:cs="Times New Roman"/>
          <w:color w:val="000000" w:themeColor="text1"/>
          <w:sz w:val="20"/>
          <w:szCs w:val="20"/>
        </w:rPr>
        <w:fldChar w:fldCharType="end"/>
      </w:r>
      <w:r>
        <w:rPr>
          <w:rFonts w:asciiTheme="majorHAnsi" w:eastAsia="Times New Roman" w:hAnsiTheme="majorHAnsi" w:cs="Times New Roman"/>
          <w:color w:val="000000" w:themeColor="text1"/>
          <w:sz w:val="20"/>
          <w:szCs w:val="20"/>
        </w:rPr>
        <w:t>.</w:t>
      </w:r>
      <w:commentRangeEnd w:id="5"/>
      <w:r w:rsidR="00902CDA">
        <w:rPr>
          <w:rStyle w:val="CommentReference"/>
          <w:rFonts w:ascii="Times New Roman" w:eastAsia="Times New Roman" w:hAnsi="Times New Roman" w:cs="Times New Roman"/>
          <w:color w:val="000000"/>
          <w:lang w:bidi="en-US"/>
        </w:rPr>
        <w:commentReference w:id="5"/>
      </w:r>
    </w:p>
    <w:p w14:paraId="60AA4D8C" w14:textId="77777777" w:rsidR="00160EA5" w:rsidRDefault="00160EA5" w:rsidP="00160EA5">
      <w:pPr>
        <w:shd w:val="clear" w:color="auto" w:fill="FFFFFF"/>
        <w:spacing w:after="0" w:line="240" w:lineRule="auto"/>
        <w:jc w:val="both"/>
        <w:rPr>
          <w:rFonts w:asciiTheme="majorHAnsi" w:eastAsia="Times New Roman" w:hAnsiTheme="majorHAnsi" w:cs="Times New Roman"/>
          <w:color w:val="000000" w:themeColor="text1"/>
          <w:sz w:val="20"/>
          <w:szCs w:val="20"/>
        </w:rPr>
      </w:pPr>
    </w:p>
    <w:p w14:paraId="006DEEAC" w14:textId="77777777" w:rsidR="00160EA5" w:rsidRDefault="00160EA5" w:rsidP="00160EA5">
      <w:pPr>
        <w:spacing w:after="0" w:line="240" w:lineRule="auto"/>
        <w:jc w:val="both"/>
        <w:rPr>
          <w:rFonts w:asciiTheme="majorHAnsi" w:hAnsiTheme="majorHAnsi"/>
          <w:b/>
          <w:color w:val="000000" w:themeColor="text1"/>
          <w:sz w:val="20"/>
        </w:rPr>
      </w:pPr>
      <w:commentRangeStart w:id="6"/>
      <w:r>
        <w:rPr>
          <w:rFonts w:asciiTheme="majorHAnsi" w:hAnsiTheme="majorHAnsi"/>
          <w:b/>
          <w:color w:val="000000" w:themeColor="text1"/>
          <w:sz w:val="20"/>
          <w:lang w:val="id-ID"/>
        </w:rPr>
        <w:t>3.</w:t>
      </w:r>
      <w:r>
        <w:rPr>
          <w:rFonts w:asciiTheme="majorHAnsi" w:hAnsiTheme="majorHAnsi"/>
          <w:b/>
          <w:color w:val="000000" w:themeColor="text1"/>
          <w:sz w:val="20"/>
        </w:rPr>
        <w:t>3. Jenis Vegetasi</w:t>
      </w:r>
      <w:commentRangeEnd w:id="6"/>
      <w:r w:rsidR="00902CDA">
        <w:rPr>
          <w:rStyle w:val="CommentReference"/>
          <w:rFonts w:ascii="Times New Roman" w:eastAsia="Times New Roman" w:hAnsi="Times New Roman" w:cs="Times New Roman"/>
          <w:color w:val="000000"/>
          <w:lang w:bidi="en-US"/>
        </w:rPr>
        <w:commentReference w:id="6"/>
      </w:r>
    </w:p>
    <w:p w14:paraId="3053FD4F" w14:textId="13AF080C" w:rsidR="00D25D5E" w:rsidRDefault="003F49EA" w:rsidP="00D25D5E">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Gambar 5</w:t>
      </w:r>
      <w:r w:rsidR="00160EA5">
        <w:rPr>
          <w:rFonts w:asciiTheme="majorHAnsi" w:eastAsia="Times New Roman" w:hAnsiTheme="majorHAnsi" w:cs="Times New Roman"/>
          <w:color w:val="000000" w:themeColor="text1"/>
          <w:sz w:val="20"/>
          <w:szCs w:val="20"/>
        </w:rPr>
        <w:t xml:space="preserve"> diketahui bahwa wilayah </w:t>
      </w:r>
      <w:r w:rsidR="00397FEE">
        <w:rPr>
          <w:rFonts w:asciiTheme="majorHAnsi" w:eastAsia="Times New Roman" w:hAnsiTheme="majorHAnsi" w:cs="Times New Roman"/>
          <w:color w:val="000000" w:themeColor="text1"/>
          <w:sz w:val="20"/>
          <w:szCs w:val="20"/>
        </w:rPr>
        <w:t xml:space="preserve">yang terbakar di </w:t>
      </w:r>
      <w:r w:rsidR="00160EA5">
        <w:rPr>
          <w:rFonts w:asciiTheme="majorHAnsi" w:eastAsia="Times New Roman" w:hAnsiTheme="majorHAnsi" w:cs="Times New Roman"/>
          <w:color w:val="000000" w:themeColor="text1"/>
          <w:sz w:val="20"/>
          <w:szCs w:val="20"/>
        </w:rPr>
        <w:t xml:space="preserve">Kabupaten </w:t>
      </w:r>
      <w:r w:rsidR="00397FEE">
        <w:rPr>
          <w:rFonts w:asciiTheme="majorHAnsi" w:eastAsia="Times New Roman" w:hAnsiTheme="majorHAnsi" w:cs="Times New Roman"/>
          <w:color w:val="000000" w:themeColor="text1"/>
          <w:sz w:val="20"/>
          <w:szCs w:val="20"/>
        </w:rPr>
        <w:t>OI</w:t>
      </w:r>
      <w:r w:rsidR="00160EA5">
        <w:rPr>
          <w:rFonts w:asciiTheme="majorHAnsi" w:eastAsia="Times New Roman" w:hAnsiTheme="majorHAnsi" w:cs="Times New Roman"/>
          <w:color w:val="000000" w:themeColor="text1"/>
          <w:sz w:val="20"/>
          <w:szCs w:val="20"/>
        </w:rPr>
        <w:t xml:space="preserve"> didominasi oleh semak belukar </w:t>
      </w:r>
      <w:r w:rsidR="00397FEE">
        <w:rPr>
          <w:rFonts w:asciiTheme="majorHAnsi" w:eastAsia="Times New Roman" w:hAnsiTheme="majorHAnsi" w:cs="Times New Roman"/>
          <w:color w:val="000000" w:themeColor="text1"/>
          <w:sz w:val="20"/>
          <w:szCs w:val="20"/>
        </w:rPr>
        <w:t>(43%).</w:t>
      </w:r>
      <w:r w:rsidR="00D25D5E">
        <w:rPr>
          <w:rFonts w:asciiTheme="majorHAnsi" w:eastAsia="Times New Roman" w:hAnsiTheme="majorHAnsi" w:cs="Times New Roman"/>
          <w:color w:val="000000" w:themeColor="text1"/>
          <w:sz w:val="20"/>
          <w:szCs w:val="20"/>
        </w:rPr>
        <w:t xml:space="preserve"> Beberapa penelitian telah menyebutkan bahwa kebakaran hutan dan lahan 99% disebabkan oleh faktor manusia sedangkan 1% disebabkan oleh faktor alam sebagai pendorong sekaligus dapat memperparah kebakaran </w:t>
      </w:r>
      <w:r w:rsidR="00D25D5E">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{"citationItems":[{"id":"ITEM-1","itemData":{"ISBN":"1617394114","ISSN":"10916490","PMID":"28242690","abstract":"The economic and ecological costs of wildfire in the United States have risen substantially in recent decades. Although climate change has likely enabled a portion of the increase in wildfire activity, the direct role of people in increasing wildfire activity has been largely overlooked. We evaluate over 1.5 million government records of wildfires that had to be extinguished or managed by state or federal agencies from 1992 to 2012, and examined geographic and seasonal extents of human-ignited wildfires relative to lightningignited wildfires. Humans have vastly expanded the spatial and seasonal \"fire niche\" in the coterminous United States, accounting for 84% of all wildfires and 44% of total area burned. During the 21-y time period, the human-caused fire season was three times longer than the lightning-caused fire season and added an average of 40,000 wildfires per year across the United States. Human-started wildfires disproportionally occurredwhere fuel moisture was higher than lightning-started fires, thereby helping expand the geographic and seasonal niche of wildfire. Human-started wildfires were dominant (&lt;80% of ignitions) in over 5.1 million km2, the vast majority of the United States, whereas lightning-started fires were dominant in only 0.7 million km2, primarily in sparsely populated areas of the mountainous western United States. Ignitions caused by human activities are a substantial driver of overall fire risk to ecosystems and economies. Actions to raise awareness and increase management in regions prone to human-started wildfires should be a focus of United States policy to reduce fire risk and associated hazards.","author":[{"dropping-particle":"","family":"Balch","given":"Jennifer K.","non-dropping-particle":"","parse-names":false,"suffix":""},{"dropping-particle":"","family":"Bradley","given":"Bethany A.","non-dropping-particle":"","parse-names":false,"suffix":""},{"dropping-particle":"","family":"Abatzoglou","given":"John T.","non-dropping-particle":"","parse-names":false,"suffix":""},{"dropping-particle":"","family":"Chelsea Nagy","given":"R.","non-dropping-particle":"","parse-names":false,"suffix":""},{"dropping-particle":"","family":"Fusco","given":"Emily J.","non-dropping-particle":"","parse-names":false,"suffix":""},{"dropping-particle":"","family":"Mahood","given":"Adam L.","non-dropping-particle":"","parse-names":false,"suffix":""}],"container-title":"Proceedings of the National Academy of Sciences of the United States of America","id":"ITEM-1","issue":"11","issued":{"date-parts":[["2017"]]},"page":"2946-2951","title":"Human-started wildfires expand the fire niche across the United States","type":"article-journal","volume":"114"},"uris":["http://www.mendeley.com/documents/?uuid=a173b016-ff3b-41f4-a0fd-878875a69c83"]},{"id":"ITEM-2","itemData":{"ISSN":"02160897","abstract":"Land and forest fires in Indonesia occur almost every year since 1997. The main causes of fires are due to human activities, driven by El Nino during dry season and biophysical conditions of degraded land. In Indonesia land and forest fires have an impact on socio-cultural, economic and political aspects. Therefore, Indonesian government involves multi institutions to control land and forest fire. Thus, to manage fire, coordination among institutions is absolutely necessary. This study using qualitative approach to analyze coordination among government agencies in term of land and forest fire control with case in South Sumatera Province. The results showed that coordination among government agencies occured in the context of fire suppression and the performance was less than optimal when viewed from the achievement of fire fighting targets. Factors influenced the coordination of fire management were authority, communication, controlling and leadership. Therefore, need to be improved by considering that fire suppression in peatlands is relatively difficult.","author":[{"dropping-particle":"","family":"Budiningsih","given":"Kushartati","non-dropping-particle":"","parse-names":false,"suffix":""}],"container-title":"Jurnal Analisis Kebijakan Kehutanan","id":"ITEM-2","issue":"2","issued":{"date-parts":[["2017"]]},"page":"165-186","title":"Implementasi Kebijakan Pengendalian Kebakaran Hutan Dan Lahan Di Provinsi Sumatera Selatan","type":"article-journal","volume":"14"},"uris":["http://www.mendeley.com/documents/?uuid=387130dc-580e-4a3d-874d-5934c6211db7","http://www.mendeley.com/documents/?uuid=ad23a585-8aac-4495-b043-30cebea5e12e"]},{"id":"ITEM-3","itemData":{"ISSN":"25716255","abstract":"Large fires account for the majority of burned area and are an important focus of fire management. However, ‘large’ is typically defined by a fire size threshold, minimizing the importance of proportionally large fires in less fire-prone ecoregions. Here, we defined ‘large fires’ as the largest 10% of wildfires by ecoregion (n = 175,222 wildfires from 1992 to 2015) across the United States (U.S.). Across ecoregions, we compared fire size, seasonality, and environmental conditions (e.g., wind speed, fuel moisture, biomass, vegetation type) of large human-and lighting-started fires that required a suppression response. Mean large fire size varied by three orders of magnitude: from 1 to 10 ha in the Northeast vs. &gt;1000 ha in the West. Humans ignited four times as many large fires as lightning, and were the dominant source of large fires in the eastern and western U.S. (starting 92% and 65% of fires, respectively). Humans started 80,896 large fires in seasons when lightning-ignited fires were rare. Large human-started fires occurred in locations and months of significantly higher fuel moisture and wind speed than large lightning-started fires. National-scale fire policy should consider risks to ecosystems and economies by these proportionally large fires and include human drivers in large fire risk assessment.","author":[{"dropping-particle":"","family":"Nagy","given":"R Chelsea","non-dropping-particle":"","parse-names":false,"suffix":""},{"dropping-particle":"","family":"Fusco","given":"Emily","non-dropping-particle":"","parse-names":false,"suffix":""},{"dropping-particle":"","family":"Bradley","given":"Bethany","non-dropping-particle":"","parse-names":false,"suffix":""},{"dropping-particle":"","family":"Abatzoglou","given":"John T.","non-dropping-particle":"","parse-names":false,"suffix":""},{"dropping-particle":"","family":"Balch","given":"Jennifer","non-dropping-particle":"","parse-names":false,"suffix":""}],"container-title":"Fire","id":"ITEM-3","issue":"1","issued":{"date-parts":[["2018"]]},"page":"1-14","title":"Human-related ignitions increase the number of large wildfires across U.S. Ecoregions","type":"article-journal","volume":"1"},"uris":["http://www.mendeley.com/documents/?uuid=8f775e93-efee-40c7-a9bb-f11a763af29d"]}],"mendeley":{"formattedCitation":"(Balch et al., 2017; Budiningsih, 2017; Nagy et al., 2018)","plainTextFormattedCitation":"(Balch et al., 2017; Budiningsih, 2017; Nagy et al., 2018)","previouslyFormattedCitation":"(Balch et al., 2017; Budiningsih, 2017; Nagy et al., 2018)"},"properties":{"noteIndex":0},"schema":"https://github.com/citation-style-language/schema/raw/master/csl-citation.json"}</w:instrText>
      </w:r>
      <w:r w:rsidR="00D25D5E">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(Balch et al., 2017; Budiningsih, 2017; Nagy et al., 2018)</w:t>
      </w:r>
      <w:r w:rsidR="00D25D5E">
        <w:rPr>
          <w:rFonts w:asciiTheme="majorHAnsi" w:eastAsia="Times New Roman" w:hAnsiTheme="majorHAnsi" w:cs="Times New Roman"/>
          <w:color w:val="000000" w:themeColor="text1"/>
          <w:sz w:val="20"/>
          <w:szCs w:val="20"/>
          <w:vertAlign w:val="superscript"/>
        </w:rPr>
        <w:fldChar w:fldCharType="end"/>
      </w:r>
      <w:r w:rsidR="00D25D5E">
        <w:rPr>
          <w:rFonts w:asciiTheme="majorHAnsi" w:eastAsia="Times New Roman" w:hAnsiTheme="majorHAnsi" w:cs="Times New Roman"/>
          <w:color w:val="000000" w:themeColor="text1"/>
          <w:sz w:val="20"/>
          <w:szCs w:val="20"/>
        </w:rPr>
        <w:t xml:space="preserve">. </w:t>
      </w:r>
      <w:r w:rsidR="00570E63">
        <w:rPr>
          <w:rFonts w:asciiTheme="majorHAnsi" w:eastAsia="Times New Roman" w:hAnsiTheme="majorHAnsi" w:cs="Times New Roman"/>
          <w:color w:val="000000" w:themeColor="text1"/>
          <w:sz w:val="20"/>
          <w:szCs w:val="20"/>
        </w:rPr>
        <w:t xml:space="preserve">Jenis-jenis vegetasi yang ada di alam dapat menjadi suatu </w:t>
      </w:r>
      <w:r w:rsidR="00570E63">
        <w:rPr>
          <w:rFonts w:asciiTheme="majorHAnsi" w:eastAsia="Times New Roman" w:hAnsiTheme="majorHAnsi" w:cs="Times New Roman"/>
          <w:color w:val="000000" w:themeColor="text1"/>
          <w:sz w:val="20"/>
          <w:szCs w:val="20"/>
        </w:rPr>
        <w:lastRenderedPageBreak/>
        <w:t>bahan bakar. Namun, f</w:t>
      </w:r>
      <w:r w:rsidR="00160EA5">
        <w:rPr>
          <w:rFonts w:asciiTheme="majorHAnsi" w:eastAsia="Times New Roman" w:hAnsiTheme="majorHAnsi" w:cs="Times New Roman"/>
          <w:color w:val="000000" w:themeColor="text1"/>
          <w:sz w:val="20"/>
          <w:szCs w:val="20"/>
        </w:rPr>
        <w:t>aktor vegetasi tidak dapat menimbulkan percikan api dikarenakan harus ada faktor p</w:t>
      </w:r>
      <w:r w:rsidR="00570E63">
        <w:rPr>
          <w:rFonts w:asciiTheme="majorHAnsi" w:eastAsia="Times New Roman" w:hAnsiTheme="majorHAnsi" w:cs="Times New Roman"/>
          <w:color w:val="000000" w:themeColor="text1"/>
          <w:sz w:val="20"/>
          <w:szCs w:val="20"/>
        </w:rPr>
        <w:t xml:space="preserve">emicu lainnya yaitu sumber panas dan oksigen. </w:t>
      </w:r>
      <w:r w:rsidR="00D25D5E">
        <w:rPr>
          <w:rFonts w:asciiTheme="majorHAnsi" w:eastAsia="Times New Roman" w:hAnsiTheme="majorHAnsi" w:cs="Times New Roman"/>
          <w:color w:val="000000" w:themeColor="text1"/>
          <w:sz w:val="20"/>
          <w:szCs w:val="20"/>
        </w:rPr>
        <w:t xml:space="preserve">Hal ini didukung oleh teori segitiga api yang menyebutkan bahwa api dapat terbentuk jika ketiga unsur terpenuhi yaitu oksigen, bahan bakar, dan sumber panas. Ketika api mengalami penyalaan, untuk mempertahankan api menyala terus-menerus diperlukan unsur lain yaitu reaksi kimia berantai, sehingga disebut </w:t>
      </w:r>
      <w:r w:rsidR="00D25D5E">
        <w:rPr>
          <w:rFonts w:asciiTheme="majorHAnsi" w:eastAsia="Times New Roman" w:hAnsiTheme="majorHAnsi" w:cs="Times New Roman"/>
          <w:i/>
          <w:color w:val="000000" w:themeColor="text1"/>
          <w:sz w:val="20"/>
          <w:szCs w:val="20"/>
        </w:rPr>
        <w:t xml:space="preserve">Fire </w:t>
      </w:r>
      <w:r w:rsidR="00D25D5E" w:rsidRPr="00570E63">
        <w:rPr>
          <w:rFonts w:asciiTheme="majorHAnsi" w:eastAsia="Times New Roman" w:hAnsiTheme="majorHAnsi" w:cs="Times New Roman"/>
          <w:i/>
          <w:color w:val="000000" w:themeColor="text1"/>
          <w:sz w:val="20"/>
          <w:szCs w:val="20"/>
        </w:rPr>
        <w:t>Tetrahedron</w:t>
      </w:r>
      <w:r w:rsidR="00D25D5E">
        <w:rPr>
          <w:rFonts w:asciiTheme="majorHAnsi" w:eastAsia="Times New Roman" w:hAnsiTheme="majorHAnsi" w:cs="Times New Roman"/>
          <w:color w:val="000000" w:themeColor="text1"/>
          <w:sz w:val="20"/>
          <w:szCs w:val="20"/>
        </w:rPr>
        <w:t xml:space="preserve">. Ketika api menyala butuh usaha yang sangat cepat untuk memadamkannya, sebelum api tersebut membesar sehingga menjadi tidak terkendali. </w:t>
      </w:r>
    </w:p>
    <w:p w14:paraId="72F31767" w14:textId="2A9F5AF5" w:rsidR="00D25D5E" w:rsidRDefault="00D25D5E" w:rsidP="00D25D5E">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 xml:space="preserve">Terjadinya penyalaan di lahan merupakan proses dari segitiga api dan ditambah unsur reaksi kimia berantai, karena semua unsur tersedia di alam, Sumber panas yang dapat berasal dari panas matahari dan panas yang dihasilkan secara sengaja melalui proses pembakaran sampah atau putung rokok, oksigen yang tersedia di udara, serta bahan bakar berupa vegetasi. Akumulasi dedaunan, sumber panas, ataupun gesekan batuan bukan merupakan penyebab utama kebakaran hutan, melainkan hanya dapat mempengaruhi perilaku api sehingga penyebab kebakaran tidak hanya ditentukan oleh faktor vegetasi saja melainkan juga adanya faktor-faktor lain seperti peran manusia dan faktor alam lainnya berupa faktor angin dan pasokan air. </w:t>
      </w:r>
    </w:p>
    <w:p w14:paraId="407278D5" w14:textId="0519397F" w:rsidR="00D25D5E" w:rsidRDefault="00D25D5E" w:rsidP="00D25D5E">
      <w:pPr>
        <w:spacing w:after="0" w:line="240" w:lineRule="auto"/>
        <w:ind w:firstLine="426"/>
        <w:jc w:val="both"/>
        <w:rPr>
          <w:rFonts w:asciiTheme="majorHAnsi" w:eastAsia="Times New Roman" w:hAnsiTheme="majorHAnsi" w:cs="Times New Roman"/>
          <w:color w:val="000000" w:themeColor="text1"/>
          <w:sz w:val="20"/>
          <w:szCs w:val="20"/>
        </w:rPr>
      </w:pPr>
    </w:p>
    <w:p w14:paraId="2CB6B38A" w14:textId="77777777" w:rsidR="00D25D5E" w:rsidRDefault="00D25D5E" w:rsidP="00D25D5E">
      <w:pPr>
        <w:spacing w:after="0" w:line="240" w:lineRule="auto"/>
        <w:ind w:firstLine="426"/>
        <w:jc w:val="both"/>
        <w:rPr>
          <w:rFonts w:asciiTheme="majorHAnsi" w:eastAsia="Times New Roman" w:hAnsiTheme="majorHAnsi" w:cs="Times New Roman"/>
          <w:color w:val="000000" w:themeColor="text1"/>
          <w:sz w:val="20"/>
          <w:szCs w:val="20"/>
        </w:rPr>
      </w:pPr>
    </w:p>
    <w:p w14:paraId="3BBFEDCD" w14:textId="77777777" w:rsidR="00D25D5E" w:rsidRDefault="00D25D5E" w:rsidP="00D25D5E">
      <w:pPr>
        <w:spacing w:after="0" w:line="240" w:lineRule="auto"/>
        <w:ind w:firstLine="426"/>
        <w:jc w:val="both"/>
        <w:rPr>
          <w:rFonts w:asciiTheme="majorHAnsi" w:eastAsia="Times New Roman" w:hAnsiTheme="majorHAnsi" w:cs="Times New Roman"/>
          <w:color w:val="000000" w:themeColor="text1"/>
          <w:sz w:val="20"/>
          <w:szCs w:val="20"/>
        </w:rPr>
      </w:pPr>
    </w:p>
    <w:p w14:paraId="11CF4342" w14:textId="77777777" w:rsidR="00880F80" w:rsidRDefault="00880F80" w:rsidP="00880F80">
      <w:pPr>
        <w:shd w:val="clear" w:color="auto" w:fill="FFFFFF"/>
        <w:spacing w:after="0" w:line="240" w:lineRule="auto"/>
        <w:jc w:val="both"/>
        <w:rPr>
          <w:rFonts w:asciiTheme="majorHAnsi" w:eastAsia="Times New Roman" w:hAnsiTheme="majorHAnsi" w:cs="Times New Roman"/>
          <w:color w:val="000000" w:themeColor="text1"/>
          <w:sz w:val="20"/>
          <w:szCs w:val="20"/>
        </w:rPr>
      </w:pPr>
      <w:r>
        <w:rPr>
          <w:noProof/>
        </w:rPr>
        <w:drawing>
          <wp:inline distT="0" distB="0" distL="0" distR="0" wp14:anchorId="4CB5A9DE" wp14:editId="704294F1">
            <wp:extent cx="3051959" cy="1947553"/>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5400F5" w14:textId="77777777" w:rsidR="00880F80" w:rsidRDefault="00880F80" w:rsidP="00880F80">
      <w:pPr>
        <w:tabs>
          <w:tab w:val="left" w:pos="1701"/>
          <w:tab w:val="left" w:pos="2268"/>
        </w:tabs>
        <w:spacing w:after="0" w:line="240" w:lineRule="auto"/>
        <w:jc w:val="center"/>
        <w:rPr>
          <w:rFonts w:asciiTheme="majorHAnsi" w:eastAsia="Times New Roman" w:hAnsiTheme="majorHAnsi" w:cs="Times New Roman"/>
          <w:color w:val="000000" w:themeColor="text1"/>
          <w:sz w:val="20"/>
          <w:szCs w:val="20"/>
        </w:rPr>
      </w:pPr>
      <w:r>
        <w:rPr>
          <w:rFonts w:asciiTheme="majorHAnsi" w:eastAsiaTheme="minorEastAsia" w:hAnsiTheme="majorHAnsi" w:cs="Arial"/>
          <w:b/>
          <w:color w:val="000000" w:themeColor="text1"/>
          <w:sz w:val="18"/>
        </w:rPr>
        <w:t>Gambar 5.</w:t>
      </w:r>
      <w:r>
        <w:rPr>
          <w:rFonts w:asciiTheme="majorHAnsi" w:eastAsiaTheme="minorEastAsia" w:hAnsiTheme="majorHAnsi" w:cs="Arial"/>
          <w:color w:val="000000" w:themeColor="text1"/>
          <w:sz w:val="18"/>
        </w:rPr>
        <w:t xml:space="preserve"> Jenis Vegetasi pada Wilayah yang Terbakar </w:t>
      </w:r>
      <w:r>
        <w:rPr>
          <w:rFonts w:asciiTheme="majorHAnsi" w:eastAsia="Times New Roman" w:hAnsiTheme="majorHAnsi" w:cs="Times New Roman"/>
          <w:color w:val="000000" w:themeColor="text1"/>
          <w:sz w:val="20"/>
          <w:szCs w:val="20"/>
        </w:rPr>
        <w:t xml:space="preserve"> </w:t>
      </w:r>
    </w:p>
    <w:p w14:paraId="677FFB34" w14:textId="77777777" w:rsidR="00880F80" w:rsidRDefault="00880F80" w:rsidP="00160EA5">
      <w:pPr>
        <w:spacing w:after="0" w:line="240" w:lineRule="auto"/>
        <w:ind w:firstLine="426"/>
        <w:jc w:val="both"/>
        <w:rPr>
          <w:rFonts w:asciiTheme="majorHAnsi" w:eastAsia="Times New Roman" w:hAnsiTheme="majorHAnsi" w:cs="Times New Roman"/>
          <w:color w:val="000000" w:themeColor="text1"/>
          <w:sz w:val="20"/>
          <w:szCs w:val="20"/>
        </w:rPr>
      </w:pPr>
    </w:p>
    <w:p w14:paraId="064E54CE" w14:textId="5F95E00D" w:rsidR="00880F80" w:rsidRDefault="00880F80" w:rsidP="00160EA5">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Dalam p</w:t>
      </w:r>
      <w:r w:rsidR="00160EA5">
        <w:rPr>
          <w:rFonts w:asciiTheme="majorHAnsi" w:eastAsia="Times New Roman" w:hAnsiTheme="majorHAnsi" w:cs="Times New Roman"/>
          <w:color w:val="000000" w:themeColor="text1"/>
          <w:sz w:val="20"/>
          <w:szCs w:val="20"/>
        </w:rPr>
        <w:t xml:space="preserve">enelitian Putra et al </w:t>
      </w:r>
      <w:r>
        <w:rPr>
          <w:rFonts w:asciiTheme="majorHAnsi" w:eastAsia="Times New Roman" w:hAnsiTheme="majorHAnsi" w:cs="Times New Roman"/>
          <w:color w:val="000000" w:themeColor="text1"/>
          <w:sz w:val="20"/>
          <w:szCs w:val="20"/>
        </w:rPr>
        <w:t xml:space="preserve">menjelaskan </w:t>
      </w:r>
      <w:r w:rsidR="00160EA5">
        <w:rPr>
          <w:rFonts w:asciiTheme="majorHAnsi" w:eastAsia="Times New Roman" w:hAnsiTheme="majorHAnsi" w:cs="Times New Roman"/>
          <w:color w:val="000000" w:themeColor="text1"/>
          <w:sz w:val="20"/>
          <w:szCs w:val="20"/>
        </w:rPr>
        <w:t xml:space="preserve">bahwa sebaran </w:t>
      </w:r>
      <w:r w:rsidR="00160EA5">
        <w:rPr>
          <w:rFonts w:asciiTheme="majorHAnsi" w:eastAsia="Times New Roman" w:hAnsiTheme="majorHAnsi" w:cs="Times New Roman"/>
          <w:i/>
          <w:color w:val="000000" w:themeColor="text1"/>
          <w:sz w:val="20"/>
          <w:szCs w:val="20"/>
        </w:rPr>
        <w:t>hotspot</w:t>
      </w:r>
      <w:r w:rsidR="00160EA5">
        <w:rPr>
          <w:rFonts w:asciiTheme="majorHAnsi" w:eastAsia="Times New Roman" w:hAnsiTheme="majorHAnsi" w:cs="Times New Roman"/>
          <w:color w:val="000000" w:themeColor="text1"/>
          <w:sz w:val="20"/>
          <w:szCs w:val="20"/>
        </w:rPr>
        <w:t xml:space="preserve"> tertinggi salah satunya terdapat pada tutupan lahan semak belukar yang kering dengan kelembaban yang rendah </w:t>
      </w:r>
      <w:r w:rsidR="00160EA5">
        <w:rPr>
          <w:rFonts w:asciiTheme="majorHAnsi" w:eastAsia="Times New Roman" w:hAnsiTheme="majorHAnsi" w:cs="Times New Roman"/>
          <w:color w:val="000000" w:themeColor="text1"/>
          <w:sz w:val="20"/>
          <w:szCs w:val="20"/>
        </w:rPr>
        <w:fldChar w:fldCharType="begin" w:fldLock="1"/>
      </w:r>
      <w:r w:rsidR="00AB16B9">
        <w:rPr>
          <w:rFonts w:asciiTheme="majorHAnsi" w:eastAsia="Times New Roman" w:hAnsiTheme="majorHAnsi" w:cs="Times New Roman"/>
          <w:color w:val="000000" w:themeColor="text1"/>
          <w:sz w:val="20"/>
          <w:szCs w:val="20"/>
        </w:rPr>
        <w:instrText>ADDIN CSL_CITATION {"citationItems":[{"id":"ITEM-1","itemData":{"ISSN":"1858-4209","abstract":"This study aims to map the level of vulnerability of forest and land fires in an effort to support the realization of forest fire management strategy in Bengkalis Regency by considering land cover aspects, soil type, rainfall, height of place and settlement distance. This research was conducted in Bukit Batu sub-district, Kab. Bengkalis. This research uses survey method in collecting secondary data and primary data. The data analysis was done with each observation parameter. The results of this study indicate that the level of fire vulnerability in Bukit Batu Subdistrict is divided into two classes, namely very high and high vulnerability. Most of Bukit Batu sub-district has a very high level of vulnerability. High vulnerability area has 27,533,611 Ha (22,49%) and very high 94,915,83 (77,51%). Where the determining factor that plays a major role in influencing the high level of vulnerability in a location that is land cover, rainfall, and soil type.","author":[{"dropping-particle":"","family":"Putra","given":"Ajriansyah","non-dropping-particle":"","parse-names":false,"suffix":""},{"dropping-particle":"","family":"Ratnaningsih","given":"Ambar Tri","non-dropping-particle":"","parse-names":false,"suffix":""},{"dropping-particle":"","family":"Ikhwan","given":"Muhammad","non-dropping-particle":"","parse-names":false,"suffix":""}],"container-title":"Wahana Forestra: Jurnal Kehutanan","id":"ITEM-1","issue":"1","issued":{"date-parts":[["2018"]]},"page":"55-63","title":"Pemetaan Daerah Rawan Kebakaran Hutan Dan Lahan Dengan Menggunakan Sistem Informasi Geografis (Studi Kasus: Kecamatan Bukit Batu, Kab. Bengkalis)","type":"article-journal","volume":"13"},"uris":["http://www.mendeley.com/documents/?uuid=65a23ddb-add0-4a29-8e16-3a9ba30bf2bb","http://www.mendeley.com/documents/?uuid=dbdbece1-135d-4759-8200-f90e8b80dff2"]}],"mendeley":{"formattedCitation":"(A. Putra et al., 2018)","manualFormatting":"(Putra et al., 2018)","plainTextFormattedCitation":"(A. Putra et al., 2018)","previouslyFormattedCitation":"(A. Putra et al., 2018)"},"properties":{"noteIndex":0},"schema":"https://github.com/citation-style-language/schema/raw/master/csl-citation.json"}</w:instrText>
      </w:r>
      <w:r w:rsidR="00160EA5">
        <w:rPr>
          <w:rFonts w:asciiTheme="majorHAnsi" w:eastAsia="Times New Roman" w:hAnsiTheme="majorHAnsi" w:cs="Times New Roman"/>
          <w:color w:val="000000" w:themeColor="text1"/>
          <w:sz w:val="20"/>
          <w:szCs w:val="20"/>
        </w:rPr>
        <w:fldChar w:fldCharType="separate"/>
      </w:r>
      <w:r w:rsidR="00160EA5">
        <w:rPr>
          <w:rFonts w:asciiTheme="majorHAnsi" w:eastAsia="Times New Roman" w:hAnsiTheme="majorHAnsi" w:cs="Times New Roman"/>
          <w:noProof/>
          <w:color w:val="000000" w:themeColor="text1"/>
          <w:sz w:val="20"/>
          <w:szCs w:val="20"/>
        </w:rPr>
        <w:t>(Putra et al., 2018)</w:t>
      </w:r>
      <w:r w:rsidR="00160EA5">
        <w:rPr>
          <w:rFonts w:asciiTheme="majorHAnsi" w:eastAsia="Times New Roman" w:hAnsiTheme="majorHAnsi" w:cs="Times New Roman"/>
          <w:color w:val="000000" w:themeColor="text1"/>
          <w:sz w:val="20"/>
          <w:szCs w:val="20"/>
        </w:rPr>
        <w:fldChar w:fldCharType="end"/>
      </w:r>
      <w:r w:rsidR="00160EA5">
        <w:rPr>
          <w:rFonts w:asciiTheme="majorHAnsi" w:eastAsia="Times New Roman" w:hAnsiTheme="majorHAnsi" w:cs="Times New Roman"/>
          <w:color w:val="000000" w:themeColor="text1"/>
          <w:sz w:val="20"/>
          <w:szCs w:val="20"/>
        </w:rPr>
        <w:t xml:space="preserve">. Jenis vegetasi semak belukar memiliki tingkat bahaya kebakaran yang sangat tinggi. Selain itu, musim kemarau turut dipengaruhi oleh panas bumi menyebabkan tanaman dan semak belukar menjadi semakin kering, meranggas dan mudah terbakar </w:t>
      </w:r>
      <w:r w:rsidR="00160EA5">
        <w:rPr>
          <w:rFonts w:asciiTheme="majorHAnsi" w:eastAsia="Times New Roman" w:hAnsiTheme="majorHAnsi" w:cs="Times New Roman"/>
          <w:color w:val="000000" w:themeColor="text1"/>
          <w:sz w:val="20"/>
          <w:szCs w:val="20"/>
        </w:rPr>
        <w:fldChar w:fldCharType="begin" w:fldLock="1"/>
      </w:r>
      <w:r w:rsidR="00F2307B">
        <w:rPr>
          <w:rFonts w:asciiTheme="majorHAnsi" w:eastAsia="Times New Roman" w:hAnsiTheme="majorHAnsi" w:cs="Times New Roman"/>
          <w:color w:val="000000" w:themeColor="text1"/>
          <w:sz w:val="20"/>
          <w:szCs w:val="20"/>
        </w:rPr>
        <w:instrText>ADDIN CSL_CITATION {"citationItems":[{"id":"ITEM-1","itemData":{"ISSN":"1411-7177","abstract":"Land and forest fire have grabbed much concern and been considered as national issue. Theevent occurs repeatedly year by year, specifically in Sumatra and Kalimantan islands.Government institutions and local community, including farmers and estate enterprises have avery close linkage in such disaster. The smoke produced by the fire has been transformed intoa widespread of thick cloud and immediately affects health conditions of the community. Thesmoke also directly interfere river, land, and air transport systems, thus influencing basicsocio-economic life of human being. This paper is aimed at understanding about how forestfire occurs and its effect on agricultural sector. With rapid rural appraisal method, this papereventually comes to main results and findings as follows: (a) elaboration of five identifiedtypologies of land and forest fire, (b) analysis of direct and indirect impacts of the fire onagricultural sector, (c) identification of who and why land and forest fire occur, and (d)recommendation of programs to persuasively eliminate land and forest fire. Many partieshave its own share and proportion to contribute to land and forest fire. Imbalanced-natureoccurs and causes specific disaster with environment degradation. People have manydifficulties to recover from such situation. The successful to get rid of land and forest fire isheavily depending on how alternative applied technologies can easily be adopted and lawenforcement can widely be implemented.","author":[{"dropping-particle":"","family":"Pasaribu","given":"Sahat M","non-dropping-particle":"","parse-names":false,"suffix":""},{"dropping-particle":"","family":"Friyanto","given":"Supena","non-dropping-particle":"","parse-names":false,"suffix":""}],"container-title":"SOCA: Socioeconomics of Agriculture and Agribusiness","id":"ITEM-1","issue":"1","issued":{"date-parts":[["2008"]]},"page":"1-23","title":"Memahami Penyebab Kebakaran Hutan Dan Lahan Serta Upaya Penanggulangannya: Kasus Di Provinsi Kalimantan Barat","type":"article-journal","volume":"8"},"uris":["http://www.mendeley.com/documents/?uuid=42107d85-b860-4719-a755-26d7081375e0","http://www.mendeley.com/documents/?uuid=d7afb757-dacb-4f50-aca6-46df1c07ae40"]},{"id":"ITEM-2","itemData":{"abstract":"Hutan merupakan salah satu pusat keanekaragaman jenis tumbuhan. Untuk lebih mengetahui keanekaragaman dan vegetasi suatu hutan, maka perlu dilakukan studi untuk mempelajari vegetasi hutan. Salah satunya adalah vegetasi hutan alami yang berada dikawasan Taman Nasional Gunung Merbabu. Luas kawasan hutan TNGMb berdasarkan hasil penataan batas kawasan hutan yang telah dilakukan oleh Balai Pemantapan Kawasan Hutan Wilayah XI sebesar ± 5.963,30 ha dengan panjang batas luar 147,49 km. Berdasarkan paparan diatas, penginderaan jauh merupakan salah satu solusi untuk pemantauan kawasan hutan yang sangat luas dan dapat digunakan untuk mengetahui informasi mengenai kehutanan, baik jenis, maupun kerapatan vegetasinya menggunakan data citra satelit.Penelitian ini menggunakan citra satelit Landsat 8 perekaman Bulan Juni Tahun 2015, diproses untuk menentukan nilai indeks vegetasi, luas dan kelas kerapatan vegetasi menggunakan metode NDVI (Normalized Difference Vegetation Index) di kawasan TNGMb dan sekitarnya. Sedangkan GDEM ASTER untuk menentukan nilai ketinggian dari vegetasi hutan alami tersebut. Sehingga hasil penelitian ini diharapkan dapat memberikan informasi untuk kegiatan pengelolaan kawasan TNGMb. Dari hasil penelitian, diperoleh luas kawasan TNGMb dalam batasan wilayah penelitian sebesar 16.768,83 ha yakni 3 kali lipat dari luas TNGMb berdasarkan dokumen Balai TNGMb 2014 sebesar ± 5.963,30 ha. Vegetasi yang dominan ditemukan di jalur pendakian Wekas dan Selo yaitu; Akasia, Tusam, Kesowo, Lamtoro Gunung, Sengon Gunung, Cemara Gunung, Tengsek, Cantigi dan Edelweiss. Kelas kerapatan vegetasi di kawasan TNGMb dibagi menjadi 5 kelas antara lain sangat jarang, jarang, sedang, rapat dan sangat rapat dengan nilai indeks vegetasi antara -0,005 sampai 0,85, sebaran jenis vegetasi berdasarkan nilai ketinggian berada pada rentang 1.803 – 3.109 mdpl, dan berdasarkan nilai indeks vegetasi berada pada rentang 0,535 – 0,801. Pada pengujian korelasi, hipotesis dan regresi antara nilai DEM dan nilai NDVI bersifat rendah dan berlawanan arah. Kata Kunci : GDEM ASTER, Landsat 8, NDVI, Penginderaan Jauh, Taman Nasional Gunung Merbabu, Vegetasi ABSTRACT","author":[{"dropping-particle":"","family":"Rahardian","given":"Tegar Dio Arsadya","non-dropping-particle":"","parse-names":false,"suffix":""},{"dropping-particle":"","family":"Yudo Prasetyo","given":"","non-dropping-particle":"","parse-names":false,"suffix":""},{"dropping-particle":"","family":"Haniah","given":"","non-dropping-particle":"","parse-names":false,"suffix":""}],"container-title":"Jurnal Geodesi Undip","id":"ITEM-2","issue":"1","issued":{"date-parts":[["2016"]]},"page":"275-284","title":"Analisis Sebaran Jenis Vegetasi Hutan Alami Menggunakan Sistem Penginderaan Jauh (Studi Kasus : Jalur Pendakian Wekas dan Selo)","type":"article-journal","volume":"5"},"uris":["http://www.mendeley.com/documents/?uuid=5cd2d7fa-549c-4fa0-a258-a6e35b9cb8a1","http://www.mendeley.com/documents/?uuid=3be91d2a-ff7c-4537-a59b-9a91f5acb8ce"]}],"mendeley":{"formattedCitation":"(Pasaribu &amp; Friyanto, 2008; Rahardian et al., 2016)","plainTextFormattedCitation":"(Pasaribu &amp; Friyanto, 2008; Rahardian et al., 2016)","previouslyFormattedCitation":"(Pasaribu &amp; Friyanto, 2008; Rahardian et al., 2016)"},"properties":{"noteIndex":0},"schema":"https://github.com/citation-style-language/schema/raw/master/csl-citation.json"}</w:instrText>
      </w:r>
      <w:r w:rsidR="00160EA5">
        <w:rPr>
          <w:rFonts w:asciiTheme="majorHAnsi" w:eastAsia="Times New Roman" w:hAnsiTheme="majorHAnsi" w:cs="Times New Roman"/>
          <w:color w:val="000000" w:themeColor="text1"/>
          <w:sz w:val="20"/>
          <w:szCs w:val="20"/>
        </w:rPr>
        <w:fldChar w:fldCharType="separate"/>
      </w:r>
      <w:r w:rsidR="00F2307B" w:rsidRPr="00F2307B">
        <w:rPr>
          <w:rFonts w:asciiTheme="majorHAnsi" w:eastAsia="Times New Roman" w:hAnsiTheme="majorHAnsi" w:cs="Times New Roman"/>
          <w:noProof/>
          <w:color w:val="000000" w:themeColor="text1"/>
          <w:sz w:val="20"/>
          <w:szCs w:val="20"/>
        </w:rPr>
        <w:t>(Pasaribu &amp; Friyanto, 2008; Rahardian et al., 2016)</w:t>
      </w:r>
      <w:r w:rsidR="00160EA5">
        <w:rPr>
          <w:rFonts w:asciiTheme="majorHAnsi" w:eastAsia="Times New Roman" w:hAnsiTheme="majorHAnsi" w:cs="Times New Roman"/>
          <w:color w:val="000000" w:themeColor="text1"/>
          <w:sz w:val="20"/>
          <w:szCs w:val="20"/>
        </w:rPr>
        <w:fldChar w:fldCharType="end"/>
      </w:r>
      <w:r w:rsidR="00160EA5">
        <w:rPr>
          <w:rFonts w:asciiTheme="majorHAnsi" w:eastAsia="Times New Roman" w:hAnsiTheme="majorHAnsi" w:cs="Times New Roman"/>
          <w:color w:val="000000" w:themeColor="text1"/>
          <w:sz w:val="20"/>
          <w:szCs w:val="20"/>
        </w:rPr>
        <w:t>.</w:t>
      </w:r>
      <w:r>
        <w:rPr>
          <w:rFonts w:asciiTheme="majorHAnsi" w:eastAsia="Times New Roman" w:hAnsiTheme="majorHAnsi" w:cs="Times New Roman"/>
          <w:color w:val="000000" w:themeColor="text1"/>
          <w:sz w:val="20"/>
          <w:szCs w:val="20"/>
        </w:rPr>
        <w:t xml:space="preserve"> Penelitian </w:t>
      </w:r>
      <w:r w:rsidR="00A22583">
        <w:rPr>
          <w:rFonts w:asciiTheme="majorHAnsi" w:eastAsia="Times New Roman" w:hAnsiTheme="majorHAnsi" w:cs="Times New Roman"/>
          <w:color w:val="000000" w:themeColor="text1"/>
          <w:sz w:val="20"/>
          <w:szCs w:val="20"/>
        </w:rPr>
        <w:t xml:space="preserve">lain juga </w:t>
      </w:r>
      <w:r>
        <w:rPr>
          <w:rFonts w:asciiTheme="majorHAnsi" w:eastAsia="Times New Roman" w:hAnsiTheme="majorHAnsi" w:cs="Times New Roman"/>
          <w:color w:val="000000" w:themeColor="text1"/>
          <w:sz w:val="20"/>
          <w:szCs w:val="20"/>
        </w:rPr>
        <w:t>men</w:t>
      </w:r>
      <w:r w:rsidR="00A22583">
        <w:rPr>
          <w:rFonts w:asciiTheme="majorHAnsi" w:eastAsia="Times New Roman" w:hAnsiTheme="majorHAnsi" w:cs="Times New Roman"/>
          <w:color w:val="000000" w:themeColor="text1"/>
          <w:sz w:val="20"/>
          <w:szCs w:val="20"/>
        </w:rPr>
        <w:t>jelaskan</w:t>
      </w:r>
      <w:r>
        <w:rPr>
          <w:rFonts w:asciiTheme="majorHAnsi" w:eastAsia="Times New Roman" w:hAnsiTheme="majorHAnsi" w:cs="Times New Roman"/>
          <w:color w:val="000000" w:themeColor="text1"/>
          <w:sz w:val="20"/>
          <w:szCs w:val="20"/>
        </w:rPr>
        <w:t xml:space="preserve"> </w:t>
      </w:r>
      <w:r w:rsidR="00160EA5">
        <w:rPr>
          <w:rFonts w:asciiTheme="majorHAnsi" w:eastAsia="Times New Roman" w:hAnsiTheme="majorHAnsi" w:cs="Times New Roman"/>
          <w:color w:val="000000" w:themeColor="text1"/>
          <w:sz w:val="20"/>
          <w:szCs w:val="20"/>
        </w:rPr>
        <w:t xml:space="preserve">bahwa kebakaran hutan dan lahan dipengaruhi oleh kondisi iklim ekstrim seperti musim kemarau yang kemudian diperparah dengan adanya faktor vegetasi terutama kayu dan rumput yang mudah terbakar serta </w:t>
      </w:r>
      <w:r w:rsidR="00160EA5">
        <w:rPr>
          <w:rFonts w:asciiTheme="majorHAnsi" w:eastAsia="Times New Roman" w:hAnsiTheme="majorHAnsi" w:cs="Times New Roman"/>
          <w:color w:val="000000" w:themeColor="text1"/>
          <w:sz w:val="20"/>
          <w:szCs w:val="20"/>
        </w:rPr>
        <w:lastRenderedPageBreak/>
        <w:t xml:space="preserve">kurangnya ketersediaan pasokan air </w:t>
      </w:r>
      <w:r w:rsidR="00160EA5">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{"citationItems":[{"id":"ITEM-1","itemData":{"abstract":"Penelitian berjudul “Identifikasi Faktor-Faktor Kerentanan Terhadap Kebakaran Hutan dan Lahan di Kecamatan Cintapuri Darussalam Kabupaten Banjar”. T","author":[{"dropping-particle":"","family":"Haris","given":"Muhammad Ainul","non-dropping-particle":"","parse-names":false,"suffix":""},{"dropping-particle":"","family":"Kumalawati","given":"Rosalina","non-dropping-particle":"","parse-names":false,"suffix":""},{"dropping-particle":"","family":"Arisanty","given":"Deasy","non-dropping-particle":"","parse-names":false,"suffix":""}],"container-title":"Jurnal Pendidikan Geografi","id":"ITEM-1","issue":"4","issued":{"date-parts":[["2017"]]},"page":"23-31","title":"Identifikasi Faktor-Faktor Kerentanan Terhadap Kebakaran Hutan dan Lahan di Kecamatan Cintapuri Darussalam Kabupaten Banjar","type":"article-journal","volume":"4"},"uris":["http://www.mendeley.com/documents/?uuid=a237cba5-09dc-4a37-ac9c-7b409d9ae54b","http://www.mendeley.com/documents/?uuid=620ab911-ad24-4735-ad0a-9cef34ee495e"]}],"mendeley":{"formattedCitation":"(Haris et al., 2017)","plainTextFormattedCitation":"(Haris et al., 2017)","previouslyFormattedCitation":"(Haris et al., 2017)"},"properties":{"noteIndex":0},"schema":"https://github.com/citation-style-language/schema/raw/master/csl-citation.json"}</w:instrText>
      </w:r>
      <w:r w:rsidR="00160EA5">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(Haris et al., 2017)</w:t>
      </w:r>
      <w:r w:rsidR="00160EA5">
        <w:rPr>
          <w:rFonts w:asciiTheme="majorHAnsi" w:eastAsia="Times New Roman" w:hAnsiTheme="majorHAnsi" w:cs="Times New Roman"/>
          <w:color w:val="000000" w:themeColor="text1"/>
          <w:sz w:val="20"/>
          <w:szCs w:val="20"/>
          <w:vertAlign w:val="superscript"/>
        </w:rPr>
        <w:fldChar w:fldCharType="end"/>
      </w:r>
      <w:r w:rsidR="00160EA5">
        <w:rPr>
          <w:rFonts w:asciiTheme="majorHAnsi" w:eastAsia="Times New Roman" w:hAnsiTheme="majorHAnsi" w:cs="Times New Roman"/>
          <w:color w:val="000000" w:themeColor="text1"/>
          <w:sz w:val="20"/>
          <w:szCs w:val="20"/>
        </w:rPr>
        <w:t xml:space="preserve">. </w:t>
      </w:r>
    </w:p>
    <w:p w14:paraId="4E8ED392" w14:textId="07C1C07B" w:rsidR="00160EA5" w:rsidRDefault="00160EA5" w:rsidP="00160EA5">
      <w:pPr>
        <w:spacing w:after="0" w:line="240" w:lineRule="auto"/>
        <w:ind w:firstLine="426"/>
        <w:jc w:val="both"/>
        <w:rPr>
          <w:rFonts w:asciiTheme="majorHAnsi" w:eastAsia="Times New Roman" w:hAnsiTheme="majorHAnsi" w:cs="Times New Roman"/>
          <w:color w:val="000000" w:themeColor="text1"/>
          <w:sz w:val="20"/>
          <w:szCs w:val="20"/>
        </w:rPr>
      </w:pPr>
      <w:r>
        <w:rPr>
          <w:rFonts w:asciiTheme="majorHAnsi" w:eastAsia="Times New Roman" w:hAnsiTheme="majorHAnsi" w:cs="Times New Roman"/>
          <w:color w:val="000000" w:themeColor="text1"/>
          <w:sz w:val="20"/>
          <w:szCs w:val="20"/>
        </w:rPr>
        <w:t xml:space="preserve">Ketersediaan pasokan air di Kabupaten </w:t>
      </w:r>
      <w:r w:rsidR="000269B5">
        <w:rPr>
          <w:rFonts w:asciiTheme="majorHAnsi" w:eastAsia="Times New Roman" w:hAnsiTheme="majorHAnsi" w:cs="Times New Roman"/>
          <w:color w:val="000000" w:themeColor="text1"/>
          <w:sz w:val="20"/>
          <w:szCs w:val="20"/>
        </w:rPr>
        <w:t>OI</w:t>
      </w:r>
      <w:r>
        <w:rPr>
          <w:rFonts w:asciiTheme="majorHAnsi" w:eastAsia="Times New Roman" w:hAnsiTheme="majorHAnsi" w:cs="Times New Roman"/>
          <w:color w:val="000000" w:themeColor="text1"/>
          <w:sz w:val="20"/>
          <w:szCs w:val="20"/>
        </w:rPr>
        <w:t xml:space="preserve"> cenderung kering dikarenakan rendahnya </w:t>
      </w:r>
      <w:commentRangeStart w:id="7"/>
      <w:r>
        <w:rPr>
          <w:rFonts w:asciiTheme="majorHAnsi" w:eastAsia="Times New Roman" w:hAnsiTheme="majorHAnsi" w:cs="Times New Roman"/>
          <w:color w:val="000000" w:themeColor="text1"/>
          <w:sz w:val="20"/>
          <w:szCs w:val="20"/>
        </w:rPr>
        <w:t xml:space="preserve">curah hujan </w:t>
      </w:r>
      <w:commentRangeEnd w:id="7"/>
      <w:r w:rsidR="00902CDA">
        <w:rPr>
          <w:rStyle w:val="CommentReference"/>
          <w:rFonts w:ascii="Times New Roman" w:eastAsia="Times New Roman" w:hAnsi="Times New Roman" w:cs="Times New Roman"/>
          <w:color w:val="000000"/>
          <w:lang w:bidi="en-US"/>
        </w:rPr>
        <w:commentReference w:id="7"/>
      </w:r>
      <w:r>
        <w:rPr>
          <w:rFonts w:asciiTheme="majorHAnsi" w:eastAsia="Times New Roman" w:hAnsiTheme="majorHAnsi" w:cs="Times New Roman"/>
          <w:color w:val="000000" w:themeColor="text1"/>
          <w:sz w:val="20"/>
          <w:szCs w:val="20"/>
        </w:rPr>
        <w:t xml:space="preserve">dan pembuatan kanal. Pembuatan kanal di lahan gambut menyebabkan kekeringan saat musim kemarau karena berkurangnya cadagan air di dalam tanah. Penelitian Adji et al, menyebutkan bahwa pembuatan kanal dapat merusak kondisi hidrologi dan karakteristik lahan gambut </w:t>
      </w:r>
      <w:r>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author":[{"dropping-particle":"","family":"Adji","given":"","non-dropping-particle":"","parse-names":false,"suffix":""},{"dropping-particle":"","family":"Damanik","given":"","non-dropping-particle":"","parse-names":false,"suffix":""},{"dropping-particle":"","family":"Teguh","given":"","non-dropping-particle":"","parse-names":false,"suffix":""},{"dropping-particle":"","family":"Suastika","given":"","non-dropping-particle":"","parse-names":false,"suffix":""}],"container-title":"Prosiding Seminar Nasional Lingkungan Lahan Basah","id":"ITEM-1","issue":"2","issued":{"date-parts":[["2019"]]},"page":"226-232","title":"Pengaruh Jarak dari Saluran Drainase Terhadap Karakteristik Lahan Gambut Pedalaman Kalimantan Tengah (Studi Kasus: Kanal Penghambat dan Dampak Pembasahan)","type":"article-journal","volume":"4"},"uris":["http://www.mendeley.com/documents/?uuid=a0d45353-ea1b-40fe-a34b-1453ee7ed0db","http://www.mendeley.com/documents/?uuid=28f24c69-3229-4f46-b009-1624a6d2c696"]}],"mendeley":{"formattedCitation":"(Adji et al., 2019)","plainTextFormattedCitation":"(Adji et al., 2019)","previouslyFormattedCitation":"(Adji et al., 2019)"},"properties":{"noteIndex":0},"schema":"https://github.com/citation-style-language/schema/raw/master/csl-citation.json"}</w:instrText>
      </w:r>
      <w:r>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(Adji et al., 2019)</w:t>
      </w:r>
      <w:r>
        <w:rPr>
          <w:rFonts w:asciiTheme="majorHAnsi" w:eastAsia="Times New Roman" w:hAnsiTheme="majorHAnsi" w:cs="Times New Roman"/>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 xml:space="preserve">. Sejalan dengan penelitian Sumarga et al, bahwa banyaknya titik api ditemukan di lahan gambut yang telah dilakukan pembuatan kanal </w:t>
      </w:r>
      <w:r>
        <w:rPr>
          <w:rFonts w:asciiTheme="majorHAnsi" w:eastAsia="Times New Roman" w:hAnsiTheme="majorHAnsi" w:cs="Times New Roman"/>
          <w:color w:val="000000" w:themeColor="text1"/>
          <w:sz w:val="20"/>
          <w:szCs w:val="20"/>
          <w:vertAlign w:val="superscript"/>
        </w:rPr>
        <w:fldChar w:fldCharType="begin" w:fldLock="1"/>
      </w:r>
      <w:r w:rsidR="00F2307B">
        <w:rPr>
          <w:rFonts w:asciiTheme="majorHAnsi" w:eastAsia="Times New Roman" w:hAnsiTheme="majorHAnsi" w:cs="Times New Roman"/>
          <w:color w:val="000000" w:themeColor="text1"/>
          <w:sz w:val="20"/>
          <w:szCs w:val="20"/>
          <w:vertAlign w:val="superscript"/>
        </w:rPr>
        <w:instrText>ADDIN CSL_CITATION {"citationItems":[{"id":"ITEM-1","itemData":{"ISSN":"17083087","abstract":"Oil palm has increasingly been established on peatlands throughout Indonesia. One of the concerns is that the drainage required for cultivating oil palm in peatlands leads to soil subsidence, potentially increasing future flood risks. This study analyzes the hydrological and economic effects of oil palm production in a peat landscape in Central Kalimantan. We examine two land use scenarios, one involving conversion of the complete landscape including a large peat area to oil palm plantations, and another involving mixed land use including oil palm plantations, jelutung (jungle rubber; (Dyera spp.) plantations, and natural forest. The hydrological effect was analyzed through flood risk modeling using a high-resolution digital elevation model. For the economic analysis, we analyzed four ecosystem services: oil palm production, jelutung production, carbon sequestration, and orangutan habitat. This study shows that after 100 years, in the oil palm scenario, about 67% of peat in the study area will be subject to regular flooding. The flood-prone area will be unsuitable for oil palm and other crops requiring drained soils. The oil palm scenario is the most profitable only in the short term and when the externalities of oil palm production, i.e., the costs of CO2emissions, are not considered. In the examined scenarios, the social costs of carbon emissions exceed the private benefits from oil palm plantations in peat. Depending upon the local hydrology, income from jelutung, which can sustainably be grown in undrained conditions and does not lead to soil subsidence, outweighs that from oil palm after several decades. These findings illustrate the trade-offs faced at present in Indonesian peatland management and point to economic advantages of an approach that involves expansion of oil palm on mineral lands while conserving natural peat forests and using degraded peat for crops that do not require drainage.","author":[{"dropping-particle":"","family":"Sumarga","given":"Elham","non-dropping-particle":"","parse-names":false,"suffix":""},{"dropping-particle":"","family":"Hein","given":"Lars","non-dropping-particle":"","parse-names":false,"suffix":""},{"dropping-particle":"","family":"Hooijer","given":"Aljosja","non-dropping-particle":"","parse-names":false,"suffix":""},{"dropping-particle":"","family":"Vernimmen","given":"Ronald","non-dropping-particle":"","parse-names":false,"suffix":""}],"container-title":"Ecology and Society","id":"ITEM-1","issue":"2","issued":{"date-parts":[["2016"]]},"title":"Hydrological and economic effects of oil palm cultivation in Indonesian peatlands","type":"article-journal","volume":"21"},"uris":["http://www.mendeley.com/documents/?uuid=91db5300-e858-4ad3-8121-ec0e501c73fc","http://www.mendeley.com/documents/?uuid=df48bf79-88a7-465d-8dad-e96e6e357a26"]}],"mendeley":{"formattedCitation":"(Sumarga et al., 2016)","plainTextFormattedCitation":"(Sumarga et al., 2016)","previouslyFormattedCitation":"(Sumarga et al., 2016)"},"properties":{"noteIndex":0},"schema":"https://github.com/citation-style-language/schema/raw/master/csl-citation.json"}</w:instrText>
      </w:r>
      <w:r>
        <w:rPr>
          <w:rFonts w:asciiTheme="majorHAnsi" w:eastAsia="Times New Roman" w:hAnsiTheme="majorHAnsi" w:cs="Times New Roman"/>
          <w:color w:val="000000" w:themeColor="text1"/>
          <w:sz w:val="20"/>
          <w:szCs w:val="20"/>
          <w:vertAlign w:val="superscript"/>
        </w:rPr>
        <w:fldChar w:fldCharType="separate"/>
      </w:r>
      <w:r w:rsidR="00F2307B" w:rsidRPr="00F2307B">
        <w:rPr>
          <w:rFonts w:asciiTheme="majorHAnsi" w:eastAsia="Times New Roman" w:hAnsiTheme="majorHAnsi" w:cs="Times New Roman"/>
          <w:noProof/>
          <w:color w:val="000000" w:themeColor="text1"/>
          <w:sz w:val="20"/>
          <w:szCs w:val="20"/>
        </w:rPr>
        <w:t>(Sumarga et al., 2016)</w:t>
      </w:r>
      <w:r>
        <w:rPr>
          <w:rFonts w:asciiTheme="majorHAnsi" w:eastAsia="Times New Roman" w:hAnsiTheme="majorHAnsi" w:cs="Times New Roman"/>
          <w:color w:val="000000" w:themeColor="text1"/>
          <w:sz w:val="20"/>
          <w:szCs w:val="20"/>
          <w:vertAlign w:val="superscript"/>
        </w:rPr>
        <w:fldChar w:fldCharType="end"/>
      </w:r>
      <w:r>
        <w:rPr>
          <w:rFonts w:asciiTheme="majorHAnsi" w:eastAsia="Times New Roman" w:hAnsiTheme="majorHAnsi" w:cs="Times New Roman"/>
          <w:color w:val="000000" w:themeColor="text1"/>
          <w:sz w:val="20"/>
          <w:szCs w:val="20"/>
        </w:rPr>
        <w:t xml:space="preserve">. Meskipun pembuatan kanal dapat menyebabkan terkurasnya air di lahan gambut, kanal juga berfungsi untuk pengelolaan air. Oleh karena itu, pembuatan kanal harus memperhatikan kondisi kontur lahan agar ekosistem di lingkungan lahan gambut tetap terjaga. </w:t>
      </w:r>
      <w:commentRangeStart w:id="8"/>
      <w:r>
        <w:rPr>
          <w:rFonts w:asciiTheme="majorHAnsi" w:eastAsia="Times New Roman" w:hAnsiTheme="majorHAnsi" w:cs="Times New Roman"/>
          <w:color w:val="000000" w:themeColor="text1"/>
          <w:sz w:val="20"/>
          <w:szCs w:val="20"/>
        </w:rPr>
        <w:t xml:space="preserve">Faktor arah angin </w:t>
      </w:r>
      <w:commentRangeEnd w:id="8"/>
      <w:r w:rsidR="00902CDA">
        <w:rPr>
          <w:rStyle w:val="CommentReference"/>
          <w:rFonts w:ascii="Times New Roman" w:eastAsia="Times New Roman" w:hAnsi="Times New Roman" w:cs="Times New Roman"/>
          <w:color w:val="000000"/>
          <w:lang w:bidi="en-US"/>
        </w:rPr>
        <w:commentReference w:id="8"/>
      </w:r>
      <w:r>
        <w:rPr>
          <w:rFonts w:asciiTheme="majorHAnsi" w:eastAsia="Times New Roman" w:hAnsiTheme="majorHAnsi" w:cs="Times New Roman"/>
          <w:color w:val="000000" w:themeColor="text1"/>
          <w:sz w:val="20"/>
          <w:szCs w:val="20"/>
        </w:rPr>
        <w:t xml:space="preserve">juga berpengaruh terhadap penyebaran api yang dapat meluas dan menyebar hingga ke tempat yang tidak menentu. </w:t>
      </w:r>
      <w:r w:rsidRPr="00D72089">
        <w:rPr>
          <w:rFonts w:asciiTheme="majorHAnsi" w:eastAsia="Times New Roman" w:hAnsiTheme="majorHAnsi" w:cs="Times New Roman"/>
          <w:color w:val="000000" w:themeColor="text1"/>
          <w:sz w:val="20"/>
          <w:szCs w:val="20"/>
        </w:rPr>
        <w:t xml:space="preserve">Berdasarkan </w:t>
      </w:r>
      <w:r w:rsidR="00D72089" w:rsidRPr="00D72089">
        <w:rPr>
          <w:rFonts w:asciiTheme="majorHAnsi" w:eastAsia="Times New Roman" w:hAnsiTheme="majorHAnsi" w:cs="Times New Roman"/>
          <w:color w:val="000000" w:themeColor="text1"/>
          <w:sz w:val="20"/>
          <w:szCs w:val="20"/>
        </w:rPr>
        <w:t>dokumen BMKG</w:t>
      </w:r>
      <w:r w:rsidRPr="00D72089">
        <w:rPr>
          <w:rFonts w:asciiTheme="majorHAnsi" w:eastAsia="Times New Roman" w:hAnsiTheme="majorHAnsi" w:cs="Times New Roman"/>
          <w:color w:val="000000" w:themeColor="text1"/>
          <w:sz w:val="20"/>
          <w:szCs w:val="20"/>
        </w:rPr>
        <w:t>,</w:t>
      </w:r>
      <w:r w:rsidR="00D72089" w:rsidRPr="00D72089">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 xml:space="preserve">arah angin di Kabupaten </w:t>
      </w:r>
      <w:r w:rsidR="00710C61">
        <w:rPr>
          <w:rFonts w:asciiTheme="majorHAnsi" w:eastAsia="Times New Roman" w:hAnsiTheme="majorHAnsi" w:cs="Times New Roman"/>
          <w:color w:val="000000" w:themeColor="text1"/>
          <w:sz w:val="20"/>
          <w:szCs w:val="20"/>
        </w:rPr>
        <w:t>OI</w:t>
      </w:r>
      <w:r>
        <w:rPr>
          <w:rFonts w:asciiTheme="majorHAnsi" w:eastAsia="Times New Roman" w:hAnsiTheme="majorHAnsi" w:cs="Times New Roman"/>
          <w:color w:val="000000" w:themeColor="text1"/>
          <w:sz w:val="20"/>
          <w:szCs w:val="20"/>
        </w:rPr>
        <w:t xml:space="preserve"> cenderung mengarah ke timur yaitu Kabupaten Ogan Komering Ilir (OKI). Berdasarkan telaah dokumen, Kabupaten OKI mengalami kebakaran lahan terbanyak tahun 2019. Hal ini membuktikan bahwa arah angin mempengaruhi terjadinya kebakaran hutan dan lahan karena dapat memperbesar nyala api dari sumbernya dan mempengaruhi kecepatan penjalaran api.</w:t>
      </w:r>
    </w:p>
    <w:p w14:paraId="58577462" w14:textId="77777777" w:rsidR="00160EA5" w:rsidRDefault="00160EA5" w:rsidP="00160EA5">
      <w:pPr>
        <w:spacing w:after="0" w:line="240" w:lineRule="auto"/>
        <w:ind w:firstLine="426"/>
        <w:jc w:val="both"/>
        <w:rPr>
          <w:rFonts w:asciiTheme="majorHAnsi" w:eastAsia="Times New Roman" w:hAnsiTheme="majorHAnsi" w:cs="Times New Roman"/>
          <w:color w:val="000000" w:themeColor="text1"/>
          <w:sz w:val="20"/>
          <w:szCs w:val="20"/>
        </w:rPr>
      </w:pPr>
    </w:p>
    <w:p w14:paraId="2E18C678" w14:textId="77777777" w:rsidR="00160EA5" w:rsidRDefault="00160EA5" w:rsidP="00160EA5">
      <w:pPr>
        <w:autoSpaceDE w:val="0"/>
        <w:autoSpaceDN w:val="0"/>
        <w:adjustRightInd w:val="0"/>
        <w:spacing w:after="0" w:line="240" w:lineRule="auto"/>
        <w:ind w:left="450" w:hanging="450"/>
        <w:jc w:val="both"/>
        <w:rPr>
          <w:rFonts w:asciiTheme="majorHAnsi" w:hAnsiTheme="majorHAnsi"/>
          <w:b/>
          <w:color w:val="000000" w:themeColor="text1"/>
          <w:sz w:val="20"/>
          <w:szCs w:val="20"/>
        </w:rPr>
      </w:pPr>
      <w:r>
        <w:rPr>
          <w:rFonts w:asciiTheme="majorHAnsi" w:hAnsiTheme="majorHAnsi"/>
          <w:b/>
          <w:color w:val="000000" w:themeColor="text1"/>
          <w:sz w:val="20"/>
          <w:szCs w:val="20"/>
        </w:rPr>
        <w:t>4. Kesimpulan</w:t>
      </w:r>
    </w:p>
    <w:p w14:paraId="0782AE88" w14:textId="1D47718F" w:rsidR="00982FC0" w:rsidRPr="00F1036B" w:rsidRDefault="00160EA5" w:rsidP="00160EA5">
      <w:pPr>
        <w:shd w:val="clear" w:color="auto" w:fill="FFFFFF"/>
        <w:spacing w:after="0" w:line="240" w:lineRule="auto"/>
        <w:jc w:val="both"/>
        <w:rPr>
          <w:rFonts w:asciiTheme="majorHAnsi" w:eastAsia="Times New Roman" w:hAnsiTheme="majorHAnsi" w:cs="Times New Roman"/>
          <w:sz w:val="20"/>
          <w:szCs w:val="20"/>
        </w:rPr>
      </w:pPr>
      <w:r w:rsidRPr="00F1036B">
        <w:rPr>
          <w:rFonts w:asciiTheme="majorHAnsi" w:eastAsia="Times New Roman" w:hAnsiTheme="majorHAnsi" w:cs="Times New Roman"/>
          <w:sz w:val="20"/>
          <w:szCs w:val="20"/>
        </w:rPr>
        <w:t xml:space="preserve">Berdasarkan hasil penelitian, maka dapat disimpulkan bahwa: 1) </w:t>
      </w:r>
      <w:r w:rsidR="00447B8C">
        <w:rPr>
          <w:rFonts w:asciiTheme="majorHAnsi" w:eastAsia="Times New Roman" w:hAnsiTheme="majorHAnsi" w:cs="Times New Roman"/>
          <w:sz w:val="20"/>
          <w:szCs w:val="20"/>
        </w:rPr>
        <w:t>Sebaran titik api paling banyak terjadi di Kecamatan Indralay</w:t>
      </w:r>
      <w:r w:rsidR="008B6D23">
        <w:rPr>
          <w:rFonts w:asciiTheme="majorHAnsi" w:eastAsia="Times New Roman" w:hAnsiTheme="majorHAnsi" w:cs="Times New Roman"/>
          <w:sz w:val="20"/>
          <w:szCs w:val="20"/>
        </w:rPr>
        <w:t>a</w:t>
      </w:r>
      <w:r w:rsidR="00447B8C">
        <w:rPr>
          <w:rFonts w:asciiTheme="majorHAnsi" w:eastAsia="Times New Roman" w:hAnsiTheme="majorHAnsi" w:cs="Times New Roman"/>
          <w:sz w:val="20"/>
          <w:szCs w:val="20"/>
        </w:rPr>
        <w:t xml:space="preserve"> Utara dengan jumlah titik sebanyak 144</w:t>
      </w:r>
      <w:r w:rsidR="008B6D23">
        <w:rPr>
          <w:rFonts w:asciiTheme="majorHAnsi" w:eastAsia="Times New Roman" w:hAnsiTheme="majorHAnsi" w:cs="Times New Roman"/>
          <w:sz w:val="20"/>
          <w:szCs w:val="20"/>
        </w:rPr>
        <w:t xml:space="preserve"> titik dengan luas wilayah yang terbanyak sebluas 382,7 hektar</w:t>
      </w:r>
      <w:r w:rsidRPr="00F1036B">
        <w:rPr>
          <w:rFonts w:asciiTheme="majorHAnsi" w:eastAsia="Times New Roman" w:hAnsiTheme="majorHAnsi" w:cs="Times New Roman"/>
          <w:sz w:val="20"/>
          <w:szCs w:val="20"/>
        </w:rPr>
        <w:t>, 2) K</w:t>
      </w:r>
      <w:r w:rsidR="007341A9">
        <w:rPr>
          <w:rFonts w:asciiTheme="majorHAnsi" w:eastAsia="Times New Roman" w:hAnsiTheme="majorHAnsi" w:cs="Times New Roman"/>
          <w:sz w:val="20"/>
          <w:szCs w:val="20"/>
        </w:rPr>
        <w:t>ejadian k</w:t>
      </w:r>
      <w:r w:rsidRPr="00F1036B">
        <w:rPr>
          <w:rFonts w:asciiTheme="majorHAnsi" w:eastAsia="Times New Roman" w:hAnsiTheme="majorHAnsi" w:cs="Times New Roman"/>
          <w:sz w:val="20"/>
          <w:szCs w:val="20"/>
        </w:rPr>
        <w:t xml:space="preserve">ebakaran </w:t>
      </w:r>
      <w:r w:rsidR="007341A9">
        <w:rPr>
          <w:rFonts w:asciiTheme="majorHAnsi" w:eastAsia="Times New Roman" w:hAnsiTheme="majorHAnsi" w:cs="Times New Roman"/>
          <w:sz w:val="20"/>
          <w:szCs w:val="20"/>
        </w:rPr>
        <w:t xml:space="preserve">lahan di Kabupaten OI paling </w:t>
      </w:r>
      <w:r w:rsidRPr="00F1036B">
        <w:rPr>
          <w:rFonts w:asciiTheme="majorHAnsi" w:eastAsia="Times New Roman" w:hAnsiTheme="majorHAnsi" w:cs="Times New Roman"/>
          <w:sz w:val="20"/>
          <w:szCs w:val="20"/>
        </w:rPr>
        <w:t xml:space="preserve">banyak terjadi di lahan </w:t>
      </w:r>
      <w:r w:rsidR="007341A9">
        <w:rPr>
          <w:rFonts w:asciiTheme="majorHAnsi" w:eastAsia="Times New Roman" w:hAnsiTheme="majorHAnsi" w:cs="Times New Roman"/>
          <w:sz w:val="20"/>
          <w:szCs w:val="20"/>
        </w:rPr>
        <w:t>ber</w:t>
      </w:r>
      <w:r w:rsidRPr="00F1036B">
        <w:rPr>
          <w:rFonts w:asciiTheme="majorHAnsi" w:eastAsia="Times New Roman" w:hAnsiTheme="majorHAnsi" w:cs="Times New Roman"/>
          <w:sz w:val="20"/>
          <w:szCs w:val="20"/>
        </w:rPr>
        <w:t>gambut</w:t>
      </w:r>
      <w:r w:rsidR="007341A9">
        <w:rPr>
          <w:rFonts w:asciiTheme="majorHAnsi" w:eastAsia="Times New Roman" w:hAnsiTheme="majorHAnsi" w:cs="Times New Roman"/>
          <w:sz w:val="20"/>
          <w:szCs w:val="20"/>
        </w:rPr>
        <w:t xml:space="preserve"> (53%)</w:t>
      </w:r>
      <w:r w:rsidRPr="00F1036B">
        <w:rPr>
          <w:rFonts w:asciiTheme="majorHAnsi" w:eastAsia="Times New Roman" w:hAnsiTheme="majorHAnsi" w:cs="Times New Roman"/>
          <w:sz w:val="20"/>
          <w:szCs w:val="20"/>
        </w:rPr>
        <w:t xml:space="preserve">, 3) </w:t>
      </w:r>
      <w:r w:rsidR="007341A9">
        <w:rPr>
          <w:rFonts w:asciiTheme="majorHAnsi" w:eastAsia="Times New Roman" w:hAnsiTheme="majorHAnsi" w:cs="Times New Roman"/>
          <w:sz w:val="20"/>
          <w:szCs w:val="20"/>
        </w:rPr>
        <w:t>Jenis vegetasi yang paling banyak diwilayah yang terbakar adalah semak belukar (43%).</w:t>
      </w:r>
    </w:p>
    <w:p w14:paraId="3B6E4F14" w14:textId="77777777" w:rsidR="00982FC0" w:rsidRDefault="00982FC0" w:rsidP="00982FC0">
      <w:pPr>
        <w:shd w:val="clear" w:color="auto" w:fill="FFFFFF"/>
        <w:spacing w:after="0" w:line="240" w:lineRule="auto"/>
        <w:ind w:firstLine="426"/>
        <w:jc w:val="both"/>
        <w:rPr>
          <w:rFonts w:asciiTheme="majorHAnsi" w:eastAsia="Times New Roman" w:hAnsiTheme="majorHAnsi" w:cs="Times New Roman"/>
          <w:color w:val="000000" w:themeColor="text1"/>
          <w:sz w:val="20"/>
          <w:szCs w:val="20"/>
        </w:rPr>
      </w:pPr>
    </w:p>
    <w:p w14:paraId="11DC8A89" w14:textId="77777777" w:rsidR="00160EA5" w:rsidRDefault="00160EA5" w:rsidP="00160EA5">
      <w:pPr>
        <w:autoSpaceDE w:val="0"/>
        <w:autoSpaceDN w:val="0"/>
        <w:adjustRightInd w:val="0"/>
        <w:spacing w:after="0" w:line="240" w:lineRule="auto"/>
        <w:ind w:left="450" w:hanging="450"/>
        <w:jc w:val="both"/>
        <w:rPr>
          <w:rFonts w:asciiTheme="majorHAnsi" w:hAnsiTheme="majorHAnsi"/>
          <w:b/>
          <w:color w:val="000000" w:themeColor="text1"/>
          <w:sz w:val="20"/>
          <w:szCs w:val="20"/>
        </w:rPr>
      </w:pPr>
      <w:r>
        <w:rPr>
          <w:rFonts w:asciiTheme="majorHAnsi" w:hAnsiTheme="majorHAnsi"/>
          <w:b/>
          <w:color w:val="000000" w:themeColor="text1"/>
          <w:sz w:val="20"/>
          <w:szCs w:val="20"/>
        </w:rPr>
        <w:t>DAFTAR PUSTAKA</w:t>
      </w:r>
    </w:p>
    <w:p w14:paraId="1909C28D" w14:textId="09BB4F93" w:rsidR="00804C47" w:rsidRPr="00DE4B0D" w:rsidRDefault="00F45CC3"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eastAsia="Calibri" w:hAnsi="Cambria"/>
          <w:color w:val="000000" w:themeColor="text1"/>
          <w:sz w:val="20"/>
          <w:szCs w:val="18"/>
          <w:lang w:val="id-ID"/>
        </w:rPr>
        <w:fldChar w:fldCharType="begin" w:fldLock="1"/>
      </w:r>
      <w:r w:rsidRPr="00DE4B0D">
        <w:rPr>
          <w:rFonts w:ascii="Cambria" w:eastAsia="Calibri" w:hAnsi="Cambria"/>
          <w:color w:val="000000" w:themeColor="text1"/>
          <w:sz w:val="20"/>
          <w:szCs w:val="18"/>
          <w:lang w:val="id-ID"/>
        </w:rPr>
        <w:instrText xml:space="preserve">ADDIN Mendeley Bibliography CSL_BIBLIOGRAPHY </w:instrText>
      </w:r>
      <w:r w:rsidRPr="00DE4B0D">
        <w:rPr>
          <w:rFonts w:ascii="Cambria" w:eastAsia="Calibri" w:hAnsi="Cambria"/>
          <w:color w:val="000000" w:themeColor="text1"/>
          <w:sz w:val="20"/>
          <w:szCs w:val="18"/>
          <w:lang w:val="id-ID"/>
        </w:rPr>
        <w:fldChar w:fldCharType="separate"/>
      </w:r>
      <w:r w:rsidR="00804C47" w:rsidRPr="00DE4B0D">
        <w:rPr>
          <w:rFonts w:ascii="Cambria" w:hAnsi="Cambria" w:cs="Times New Roman"/>
          <w:noProof/>
          <w:sz w:val="20"/>
          <w:szCs w:val="24"/>
        </w:rPr>
        <w:t xml:space="preserve">Adji, Damanik, Teguh, &amp; Suastika. (2019). Pengaruh Jarak dari Saluran Drainase Terhadap Karakteristik Lahan Gambut Pedalaman Kalimantan Tengah (Studi Kasus: Kanal Penghambat dan Dampak Pembasahan). </w:t>
      </w:r>
      <w:r w:rsidR="00804C47" w:rsidRPr="00DE4B0D">
        <w:rPr>
          <w:rFonts w:ascii="Cambria" w:hAnsi="Cambria" w:cs="Times New Roman"/>
          <w:i/>
          <w:iCs/>
          <w:noProof/>
          <w:sz w:val="20"/>
          <w:szCs w:val="24"/>
        </w:rPr>
        <w:t>Prosiding Seminar Nasional Lingkungan Lahan Basah</w:t>
      </w:r>
      <w:r w:rsidR="00804C47" w:rsidRPr="00DE4B0D">
        <w:rPr>
          <w:rFonts w:ascii="Cambria" w:hAnsi="Cambria" w:cs="Times New Roman"/>
          <w:noProof/>
          <w:sz w:val="20"/>
          <w:szCs w:val="24"/>
        </w:rPr>
        <w:t xml:space="preserve">, </w:t>
      </w:r>
      <w:r w:rsidR="00804C47" w:rsidRPr="00DE4B0D">
        <w:rPr>
          <w:rFonts w:ascii="Cambria" w:hAnsi="Cambria" w:cs="Times New Roman"/>
          <w:i/>
          <w:iCs/>
          <w:noProof/>
          <w:sz w:val="20"/>
          <w:szCs w:val="24"/>
        </w:rPr>
        <w:t>4</w:t>
      </w:r>
      <w:r w:rsidR="00804C47" w:rsidRPr="00DE4B0D">
        <w:rPr>
          <w:rFonts w:ascii="Cambria" w:hAnsi="Cambria" w:cs="Times New Roman"/>
          <w:noProof/>
          <w:sz w:val="20"/>
          <w:szCs w:val="24"/>
        </w:rPr>
        <w:t>(2), 226–232.</w:t>
      </w:r>
    </w:p>
    <w:p w14:paraId="26795D3D"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Arabia, T., Manfarizah, Syakur, S., &amp; Irawan, B. (2018). Karakteristik Tanah Inceptisol Yang Disawahkan di Kecamatan Indrapuri Kabupaten Aceh Besar. </w:t>
      </w:r>
      <w:r w:rsidRPr="00DE4B0D">
        <w:rPr>
          <w:rFonts w:ascii="Cambria" w:hAnsi="Cambria" w:cs="Times New Roman"/>
          <w:i/>
          <w:iCs/>
          <w:noProof/>
          <w:sz w:val="20"/>
          <w:szCs w:val="24"/>
        </w:rPr>
        <w:t>Jurnal Floratek</w:t>
      </w:r>
      <w:r w:rsidRPr="00DE4B0D">
        <w:rPr>
          <w:rFonts w:ascii="Cambria" w:hAnsi="Cambria" w:cs="Times New Roman"/>
          <w:noProof/>
          <w:sz w:val="20"/>
          <w:szCs w:val="24"/>
        </w:rPr>
        <w:t xml:space="preserve">, </w:t>
      </w:r>
      <w:r w:rsidRPr="00DE4B0D">
        <w:rPr>
          <w:rFonts w:ascii="Cambria" w:hAnsi="Cambria" w:cs="Times New Roman"/>
          <w:i/>
          <w:iCs/>
          <w:noProof/>
          <w:sz w:val="20"/>
          <w:szCs w:val="24"/>
        </w:rPr>
        <w:t>13</w:t>
      </w:r>
      <w:r w:rsidRPr="00DE4B0D">
        <w:rPr>
          <w:rFonts w:ascii="Cambria" w:hAnsi="Cambria" w:cs="Times New Roman"/>
          <w:noProof/>
          <w:sz w:val="20"/>
          <w:szCs w:val="24"/>
        </w:rPr>
        <w:t>(1), 1–10.</w:t>
      </w:r>
    </w:p>
    <w:p w14:paraId="18FAA19D"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Balch, J. K., Bradley, B. A., Abatzoglou, J. T., Chelsea Nagy, R., Fusco, E. J., &amp; Mahood, A. L. (2017). Human-started wildfires expand the fire niche across the United States. </w:t>
      </w:r>
      <w:r w:rsidRPr="00DE4B0D">
        <w:rPr>
          <w:rFonts w:ascii="Cambria" w:hAnsi="Cambria" w:cs="Times New Roman"/>
          <w:i/>
          <w:iCs/>
          <w:noProof/>
          <w:sz w:val="20"/>
          <w:szCs w:val="24"/>
        </w:rPr>
        <w:t>Proceedings of the National Academy of Sciences of the United States of America</w:t>
      </w:r>
      <w:r w:rsidRPr="00DE4B0D">
        <w:rPr>
          <w:rFonts w:ascii="Cambria" w:hAnsi="Cambria" w:cs="Times New Roman"/>
          <w:noProof/>
          <w:sz w:val="20"/>
          <w:szCs w:val="24"/>
        </w:rPr>
        <w:t xml:space="preserve">, </w:t>
      </w:r>
      <w:r w:rsidRPr="00DE4B0D">
        <w:rPr>
          <w:rFonts w:ascii="Cambria" w:hAnsi="Cambria" w:cs="Times New Roman"/>
          <w:i/>
          <w:iCs/>
          <w:noProof/>
          <w:sz w:val="20"/>
          <w:szCs w:val="24"/>
        </w:rPr>
        <w:t>114</w:t>
      </w:r>
      <w:r w:rsidRPr="00DE4B0D">
        <w:rPr>
          <w:rFonts w:ascii="Cambria" w:hAnsi="Cambria" w:cs="Times New Roman"/>
          <w:noProof/>
          <w:sz w:val="20"/>
          <w:szCs w:val="24"/>
        </w:rPr>
        <w:t>(11), 2946–2951.</w:t>
      </w:r>
    </w:p>
    <w:p w14:paraId="6216BD34"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lastRenderedPageBreak/>
        <w:t xml:space="preserve">Budiningsih, K. (2017). Implementasi Kebijakan Pengendalian Kebakaran Hutan Dan Lahan Di Provinsi Sumatera Selatan. </w:t>
      </w:r>
      <w:r w:rsidRPr="00DE4B0D">
        <w:rPr>
          <w:rFonts w:ascii="Cambria" w:hAnsi="Cambria" w:cs="Times New Roman"/>
          <w:i/>
          <w:iCs/>
          <w:noProof/>
          <w:sz w:val="20"/>
          <w:szCs w:val="24"/>
        </w:rPr>
        <w:t>Jurnal Analisis Kebijakan Kehutanan</w:t>
      </w:r>
      <w:r w:rsidRPr="00DE4B0D">
        <w:rPr>
          <w:rFonts w:ascii="Cambria" w:hAnsi="Cambria" w:cs="Times New Roman"/>
          <w:noProof/>
          <w:sz w:val="20"/>
          <w:szCs w:val="24"/>
        </w:rPr>
        <w:t xml:space="preserve">, </w:t>
      </w:r>
      <w:r w:rsidRPr="00DE4B0D">
        <w:rPr>
          <w:rFonts w:ascii="Cambria" w:hAnsi="Cambria" w:cs="Times New Roman"/>
          <w:i/>
          <w:iCs/>
          <w:noProof/>
          <w:sz w:val="20"/>
          <w:szCs w:val="24"/>
        </w:rPr>
        <w:t>14</w:t>
      </w:r>
      <w:r w:rsidRPr="00DE4B0D">
        <w:rPr>
          <w:rFonts w:ascii="Cambria" w:hAnsi="Cambria" w:cs="Times New Roman"/>
          <w:noProof/>
          <w:sz w:val="20"/>
          <w:szCs w:val="24"/>
        </w:rPr>
        <w:t>(2), 165–186.</w:t>
      </w:r>
    </w:p>
    <w:p w14:paraId="1D65646F"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Cahyono, O. (2014). </w:t>
      </w:r>
      <w:r w:rsidRPr="00DE4B0D">
        <w:rPr>
          <w:rFonts w:ascii="Cambria" w:hAnsi="Cambria" w:cs="Times New Roman"/>
          <w:i/>
          <w:iCs/>
          <w:noProof/>
          <w:sz w:val="20"/>
          <w:szCs w:val="24"/>
        </w:rPr>
        <w:t>Dasar Ilmu Tanah</w:t>
      </w:r>
      <w:r w:rsidRPr="00DE4B0D">
        <w:rPr>
          <w:rFonts w:ascii="Cambria" w:hAnsi="Cambria" w:cs="Times New Roman"/>
          <w:noProof/>
          <w:sz w:val="20"/>
          <w:szCs w:val="24"/>
        </w:rPr>
        <w:t>. Universitas Tunas Pembangunan.</w:t>
      </w:r>
    </w:p>
    <w:p w14:paraId="55CAC96B"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Dewi, N. K., &amp; Rudiarto, I. (2013). Identifikasi Alih Fungsi Lahan Pertanian dan Kondisi Sosial Ekonomi Masyarakat Daerah Pinggiran di Kecamatan Gunungpati Kota Semarang. </w:t>
      </w:r>
      <w:r w:rsidRPr="00DE4B0D">
        <w:rPr>
          <w:rFonts w:ascii="Cambria" w:hAnsi="Cambria" w:cs="Times New Roman"/>
          <w:i/>
          <w:iCs/>
          <w:noProof/>
          <w:sz w:val="20"/>
          <w:szCs w:val="24"/>
        </w:rPr>
        <w:t>Jurnal Wilayah Dan Lingkungan</w:t>
      </w:r>
      <w:r w:rsidRPr="00DE4B0D">
        <w:rPr>
          <w:rFonts w:ascii="Cambria" w:hAnsi="Cambria" w:cs="Times New Roman"/>
          <w:noProof/>
          <w:sz w:val="20"/>
          <w:szCs w:val="24"/>
        </w:rPr>
        <w:t xml:space="preserve">, </w:t>
      </w:r>
      <w:r w:rsidRPr="00DE4B0D">
        <w:rPr>
          <w:rFonts w:ascii="Cambria" w:hAnsi="Cambria" w:cs="Times New Roman"/>
          <w:i/>
          <w:iCs/>
          <w:noProof/>
          <w:sz w:val="20"/>
          <w:szCs w:val="24"/>
        </w:rPr>
        <w:t>1</w:t>
      </w:r>
      <w:r w:rsidRPr="00DE4B0D">
        <w:rPr>
          <w:rFonts w:ascii="Cambria" w:hAnsi="Cambria" w:cs="Times New Roman"/>
          <w:noProof/>
          <w:sz w:val="20"/>
          <w:szCs w:val="24"/>
        </w:rPr>
        <w:t>(2), 175.</w:t>
      </w:r>
    </w:p>
    <w:p w14:paraId="5F9DF891"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Firmansyah, M. A., &amp; Subowo. (2012). Dampak Kebakaran Lahan Terhadap Kesuburan Fisik, Kimia, Dan Biologi Tanah Serta Alternatif Penanggulangan Dan Pemanfaatannya. </w:t>
      </w:r>
      <w:r w:rsidRPr="00DE4B0D">
        <w:rPr>
          <w:rFonts w:ascii="Cambria" w:hAnsi="Cambria" w:cs="Times New Roman"/>
          <w:i/>
          <w:iCs/>
          <w:noProof/>
          <w:sz w:val="20"/>
          <w:szCs w:val="24"/>
        </w:rPr>
        <w:t>Jurnal Sumberdaya Lahan</w:t>
      </w:r>
      <w:r w:rsidRPr="00DE4B0D">
        <w:rPr>
          <w:rFonts w:ascii="Cambria" w:hAnsi="Cambria" w:cs="Times New Roman"/>
          <w:noProof/>
          <w:sz w:val="20"/>
          <w:szCs w:val="24"/>
        </w:rPr>
        <w:t xml:space="preserve">, </w:t>
      </w:r>
      <w:r w:rsidRPr="00DE4B0D">
        <w:rPr>
          <w:rFonts w:ascii="Cambria" w:hAnsi="Cambria" w:cs="Times New Roman"/>
          <w:i/>
          <w:iCs/>
          <w:noProof/>
          <w:sz w:val="20"/>
          <w:szCs w:val="24"/>
        </w:rPr>
        <w:t>6</w:t>
      </w:r>
      <w:r w:rsidRPr="00DE4B0D">
        <w:rPr>
          <w:rFonts w:ascii="Cambria" w:hAnsi="Cambria" w:cs="Times New Roman"/>
          <w:noProof/>
          <w:sz w:val="20"/>
          <w:szCs w:val="24"/>
        </w:rPr>
        <w:t>(2), 89–100.</w:t>
      </w:r>
    </w:p>
    <w:p w14:paraId="4A55C5B1"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Haniy, S. U., Hamzah, H., &amp; Hanifah, M. (2019). </w:t>
      </w:r>
      <w:r w:rsidRPr="00DE4B0D">
        <w:rPr>
          <w:rFonts w:ascii="Cambria" w:hAnsi="Cambria" w:cs="Times New Roman"/>
          <w:i/>
          <w:iCs/>
          <w:noProof/>
          <w:sz w:val="20"/>
          <w:szCs w:val="24"/>
        </w:rPr>
        <w:t>Kebakaran Hutan Berkepanjangan Dapat Menghambat Kemajuan Indonesia dalam Mengurangi Deforestasi</w:t>
      </w:r>
      <w:r w:rsidRPr="00DE4B0D">
        <w:rPr>
          <w:rFonts w:ascii="Cambria" w:hAnsi="Cambria" w:cs="Times New Roman"/>
          <w:noProof/>
          <w:sz w:val="20"/>
          <w:szCs w:val="24"/>
        </w:rPr>
        <w:t>. WRI Indonesia.</w:t>
      </w:r>
    </w:p>
    <w:p w14:paraId="578DEA2C"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Harahap, F. R. (2016). Pengelolaan Lahan Basah Terkait Semakin Maraknya Kebakaran Dengan Pendekatan Adaptasi Yang Didasarkan Pada Konvensi Ramsar. </w:t>
      </w:r>
      <w:r w:rsidRPr="00DE4B0D">
        <w:rPr>
          <w:rFonts w:ascii="Cambria" w:hAnsi="Cambria" w:cs="Times New Roman"/>
          <w:i/>
          <w:iCs/>
          <w:noProof/>
          <w:sz w:val="20"/>
          <w:szCs w:val="24"/>
        </w:rPr>
        <w:t>Jurnal Society</w:t>
      </w:r>
      <w:r w:rsidRPr="00DE4B0D">
        <w:rPr>
          <w:rFonts w:ascii="Cambria" w:hAnsi="Cambria" w:cs="Times New Roman"/>
          <w:noProof/>
          <w:sz w:val="20"/>
          <w:szCs w:val="24"/>
        </w:rPr>
        <w:t xml:space="preserve">, </w:t>
      </w:r>
      <w:r w:rsidRPr="00DE4B0D">
        <w:rPr>
          <w:rFonts w:ascii="Cambria" w:hAnsi="Cambria" w:cs="Times New Roman"/>
          <w:i/>
          <w:iCs/>
          <w:noProof/>
          <w:sz w:val="20"/>
          <w:szCs w:val="24"/>
        </w:rPr>
        <w:t>4</w:t>
      </w:r>
      <w:r w:rsidRPr="00DE4B0D">
        <w:rPr>
          <w:rFonts w:ascii="Cambria" w:hAnsi="Cambria" w:cs="Times New Roman"/>
          <w:noProof/>
          <w:sz w:val="20"/>
          <w:szCs w:val="24"/>
        </w:rPr>
        <w:t>(2), 38–47.</w:t>
      </w:r>
    </w:p>
    <w:p w14:paraId="7A5D6FC6"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Hardjowigeno, S. (1986). </w:t>
      </w:r>
      <w:r w:rsidRPr="00DE4B0D">
        <w:rPr>
          <w:rFonts w:ascii="Cambria" w:hAnsi="Cambria" w:cs="Times New Roman"/>
          <w:i/>
          <w:iCs/>
          <w:noProof/>
          <w:sz w:val="20"/>
          <w:szCs w:val="24"/>
        </w:rPr>
        <w:t>Sumber Daya Fisik Wilayah dan Tata Guna Lahan: Histosol</w:t>
      </w:r>
      <w:r w:rsidRPr="00DE4B0D">
        <w:rPr>
          <w:rFonts w:ascii="Cambria" w:hAnsi="Cambria" w:cs="Times New Roman"/>
          <w:noProof/>
          <w:sz w:val="20"/>
          <w:szCs w:val="24"/>
        </w:rPr>
        <w:t>. Fakultas Pertanian Institut Pertanian Bogor.</w:t>
      </w:r>
    </w:p>
    <w:p w14:paraId="6D95FE4E"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Haris, M. A., Kumalawati, R., &amp; Arisanty, D. (2017). Identifikasi Faktor-Faktor Kerentanan Terhadap Kebakaran Hutan dan Lahan di Kecamatan Cintapuri Darussalam Kabupaten Banjar. </w:t>
      </w:r>
      <w:r w:rsidRPr="00DE4B0D">
        <w:rPr>
          <w:rFonts w:ascii="Cambria" w:hAnsi="Cambria" w:cs="Times New Roman"/>
          <w:i/>
          <w:iCs/>
          <w:noProof/>
          <w:sz w:val="20"/>
          <w:szCs w:val="24"/>
        </w:rPr>
        <w:t>Jurnal Pendidikan Geografi</w:t>
      </w:r>
      <w:r w:rsidRPr="00DE4B0D">
        <w:rPr>
          <w:rFonts w:ascii="Cambria" w:hAnsi="Cambria" w:cs="Times New Roman"/>
          <w:noProof/>
          <w:sz w:val="20"/>
          <w:szCs w:val="24"/>
        </w:rPr>
        <w:t xml:space="preserve">, </w:t>
      </w:r>
      <w:r w:rsidRPr="00DE4B0D">
        <w:rPr>
          <w:rFonts w:ascii="Cambria" w:hAnsi="Cambria" w:cs="Times New Roman"/>
          <w:i/>
          <w:iCs/>
          <w:noProof/>
          <w:sz w:val="20"/>
          <w:szCs w:val="24"/>
        </w:rPr>
        <w:t>4</w:t>
      </w:r>
      <w:r w:rsidRPr="00DE4B0D">
        <w:rPr>
          <w:rFonts w:ascii="Cambria" w:hAnsi="Cambria" w:cs="Times New Roman"/>
          <w:noProof/>
          <w:sz w:val="20"/>
          <w:szCs w:val="24"/>
        </w:rPr>
        <w:t>(4), 23–31.</w:t>
      </w:r>
    </w:p>
    <w:p w14:paraId="2E49EE73"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Hero, B., &amp; Alfa, W. (2018). Peran Curah Hujan terhadap Penurunan Hotspot Kebakaran Hutan dan Lahan di Empat Provinsi di Indonesia pada Tahun 2015-2016. </w:t>
      </w:r>
      <w:r w:rsidRPr="00DE4B0D">
        <w:rPr>
          <w:rFonts w:ascii="Cambria" w:hAnsi="Cambria" w:cs="Times New Roman"/>
          <w:i/>
          <w:iCs/>
          <w:noProof/>
          <w:sz w:val="20"/>
          <w:szCs w:val="24"/>
        </w:rPr>
        <w:t>Jurnal Silvikultur Tropika</w:t>
      </w:r>
      <w:r w:rsidRPr="00DE4B0D">
        <w:rPr>
          <w:rFonts w:ascii="Cambria" w:hAnsi="Cambria" w:cs="Times New Roman"/>
          <w:noProof/>
          <w:sz w:val="20"/>
          <w:szCs w:val="24"/>
        </w:rPr>
        <w:t xml:space="preserve">, </w:t>
      </w:r>
      <w:r w:rsidRPr="00DE4B0D">
        <w:rPr>
          <w:rFonts w:ascii="Cambria" w:hAnsi="Cambria" w:cs="Times New Roman"/>
          <w:i/>
          <w:iCs/>
          <w:noProof/>
          <w:sz w:val="20"/>
          <w:szCs w:val="24"/>
        </w:rPr>
        <w:t>9</w:t>
      </w:r>
      <w:r w:rsidRPr="00DE4B0D">
        <w:rPr>
          <w:rFonts w:ascii="Cambria" w:hAnsi="Cambria" w:cs="Times New Roman"/>
          <w:noProof/>
          <w:sz w:val="20"/>
          <w:szCs w:val="24"/>
        </w:rPr>
        <w:t>(1), 24–30.</w:t>
      </w:r>
    </w:p>
    <w:p w14:paraId="654D6BD8"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Hero, B., Alfa, W., Selatan, S., &amp; Barat, K. (2018). Peran Curah Hujan Terhadap Penurunan Hotspot Kebakaran Hutan Dan Lahan Di Empat Provinsi Di Indonesia Pada Tahun 2015-2016. </w:t>
      </w:r>
      <w:r w:rsidRPr="00DE4B0D">
        <w:rPr>
          <w:rFonts w:ascii="Cambria" w:hAnsi="Cambria" w:cs="Times New Roman"/>
          <w:i/>
          <w:iCs/>
          <w:noProof/>
          <w:sz w:val="20"/>
          <w:szCs w:val="24"/>
        </w:rPr>
        <w:t>Jurnal Silvikultur Tropika</w:t>
      </w:r>
      <w:r w:rsidRPr="00DE4B0D">
        <w:rPr>
          <w:rFonts w:ascii="Cambria" w:hAnsi="Cambria" w:cs="Times New Roman"/>
          <w:noProof/>
          <w:sz w:val="20"/>
          <w:szCs w:val="24"/>
        </w:rPr>
        <w:t xml:space="preserve">, </w:t>
      </w:r>
      <w:r w:rsidRPr="00DE4B0D">
        <w:rPr>
          <w:rFonts w:ascii="Cambria" w:hAnsi="Cambria" w:cs="Times New Roman"/>
          <w:i/>
          <w:iCs/>
          <w:noProof/>
          <w:sz w:val="20"/>
          <w:szCs w:val="24"/>
        </w:rPr>
        <w:t>9</w:t>
      </w:r>
      <w:r w:rsidRPr="00DE4B0D">
        <w:rPr>
          <w:rFonts w:ascii="Cambria" w:hAnsi="Cambria" w:cs="Times New Roman"/>
          <w:noProof/>
          <w:sz w:val="20"/>
          <w:szCs w:val="24"/>
        </w:rPr>
        <w:t>(1), 24–30.</w:t>
      </w:r>
    </w:p>
    <w:p w14:paraId="662F34E7"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Irwandi, Jumani, &amp; B, I. (2016). Upaya Penanggulangan Kebakaran Hutan Dan Lahan Di Desa Purwajaya Kecamatan Loa Janan Kabupaten Kutai Kertanegara Kalimantan Timur. </w:t>
      </w:r>
      <w:r w:rsidRPr="00DE4B0D">
        <w:rPr>
          <w:rFonts w:ascii="Cambria" w:hAnsi="Cambria" w:cs="Times New Roman"/>
          <w:i/>
          <w:iCs/>
          <w:noProof/>
          <w:sz w:val="20"/>
          <w:szCs w:val="24"/>
        </w:rPr>
        <w:t>Jurnal Agrifor</w:t>
      </w:r>
      <w:r w:rsidRPr="00DE4B0D">
        <w:rPr>
          <w:rFonts w:ascii="Cambria" w:hAnsi="Cambria" w:cs="Times New Roman"/>
          <w:noProof/>
          <w:sz w:val="20"/>
          <w:szCs w:val="24"/>
        </w:rPr>
        <w:t xml:space="preserve">, </w:t>
      </w:r>
      <w:r w:rsidRPr="00DE4B0D">
        <w:rPr>
          <w:rFonts w:ascii="Cambria" w:hAnsi="Cambria" w:cs="Times New Roman"/>
          <w:i/>
          <w:iCs/>
          <w:noProof/>
          <w:sz w:val="20"/>
          <w:szCs w:val="24"/>
        </w:rPr>
        <w:t>15</w:t>
      </w:r>
      <w:r w:rsidRPr="00DE4B0D">
        <w:rPr>
          <w:rFonts w:ascii="Cambria" w:hAnsi="Cambria" w:cs="Times New Roman"/>
          <w:noProof/>
          <w:sz w:val="20"/>
          <w:szCs w:val="24"/>
        </w:rPr>
        <w:t>(2), 201–210.</w:t>
      </w:r>
    </w:p>
    <w:p w14:paraId="3C0D704A"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Pedoman Pemulihan Ekosistem Gambut, (2016).</w:t>
      </w:r>
    </w:p>
    <w:p w14:paraId="6A998FB6"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Margono, B. A., Bwangoy, J. R. B., Potapov, P. V., &amp; Hansen, M. C. (2014). Mapping wetlands in Indonesia using landsat and PALSAR data-sets and derived topographical indices. </w:t>
      </w:r>
      <w:r w:rsidRPr="00DE4B0D">
        <w:rPr>
          <w:rFonts w:ascii="Cambria" w:hAnsi="Cambria" w:cs="Times New Roman"/>
          <w:i/>
          <w:iCs/>
          <w:noProof/>
          <w:sz w:val="20"/>
          <w:szCs w:val="24"/>
        </w:rPr>
        <w:t>Geo-Spatial Information Science</w:t>
      </w:r>
      <w:r w:rsidRPr="00DE4B0D">
        <w:rPr>
          <w:rFonts w:ascii="Cambria" w:hAnsi="Cambria" w:cs="Times New Roman"/>
          <w:noProof/>
          <w:sz w:val="20"/>
          <w:szCs w:val="24"/>
        </w:rPr>
        <w:t xml:space="preserve">, </w:t>
      </w:r>
      <w:r w:rsidRPr="00DE4B0D">
        <w:rPr>
          <w:rFonts w:ascii="Cambria" w:hAnsi="Cambria" w:cs="Times New Roman"/>
          <w:i/>
          <w:iCs/>
          <w:noProof/>
          <w:sz w:val="20"/>
          <w:szCs w:val="24"/>
        </w:rPr>
        <w:t>17</w:t>
      </w:r>
      <w:r w:rsidRPr="00DE4B0D">
        <w:rPr>
          <w:rFonts w:ascii="Cambria" w:hAnsi="Cambria" w:cs="Times New Roman"/>
          <w:noProof/>
          <w:sz w:val="20"/>
          <w:szCs w:val="24"/>
        </w:rPr>
        <w:t>(1), 60–71.</w:t>
      </w:r>
    </w:p>
    <w:p w14:paraId="202B283D"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Mintari, D., Astiani, T., &amp; Fernando, M. (2019). Beberapa Sifat Fisik Dan Kimia Tanah Gambut Terbakar Dan Tidak Terbakar Di Desa Sungai Besar Kabupaten Ketapang. </w:t>
      </w:r>
      <w:r w:rsidRPr="00DE4B0D">
        <w:rPr>
          <w:rFonts w:ascii="Cambria" w:hAnsi="Cambria" w:cs="Times New Roman"/>
          <w:i/>
          <w:iCs/>
          <w:noProof/>
          <w:sz w:val="20"/>
          <w:szCs w:val="24"/>
        </w:rPr>
        <w:t>Jurnal Hutan Lestari</w:t>
      </w:r>
      <w:r w:rsidRPr="00DE4B0D">
        <w:rPr>
          <w:rFonts w:ascii="Cambria" w:hAnsi="Cambria" w:cs="Times New Roman"/>
          <w:noProof/>
          <w:sz w:val="20"/>
          <w:szCs w:val="24"/>
        </w:rPr>
        <w:t xml:space="preserve">, </w:t>
      </w:r>
      <w:r w:rsidRPr="00DE4B0D">
        <w:rPr>
          <w:rFonts w:ascii="Cambria" w:hAnsi="Cambria" w:cs="Times New Roman"/>
          <w:i/>
          <w:iCs/>
          <w:noProof/>
          <w:sz w:val="20"/>
          <w:szCs w:val="24"/>
        </w:rPr>
        <w:t>7</w:t>
      </w:r>
      <w:r w:rsidRPr="00DE4B0D">
        <w:rPr>
          <w:rFonts w:ascii="Cambria" w:hAnsi="Cambria" w:cs="Times New Roman"/>
          <w:noProof/>
          <w:sz w:val="20"/>
          <w:szCs w:val="24"/>
        </w:rPr>
        <w:t>(2), 947–955.</w:t>
      </w:r>
    </w:p>
    <w:p w14:paraId="32B36DF3"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Murdiyarso, D., Kauffman, J. B., Warren, M., Pramova, E., &amp; Hergoualch, K. (2012). Tropical Wetlands for Climate Change Adaptation and Mitigation </w:t>
      </w:r>
      <w:r w:rsidRPr="00DE4B0D">
        <w:rPr>
          <w:rFonts w:ascii="Cambria" w:hAnsi="Cambria" w:cs="Times New Roman"/>
          <w:noProof/>
          <w:sz w:val="20"/>
          <w:szCs w:val="24"/>
        </w:rPr>
        <w:lastRenderedPageBreak/>
        <w:t xml:space="preserve">(Science and Policy Imperatives with Special Reference to Indonesia). </w:t>
      </w:r>
      <w:r w:rsidRPr="00DE4B0D">
        <w:rPr>
          <w:rFonts w:ascii="Cambria" w:hAnsi="Cambria" w:cs="Times New Roman"/>
          <w:i/>
          <w:iCs/>
          <w:noProof/>
          <w:sz w:val="20"/>
          <w:szCs w:val="24"/>
        </w:rPr>
        <w:t>Center for International Forestry Research (CIFOR)</w:t>
      </w:r>
      <w:r w:rsidRPr="00DE4B0D">
        <w:rPr>
          <w:rFonts w:ascii="Cambria" w:hAnsi="Cambria" w:cs="Times New Roman"/>
          <w:noProof/>
          <w:sz w:val="20"/>
          <w:szCs w:val="24"/>
        </w:rPr>
        <w:t>.</w:t>
      </w:r>
    </w:p>
    <w:p w14:paraId="288DC930"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Nagy, R. C., Fusco, E., Bradley, B., Abatzoglou, J. T., &amp; Balch, J. (2018). Human-related ignitions increase the number of large wildfires across U.S. Ecoregions. </w:t>
      </w:r>
      <w:r w:rsidRPr="00DE4B0D">
        <w:rPr>
          <w:rFonts w:ascii="Cambria" w:hAnsi="Cambria" w:cs="Times New Roman"/>
          <w:i/>
          <w:iCs/>
          <w:noProof/>
          <w:sz w:val="20"/>
          <w:szCs w:val="24"/>
        </w:rPr>
        <w:t>Fire</w:t>
      </w:r>
      <w:r w:rsidRPr="00DE4B0D">
        <w:rPr>
          <w:rFonts w:ascii="Cambria" w:hAnsi="Cambria" w:cs="Times New Roman"/>
          <w:noProof/>
          <w:sz w:val="20"/>
          <w:szCs w:val="24"/>
        </w:rPr>
        <w:t xml:space="preserve">, </w:t>
      </w:r>
      <w:r w:rsidRPr="00DE4B0D">
        <w:rPr>
          <w:rFonts w:ascii="Cambria" w:hAnsi="Cambria" w:cs="Times New Roman"/>
          <w:i/>
          <w:iCs/>
          <w:noProof/>
          <w:sz w:val="20"/>
          <w:szCs w:val="24"/>
        </w:rPr>
        <w:t>1</w:t>
      </w:r>
      <w:r w:rsidRPr="00DE4B0D">
        <w:rPr>
          <w:rFonts w:ascii="Cambria" w:hAnsi="Cambria" w:cs="Times New Roman"/>
          <w:noProof/>
          <w:sz w:val="20"/>
          <w:szCs w:val="24"/>
        </w:rPr>
        <w:t>(1), 1–14.</w:t>
      </w:r>
    </w:p>
    <w:p w14:paraId="626BFBF8"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Najiyati, S., &amp; Muslihat, L. (2008). Mengenal Tipe Lahan Rawa Gambut. In </w:t>
      </w:r>
      <w:r w:rsidRPr="00DE4B0D">
        <w:rPr>
          <w:rFonts w:ascii="Cambria" w:hAnsi="Cambria" w:cs="Times New Roman"/>
          <w:i/>
          <w:iCs/>
          <w:noProof/>
          <w:sz w:val="20"/>
          <w:szCs w:val="24"/>
        </w:rPr>
        <w:t>Seri Pengelolaan Hutan dan Lahan Gambut</w:t>
      </w:r>
      <w:r w:rsidRPr="00DE4B0D">
        <w:rPr>
          <w:rFonts w:ascii="Cambria" w:hAnsi="Cambria" w:cs="Times New Roman"/>
          <w:noProof/>
          <w:sz w:val="20"/>
          <w:szCs w:val="24"/>
        </w:rPr>
        <w:t>.</w:t>
      </w:r>
    </w:p>
    <w:p w14:paraId="63AE4883"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Nurkholis, A., Rahma, A. D., Widyaningsih, Y., Maretya, D. A., Wangge, G. A., Widiastuti, A. S., Suci, A., &amp; Abdillah, A. (2016). </w:t>
      </w:r>
      <w:r w:rsidRPr="00DE4B0D">
        <w:rPr>
          <w:rFonts w:ascii="Cambria" w:hAnsi="Cambria" w:cs="Times New Roman"/>
          <w:i/>
          <w:iCs/>
          <w:noProof/>
          <w:sz w:val="20"/>
          <w:szCs w:val="24"/>
        </w:rPr>
        <w:t>Analisis Temporal Kebakaran Hutan dan Lahan di Indonesia Tahun 1997 dan 2015 (Studi Kasus Provinsi Riau)</w:t>
      </w:r>
      <w:r w:rsidRPr="00DE4B0D">
        <w:rPr>
          <w:rFonts w:ascii="Cambria" w:hAnsi="Cambria" w:cs="Times New Roman"/>
          <w:noProof/>
          <w:sz w:val="20"/>
          <w:szCs w:val="24"/>
        </w:rPr>
        <w:t>. 1–15.</w:t>
      </w:r>
    </w:p>
    <w:p w14:paraId="3020A740"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Pasaribu, S. M., &amp; Friyanto, S. (2008). Memahami Penyebab Kebakaran Hutan Dan Lahan Serta Upaya Penanggulangannya: Kasus Di Provinsi Kalimantan Barat. </w:t>
      </w:r>
      <w:r w:rsidRPr="00DE4B0D">
        <w:rPr>
          <w:rFonts w:ascii="Cambria" w:hAnsi="Cambria" w:cs="Times New Roman"/>
          <w:i/>
          <w:iCs/>
          <w:noProof/>
          <w:sz w:val="20"/>
          <w:szCs w:val="24"/>
        </w:rPr>
        <w:t>SOCA: Socioeconomics of Agriculture and Agribusiness</w:t>
      </w:r>
      <w:r w:rsidRPr="00DE4B0D">
        <w:rPr>
          <w:rFonts w:ascii="Cambria" w:hAnsi="Cambria" w:cs="Times New Roman"/>
          <w:noProof/>
          <w:sz w:val="20"/>
          <w:szCs w:val="24"/>
        </w:rPr>
        <w:t xml:space="preserve">, </w:t>
      </w:r>
      <w:r w:rsidRPr="00DE4B0D">
        <w:rPr>
          <w:rFonts w:ascii="Cambria" w:hAnsi="Cambria" w:cs="Times New Roman"/>
          <w:i/>
          <w:iCs/>
          <w:noProof/>
          <w:sz w:val="20"/>
          <w:szCs w:val="24"/>
        </w:rPr>
        <w:t>8</w:t>
      </w:r>
      <w:r w:rsidRPr="00DE4B0D">
        <w:rPr>
          <w:rFonts w:ascii="Cambria" w:hAnsi="Cambria" w:cs="Times New Roman"/>
          <w:noProof/>
          <w:sz w:val="20"/>
          <w:szCs w:val="24"/>
        </w:rPr>
        <w:t>(1), 1–23.</w:t>
      </w:r>
    </w:p>
    <w:p w14:paraId="6FBD1E09"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Peraturan Daerah Kabupaten Ogan Ilir. (2016). </w:t>
      </w:r>
      <w:r w:rsidRPr="00DE4B0D">
        <w:rPr>
          <w:rFonts w:ascii="Cambria" w:hAnsi="Cambria" w:cs="Times New Roman"/>
          <w:i/>
          <w:iCs/>
          <w:noProof/>
          <w:sz w:val="20"/>
          <w:szCs w:val="24"/>
        </w:rPr>
        <w:t>Rencana Pembangunan Jangka Menengah Daerah Kabupaten Ogan Ilir Tahun 2016-2021</w:t>
      </w:r>
      <w:r w:rsidRPr="00DE4B0D">
        <w:rPr>
          <w:rFonts w:ascii="Cambria" w:hAnsi="Cambria" w:cs="Times New Roman"/>
          <w:noProof/>
          <w:sz w:val="20"/>
          <w:szCs w:val="24"/>
        </w:rPr>
        <w:t>.</w:t>
      </w:r>
    </w:p>
    <w:p w14:paraId="45362CAA"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Putra, A., Ratnaningsih, A. T., &amp; Ikhwan, M. (2018). Pemetaan Daerah Rawan Kebakaran Hutan Dan Lahan Dengan Menggunakan Sistem Informasi Geografis (Studi Kasus: Kecamatan Bukit Batu, Kab. Bengkalis). </w:t>
      </w:r>
      <w:r w:rsidRPr="00DE4B0D">
        <w:rPr>
          <w:rFonts w:ascii="Cambria" w:hAnsi="Cambria" w:cs="Times New Roman"/>
          <w:i/>
          <w:iCs/>
          <w:noProof/>
          <w:sz w:val="20"/>
          <w:szCs w:val="24"/>
        </w:rPr>
        <w:t>Wahana Forestra: Jurnal Kehutanan</w:t>
      </w:r>
      <w:r w:rsidRPr="00DE4B0D">
        <w:rPr>
          <w:rFonts w:ascii="Cambria" w:hAnsi="Cambria" w:cs="Times New Roman"/>
          <w:noProof/>
          <w:sz w:val="20"/>
          <w:szCs w:val="24"/>
        </w:rPr>
        <w:t xml:space="preserve">, </w:t>
      </w:r>
      <w:r w:rsidRPr="00DE4B0D">
        <w:rPr>
          <w:rFonts w:ascii="Cambria" w:hAnsi="Cambria" w:cs="Times New Roman"/>
          <w:i/>
          <w:iCs/>
          <w:noProof/>
          <w:sz w:val="20"/>
          <w:szCs w:val="24"/>
        </w:rPr>
        <w:t>13</w:t>
      </w:r>
      <w:r w:rsidRPr="00DE4B0D">
        <w:rPr>
          <w:rFonts w:ascii="Cambria" w:hAnsi="Cambria" w:cs="Times New Roman"/>
          <w:noProof/>
          <w:sz w:val="20"/>
          <w:szCs w:val="24"/>
        </w:rPr>
        <w:t>(1), 55–63.</w:t>
      </w:r>
    </w:p>
    <w:p w14:paraId="4A5C5717"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Putra, E. I., Hayasaka, H., Takahashi, H., &amp; Usup, A. (2008). Recent Peat Fire Activity in the Mega Rice Project Area, Central Kalimantan, Indonesia. </w:t>
      </w:r>
      <w:r w:rsidRPr="00DE4B0D">
        <w:rPr>
          <w:rFonts w:ascii="Cambria" w:hAnsi="Cambria" w:cs="Times New Roman"/>
          <w:i/>
          <w:iCs/>
          <w:noProof/>
          <w:sz w:val="20"/>
          <w:szCs w:val="24"/>
        </w:rPr>
        <w:t>Journal of Disaster Research</w:t>
      </w:r>
      <w:r w:rsidRPr="00DE4B0D">
        <w:rPr>
          <w:rFonts w:ascii="Cambria" w:hAnsi="Cambria" w:cs="Times New Roman"/>
          <w:noProof/>
          <w:sz w:val="20"/>
          <w:szCs w:val="24"/>
        </w:rPr>
        <w:t xml:space="preserve">, </w:t>
      </w:r>
      <w:r w:rsidRPr="00DE4B0D">
        <w:rPr>
          <w:rFonts w:ascii="Cambria" w:hAnsi="Cambria" w:cs="Times New Roman"/>
          <w:i/>
          <w:iCs/>
          <w:noProof/>
          <w:sz w:val="20"/>
          <w:szCs w:val="24"/>
        </w:rPr>
        <w:t>3</w:t>
      </w:r>
      <w:r w:rsidRPr="00DE4B0D">
        <w:rPr>
          <w:rFonts w:ascii="Cambria" w:hAnsi="Cambria" w:cs="Times New Roman"/>
          <w:noProof/>
          <w:sz w:val="20"/>
          <w:szCs w:val="24"/>
        </w:rPr>
        <w:t>(5), 334–341.</w:t>
      </w:r>
    </w:p>
    <w:p w14:paraId="5385E552"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Rahardian, T. D. A., Yudo Prasetyo, &amp; Haniah. (2016). Analisis Sebaran Jenis Vegetasi Hutan Alami Menggunakan Sistem Penginderaan Jauh (Studi Kasus : Jalur Pendakian Wekas dan Selo). </w:t>
      </w:r>
      <w:r w:rsidRPr="00DE4B0D">
        <w:rPr>
          <w:rFonts w:ascii="Cambria" w:hAnsi="Cambria" w:cs="Times New Roman"/>
          <w:i/>
          <w:iCs/>
          <w:noProof/>
          <w:sz w:val="20"/>
          <w:szCs w:val="24"/>
        </w:rPr>
        <w:t>Jurnal Geodesi Undip</w:t>
      </w:r>
      <w:r w:rsidRPr="00DE4B0D">
        <w:rPr>
          <w:rFonts w:ascii="Cambria" w:hAnsi="Cambria" w:cs="Times New Roman"/>
          <w:noProof/>
          <w:sz w:val="20"/>
          <w:szCs w:val="24"/>
        </w:rPr>
        <w:t xml:space="preserve">, </w:t>
      </w:r>
      <w:r w:rsidRPr="00DE4B0D">
        <w:rPr>
          <w:rFonts w:ascii="Cambria" w:hAnsi="Cambria" w:cs="Times New Roman"/>
          <w:i/>
          <w:iCs/>
          <w:noProof/>
          <w:sz w:val="20"/>
          <w:szCs w:val="24"/>
        </w:rPr>
        <w:t>5</w:t>
      </w:r>
      <w:r w:rsidRPr="00DE4B0D">
        <w:rPr>
          <w:rFonts w:ascii="Cambria" w:hAnsi="Cambria" w:cs="Times New Roman"/>
          <w:noProof/>
          <w:sz w:val="20"/>
          <w:szCs w:val="24"/>
        </w:rPr>
        <w:t>(1), 275–284.</w:t>
      </w:r>
    </w:p>
    <w:p w14:paraId="52BB5E11"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Ropelewski, C. F., &amp; Halpert, M. S. (1987). Global and Regional Scale Precipitation Patterns Associated with the El Nino/Southern Oscillation. </w:t>
      </w:r>
      <w:r w:rsidRPr="00DE4B0D">
        <w:rPr>
          <w:rFonts w:ascii="Cambria" w:hAnsi="Cambria" w:cs="Times New Roman"/>
          <w:i/>
          <w:iCs/>
          <w:noProof/>
          <w:sz w:val="20"/>
          <w:szCs w:val="24"/>
        </w:rPr>
        <w:t>Monthly Weather Review</w:t>
      </w:r>
      <w:r w:rsidRPr="00DE4B0D">
        <w:rPr>
          <w:rFonts w:ascii="Cambria" w:hAnsi="Cambria" w:cs="Times New Roman"/>
          <w:noProof/>
          <w:sz w:val="20"/>
          <w:szCs w:val="24"/>
        </w:rPr>
        <w:t xml:space="preserve">, </w:t>
      </w:r>
      <w:r w:rsidRPr="00DE4B0D">
        <w:rPr>
          <w:rFonts w:ascii="Cambria" w:hAnsi="Cambria" w:cs="Times New Roman"/>
          <w:i/>
          <w:iCs/>
          <w:noProof/>
          <w:sz w:val="20"/>
          <w:szCs w:val="24"/>
        </w:rPr>
        <w:t>115</w:t>
      </w:r>
      <w:r w:rsidRPr="00DE4B0D">
        <w:rPr>
          <w:rFonts w:ascii="Cambria" w:hAnsi="Cambria" w:cs="Times New Roman"/>
          <w:noProof/>
          <w:sz w:val="20"/>
          <w:szCs w:val="24"/>
        </w:rPr>
        <w:t>, 1606–1626.</w:t>
      </w:r>
    </w:p>
    <w:p w14:paraId="7914A5DD"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Rowell, A., &amp; Moore, P. F. (2001). </w:t>
      </w:r>
      <w:r w:rsidRPr="00DE4B0D">
        <w:rPr>
          <w:rFonts w:ascii="Cambria" w:hAnsi="Cambria" w:cs="Times New Roman"/>
          <w:i/>
          <w:iCs/>
          <w:noProof/>
          <w:sz w:val="20"/>
          <w:szCs w:val="24"/>
        </w:rPr>
        <w:t>Global Review of Forest Fires</w:t>
      </w:r>
      <w:r w:rsidRPr="00DE4B0D">
        <w:rPr>
          <w:rFonts w:ascii="Cambria" w:hAnsi="Cambria" w:cs="Times New Roman"/>
          <w:noProof/>
          <w:sz w:val="20"/>
          <w:szCs w:val="24"/>
        </w:rPr>
        <w:t>.</w:t>
      </w:r>
    </w:p>
    <w:p w14:paraId="282BFA82"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Saharjo, B. H., Syaufina, L., Nurhayati, A. D., Putra, E. I., Waldi, R. D., &amp; Wardana. (2018). Pengendalian Kebakaran Hutan dan Lahan di Wilayah Komunitas Terdampak Asap. In </w:t>
      </w:r>
      <w:r w:rsidRPr="00DE4B0D">
        <w:rPr>
          <w:rFonts w:ascii="Cambria" w:hAnsi="Cambria" w:cs="Times New Roman"/>
          <w:i/>
          <w:iCs/>
          <w:noProof/>
          <w:sz w:val="20"/>
          <w:szCs w:val="24"/>
        </w:rPr>
        <w:t>IPB Press</w:t>
      </w:r>
      <w:r w:rsidRPr="00DE4B0D">
        <w:rPr>
          <w:rFonts w:ascii="Cambria" w:hAnsi="Cambria" w:cs="Times New Roman"/>
          <w:noProof/>
          <w:sz w:val="20"/>
          <w:szCs w:val="24"/>
        </w:rPr>
        <w:t xml:space="preserve"> (Vol. 15, Issue 2). PT. Penerbit IPB Press.</w:t>
      </w:r>
    </w:p>
    <w:p w14:paraId="3A36245E"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Sumarga, E., Hein, L., Hooijer, A., &amp; Vernimmen, R. (2016). Hydrological and economic effects of oil palm cultivation in Indonesian peatlands. </w:t>
      </w:r>
      <w:r w:rsidRPr="00DE4B0D">
        <w:rPr>
          <w:rFonts w:ascii="Cambria" w:hAnsi="Cambria" w:cs="Times New Roman"/>
          <w:i/>
          <w:iCs/>
          <w:noProof/>
          <w:sz w:val="20"/>
          <w:szCs w:val="24"/>
        </w:rPr>
        <w:t>Ecology and Society</w:t>
      </w:r>
      <w:r w:rsidRPr="00DE4B0D">
        <w:rPr>
          <w:rFonts w:ascii="Cambria" w:hAnsi="Cambria" w:cs="Times New Roman"/>
          <w:noProof/>
          <w:sz w:val="20"/>
          <w:szCs w:val="24"/>
        </w:rPr>
        <w:t xml:space="preserve">, </w:t>
      </w:r>
      <w:r w:rsidRPr="00DE4B0D">
        <w:rPr>
          <w:rFonts w:ascii="Cambria" w:hAnsi="Cambria" w:cs="Times New Roman"/>
          <w:i/>
          <w:iCs/>
          <w:noProof/>
          <w:sz w:val="20"/>
          <w:szCs w:val="24"/>
        </w:rPr>
        <w:t>21</w:t>
      </w:r>
      <w:r w:rsidRPr="00DE4B0D">
        <w:rPr>
          <w:rFonts w:ascii="Cambria" w:hAnsi="Cambria" w:cs="Times New Roman"/>
          <w:noProof/>
          <w:sz w:val="20"/>
          <w:szCs w:val="24"/>
        </w:rPr>
        <w:t>(2).</w:t>
      </w:r>
    </w:p>
    <w:p w14:paraId="4A1E0D81"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Syaufina, L., Siwi, R., &amp; Nurhayati, A. D. (2014). Perbandingan Sumber Hotspot sebagai Indikator Kebakaran Hutan dan Lahan Gambut dan Korelasinya dengan Curah Hujan di Desa Sepahat, Kabupaten Bengkalis, Riau. </w:t>
      </w:r>
      <w:r w:rsidRPr="00DE4B0D">
        <w:rPr>
          <w:rFonts w:ascii="Cambria" w:hAnsi="Cambria" w:cs="Times New Roman"/>
          <w:i/>
          <w:iCs/>
          <w:noProof/>
          <w:sz w:val="20"/>
          <w:szCs w:val="24"/>
        </w:rPr>
        <w:t xml:space="preserve">Jurnal </w:t>
      </w:r>
      <w:r w:rsidRPr="00DE4B0D">
        <w:rPr>
          <w:rFonts w:ascii="Cambria" w:hAnsi="Cambria" w:cs="Times New Roman"/>
          <w:i/>
          <w:iCs/>
          <w:noProof/>
          <w:sz w:val="20"/>
          <w:szCs w:val="24"/>
        </w:rPr>
        <w:lastRenderedPageBreak/>
        <w:t>Silvikultur Tropika</w:t>
      </w:r>
      <w:r w:rsidRPr="00DE4B0D">
        <w:rPr>
          <w:rFonts w:ascii="Cambria" w:hAnsi="Cambria" w:cs="Times New Roman"/>
          <w:noProof/>
          <w:sz w:val="20"/>
          <w:szCs w:val="24"/>
        </w:rPr>
        <w:t xml:space="preserve">, </w:t>
      </w:r>
      <w:r w:rsidRPr="00DE4B0D">
        <w:rPr>
          <w:rFonts w:ascii="Cambria" w:hAnsi="Cambria" w:cs="Times New Roman"/>
          <w:i/>
          <w:iCs/>
          <w:noProof/>
          <w:sz w:val="20"/>
          <w:szCs w:val="24"/>
        </w:rPr>
        <w:t>5</w:t>
      </w:r>
      <w:r w:rsidRPr="00DE4B0D">
        <w:rPr>
          <w:rFonts w:ascii="Cambria" w:hAnsi="Cambria" w:cs="Times New Roman"/>
          <w:noProof/>
          <w:sz w:val="20"/>
          <w:szCs w:val="24"/>
        </w:rPr>
        <w:t>(2), 113–118.</w:t>
      </w:r>
    </w:p>
    <w:p w14:paraId="7DF8E227"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Usup, A. (2015). </w:t>
      </w:r>
      <w:r w:rsidRPr="00DE4B0D">
        <w:rPr>
          <w:rFonts w:ascii="Cambria" w:hAnsi="Cambria" w:cs="Times New Roman"/>
          <w:i/>
          <w:iCs/>
          <w:noProof/>
          <w:sz w:val="20"/>
          <w:szCs w:val="24"/>
        </w:rPr>
        <w:t>Buku Panduan Sistem Pencegahan dan Pengendalian Kebakaran Berbasis Masyarakat Untuk Kawasan Hutan dan Lahan Gambut Tropis di Provinsi Kalimantan Tengah , Indonesia</w:t>
      </w:r>
      <w:r w:rsidRPr="00DE4B0D">
        <w:rPr>
          <w:rFonts w:ascii="Cambria" w:hAnsi="Cambria" w:cs="Times New Roman"/>
          <w:noProof/>
          <w:sz w:val="20"/>
          <w:szCs w:val="24"/>
        </w:rPr>
        <w:t>. Puter Indonesia.</w:t>
      </w:r>
    </w:p>
    <w:p w14:paraId="5008FFA2"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World Meteorogical Organization. (2020). </w:t>
      </w:r>
      <w:r w:rsidRPr="00DE4B0D">
        <w:rPr>
          <w:rFonts w:ascii="Cambria" w:hAnsi="Cambria" w:cs="Times New Roman"/>
          <w:i/>
          <w:iCs/>
          <w:noProof/>
          <w:sz w:val="20"/>
          <w:szCs w:val="24"/>
        </w:rPr>
        <w:t>WMO confirms 2019 as second hottest year on record</w:t>
      </w:r>
      <w:r w:rsidRPr="00DE4B0D">
        <w:rPr>
          <w:rFonts w:ascii="Cambria" w:hAnsi="Cambria" w:cs="Times New Roman"/>
          <w:noProof/>
          <w:sz w:val="20"/>
          <w:szCs w:val="24"/>
        </w:rPr>
        <w:t>. https://public.wmo.int/en/media/press-release/wmo-confirms-2019-second-hottest-year-record</w:t>
      </w:r>
    </w:p>
    <w:p w14:paraId="0443C14C"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Yulianti, N. (2018). </w:t>
      </w:r>
      <w:r w:rsidRPr="00DE4B0D">
        <w:rPr>
          <w:rFonts w:ascii="Cambria" w:hAnsi="Cambria" w:cs="Times New Roman"/>
          <w:i/>
          <w:iCs/>
          <w:noProof/>
          <w:sz w:val="20"/>
          <w:szCs w:val="24"/>
        </w:rPr>
        <w:t>Pengenalan Bencana Kebakaran dan Kabut Asap Lintas Batas</w:t>
      </w:r>
      <w:r w:rsidRPr="00DE4B0D">
        <w:rPr>
          <w:rFonts w:ascii="Cambria" w:hAnsi="Cambria" w:cs="Times New Roman"/>
          <w:noProof/>
          <w:sz w:val="20"/>
          <w:szCs w:val="24"/>
        </w:rPr>
        <w:t>. PT. Penerbit IPB Press.</w:t>
      </w:r>
    </w:p>
    <w:p w14:paraId="365B331D"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DE4B0D">
        <w:rPr>
          <w:rFonts w:ascii="Cambria" w:hAnsi="Cambria" w:cs="Times New Roman"/>
          <w:noProof/>
          <w:sz w:val="20"/>
          <w:szCs w:val="24"/>
        </w:rPr>
        <w:t xml:space="preserve">Yulianti, N., &amp; Hayasaka, H. (2013). Recent Active Fires under El Niño Conditions in Kalimantan, Indonesia. </w:t>
      </w:r>
      <w:r w:rsidRPr="00DE4B0D">
        <w:rPr>
          <w:rFonts w:ascii="Cambria" w:hAnsi="Cambria" w:cs="Times New Roman"/>
          <w:i/>
          <w:iCs/>
          <w:noProof/>
          <w:sz w:val="20"/>
          <w:szCs w:val="24"/>
        </w:rPr>
        <w:t>American Journal of Plant Sciences</w:t>
      </w:r>
      <w:r w:rsidRPr="00DE4B0D">
        <w:rPr>
          <w:rFonts w:ascii="Cambria" w:hAnsi="Cambria" w:cs="Times New Roman"/>
          <w:noProof/>
          <w:sz w:val="20"/>
          <w:szCs w:val="24"/>
        </w:rPr>
        <w:t xml:space="preserve">, </w:t>
      </w:r>
      <w:r w:rsidRPr="00DE4B0D">
        <w:rPr>
          <w:rFonts w:ascii="Cambria" w:hAnsi="Cambria" w:cs="Times New Roman"/>
          <w:i/>
          <w:iCs/>
          <w:noProof/>
          <w:sz w:val="20"/>
          <w:szCs w:val="24"/>
        </w:rPr>
        <w:t>04</w:t>
      </w:r>
      <w:r w:rsidRPr="00DE4B0D">
        <w:rPr>
          <w:rFonts w:ascii="Cambria" w:hAnsi="Cambria" w:cs="Times New Roman"/>
          <w:noProof/>
          <w:sz w:val="20"/>
          <w:szCs w:val="24"/>
        </w:rPr>
        <w:t>(03), 685–696.</w:t>
      </w:r>
    </w:p>
    <w:p w14:paraId="63C4A358" w14:textId="77777777" w:rsidR="00804C47" w:rsidRPr="00DE4B0D" w:rsidRDefault="00804C47" w:rsidP="00804C47">
      <w:pPr>
        <w:widowControl w:val="0"/>
        <w:autoSpaceDE w:val="0"/>
        <w:autoSpaceDN w:val="0"/>
        <w:adjustRightInd w:val="0"/>
        <w:spacing w:after="0" w:line="240" w:lineRule="auto"/>
        <w:ind w:left="480" w:hanging="480"/>
        <w:jc w:val="both"/>
        <w:rPr>
          <w:rFonts w:ascii="Cambria" w:hAnsi="Cambria"/>
          <w:noProof/>
          <w:sz w:val="20"/>
        </w:rPr>
      </w:pPr>
      <w:r w:rsidRPr="00DE4B0D">
        <w:rPr>
          <w:rFonts w:ascii="Cambria" w:hAnsi="Cambria" w:cs="Times New Roman"/>
          <w:noProof/>
          <w:sz w:val="20"/>
          <w:szCs w:val="24"/>
        </w:rPr>
        <w:t xml:space="preserve">Yulianti, N., Hayasaka, H., &amp; Sepriando, A. (2013). Recent Trends of Fire Occurrence in Sumatra (Analysis Using MODIS Hotspot Data): A Comparison with Fire Occurrence in Kalimantan. </w:t>
      </w:r>
      <w:r w:rsidRPr="00DE4B0D">
        <w:rPr>
          <w:rFonts w:ascii="Cambria" w:hAnsi="Cambria" w:cs="Times New Roman"/>
          <w:i/>
          <w:iCs/>
          <w:noProof/>
          <w:sz w:val="20"/>
          <w:szCs w:val="24"/>
        </w:rPr>
        <w:t>Journal of Forestry</w:t>
      </w:r>
      <w:r w:rsidRPr="00DE4B0D">
        <w:rPr>
          <w:rFonts w:ascii="Cambria" w:hAnsi="Cambria" w:cs="Times New Roman"/>
          <w:noProof/>
          <w:sz w:val="20"/>
          <w:szCs w:val="24"/>
        </w:rPr>
        <w:t xml:space="preserve">, </w:t>
      </w:r>
      <w:r w:rsidRPr="00DE4B0D">
        <w:rPr>
          <w:rFonts w:ascii="Cambria" w:hAnsi="Cambria" w:cs="Times New Roman"/>
          <w:i/>
          <w:iCs/>
          <w:noProof/>
          <w:sz w:val="20"/>
          <w:szCs w:val="24"/>
        </w:rPr>
        <w:t>3</w:t>
      </w:r>
      <w:r w:rsidRPr="00DE4B0D">
        <w:rPr>
          <w:rFonts w:ascii="Cambria" w:hAnsi="Cambria" w:cs="Times New Roman"/>
          <w:noProof/>
          <w:sz w:val="20"/>
          <w:szCs w:val="24"/>
        </w:rPr>
        <w:t>(4), 129–137.</w:t>
      </w:r>
    </w:p>
    <w:p w14:paraId="63E57D12" w14:textId="5B2DCA22" w:rsidR="006C6F09" w:rsidRPr="00DE4B0D" w:rsidRDefault="00F45CC3" w:rsidP="00804C47">
      <w:pPr>
        <w:widowControl w:val="0"/>
        <w:autoSpaceDE w:val="0"/>
        <w:autoSpaceDN w:val="0"/>
        <w:adjustRightInd w:val="0"/>
        <w:spacing w:after="0" w:line="240" w:lineRule="auto"/>
        <w:ind w:left="480" w:hanging="480"/>
        <w:jc w:val="both"/>
        <w:rPr>
          <w:rFonts w:ascii="Cambria" w:eastAsia="Calibri" w:hAnsi="Cambria"/>
          <w:sz w:val="20"/>
          <w:szCs w:val="18"/>
          <w:lang w:val="id-ID"/>
        </w:rPr>
      </w:pPr>
      <w:r w:rsidRPr="00DE4B0D">
        <w:rPr>
          <w:rFonts w:ascii="Cambria" w:eastAsia="Calibri" w:hAnsi="Cambria"/>
          <w:color w:val="000000" w:themeColor="text1"/>
          <w:sz w:val="20"/>
          <w:szCs w:val="18"/>
          <w:lang w:val="id-ID"/>
        </w:rPr>
        <w:fldChar w:fldCharType="end"/>
      </w:r>
    </w:p>
    <w:sectPr w:rsidR="006C6F09" w:rsidRPr="00DE4B0D" w:rsidSect="002C126B">
      <w:type w:val="continuous"/>
      <w:pgSz w:w="11907" w:h="16840" w:code="9"/>
      <w:pgMar w:top="1151" w:right="1151" w:bottom="1151" w:left="450" w:header="709" w:footer="709" w:gutter="720"/>
      <w:cols w:num="2" w:space="442"/>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ight" w:date="2021-01-26T15:50:00Z" w:initials="E">
    <w:p w14:paraId="35A49556" w14:textId="0601CFEC" w:rsidR="00723F9D" w:rsidRDefault="00723F9D">
      <w:pPr>
        <w:pStyle w:val="CommentText"/>
      </w:pPr>
      <w:r>
        <w:rPr>
          <w:rStyle w:val="CommentReference"/>
        </w:rPr>
        <w:annotationRef/>
      </w:r>
      <w:r w:rsidR="00E858E6">
        <w:rPr>
          <w:noProof/>
        </w:rPr>
        <w:t>abstrak minimal 250 kata maksimal 300 kata</w:t>
      </w:r>
    </w:p>
  </w:comment>
  <w:comment w:id="1" w:author="Eight" w:date="2021-01-26T15:50:00Z" w:initials="E">
    <w:p w14:paraId="42ACE518" w14:textId="7DDD9432" w:rsidR="00723F9D" w:rsidRDefault="00723F9D">
      <w:pPr>
        <w:pStyle w:val="CommentText"/>
      </w:pPr>
      <w:r>
        <w:rPr>
          <w:rStyle w:val="CommentReference"/>
        </w:rPr>
        <w:annotationRef/>
      </w:r>
      <w:r w:rsidR="00E858E6">
        <w:rPr>
          <w:noProof/>
        </w:rPr>
        <w:t>uraikan metode penelitian 3</w:t>
      </w:r>
      <w:r w:rsidR="00E858E6">
        <w:rPr>
          <w:noProof/>
        </w:rPr>
        <w:t>-4</w:t>
      </w:r>
      <w:r w:rsidR="00E858E6">
        <w:rPr>
          <w:noProof/>
        </w:rPr>
        <w:t xml:space="preserve"> kalimat</w:t>
      </w:r>
    </w:p>
  </w:comment>
  <w:comment w:id="2" w:author="Eight" w:date="2021-01-26T15:53:00Z" w:initials="E">
    <w:p w14:paraId="39A871F6" w14:textId="0E28B4D9" w:rsidR="00902CDA" w:rsidRDefault="00902CDA">
      <w:pPr>
        <w:pStyle w:val="CommentText"/>
      </w:pPr>
      <w:r>
        <w:rPr>
          <w:rStyle w:val="CommentReference"/>
        </w:rPr>
        <w:annotationRef/>
      </w:r>
      <w:r w:rsidR="00E858E6">
        <w:rPr>
          <w:noProof/>
        </w:rPr>
        <w:t>Silahkan dibahas, mengapa paling sedikit</w:t>
      </w:r>
    </w:p>
  </w:comment>
  <w:comment w:id="3" w:author="Eight" w:date="2021-01-26T15:54:00Z" w:initials="E">
    <w:p w14:paraId="4C9B8D38" w14:textId="06856DD2" w:rsidR="00902CDA" w:rsidRDefault="00902CDA">
      <w:pPr>
        <w:pStyle w:val="CommentText"/>
      </w:pPr>
      <w:r>
        <w:rPr>
          <w:rStyle w:val="CommentReference"/>
        </w:rPr>
        <w:annotationRef/>
      </w:r>
      <w:r w:rsidR="00E858E6">
        <w:rPr>
          <w:noProof/>
        </w:rPr>
        <w:t>silahkan dibagi menjadi 2 paragraph</w:t>
      </w:r>
    </w:p>
  </w:comment>
  <w:comment w:id="4" w:author="Eight" w:date="2021-01-26T15:54:00Z" w:initials="E">
    <w:p w14:paraId="12FFDBA1" w14:textId="7C9978EA" w:rsidR="00902CDA" w:rsidRDefault="00902CDA">
      <w:pPr>
        <w:pStyle w:val="CommentText"/>
      </w:pPr>
      <w:r>
        <w:rPr>
          <w:rStyle w:val="CommentReference"/>
        </w:rPr>
        <w:annotationRef/>
      </w:r>
      <w:r w:rsidR="00E858E6">
        <w:rPr>
          <w:noProof/>
        </w:rPr>
        <w:t>silahkan apakah jenis tanah ini tervalidasi dengan seringnya kejadian kebaran</w:t>
      </w:r>
    </w:p>
  </w:comment>
  <w:comment w:id="5" w:author="Eight" w:date="2021-01-26T15:55:00Z" w:initials="E">
    <w:p w14:paraId="2184886F" w14:textId="7472C6A3" w:rsidR="00902CDA" w:rsidRDefault="00902CDA">
      <w:pPr>
        <w:pStyle w:val="CommentText"/>
      </w:pPr>
      <w:r>
        <w:rPr>
          <w:rStyle w:val="CommentReference"/>
        </w:rPr>
        <w:annotationRef/>
      </w:r>
      <w:r w:rsidR="00E858E6">
        <w:rPr>
          <w:noProof/>
        </w:rPr>
        <w:t>Ap</w:t>
      </w:r>
      <w:r w:rsidR="00E858E6">
        <w:rPr>
          <w:noProof/>
        </w:rPr>
        <w:t>akah ini tervalidasi di lapangan</w:t>
      </w:r>
    </w:p>
  </w:comment>
  <w:comment w:id="6" w:author="Eight" w:date="2021-01-26T15:56:00Z" w:initials="E">
    <w:p w14:paraId="208D21F1" w14:textId="615BE76D" w:rsidR="00902CDA" w:rsidRDefault="00902CDA">
      <w:pPr>
        <w:pStyle w:val="CommentText"/>
      </w:pPr>
      <w:r>
        <w:rPr>
          <w:rStyle w:val="CommentReference"/>
        </w:rPr>
        <w:annotationRef/>
      </w:r>
      <w:r w:rsidR="00E858E6">
        <w:rPr>
          <w:noProof/>
        </w:rPr>
        <w:t>di bab ini belum ditunjukkan apakah secara teori sesuai dengan kejadia di lapangan, bahwa jenis vegetasi tertentu emperbesar peluang kebarakarn</w:t>
      </w:r>
      <w:r w:rsidR="00E858E6">
        <w:rPr>
          <w:noProof/>
        </w:rPr>
        <w:br/>
        <w:t>silahkan di cermati</w:t>
      </w:r>
    </w:p>
  </w:comment>
  <w:comment w:id="7" w:author="Eight" w:date="2021-01-26T15:56:00Z" w:initials="E">
    <w:p w14:paraId="0A4DDD17" w14:textId="68277C51" w:rsidR="00902CDA" w:rsidRDefault="00902CDA">
      <w:pPr>
        <w:pStyle w:val="CommentText"/>
      </w:pPr>
      <w:r>
        <w:rPr>
          <w:rStyle w:val="CommentReference"/>
        </w:rPr>
        <w:annotationRef/>
      </w:r>
      <w:r w:rsidR="00E858E6">
        <w:rPr>
          <w:noProof/>
        </w:rPr>
        <w:t>berapa curah hujannya</w:t>
      </w:r>
    </w:p>
  </w:comment>
  <w:comment w:id="8" w:author="Eight" w:date="2021-01-26T15:57:00Z" w:initials="E">
    <w:p w14:paraId="642DBA3D" w14:textId="494E995D" w:rsidR="00902CDA" w:rsidRDefault="00902CDA">
      <w:pPr>
        <w:pStyle w:val="CommentText"/>
      </w:pPr>
      <w:r>
        <w:rPr>
          <w:rStyle w:val="CommentReference"/>
        </w:rPr>
        <w:annotationRef/>
      </w:r>
      <w:r w:rsidR="00E858E6">
        <w:rPr>
          <w:noProof/>
        </w:rPr>
        <w:t>faktor arah angin atau kecepatan angin?</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49556" w15:done="0"/>
  <w15:commentEx w15:paraId="42ACE518" w15:done="0"/>
  <w15:commentEx w15:paraId="39A871F6" w15:done="0"/>
  <w15:commentEx w15:paraId="4C9B8D38" w15:done="0"/>
  <w15:commentEx w15:paraId="12FFDBA1" w15:done="0"/>
  <w15:commentEx w15:paraId="2184886F" w15:done="0"/>
  <w15:commentEx w15:paraId="208D21F1" w15:done="0"/>
  <w15:commentEx w15:paraId="0A4DDD17" w15:done="0"/>
  <w15:commentEx w15:paraId="642DBA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C0FAE" w14:textId="77777777" w:rsidR="00E858E6" w:rsidRDefault="00E858E6" w:rsidP="00FA4148">
      <w:pPr>
        <w:spacing w:after="0" w:line="240" w:lineRule="auto"/>
      </w:pPr>
      <w:r>
        <w:separator/>
      </w:r>
    </w:p>
  </w:endnote>
  <w:endnote w:type="continuationSeparator" w:id="0">
    <w:p w14:paraId="14069D19" w14:textId="77777777" w:rsidR="00E858E6" w:rsidRDefault="00E858E6"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32138"/>
      <w:docPartObj>
        <w:docPartGallery w:val="Page Numbers (Bottom of Page)"/>
        <w:docPartUnique/>
      </w:docPartObj>
    </w:sdtPr>
    <w:sdtEndPr>
      <w:rPr>
        <w:rFonts w:asciiTheme="majorHAnsi" w:hAnsiTheme="majorHAnsi"/>
        <w:sz w:val="18"/>
      </w:rPr>
    </w:sdtEndPr>
    <w:sdtContent>
      <w:p w14:paraId="06610AB7" w14:textId="1EAE4CCE" w:rsidR="00AE7F09" w:rsidRPr="00FA5179" w:rsidRDefault="00AE7F09">
        <w:pPr>
          <w:pStyle w:val="Footer"/>
          <w:rPr>
            <w:rFonts w:asciiTheme="majorHAnsi" w:hAnsiTheme="majorHAnsi"/>
            <w:sz w:val="18"/>
          </w:rPr>
        </w:pPr>
        <w:r w:rsidRPr="00FA5179">
          <w:rPr>
            <w:rFonts w:asciiTheme="majorHAnsi" w:hAnsiTheme="majorHAnsi"/>
            <w:sz w:val="18"/>
          </w:rPr>
          <w:fldChar w:fldCharType="begin"/>
        </w:r>
        <w:r w:rsidRPr="00FA5179">
          <w:rPr>
            <w:rFonts w:asciiTheme="majorHAnsi" w:hAnsiTheme="majorHAnsi"/>
            <w:sz w:val="18"/>
          </w:rPr>
          <w:instrText xml:space="preserve"> PAGE   \* MERGEFORMAT </w:instrText>
        </w:r>
        <w:r w:rsidRPr="00FA5179">
          <w:rPr>
            <w:rFonts w:asciiTheme="majorHAnsi" w:hAnsiTheme="majorHAnsi"/>
            <w:sz w:val="18"/>
          </w:rPr>
          <w:fldChar w:fldCharType="separate"/>
        </w:r>
        <w:r w:rsidR="00902CDA">
          <w:rPr>
            <w:rFonts w:asciiTheme="majorHAnsi" w:hAnsiTheme="majorHAnsi"/>
            <w:noProof/>
            <w:sz w:val="18"/>
          </w:rPr>
          <w:t>48</w:t>
        </w:r>
        <w:r w:rsidRPr="00FA5179">
          <w:rPr>
            <w:rFonts w:asciiTheme="majorHAnsi" w:hAnsiTheme="majorHAnsi"/>
            <w:noProof/>
            <w:sz w:val="18"/>
          </w:rPr>
          <w:fldChar w:fldCharType="end"/>
        </w:r>
      </w:p>
    </w:sdtContent>
  </w:sdt>
  <w:p w14:paraId="53E4AFD3" w14:textId="77777777" w:rsidR="00AE7F09" w:rsidRDefault="00AE7F09" w:rsidP="00562221">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073A04FA" w14:textId="77777777" w:rsidR="00AE7F09" w:rsidRDefault="00AE7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96083"/>
      <w:docPartObj>
        <w:docPartGallery w:val="Page Numbers (Bottom of Page)"/>
        <w:docPartUnique/>
      </w:docPartObj>
    </w:sdtPr>
    <w:sdtEndPr>
      <w:rPr>
        <w:rFonts w:asciiTheme="majorHAnsi" w:hAnsiTheme="majorHAnsi"/>
        <w:sz w:val="18"/>
      </w:rPr>
    </w:sdtEndPr>
    <w:sdtContent>
      <w:p w14:paraId="6BF79C50" w14:textId="0F65295F" w:rsidR="00AE7F09" w:rsidRPr="005033C4" w:rsidRDefault="00AE7F09" w:rsidP="00562221">
        <w:pPr>
          <w:pStyle w:val="Footer"/>
          <w:jc w:val="right"/>
          <w:rPr>
            <w:rFonts w:asciiTheme="majorHAnsi" w:hAnsiTheme="majorHAnsi"/>
            <w:sz w:val="18"/>
          </w:rPr>
        </w:pPr>
        <w:r w:rsidRPr="005033C4">
          <w:rPr>
            <w:rFonts w:asciiTheme="majorHAnsi" w:hAnsiTheme="majorHAnsi"/>
            <w:sz w:val="18"/>
          </w:rPr>
          <w:fldChar w:fldCharType="begin"/>
        </w:r>
        <w:r w:rsidRPr="005033C4">
          <w:rPr>
            <w:rFonts w:asciiTheme="majorHAnsi" w:hAnsiTheme="majorHAnsi"/>
            <w:sz w:val="18"/>
          </w:rPr>
          <w:instrText xml:space="preserve"> PAGE   \* MERGEFORMAT </w:instrText>
        </w:r>
        <w:r w:rsidRPr="005033C4">
          <w:rPr>
            <w:rFonts w:asciiTheme="majorHAnsi" w:hAnsiTheme="majorHAnsi"/>
            <w:sz w:val="18"/>
          </w:rPr>
          <w:fldChar w:fldCharType="separate"/>
        </w:r>
        <w:r w:rsidR="00902CDA">
          <w:rPr>
            <w:rFonts w:asciiTheme="majorHAnsi" w:hAnsiTheme="majorHAnsi"/>
            <w:noProof/>
            <w:sz w:val="18"/>
          </w:rPr>
          <w:t>49</w:t>
        </w:r>
        <w:r w:rsidRPr="005033C4">
          <w:rPr>
            <w:rFonts w:asciiTheme="majorHAnsi" w:hAnsiTheme="majorHAnsi"/>
            <w:noProof/>
            <w:sz w:val="18"/>
          </w:rPr>
          <w:fldChar w:fldCharType="end"/>
        </w:r>
      </w:p>
    </w:sdtContent>
  </w:sdt>
  <w:p w14:paraId="1534A36C" w14:textId="77777777" w:rsidR="00AE7F09" w:rsidRDefault="00AE7F09" w:rsidP="00562221">
    <w:pPr>
      <w:pStyle w:val="Footer"/>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1F6E318A" w14:textId="77777777" w:rsidR="00AE7F09" w:rsidRDefault="00AE7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331043"/>
      <w:docPartObj>
        <w:docPartGallery w:val="Page Numbers (Bottom of Page)"/>
        <w:docPartUnique/>
      </w:docPartObj>
    </w:sdtPr>
    <w:sdtEndPr>
      <w:rPr>
        <w:rFonts w:asciiTheme="majorHAnsi" w:hAnsiTheme="majorHAnsi"/>
        <w:noProof/>
        <w:sz w:val="18"/>
      </w:rPr>
    </w:sdtEndPr>
    <w:sdtContent>
      <w:p w14:paraId="0483A402" w14:textId="4F6ED989" w:rsidR="00AE7F09" w:rsidRPr="00EF69B1" w:rsidRDefault="00AE7F09"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902CDA">
          <w:rPr>
            <w:rFonts w:asciiTheme="majorHAnsi" w:hAnsiTheme="majorHAnsi"/>
            <w:noProof/>
            <w:sz w:val="18"/>
          </w:rPr>
          <w:t>42</w:t>
        </w:r>
        <w:r w:rsidRPr="00EF69B1">
          <w:rPr>
            <w:rFonts w:asciiTheme="majorHAnsi" w:hAnsiTheme="majorHAnsi"/>
            <w:noProof/>
            <w:sz w:val="18"/>
          </w:rPr>
          <w:fldChar w:fldCharType="end"/>
        </w:r>
      </w:p>
    </w:sdtContent>
  </w:sdt>
  <w:p w14:paraId="49378CA2" w14:textId="77777777" w:rsidR="00AE7F09" w:rsidRDefault="00AE7F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97146"/>
      <w:docPartObj>
        <w:docPartGallery w:val="Page Numbers (Bottom of Page)"/>
        <w:docPartUnique/>
      </w:docPartObj>
    </w:sdtPr>
    <w:sdtEndPr>
      <w:rPr>
        <w:rFonts w:asciiTheme="majorHAnsi" w:hAnsiTheme="majorHAnsi"/>
        <w:noProof/>
        <w:sz w:val="18"/>
      </w:rPr>
    </w:sdtEndPr>
    <w:sdtContent>
      <w:p w14:paraId="266040F6" w14:textId="09C53388" w:rsidR="00AE7F09" w:rsidRPr="00380D6A" w:rsidRDefault="00AE7F09" w:rsidP="00315922">
        <w:pPr>
          <w:pStyle w:val="Footer"/>
          <w:rPr>
            <w:rFonts w:asciiTheme="majorHAnsi" w:hAnsiTheme="majorHAnsi"/>
            <w:sz w:val="18"/>
          </w:rPr>
        </w:pPr>
        <w:r w:rsidRPr="00380D6A">
          <w:rPr>
            <w:rFonts w:asciiTheme="majorHAnsi" w:hAnsiTheme="majorHAnsi"/>
            <w:sz w:val="18"/>
          </w:rPr>
          <w:fldChar w:fldCharType="begin"/>
        </w:r>
        <w:r w:rsidRPr="008E1BE0">
          <w:rPr>
            <w:rFonts w:asciiTheme="majorHAnsi" w:hAnsiTheme="majorHAnsi"/>
            <w:sz w:val="18"/>
          </w:rPr>
          <w:instrText xml:space="preserve"> PAGE   \* MERGEFORMAT </w:instrText>
        </w:r>
        <w:r w:rsidRPr="00380D6A">
          <w:rPr>
            <w:rFonts w:asciiTheme="majorHAnsi" w:hAnsiTheme="majorHAnsi"/>
            <w:sz w:val="18"/>
          </w:rPr>
          <w:fldChar w:fldCharType="separate"/>
        </w:r>
        <w:r w:rsidR="00902CDA">
          <w:rPr>
            <w:rFonts w:asciiTheme="majorHAnsi" w:hAnsiTheme="majorHAnsi"/>
            <w:noProof/>
            <w:sz w:val="18"/>
          </w:rPr>
          <w:t>46</w:t>
        </w:r>
        <w:r w:rsidRPr="00380D6A">
          <w:rPr>
            <w:rFonts w:asciiTheme="majorHAnsi" w:hAnsiTheme="majorHAnsi"/>
            <w:noProof/>
            <w:sz w:val="18"/>
          </w:rPr>
          <w:fldChar w:fldCharType="end"/>
        </w:r>
      </w:p>
    </w:sdtContent>
  </w:sdt>
  <w:p w14:paraId="55A8D38A" w14:textId="77777777" w:rsidR="00AE7F09" w:rsidRDefault="00AE7F09" w:rsidP="00315922">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14:paraId="48C83B7C" w14:textId="77777777" w:rsidR="00AE7F09" w:rsidRDefault="00AE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B3035" w14:textId="77777777" w:rsidR="00E858E6" w:rsidRDefault="00E858E6" w:rsidP="00FA4148">
      <w:pPr>
        <w:spacing w:after="0" w:line="240" w:lineRule="auto"/>
      </w:pPr>
      <w:r>
        <w:separator/>
      </w:r>
    </w:p>
  </w:footnote>
  <w:footnote w:type="continuationSeparator" w:id="0">
    <w:p w14:paraId="6BD4E5CE" w14:textId="77777777" w:rsidR="00E858E6" w:rsidRDefault="00E858E6" w:rsidP="00FA4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1109" w14:textId="77777777" w:rsidR="00AE7F09" w:rsidRPr="00041729" w:rsidRDefault="00AE7F09" w:rsidP="00041729">
    <w:pPr>
      <w:pStyle w:val="Header"/>
      <w:jc w:val="center"/>
    </w:pPr>
    <w:r w:rsidRPr="00041729">
      <w:rPr>
        <w:rFonts w:ascii="Cambria" w:hAnsi="Cambria"/>
        <w:i/>
        <w:iCs/>
        <w:color w:val="000000"/>
        <w:sz w:val="16"/>
        <w:szCs w:val="16"/>
      </w:rPr>
      <w:t xml:space="preserve">Jurnal Ilmu Lingkungan (2017), 15 (1): </w:t>
    </w:r>
    <w:r>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AEF7" w14:textId="77777777" w:rsidR="00AE7F09" w:rsidRPr="00613EC4" w:rsidRDefault="00AF0351" w:rsidP="003778CE">
    <w:pPr>
      <w:pStyle w:val="Header"/>
      <w:rPr>
        <w:color w:val="FF0000"/>
      </w:rPr>
    </w:pPr>
    <w:r>
      <w:rPr>
        <w:color w:val="FF0000"/>
        <w:sz w:val="14"/>
        <w:szCs w:val="18"/>
      </w:rPr>
      <w:t>Lestari, M</w:t>
    </w:r>
    <w:r w:rsidR="00AE7F09" w:rsidRPr="00613EC4">
      <w:rPr>
        <w:color w:val="FF0000"/>
        <w:sz w:val="14"/>
        <w:szCs w:val="18"/>
      </w:rPr>
      <w:t xml:space="preserve">., </w:t>
    </w:r>
    <w:r>
      <w:rPr>
        <w:color w:val="FF0000"/>
        <w:sz w:val="14"/>
        <w:szCs w:val="18"/>
      </w:rPr>
      <w:t>et al. (2020</w:t>
    </w:r>
    <w:r w:rsidR="00AE7F09" w:rsidRPr="00613EC4">
      <w:rPr>
        <w:color w:val="FF0000"/>
        <w:sz w:val="14"/>
        <w:szCs w:val="18"/>
      </w:rPr>
      <w:t xml:space="preserve">). </w:t>
    </w:r>
    <w:r>
      <w:rPr>
        <w:color w:val="FF0000"/>
        <w:sz w:val="14"/>
        <w:szCs w:val="18"/>
      </w:rPr>
      <w:t>Kejadian Kebakaran Lahan Basah dan Lingkungannya</w:t>
    </w:r>
    <w:r w:rsidR="00AE7F09" w:rsidRPr="00613EC4">
      <w:rPr>
        <w:color w:val="FF0000"/>
        <w:sz w:val="14"/>
        <w:szCs w:val="18"/>
      </w:rPr>
      <w:t>. Jurnal Ilmu Lingkungan, 15(1), 42-48, doi:10.14710/jil.15.1.42-48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86BE" w14:textId="77777777" w:rsidR="00AE7F09" w:rsidRPr="00EF69B1" w:rsidRDefault="00AE7F09" w:rsidP="00EF69B1">
    <w:pPr>
      <w:pStyle w:val="Header"/>
      <w:jc w:val="center"/>
    </w:pPr>
    <w:r w:rsidRPr="00EF69B1">
      <w:rPr>
        <w:rFonts w:ascii="Cambria" w:hAnsi="Cambria"/>
        <w:i/>
        <w:iCs/>
        <w:color w:val="000000"/>
        <w:sz w:val="16"/>
        <w:szCs w:val="16"/>
      </w:rPr>
      <w:t xml:space="preserve">Jurnal Ilmu Lingkungan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A44"/>
    <w:multiLevelType w:val="hybridMultilevel"/>
    <w:tmpl w:val="DCAC2BC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nsid w:val="0B707ECF"/>
    <w:multiLevelType w:val="hybridMultilevel"/>
    <w:tmpl w:val="73307ADA"/>
    <w:lvl w:ilvl="0" w:tplc="67B276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A2255"/>
    <w:multiLevelType w:val="hybridMultilevel"/>
    <w:tmpl w:val="6E1A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2B0AE9"/>
    <w:multiLevelType w:val="hybridMultilevel"/>
    <w:tmpl w:val="2BF6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D4E24"/>
    <w:multiLevelType w:val="hybridMultilevel"/>
    <w:tmpl w:val="DCAC2BC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nsid w:val="239B2A32"/>
    <w:multiLevelType w:val="hybridMultilevel"/>
    <w:tmpl w:val="A68C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977A1"/>
    <w:multiLevelType w:val="hybridMultilevel"/>
    <w:tmpl w:val="A68C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D35BE8"/>
    <w:multiLevelType w:val="hybridMultilevel"/>
    <w:tmpl w:val="DCAC2BC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418B24DB"/>
    <w:multiLevelType w:val="hybridMultilevel"/>
    <w:tmpl w:val="F0F2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55195F05"/>
    <w:multiLevelType w:val="hybridMultilevel"/>
    <w:tmpl w:val="DCAC2BC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nsid w:val="5BB86349"/>
    <w:multiLevelType w:val="hybridMultilevel"/>
    <w:tmpl w:val="6E1A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C5A66"/>
    <w:multiLevelType w:val="hybridMultilevel"/>
    <w:tmpl w:val="6666E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501197"/>
    <w:multiLevelType w:val="hybridMultilevel"/>
    <w:tmpl w:val="6666E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12"/>
  </w:num>
  <w:num w:numId="5">
    <w:abstractNumId w:val="16"/>
  </w:num>
  <w:num w:numId="6">
    <w:abstractNumId w:val="7"/>
  </w:num>
  <w:num w:numId="7">
    <w:abstractNumId w:val="18"/>
  </w:num>
  <w:num w:numId="8">
    <w:abstractNumId w:val="15"/>
  </w:num>
  <w:num w:numId="9">
    <w:abstractNumId w:val="0"/>
  </w:num>
  <w:num w:numId="10">
    <w:abstractNumId w:val="10"/>
  </w:num>
  <w:num w:numId="11">
    <w:abstractNumId w:val="5"/>
  </w:num>
  <w:num w:numId="12">
    <w:abstractNumId w:val="13"/>
  </w:num>
  <w:num w:numId="13">
    <w:abstractNumId w:val="1"/>
  </w:num>
  <w:num w:numId="14">
    <w:abstractNumId w:val="11"/>
  </w:num>
  <w:num w:numId="15">
    <w:abstractNumId w:val="4"/>
  </w:num>
  <w:num w:numId="16">
    <w:abstractNumId w:val="6"/>
  </w:num>
  <w:num w:numId="17">
    <w:abstractNumId w:val="8"/>
  </w:num>
  <w:num w:numId="18">
    <w:abstractNumId w:val="2"/>
  </w:num>
  <w:num w:numId="19">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ght">
    <w15:presenceInfo w15:providerId="None" w15:userId="E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6E"/>
    <w:rsid w:val="000059F0"/>
    <w:rsid w:val="00011EFD"/>
    <w:rsid w:val="000130AB"/>
    <w:rsid w:val="000160BE"/>
    <w:rsid w:val="00016D56"/>
    <w:rsid w:val="000246D4"/>
    <w:rsid w:val="00025764"/>
    <w:rsid w:val="000269B5"/>
    <w:rsid w:val="00033970"/>
    <w:rsid w:val="000373CB"/>
    <w:rsid w:val="0004048C"/>
    <w:rsid w:val="000414B9"/>
    <w:rsid w:val="00041729"/>
    <w:rsid w:val="000431F0"/>
    <w:rsid w:val="00043D0A"/>
    <w:rsid w:val="000473D9"/>
    <w:rsid w:val="00066FE7"/>
    <w:rsid w:val="00074278"/>
    <w:rsid w:val="00076610"/>
    <w:rsid w:val="0007768D"/>
    <w:rsid w:val="000826FF"/>
    <w:rsid w:val="00084047"/>
    <w:rsid w:val="0008598A"/>
    <w:rsid w:val="000876E5"/>
    <w:rsid w:val="000961F1"/>
    <w:rsid w:val="000A51EC"/>
    <w:rsid w:val="000B178D"/>
    <w:rsid w:val="000D1CCF"/>
    <w:rsid w:val="000D49BB"/>
    <w:rsid w:val="000D692E"/>
    <w:rsid w:val="000D6E10"/>
    <w:rsid w:val="000D78C6"/>
    <w:rsid w:val="000E362A"/>
    <w:rsid w:val="000E4192"/>
    <w:rsid w:val="000E7C08"/>
    <w:rsid w:val="000E7CAB"/>
    <w:rsid w:val="000F26D0"/>
    <w:rsid w:val="000F27DB"/>
    <w:rsid w:val="000F2C17"/>
    <w:rsid w:val="000F5964"/>
    <w:rsid w:val="000F6C8B"/>
    <w:rsid w:val="00104B29"/>
    <w:rsid w:val="001056F4"/>
    <w:rsid w:val="00105EAE"/>
    <w:rsid w:val="00110AC6"/>
    <w:rsid w:val="00112ACF"/>
    <w:rsid w:val="00123091"/>
    <w:rsid w:val="00123C77"/>
    <w:rsid w:val="00130304"/>
    <w:rsid w:val="001316AE"/>
    <w:rsid w:val="00131FE2"/>
    <w:rsid w:val="00132DA1"/>
    <w:rsid w:val="00133B3B"/>
    <w:rsid w:val="00135F99"/>
    <w:rsid w:val="0013791F"/>
    <w:rsid w:val="00137C9D"/>
    <w:rsid w:val="00140FA3"/>
    <w:rsid w:val="00150F6C"/>
    <w:rsid w:val="00152CC2"/>
    <w:rsid w:val="001537E6"/>
    <w:rsid w:val="00156A0C"/>
    <w:rsid w:val="00156B3A"/>
    <w:rsid w:val="00160CF6"/>
    <w:rsid w:val="00160EA5"/>
    <w:rsid w:val="00163425"/>
    <w:rsid w:val="00164EA4"/>
    <w:rsid w:val="00164FF6"/>
    <w:rsid w:val="00172249"/>
    <w:rsid w:val="0017227A"/>
    <w:rsid w:val="001920D9"/>
    <w:rsid w:val="00194035"/>
    <w:rsid w:val="0019483B"/>
    <w:rsid w:val="001A18EE"/>
    <w:rsid w:val="001A3CF5"/>
    <w:rsid w:val="001A7DD8"/>
    <w:rsid w:val="001B264C"/>
    <w:rsid w:val="001B3643"/>
    <w:rsid w:val="001C3C4C"/>
    <w:rsid w:val="001C7252"/>
    <w:rsid w:val="001C7776"/>
    <w:rsid w:val="001C7842"/>
    <w:rsid w:val="001D5B28"/>
    <w:rsid w:val="001E4897"/>
    <w:rsid w:val="001E54BA"/>
    <w:rsid w:val="001E574F"/>
    <w:rsid w:val="001F1D61"/>
    <w:rsid w:val="001F1E91"/>
    <w:rsid w:val="001F1F68"/>
    <w:rsid w:val="001F4263"/>
    <w:rsid w:val="001F5011"/>
    <w:rsid w:val="001F7CC0"/>
    <w:rsid w:val="002040B0"/>
    <w:rsid w:val="00204EA7"/>
    <w:rsid w:val="00205322"/>
    <w:rsid w:val="0020790D"/>
    <w:rsid w:val="00211506"/>
    <w:rsid w:val="00215F01"/>
    <w:rsid w:val="00216A39"/>
    <w:rsid w:val="00222537"/>
    <w:rsid w:val="002249F7"/>
    <w:rsid w:val="002254DB"/>
    <w:rsid w:val="00225A01"/>
    <w:rsid w:val="00235408"/>
    <w:rsid w:val="00240601"/>
    <w:rsid w:val="00244570"/>
    <w:rsid w:val="0024726E"/>
    <w:rsid w:val="00253793"/>
    <w:rsid w:val="00255B38"/>
    <w:rsid w:val="00255E98"/>
    <w:rsid w:val="00256891"/>
    <w:rsid w:val="0026507C"/>
    <w:rsid w:val="00265BF9"/>
    <w:rsid w:val="00271C6D"/>
    <w:rsid w:val="0027334E"/>
    <w:rsid w:val="00273D05"/>
    <w:rsid w:val="00275604"/>
    <w:rsid w:val="002768AB"/>
    <w:rsid w:val="0028057C"/>
    <w:rsid w:val="00281527"/>
    <w:rsid w:val="0028248E"/>
    <w:rsid w:val="00284CF4"/>
    <w:rsid w:val="0028757B"/>
    <w:rsid w:val="0028789E"/>
    <w:rsid w:val="002902F3"/>
    <w:rsid w:val="002913B8"/>
    <w:rsid w:val="00293539"/>
    <w:rsid w:val="00293AB7"/>
    <w:rsid w:val="00294C23"/>
    <w:rsid w:val="002A446D"/>
    <w:rsid w:val="002A7AC7"/>
    <w:rsid w:val="002B1FF3"/>
    <w:rsid w:val="002B26C3"/>
    <w:rsid w:val="002B403A"/>
    <w:rsid w:val="002B57FC"/>
    <w:rsid w:val="002B771B"/>
    <w:rsid w:val="002B7A66"/>
    <w:rsid w:val="002C126B"/>
    <w:rsid w:val="002C393B"/>
    <w:rsid w:val="002C4B06"/>
    <w:rsid w:val="002C6F83"/>
    <w:rsid w:val="002D4FC9"/>
    <w:rsid w:val="002D59A7"/>
    <w:rsid w:val="002D6A5C"/>
    <w:rsid w:val="002E03D7"/>
    <w:rsid w:val="002E1A25"/>
    <w:rsid w:val="002E1A79"/>
    <w:rsid w:val="002E203E"/>
    <w:rsid w:val="002F0BDA"/>
    <w:rsid w:val="002F413D"/>
    <w:rsid w:val="00301CC0"/>
    <w:rsid w:val="00301E1F"/>
    <w:rsid w:val="00312EB8"/>
    <w:rsid w:val="003136F3"/>
    <w:rsid w:val="00315922"/>
    <w:rsid w:val="003205CE"/>
    <w:rsid w:val="00321B80"/>
    <w:rsid w:val="00332B29"/>
    <w:rsid w:val="00336970"/>
    <w:rsid w:val="00336ADB"/>
    <w:rsid w:val="0034491B"/>
    <w:rsid w:val="00345831"/>
    <w:rsid w:val="0034672C"/>
    <w:rsid w:val="00350B4D"/>
    <w:rsid w:val="0035716E"/>
    <w:rsid w:val="003606CD"/>
    <w:rsid w:val="00361D5F"/>
    <w:rsid w:val="00365EC3"/>
    <w:rsid w:val="00366480"/>
    <w:rsid w:val="00373076"/>
    <w:rsid w:val="00374A99"/>
    <w:rsid w:val="003777C1"/>
    <w:rsid w:val="003778CE"/>
    <w:rsid w:val="00380D6A"/>
    <w:rsid w:val="003855A2"/>
    <w:rsid w:val="0038608A"/>
    <w:rsid w:val="003865C6"/>
    <w:rsid w:val="003871E8"/>
    <w:rsid w:val="00390362"/>
    <w:rsid w:val="003924B1"/>
    <w:rsid w:val="00392FBD"/>
    <w:rsid w:val="00396BAA"/>
    <w:rsid w:val="00397FEE"/>
    <w:rsid w:val="003B0969"/>
    <w:rsid w:val="003C1AD6"/>
    <w:rsid w:val="003D0338"/>
    <w:rsid w:val="003D41CA"/>
    <w:rsid w:val="003D4987"/>
    <w:rsid w:val="003D7100"/>
    <w:rsid w:val="003D751A"/>
    <w:rsid w:val="003E32F4"/>
    <w:rsid w:val="003F3927"/>
    <w:rsid w:val="003F4145"/>
    <w:rsid w:val="003F49EA"/>
    <w:rsid w:val="003F5997"/>
    <w:rsid w:val="003F647E"/>
    <w:rsid w:val="00402696"/>
    <w:rsid w:val="004029FA"/>
    <w:rsid w:val="00411E76"/>
    <w:rsid w:val="004124BC"/>
    <w:rsid w:val="004159AB"/>
    <w:rsid w:val="00417146"/>
    <w:rsid w:val="00433470"/>
    <w:rsid w:val="00435F06"/>
    <w:rsid w:val="004402FC"/>
    <w:rsid w:val="004425F1"/>
    <w:rsid w:val="00447B8C"/>
    <w:rsid w:val="004523C4"/>
    <w:rsid w:val="0045279F"/>
    <w:rsid w:val="004557CA"/>
    <w:rsid w:val="004658F8"/>
    <w:rsid w:val="004670C9"/>
    <w:rsid w:val="00473577"/>
    <w:rsid w:val="00473630"/>
    <w:rsid w:val="00481CEC"/>
    <w:rsid w:val="00486C45"/>
    <w:rsid w:val="00487FC1"/>
    <w:rsid w:val="00490A64"/>
    <w:rsid w:val="00491D76"/>
    <w:rsid w:val="00494621"/>
    <w:rsid w:val="00497F98"/>
    <w:rsid w:val="004A3BD2"/>
    <w:rsid w:val="004A78CD"/>
    <w:rsid w:val="004B03AA"/>
    <w:rsid w:val="004B3DB2"/>
    <w:rsid w:val="004B55DF"/>
    <w:rsid w:val="004C16D1"/>
    <w:rsid w:val="004D214F"/>
    <w:rsid w:val="004E14E6"/>
    <w:rsid w:val="004E6BA5"/>
    <w:rsid w:val="004E7739"/>
    <w:rsid w:val="005008C2"/>
    <w:rsid w:val="005033C4"/>
    <w:rsid w:val="005067C8"/>
    <w:rsid w:val="005142EE"/>
    <w:rsid w:val="0051448C"/>
    <w:rsid w:val="00516156"/>
    <w:rsid w:val="0052313D"/>
    <w:rsid w:val="00527766"/>
    <w:rsid w:val="00530375"/>
    <w:rsid w:val="005303E4"/>
    <w:rsid w:val="00530820"/>
    <w:rsid w:val="00533A72"/>
    <w:rsid w:val="00536CDA"/>
    <w:rsid w:val="00542AA5"/>
    <w:rsid w:val="00546292"/>
    <w:rsid w:val="00550252"/>
    <w:rsid w:val="005514D3"/>
    <w:rsid w:val="00554BEE"/>
    <w:rsid w:val="00554DC2"/>
    <w:rsid w:val="005607BD"/>
    <w:rsid w:val="0056198A"/>
    <w:rsid w:val="00561B34"/>
    <w:rsid w:val="00561BE8"/>
    <w:rsid w:val="00562145"/>
    <w:rsid w:val="00562221"/>
    <w:rsid w:val="00562379"/>
    <w:rsid w:val="005623C5"/>
    <w:rsid w:val="00562F0F"/>
    <w:rsid w:val="005677BC"/>
    <w:rsid w:val="00570E63"/>
    <w:rsid w:val="00571BAF"/>
    <w:rsid w:val="005748CE"/>
    <w:rsid w:val="00574F9B"/>
    <w:rsid w:val="00577D8D"/>
    <w:rsid w:val="00581A1A"/>
    <w:rsid w:val="00583207"/>
    <w:rsid w:val="00583FEC"/>
    <w:rsid w:val="0058496D"/>
    <w:rsid w:val="00584D41"/>
    <w:rsid w:val="00586543"/>
    <w:rsid w:val="0059189D"/>
    <w:rsid w:val="00592EDF"/>
    <w:rsid w:val="00594813"/>
    <w:rsid w:val="005A1A37"/>
    <w:rsid w:val="005A4C9B"/>
    <w:rsid w:val="005A5F10"/>
    <w:rsid w:val="005A63E1"/>
    <w:rsid w:val="005B1696"/>
    <w:rsid w:val="005B17F4"/>
    <w:rsid w:val="005B72CA"/>
    <w:rsid w:val="005C0397"/>
    <w:rsid w:val="005D1771"/>
    <w:rsid w:val="005D4C78"/>
    <w:rsid w:val="005E04AE"/>
    <w:rsid w:val="005E0CD7"/>
    <w:rsid w:val="005E38C5"/>
    <w:rsid w:val="005E5386"/>
    <w:rsid w:val="006041E0"/>
    <w:rsid w:val="00604809"/>
    <w:rsid w:val="00610171"/>
    <w:rsid w:val="00613EC4"/>
    <w:rsid w:val="00615A8E"/>
    <w:rsid w:val="00616338"/>
    <w:rsid w:val="006212AB"/>
    <w:rsid w:val="00623910"/>
    <w:rsid w:val="00631886"/>
    <w:rsid w:val="00637178"/>
    <w:rsid w:val="006400A4"/>
    <w:rsid w:val="006433F9"/>
    <w:rsid w:val="00650D6A"/>
    <w:rsid w:val="00656202"/>
    <w:rsid w:val="006612F6"/>
    <w:rsid w:val="00661BA0"/>
    <w:rsid w:val="00663005"/>
    <w:rsid w:val="00666008"/>
    <w:rsid w:val="006672F1"/>
    <w:rsid w:val="0067236A"/>
    <w:rsid w:val="00674F28"/>
    <w:rsid w:val="00676F63"/>
    <w:rsid w:val="006856FA"/>
    <w:rsid w:val="0068570B"/>
    <w:rsid w:val="006879D7"/>
    <w:rsid w:val="0069456B"/>
    <w:rsid w:val="006A0831"/>
    <w:rsid w:val="006A1282"/>
    <w:rsid w:val="006B7466"/>
    <w:rsid w:val="006C6F09"/>
    <w:rsid w:val="006C7396"/>
    <w:rsid w:val="006D4721"/>
    <w:rsid w:val="006D72CA"/>
    <w:rsid w:val="006D7B62"/>
    <w:rsid w:val="006D7CED"/>
    <w:rsid w:val="006E6954"/>
    <w:rsid w:val="006F4226"/>
    <w:rsid w:val="007016D1"/>
    <w:rsid w:val="00705CB8"/>
    <w:rsid w:val="00710C61"/>
    <w:rsid w:val="00711004"/>
    <w:rsid w:val="007119D8"/>
    <w:rsid w:val="00713F83"/>
    <w:rsid w:val="007154D6"/>
    <w:rsid w:val="007176D0"/>
    <w:rsid w:val="00721191"/>
    <w:rsid w:val="00723F9D"/>
    <w:rsid w:val="0073129D"/>
    <w:rsid w:val="007313D7"/>
    <w:rsid w:val="007341A9"/>
    <w:rsid w:val="0073626F"/>
    <w:rsid w:val="00745390"/>
    <w:rsid w:val="00745E25"/>
    <w:rsid w:val="00746CE2"/>
    <w:rsid w:val="00753D85"/>
    <w:rsid w:val="00761C07"/>
    <w:rsid w:val="00762377"/>
    <w:rsid w:val="007775C1"/>
    <w:rsid w:val="00780FDD"/>
    <w:rsid w:val="007856A5"/>
    <w:rsid w:val="00790A66"/>
    <w:rsid w:val="0079218A"/>
    <w:rsid w:val="00792BFB"/>
    <w:rsid w:val="00795419"/>
    <w:rsid w:val="00795649"/>
    <w:rsid w:val="00795966"/>
    <w:rsid w:val="00795A34"/>
    <w:rsid w:val="0079693D"/>
    <w:rsid w:val="007A155E"/>
    <w:rsid w:val="007B1E26"/>
    <w:rsid w:val="007B2858"/>
    <w:rsid w:val="007B7377"/>
    <w:rsid w:val="007B7DCC"/>
    <w:rsid w:val="007C70B2"/>
    <w:rsid w:val="007D07CD"/>
    <w:rsid w:val="007D1DDD"/>
    <w:rsid w:val="007D2C7F"/>
    <w:rsid w:val="007D4B33"/>
    <w:rsid w:val="007E2C1C"/>
    <w:rsid w:val="007E6FBA"/>
    <w:rsid w:val="007E7BBF"/>
    <w:rsid w:val="007F7CA0"/>
    <w:rsid w:val="00802112"/>
    <w:rsid w:val="00804C47"/>
    <w:rsid w:val="008068C5"/>
    <w:rsid w:val="00817037"/>
    <w:rsid w:val="00817466"/>
    <w:rsid w:val="00820560"/>
    <w:rsid w:val="0082165F"/>
    <w:rsid w:val="00824B7C"/>
    <w:rsid w:val="008250B5"/>
    <w:rsid w:val="00830B70"/>
    <w:rsid w:val="0083146F"/>
    <w:rsid w:val="00832A81"/>
    <w:rsid w:val="00843299"/>
    <w:rsid w:val="00844549"/>
    <w:rsid w:val="00845908"/>
    <w:rsid w:val="0084593D"/>
    <w:rsid w:val="00846BA9"/>
    <w:rsid w:val="00851100"/>
    <w:rsid w:val="008532BF"/>
    <w:rsid w:val="0085621E"/>
    <w:rsid w:val="00860054"/>
    <w:rsid w:val="00861ADD"/>
    <w:rsid w:val="008625ED"/>
    <w:rsid w:val="008665D8"/>
    <w:rsid w:val="008677DB"/>
    <w:rsid w:val="00873A85"/>
    <w:rsid w:val="008747E6"/>
    <w:rsid w:val="00880F80"/>
    <w:rsid w:val="00882537"/>
    <w:rsid w:val="00882F1E"/>
    <w:rsid w:val="00885150"/>
    <w:rsid w:val="008855FC"/>
    <w:rsid w:val="00891FFD"/>
    <w:rsid w:val="00892D33"/>
    <w:rsid w:val="008A147C"/>
    <w:rsid w:val="008A2CAB"/>
    <w:rsid w:val="008A5B1D"/>
    <w:rsid w:val="008B51A2"/>
    <w:rsid w:val="008B6D23"/>
    <w:rsid w:val="008C0D92"/>
    <w:rsid w:val="008C2B9B"/>
    <w:rsid w:val="008C4E7C"/>
    <w:rsid w:val="008C6551"/>
    <w:rsid w:val="008D26E7"/>
    <w:rsid w:val="008D416E"/>
    <w:rsid w:val="008E18C7"/>
    <w:rsid w:val="008E1BE0"/>
    <w:rsid w:val="008E69D5"/>
    <w:rsid w:val="008F1A1D"/>
    <w:rsid w:val="00902510"/>
    <w:rsid w:val="00902B9D"/>
    <w:rsid w:val="00902CDA"/>
    <w:rsid w:val="00904484"/>
    <w:rsid w:val="00906635"/>
    <w:rsid w:val="00907FC3"/>
    <w:rsid w:val="00910B6F"/>
    <w:rsid w:val="00930223"/>
    <w:rsid w:val="00931296"/>
    <w:rsid w:val="00931551"/>
    <w:rsid w:val="00944AE9"/>
    <w:rsid w:val="00952503"/>
    <w:rsid w:val="009541B3"/>
    <w:rsid w:val="00957C60"/>
    <w:rsid w:val="00964129"/>
    <w:rsid w:val="00974DC0"/>
    <w:rsid w:val="00981C03"/>
    <w:rsid w:val="00981FAD"/>
    <w:rsid w:val="00982BBF"/>
    <w:rsid w:val="00982FC0"/>
    <w:rsid w:val="00986935"/>
    <w:rsid w:val="009924E2"/>
    <w:rsid w:val="009938B6"/>
    <w:rsid w:val="00993E1C"/>
    <w:rsid w:val="009949A2"/>
    <w:rsid w:val="009964D9"/>
    <w:rsid w:val="009A0674"/>
    <w:rsid w:val="009A0FF2"/>
    <w:rsid w:val="009A22B3"/>
    <w:rsid w:val="009B654B"/>
    <w:rsid w:val="009C0817"/>
    <w:rsid w:val="009C34C7"/>
    <w:rsid w:val="009C508B"/>
    <w:rsid w:val="009D0AB9"/>
    <w:rsid w:val="009D19F1"/>
    <w:rsid w:val="009D3353"/>
    <w:rsid w:val="009D4114"/>
    <w:rsid w:val="009E16E9"/>
    <w:rsid w:val="009E653B"/>
    <w:rsid w:val="009F07AE"/>
    <w:rsid w:val="009F4E1B"/>
    <w:rsid w:val="00A04263"/>
    <w:rsid w:val="00A1057D"/>
    <w:rsid w:val="00A13918"/>
    <w:rsid w:val="00A200C9"/>
    <w:rsid w:val="00A2034D"/>
    <w:rsid w:val="00A22583"/>
    <w:rsid w:val="00A23ABC"/>
    <w:rsid w:val="00A2554C"/>
    <w:rsid w:val="00A2632C"/>
    <w:rsid w:val="00A27A76"/>
    <w:rsid w:val="00A31BA3"/>
    <w:rsid w:val="00A37110"/>
    <w:rsid w:val="00A4091E"/>
    <w:rsid w:val="00A44917"/>
    <w:rsid w:val="00A44FCE"/>
    <w:rsid w:val="00A52E26"/>
    <w:rsid w:val="00A560E3"/>
    <w:rsid w:val="00A717A0"/>
    <w:rsid w:val="00A73615"/>
    <w:rsid w:val="00A77486"/>
    <w:rsid w:val="00A77AE6"/>
    <w:rsid w:val="00A84958"/>
    <w:rsid w:val="00A84AD5"/>
    <w:rsid w:val="00A90DB2"/>
    <w:rsid w:val="00A93FD2"/>
    <w:rsid w:val="00A94B99"/>
    <w:rsid w:val="00A97FE1"/>
    <w:rsid w:val="00AA180B"/>
    <w:rsid w:val="00AA2B6D"/>
    <w:rsid w:val="00AA3147"/>
    <w:rsid w:val="00AA3ACD"/>
    <w:rsid w:val="00AA64E5"/>
    <w:rsid w:val="00AB16B9"/>
    <w:rsid w:val="00AB6924"/>
    <w:rsid w:val="00AD1ED8"/>
    <w:rsid w:val="00AD3571"/>
    <w:rsid w:val="00AD5F50"/>
    <w:rsid w:val="00AE54B0"/>
    <w:rsid w:val="00AE5C87"/>
    <w:rsid w:val="00AE7F09"/>
    <w:rsid w:val="00AF0351"/>
    <w:rsid w:val="00AF4A61"/>
    <w:rsid w:val="00AF794D"/>
    <w:rsid w:val="00B00160"/>
    <w:rsid w:val="00B02144"/>
    <w:rsid w:val="00B1161D"/>
    <w:rsid w:val="00B22DC7"/>
    <w:rsid w:val="00B23CA8"/>
    <w:rsid w:val="00B32432"/>
    <w:rsid w:val="00B343F1"/>
    <w:rsid w:val="00B344D5"/>
    <w:rsid w:val="00B351EB"/>
    <w:rsid w:val="00B42312"/>
    <w:rsid w:val="00B4421D"/>
    <w:rsid w:val="00B44E04"/>
    <w:rsid w:val="00B50EE1"/>
    <w:rsid w:val="00B52D71"/>
    <w:rsid w:val="00B52FB1"/>
    <w:rsid w:val="00B54AA5"/>
    <w:rsid w:val="00B57DF1"/>
    <w:rsid w:val="00B621FC"/>
    <w:rsid w:val="00B62B89"/>
    <w:rsid w:val="00B6396E"/>
    <w:rsid w:val="00B641FB"/>
    <w:rsid w:val="00B643A5"/>
    <w:rsid w:val="00B65E69"/>
    <w:rsid w:val="00B703A4"/>
    <w:rsid w:val="00B72485"/>
    <w:rsid w:val="00B73B04"/>
    <w:rsid w:val="00B759EA"/>
    <w:rsid w:val="00B762CE"/>
    <w:rsid w:val="00B87FF9"/>
    <w:rsid w:val="00B9315D"/>
    <w:rsid w:val="00B9554D"/>
    <w:rsid w:val="00BA0508"/>
    <w:rsid w:val="00BA1568"/>
    <w:rsid w:val="00BA42B9"/>
    <w:rsid w:val="00BA4E61"/>
    <w:rsid w:val="00BA553B"/>
    <w:rsid w:val="00BB15F3"/>
    <w:rsid w:val="00BB172A"/>
    <w:rsid w:val="00BB218F"/>
    <w:rsid w:val="00BC0E34"/>
    <w:rsid w:val="00BC5257"/>
    <w:rsid w:val="00BC58EC"/>
    <w:rsid w:val="00BD7338"/>
    <w:rsid w:val="00BD76FB"/>
    <w:rsid w:val="00BD7ED2"/>
    <w:rsid w:val="00BE3ACB"/>
    <w:rsid w:val="00BE418D"/>
    <w:rsid w:val="00BF0273"/>
    <w:rsid w:val="00BF1B37"/>
    <w:rsid w:val="00BF1CFB"/>
    <w:rsid w:val="00BF235C"/>
    <w:rsid w:val="00BF3AD9"/>
    <w:rsid w:val="00BF455E"/>
    <w:rsid w:val="00C00486"/>
    <w:rsid w:val="00C035E5"/>
    <w:rsid w:val="00C0437D"/>
    <w:rsid w:val="00C0652B"/>
    <w:rsid w:val="00C06602"/>
    <w:rsid w:val="00C1095A"/>
    <w:rsid w:val="00C16C36"/>
    <w:rsid w:val="00C20678"/>
    <w:rsid w:val="00C2204F"/>
    <w:rsid w:val="00C36297"/>
    <w:rsid w:val="00C404CE"/>
    <w:rsid w:val="00C416B2"/>
    <w:rsid w:val="00C44DAC"/>
    <w:rsid w:val="00C46255"/>
    <w:rsid w:val="00C51E94"/>
    <w:rsid w:val="00C568BA"/>
    <w:rsid w:val="00C70D3C"/>
    <w:rsid w:val="00C74B8A"/>
    <w:rsid w:val="00C8123A"/>
    <w:rsid w:val="00C84847"/>
    <w:rsid w:val="00C851A0"/>
    <w:rsid w:val="00C92D26"/>
    <w:rsid w:val="00C92E03"/>
    <w:rsid w:val="00CA32C0"/>
    <w:rsid w:val="00CA3B39"/>
    <w:rsid w:val="00CA4621"/>
    <w:rsid w:val="00CA6E95"/>
    <w:rsid w:val="00CB2EA6"/>
    <w:rsid w:val="00CB4DCE"/>
    <w:rsid w:val="00CB59F0"/>
    <w:rsid w:val="00CD0FF7"/>
    <w:rsid w:val="00CD1850"/>
    <w:rsid w:val="00CD502C"/>
    <w:rsid w:val="00CE0112"/>
    <w:rsid w:val="00CE0206"/>
    <w:rsid w:val="00CE2F59"/>
    <w:rsid w:val="00CE58A6"/>
    <w:rsid w:val="00CE6CE2"/>
    <w:rsid w:val="00CF00CF"/>
    <w:rsid w:val="00CF278E"/>
    <w:rsid w:val="00CF2FDB"/>
    <w:rsid w:val="00D00EAC"/>
    <w:rsid w:val="00D041A1"/>
    <w:rsid w:val="00D07E6D"/>
    <w:rsid w:val="00D127B7"/>
    <w:rsid w:val="00D13BA3"/>
    <w:rsid w:val="00D13BCF"/>
    <w:rsid w:val="00D15AAA"/>
    <w:rsid w:val="00D17C31"/>
    <w:rsid w:val="00D22618"/>
    <w:rsid w:val="00D23ED3"/>
    <w:rsid w:val="00D2507F"/>
    <w:rsid w:val="00D25D5E"/>
    <w:rsid w:val="00D3091E"/>
    <w:rsid w:val="00D32B31"/>
    <w:rsid w:val="00D34DA0"/>
    <w:rsid w:val="00D359DC"/>
    <w:rsid w:val="00D417B2"/>
    <w:rsid w:val="00D52C3B"/>
    <w:rsid w:val="00D53D7B"/>
    <w:rsid w:val="00D53F84"/>
    <w:rsid w:val="00D560E6"/>
    <w:rsid w:val="00D6055A"/>
    <w:rsid w:val="00D624C0"/>
    <w:rsid w:val="00D651EC"/>
    <w:rsid w:val="00D65AA7"/>
    <w:rsid w:val="00D70CD4"/>
    <w:rsid w:val="00D72089"/>
    <w:rsid w:val="00D73913"/>
    <w:rsid w:val="00D75266"/>
    <w:rsid w:val="00D83264"/>
    <w:rsid w:val="00D83452"/>
    <w:rsid w:val="00D911D9"/>
    <w:rsid w:val="00D929B2"/>
    <w:rsid w:val="00D9309F"/>
    <w:rsid w:val="00D96C60"/>
    <w:rsid w:val="00DA0B95"/>
    <w:rsid w:val="00DA3D71"/>
    <w:rsid w:val="00DA4007"/>
    <w:rsid w:val="00DA426B"/>
    <w:rsid w:val="00DA7C49"/>
    <w:rsid w:val="00DB1DA8"/>
    <w:rsid w:val="00DB470A"/>
    <w:rsid w:val="00DB4FF0"/>
    <w:rsid w:val="00DC3F0D"/>
    <w:rsid w:val="00DC5115"/>
    <w:rsid w:val="00DD293E"/>
    <w:rsid w:val="00DD42CF"/>
    <w:rsid w:val="00DD76E4"/>
    <w:rsid w:val="00DE3FC9"/>
    <w:rsid w:val="00DE484D"/>
    <w:rsid w:val="00DE4B0D"/>
    <w:rsid w:val="00DE68B8"/>
    <w:rsid w:val="00DE6938"/>
    <w:rsid w:val="00DF1C9A"/>
    <w:rsid w:val="00DF2F47"/>
    <w:rsid w:val="00DF3009"/>
    <w:rsid w:val="00E053B2"/>
    <w:rsid w:val="00E06C0C"/>
    <w:rsid w:val="00E07DDE"/>
    <w:rsid w:val="00E113B2"/>
    <w:rsid w:val="00E11C47"/>
    <w:rsid w:val="00E11E06"/>
    <w:rsid w:val="00E14163"/>
    <w:rsid w:val="00E1794C"/>
    <w:rsid w:val="00E17CE7"/>
    <w:rsid w:val="00E3249E"/>
    <w:rsid w:val="00E358F6"/>
    <w:rsid w:val="00E423BA"/>
    <w:rsid w:val="00E4412E"/>
    <w:rsid w:val="00E44EA5"/>
    <w:rsid w:val="00E51CFA"/>
    <w:rsid w:val="00E55AED"/>
    <w:rsid w:val="00E55C57"/>
    <w:rsid w:val="00E64F87"/>
    <w:rsid w:val="00E7483E"/>
    <w:rsid w:val="00E74F4E"/>
    <w:rsid w:val="00E75C09"/>
    <w:rsid w:val="00E800B5"/>
    <w:rsid w:val="00E858E6"/>
    <w:rsid w:val="00E85A84"/>
    <w:rsid w:val="00E860F6"/>
    <w:rsid w:val="00EA4208"/>
    <w:rsid w:val="00EA42B1"/>
    <w:rsid w:val="00EA4A8A"/>
    <w:rsid w:val="00EB40B1"/>
    <w:rsid w:val="00EB6122"/>
    <w:rsid w:val="00EB6AD0"/>
    <w:rsid w:val="00EB6BE3"/>
    <w:rsid w:val="00EB6EC8"/>
    <w:rsid w:val="00EC0027"/>
    <w:rsid w:val="00EC371F"/>
    <w:rsid w:val="00EC4678"/>
    <w:rsid w:val="00EC612F"/>
    <w:rsid w:val="00ED1EFB"/>
    <w:rsid w:val="00EE3123"/>
    <w:rsid w:val="00EF035D"/>
    <w:rsid w:val="00EF072E"/>
    <w:rsid w:val="00EF1741"/>
    <w:rsid w:val="00EF1B3A"/>
    <w:rsid w:val="00EF4D21"/>
    <w:rsid w:val="00EF69B1"/>
    <w:rsid w:val="00F02ADF"/>
    <w:rsid w:val="00F0462D"/>
    <w:rsid w:val="00F1036B"/>
    <w:rsid w:val="00F20558"/>
    <w:rsid w:val="00F2307B"/>
    <w:rsid w:val="00F24DAF"/>
    <w:rsid w:val="00F30461"/>
    <w:rsid w:val="00F402FB"/>
    <w:rsid w:val="00F42A78"/>
    <w:rsid w:val="00F45937"/>
    <w:rsid w:val="00F45CC3"/>
    <w:rsid w:val="00F46279"/>
    <w:rsid w:val="00F51CE3"/>
    <w:rsid w:val="00F51ED9"/>
    <w:rsid w:val="00F574BF"/>
    <w:rsid w:val="00F61592"/>
    <w:rsid w:val="00F70593"/>
    <w:rsid w:val="00F74443"/>
    <w:rsid w:val="00F7790E"/>
    <w:rsid w:val="00F851D1"/>
    <w:rsid w:val="00F870BD"/>
    <w:rsid w:val="00F87239"/>
    <w:rsid w:val="00F87797"/>
    <w:rsid w:val="00F94A90"/>
    <w:rsid w:val="00F94DFF"/>
    <w:rsid w:val="00F952F6"/>
    <w:rsid w:val="00F95642"/>
    <w:rsid w:val="00FA048C"/>
    <w:rsid w:val="00FA0E4B"/>
    <w:rsid w:val="00FA2BF8"/>
    <w:rsid w:val="00FA4148"/>
    <w:rsid w:val="00FA5179"/>
    <w:rsid w:val="00FB25F9"/>
    <w:rsid w:val="00FB48C6"/>
    <w:rsid w:val="00FB4F95"/>
    <w:rsid w:val="00FB7E56"/>
    <w:rsid w:val="00FC3FFA"/>
    <w:rsid w:val="00FC5592"/>
    <w:rsid w:val="00FC7D13"/>
    <w:rsid w:val="00FD0020"/>
    <w:rsid w:val="00FD086F"/>
    <w:rsid w:val="00FD3820"/>
    <w:rsid w:val="00FD3870"/>
    <w:rsid w:val="00FD7B2C"/>
    <w:rsid w:val="00FE1039"/>
    <w:rsid w:val="00FE336F"/>
    <w:rsid w:val="00FE37B9"/>
    <w:rsid w:val="00FF0438"/>
    <w:rsid w:val="00FF355C"/>
    <w:rsid w:val="00FF7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07FA"/>
  <w15:docId w15:val="{BD5C8D3F-9743-453C-898A-52F388CA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59"/>
    <w:rsid w:val="00AE54B0"/>
    <w:pPr>
      <w:spacing w:after="0" w:line="240" w:lineRule="auto"/>
      <w:jc w:val="both"/>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semiHidden/>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 w:type="table" w:customStyle="1" w:styleId="PlainTable21">
    <w:name w:val="Plain Table 21"/>
    <w:basedOn w:val="TableNormal"/>
    <w:uiPriority w:val="42"/>
    <w:rsid w:val="00E75C09"/>
    <w:pPr>
      <w:spacing w:after="0" w:line="240" w:lineRule="auto"/>
    </w:pPr>
    <w:rPr>
      <w:rFonts w:ascii="Calibri" w:eastAsia="Calibri" w:hAnsi="Calibri" w:cs="Calibri"/>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542AA5"/>
    <w:pPr>
      <w:widowControl/>
      <w:spacing w:after="200"/>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542AA5"/>
    <w:rPr>
      <w:rFonts w:ascii="Times New Roman" w:eastAsia="Times New Roman" w:hAnsi="Times New Roman" w:cs="Times New Roman"/>
      <w:b/>
      <w:bCs/>
      <w:color w:val="000000"/>
      <w:sz w:val="20"/>
      <w:szCs w:val="20"/>
      <w:lang w:bidi="en-US"/>
    </w:rPr>
  </w:style>
  <w:style w:type="paragraph" w:styleId="Revision">
    <w:name w:val="Revision"/>
    <w:hidden/>
    <w:uiPriority w:val="99"/>
    <w:semiHidden/>
    <w:rsid w:val="00723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672">
      <w:bodyDiv w:val="1"/>
      <w:marLeft w:val="0"/>
      <w:marRight w:val="0"/>
      <w:marTop w:val="0"/>
      <w:marBottom w:val="0"/>
      <w:divBdr>
        <w:top w:val="none" w:sz="0" w:space="0" w:color="auto"/>
        <w:left w:val="none" w:sz="0" w:space="0" w:color="auto"/>
        <w:bottom w:val="none" w:sz="0" w:space="0" w:color="auto"/>
        <w:right w:val="none" w:sz="0" w:space="0" w:color="auto"/>
      </w:divBdr>
    </w:div>
    <w:div w:id="161119828">
      <w:bodyDiv w:val="1"/>
      <w:marLeft w:val="0"/>
      <w:marRight w:val="0"/>
      <w:marTop w:val="0"/>
      <w:marBottom w:val="0"/>
      <w:divBdr>
        <w:top w:val="none" w:sz="0" w:space="0" w:color="auto"/>
        <w:left w:val="none" w:sz="0" w:space="0" w:color="auto"/>
        <w:bottom w:val="none" w:sz="0" w:space="0" w:color="auto"/>
        <w:right w:val="none" w:sz="0" w:space="0" w:color="auto"/>
      </w:divBdr>
    </w:div>
    <w:div w:id="1212578546">
      <w:bodyDiv w:val="1"/>
      <w:marLeft w:val="0"/>
      <w:marRight w:val="0"/>
      <w:marTop w:val="0"/>
      <w:marBottom w:val="0"/>
      <w:divBdr>
        <w:top w:val="none" w:sz="0" w:space="0" w:color="auto"/>
        <w:left w:val="none" w:sz="0" w:space="0" w:color="auto"/>
        <w:bottom w:val="none" w:sz="0" w:space="0" w:color="auto"/>
        <w:right w:val="none" w:sz="0" w:space="0" w:color="auto"/>
      </w:divBdr>
    </w:div>
    <w:div w:id="1214149135">
      <w:bodyDiv w:val="1"/>
      <w:marLeft w:val="0"/>
      <w:marRight w:val="0"/>
      <w:marTop w:val="0"/>
      <w:marBottom w:val="0"/>
      <w:divBdr>
        <w:top w:val="none" w:sz="0" w:space="0" w:color="auto"/>
        <w:left w:val="none" w:sz="0" w:space="0" w:color="auto"/>
        <w:bottom w:val="none" w:sz="0" w:space="0" w:color="auto"/>
        <w:right w:val="none" w:sz="0" w:space="0" w:color="auto"/>
      </w:divBdr>
    </w:div>
    <w:div w:id="1265455269">
      <w:bodyDiv w:val="1"/>
      <w:marLeft w:val="0"/>
      <w:marRight w:val="0"/>
      <w:marTop w:val="0"/>
      <w:marBottom w:val="0"/>
      <w:divBdr>
        <w:top w:val="none" w:sz="0" w:space="0" w:color="auto"/>
        <w:left w:val="none" w:sz="0" w:space="0" w:color="auto"/>
        <w:bottom w:val="none" w:sz="0" w:space="0" w:color="auto"/>
        <w:right w:val="none" w:sz="0" w:space="0" w:color="auto"/>
      </w:divBdr>
    </w:div>
    <w:div w:id="1406337769">
      <w:bodyDiv w:val="1"/>
      <w:marLeft w:val="0"/>
      <w:marRight w:val="0"/>
      <w:marTop w:val="0"/>
      <w:marBottom w:val="0"/>
      <w:divBdr>
        <w:top w:val="none" w:sz="0" w:space="0" w:color="auto"/>
        <w:left w:val="none" w:sz="0" w:space="0" w:color="auto"/>
        <w:bottom w:val="none" w:sz="0" w:space="0" w:color="auto"/>
        <w:right w:val="none" w:sz="0" w:space="0" w:color="auto"/>
      </w:divBdr>
    </w:div>
    <w:div w:id="20261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02.%20TUGAS%20DARI%20DOSEN%20(PENTING)\a.%20Edit%20Jurnal%20Bu%20Mona\JURNAL%20KEBAKARAN%202019%20NEW\Data%20Kebakaran%202019%20(BP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02.%20TUGAS%20DARI%20DOSEN%20(PENTING)\a.%20Edit%20Jurnal%20Bu%20Mona\JURNAL%20KEBAKARAN%202019%20NEW\Data%20Kebakaran%202019%20(BP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02.%20TUGAS%20DARI%20DOSEN%20(PENTING)\a.%20Edit%20Jurnal%20Bu%20Mona\JURNAL%20KEBAKARAN%202019%20NEW\Data%20Kebakaran%202019%20(BPB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0941099673013556"/>
          <c:y val="8.2093256861410849E-2"/>
          <c:w val="0.89058599254040616"/>
          <c:h val="0.61065752948028473"/>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'Per Bulan'!$B$2:$B$13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'Per Bulan'!$C$2:$C$13</c:f>
              <c:numCache>
                <c:formatCode>General</c:formatCode>
                <c:ptCount val="12"/>
                <c:pt idx="0">
                  <c:v>2</c:v>
                </c:pt>
                <c:pt idx="1">
                  <c:v>2</c:v>
                </c:pt>
                <c:pt idx="2">
                  <c:v>0</c:v>
                </c:pt>
                <c:pt idx="3">
                  <c:v>2</c:v>
                </c:pt>
                <c:pt idx="4">
                  <c:v>0</c:v>
                </c:pt>
                <c:pt idx="5">
                  <c:v>8</c:v>
                </c:pt>
                <c:pt idx="6">
                  <c:v>23</c:v>
                </c:pt>
                <c:pt idx="7">
                  <c:v>72</c:v>
                </c:pt>
                <c:pt idx="8">
                  <c:v>86</c:v>
                </c:pt>
                <c:pt idx="9">
                  <c:v>101</c:v>
                </c:pt>
                <c:pt idx="10">
                  <c:v>20</c:v>
                </c:pt>
                <c:pt idx="11">
                  <c:v>1</c:v>
                </c:pt>
              </c:numCache>
            </c:numRef>
          </c:val>
          <c:extLst xmlns:c16r2="http://schemas.microsoft.com/office/drawing/2015/06/chart">
            <c:ext xmlns:c16="http://schemas.microsoft.com/office/drawing/2014/chart" uri="{C3380CC4-5D6E-409C-BE32-E72D297353CC}">
              <c16:uniqueId val="{00000000-5D4F-4D52-A926-62B1E16E6FAA}"/>
            </c:ext>
          </c:extLst>
        </c:ser>
        <c:dLbls>
          <c:showLegendKey val="0"/>
          <c:showVal val="0"/>
          <c:showCatName val="0"/>
          <c:showSerName val="0"/>
          <c:showPercent val="0"/>
          <c:showBubbleSize val="0"/>
        </c:dLbls>
        <c:gapWidth val="150"/>
        <c:axId val="-1915500416"/>
        <c:axId val="-1915499872"/>
      </c:barChart>
      <c:catAx>
        <c:axId val="-1915500416"/>
        <c:scaling>
          <c:orientation val="minMax"/>
        </c:scaling>
        <c:delete val="0"/>
        <c:axPos val="b"/>
        <c:numFmt formatCode="General" sourceLinked="0"/>
        <c:majorTickMark val="out"/>
        <c:minorTickMark val="none"/>
        <c:tickLblPos val="nextTo"/>
        <c:crossAx val="-1915499872"/>
        <c:crosses val="autoZero"/>
        <c:auto val="1"/>
        <c:lblAlgn val="ctr"/>
        <c:lblOffset val="100"/>
        <c:noMultiLvlLbl val="0"/>
      </c:catAx>
      <c:valAx>
        <c:axId val="-1915499872"/>
        <c:scaling>
          <c:orientation val="minMax"/>
        </c:scaling>
        <c:delete val="0"/>
        <c:axPos val="l"/>
        <c:majorGridlines/>
        <c:numFmt formatCode="General" sourceLinked="1"/>
        <c:majorTickMark val="out"/>
        <c:minorTickMark val="none"/>
        <c:tickLblPos val="nextTo"/>
        <c:crossAx val="-1915500416"/>
        <c:crosses val="autoZero"/>
        <c:crossBetween val="between"/>
      </c:valAx>
    </c:plotArea>
    <c:plotVisOnly val="1"/>
    <c:dispBlanksAs val="gap"/>
    <c:showDLblsOverMax val="0"/>
  </c:chart>
  <c:spPr>
    <a:noFill/>
    <a:ln>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9.6599217478420374E-2"/>
          <c:w val="0.67789420064129402"/>
          <c:h val="0.90340078252157963"/>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'Jenis Tanah'!$A$5:$A$8</c:f>
              <c:strCache>
                <c:ptCount val="4"/>
                <c:pt idx="0">
                  <c:v>Bergambut</c:v>
                </c:pt>
                <c:pt idx="1">
                  <c:v>Mineral</c:v>
                </c:pt>
                <c:pt idx="2">
                  <c:v>Keras</c:v>
                </c:pt>
                <c:pt idx="3">
                  <c:v>Inceptisol</c:v>
                </c:pt>
              </c:strCache>
            </c:strRef>
          </c:cat>
          <c:val>
            <c:numRef>
              <c:f>'Jenis Tanah'!$B$5:$B$8</c:f>
              <c:numCache>
                <c:formatCode>General</c:formatCode>
                <c:ptCount val="4"/>
                <c:pt idx="0">
                  <c:v>171</c:v>
                </c:pt>
                <c:pt idx="1">
                  <c:v>122</c:v>
                </c:pt>
                <c:pt idx="2">
                  <c:v>27</c:v>
                </c:pt>
                <c:pt idx="3">
                  <c:v>3</c:v>
                </c:pt>
              </c:numCache>
            </c:numRef>
          </c:val>
          <c:extLst xmlns:c16r2="http://schemas.microsoft.com/office/drawing/2015/06/chart">
            <c:ext xmlns:c16="http://schemas.microsoft.com/office/drawing/2014/chart" uri="{C3380CC4-5D6E-409C-BE32-E72D297353CC}">
              <c16:uniqueId val="{00000000-F756-4629-A9F7-8D7110A81098}"/>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6756080274997163E-2"/>
          <c:y val="7.5543825688238253E-2"/>
          <c:w val="0.51548923167054339"/>
          <c:h val="0.77067076755607689"/>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'Jenis Vegetasi'!$A$4:$A$15</c:f>
              <c:strCache>
                <c:ptCount val="12"/>
                <c:pt idx="0">
                  <c:v>Semak belukar</c:v>
                </c:pt>
                <c:pt idx="1">
                  <c:v>Semak rawa </c:v>
                </c:pt>
                <c:pt idx="2">
                  <c:v>Purun</c:v>
                </c:pt>
                <c:pt idx="3">
                  <c:v>Gegas</c:v>
                </c:pt>
                <c:pt idx="4">
                  <c:v>Hutan heterogen</c:v>
                </c:pt>
                <c:pt idx="5">
                  <c:v>Gelam</c:v>
                </c:pt>
                <c:pt idx="6">
                  <c:v>Dan lain-lain</c:v>
                </c:pt>
                <c:pt idx="7">
                  <c:v>Ilalang</c:v>
                </c:pt>
                <c:pt idx="8">
                  <c:v>Pematang sawah</c:v>
                </c:pt>
                <c:pt idx="9">
                  <c:v>Perkebunan </c:v>
                </c:pt>
                <c:pt idx="10">
                  <c:v>Keras</c:v>
                </c:pt>
                <c:pt idx="11">
                  <c:v>Akasia liar</c:v>
                </c:pt>
              </c:strCache>
            </c:strRef>
          </c:cat>
          <c:val>
            <c:numRef>
              <c:f>'Jenis Vegetasi'!$B$4:$B$15</c:f>
              <c:numCache>
                <c:formatCode>General</c:formatCode>
                <c:ptCount val="12"/>
                <c:pt idx="0">
                  <c:v>238</c:v>
                </c:pt>
                <c:pt idx="1">
                  <c:v>37</c:v>
                </c:pt>
                <c:pt idx="2">
                  <c:v>82</c:v>
                </c:pt>
                <c:pt idx="3">
                  <c:v>31</c:v>
                </c:pt>
                <c:pt idx="4">
                  <c:v>13</c:v>
                </c:pt>
                <c:pt idx="5">
                  <c:v>7</c:v>
                </c:pt>
                <c:pt idx="6">
                  <c:v>10</c:v>
                </c:pt>
                <c:pt idx="7">
                  <c:v>56</c:v>
                </c:pt>
                <c:pt idx="8">
                  <c:v>5</c:v>
                </c:pt>
                <c:pt idx="9">
                  <c:v>41</c:v>
                </c:pt>
                <c:pt idx="10">
                  <c:v>27</c:v>
                </c:pt>
                <c:pt idx="11">
                  <c:v>8</c:v>
                </c:pt>
              </c:numCache>
            </c:numRef>
          </c:val>
          <c:extLst xmlns:c16r2="http://schemas.microsoft.com/office/drawing/2015/06/chart">
            <c:ext xmlns:c16="http://schemas.microsoft.com/office/drawing/2014/chart" uri="{C3380CC4-5D6E-409C-BE32-E72D297353CC}">
              <c16:uniqueId val="{00000000-C99F-490E-BE39-128564F938F6}"/>
            </c:ext>
          </c:extLst>
        </c:ser>
        <c:dLbls>
          <c:showLegendKey val="0"/>
          <c:showVal val="0"/>
          <c:showCatName val="0"/>
          <c:showSerName val="0"/>
          <c:showPercent val="1"/>
          <c:showBubbleSize val="0"/>
          <c:showLeaderLines val="1"/>
        </c:dLbls>
      </c:pie3DChart>
    </c:plotArea>
    <c:legend>
      <c:legendPos val="r"/>
      <c:layout>
        <c:manualLayout>
          <c:xMode val="edge"/>
          <c:yMode val="edge"/>
          <c:x val="0.59172687683702463"/>
          <c:y val="2.7488725775847442E-3"/>
          <c:w val="0.38111947113313122"/>
          <c:h val="0.94004265689902144"/>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F752-00C3-4261-8B26-CEA559D1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8</Pages>
  <Words>16010</Words>
  <Characters>91263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Eight</cp:lastModifiedBy>
  <cp:revision>78</cp:revision>
  <cp:lastPrinted>2017-05-13T14:39:00Z</cp:lastPrinted>
  <dcterms:created xsi:type="dcterms:W3CDTF">2017-06-20T21:22:00Z</dcterms:created>
  <dcterms:modified xsi:type="dcterms:W3CDTF">2021-01-26T08:57:00Z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c906b805-beaa-3f1e-ae31-175873984235</vt:lpwstr>
  </property>
  <property fmtid="{D5CDD505-2E9C-101B-9397-08002B2CF9AE}" pid="24" name="Mendeley Citation Style_1">
    <vt:lpwstr>http://www.zotero.org/styles/apa</vt:lpwstr>
  </property>
</Properties>
</file>