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DDDC" w14:textId="77777777" w:rsidR="008520C8" w:rsidRDefault="00761A12" w:rsidP="008520C8">
      <w:pPr>
        <w:jc w:val="center"/>
        <w:rPr>
          <w:rFonts w:ascii="Arial" w:hAnsi="Arial" w:cs="Arial"/>
          <w:b/>
          <w:bCs/>
          <w:sz w:val="22"/>
          <w:szCs w:val="22"/>
        </w:rPr>
      </w:pPr>
      <w:proofErr w:type="spellStart"/>
      <w:r>
        <w:rPr>
          <w:rFonts w:ascii="Arial" w:hAnsi="Arial" w:cs="Arial"/>
          <w:b/>
          <w:bCs/>
          <w:sz w:val="22"/>
          <w:szCs w:val="22"/>
        </w:rPr>
        <w:t>Aplikasi</w:t>
      </w:r>
      <w:proofErr w:type="spellEnd"/>
      <w:r w:rsidR="008520C8">
        <w:rPr>
          <w:rFonts w:ascii="Arial" w:hAnsi="Arial" w:cs="Arial"/>
          <w:b/>
          <w:bCs/>
          <w:sz w:val="22"/>
          <w:szCs w:val="22"/>
        </w:rPr>
        <w:t xml:space="preserve"> </w:t>
      </w:r>
      <w:proofErr w:type="spellStart"/>
      <w:r w:rsidR="008520C8">
        <w:rPr>
          <w:rFonts w:ascii="Arial" w:hAnsi="Arial" w:cs="Arial"/>
          <w:b/>
          <w:bCs/>
          <w:sz w:val="22"/>
          <w:szCs w:val="22"/>
        </w:rPr>
        <w:t>Analisis</w:t>
      </w:r>
      <w:proofErr w:type="spellEnd"/>
      <w:r w:rsidR="008520C8">
        <w:rPr>
          <w:rFonts w:ascii="Arial" w:hAnsi="Arial" w:cs="Arial"/>
          <w:b/>
          <w:bCs/>
          <w:sz w:val="22"/>
          <w:szCs w:val="22"/>
        </w:rPr>
        <w:t xml:space="preserve"> Biplot dan </w:t>
      </w:r>
      <w:proofErr w:type="spellStart"/>
      <w:r w:rsidR="008520C8">
        <w:rPr>
          <w:rFonts w:ascii="Arial" w:hAnsi="Arial" w:cs="Arial"/>
          <w:b/>
          <w:bCs/>
          <w:sz w:val="22"/>
          <w:szCs w:val="22"/>
        </w:rPr>
        <w:t>Analisis</w:t>
      </w:r>
      <w:proofErr w:type="spellEnd"/>
      <w:r w:rsidR="008520C8">
        <w:rPr>
          <w:rFonts w:ascii="Arial" w:hAnsi="Arial" w:cs="Arial"/>
          <w:b/>
          <w:bCs/>
          <w:sz w:val="22"/>
          <w:szCs w:val="22"/>
        </w:rPr>
        <w:t xml:space="preserve"> </w:t>
      </w:r>
      <w:proofErr w:type="spellStart"/>
      <w:r w:rsidR="008520C8">
        <w:rPr>
          <w:rFonts w:ascii="Arial" w:hAnsi="Arial" w:cs="Arial"/>
          <w:b/>
          <w:bCs/>
          <w:sz w:val="22"/>
          <w:szCs w:val="22"/>
        </w:rPr>
        <w:t>Klaster</w:t>
      </w:r>
      <w:proofErr w:type="spellEnd"/>
      <w:r w:rsidR="008520C8">
        <w:rPr>
          <w:rFonts w:ascii="Arial" w:hAnsi="Arial" w:cs="Arial"/>
          <w:b/>
          <w:bCs/>
          <w:sz w:val="22"/>
          <w:szCs w:val="22"/>
        </w:rPr>
        <w:t xml:space="preserve"> pada Data Usaha Perkebunan </w:t>
      </w:r>
      <w:proofErr w:type="spellStart"/>
      <w:r w:rsidR="008520C8">
        <w:rPr>
          <w:rFonts w:ascii="Arial" w:hAnsi="Arial" w:cs="Arial"/>
          <w:b/>
          <w:bCs/>
          <w:sz w:val="22"/>
          <w:szCs w:val="22"/>
        </w:rPr>
        <w:t>Karet</w:t>
      </w:r>
      <w:proofErr w:type="spellEnd"/>
      <w:r w:rsidR="008520C8">
        <w:rPr>
          <w:rFonts w:ascii="Arial" w:hAnsi="Arial" w:cs="Arial"/>
          <w:b/>
          <w:bCs/>
          <w:sz w:val="22"/>
          <w:szCs w:val="22"/>
        </w:rPr>
        <w:t xml:space="preserve"> di Indonesia</w:t>
      </w:r>
    </w:p>
    <w:p w14:paraId="3EE8FA64" w14:textId="77777777" w:rsidR="00D7133A" w:rsidRPr="00205E8E" w:rsidRDefault="00D7133A" w:rsidP="00D80764">
      <w:pPr>
        <w:tabs>
          <w:tab w:val="left" w:pos="180"/>
          <w:tab w:val="num" w:pos="1440"/>
        </w:tabs>
        <w:spacing w:line="360" w:lineRule="auto"/>
        <w:rPr>
          <w:rFonts w:ascii="Arial" w:hAnsi="Arial" w:cs="Arial"/>
          <w:b/>
          <w:bCs/>
          <w:sz w:val="20"/>
          <w:szCs w:val="20"/>
        </w:rPr>
      </w:pPr>
    </w:p>
    <w:p w14:paraId="0ADAB462" w14:textId="77777777" w:rsidR="008520C8" w:rsidRPr="00205E8E" w:rsidRDefault="008520C8" w:rsidP="008520C8">
      <w:pPr>
        <w:tabs>
          <w:tab w:val="left" w:pos="180"/>
          <w:tab w:val="num" w:pos="1440"/>
        </w:tabs>
        <w:spacing w:line="360" w:lineRule="auto"/>
        <w:jc w:val="center"/>
        <w:rPr>
          <w:rFonts w:ascii="Arial" w:hAnsi="Arial" w:cs="Arial"/>
          <w:sz w:val="20"/>
          <w:szCs w:val="20"/>
        </w:rPr>
      </w:pPr>
      <w:r>
        <w:rPr>
          <w:rFonts w:ascii="Arial" w:hAnsi="Arial" w:cs="Arial"/>
          <w:sz w:val="20"/>
          <w:szCs w:val="20"/>
        </w:rPr>
        <w:t>Irmeilyana</w:t>
      </w:r>
      <w:r w:rsidRPr="00205E8E">
        <w:rPr>
          <w:rFonts w:ascii="Arial" w:hAnsi="Arial" w:cs="Arial"/>
          <w:sz w:val="20"/>
          <w:szCs w:val="20"/>
          <w:vertAlign w:val="superscript"/>
        </w:rPr>
        <w:t>1*)</w:t>
      </w:r>
      <w:r w:rsidRPr="00205E8E">
        <w:rPr>
          <w:rFonts w:ascii="Arial" w:hAnsi="Arial" w:cs="Arial"/>
          <w:sz w:val="20"/>
          <w:szCs w:val="20"/>
        </w:rPr>
        <w:t xml:space="preserve">, </w:t>
      </w:r>
      <w:proofErr w:type="spellStart"/>
      <w:r w:rsidR="005655E1">
        <w:rPr>
          <w:rFonts w:ascii="Arial" w:hAnsi="Arial" w:cs="Arial"/>
          <w:sz w:val="20"/>
          <w:szCs w:val="20"/>
        </w:rPr>
        <w:t>Kariah</w:t>
      </w:r>
      <w:proofErr w:type="spellEnd"/>
      <w:r w:rsidR="005655E1">
        <w:rPr>
          <w:rFonts w:ascii="Arial" w:hAnsi="Arial" w:cs="Arial"/>
          <w:sz w:val="20"/>
          <w:szCs w:val="20"/>
        </w:rPr>
        <w:t xml:space="preserve"> Ayu Cahyani</w:t>
      </w:r>
      <w:r>
        <w:rPr>
          <w:rFonts w:ascii="Arial" w:hAnsi="Arial" w:cs="Arial"/>
          <w:sz w:val="20"/>
          <w:szCs w:val="20"/>
          <w:vertAlign w:val="superscript"/>
        </w:rPr>
        <w:t>1</w:t>
      </w:r>
      <w:r w:rsidRPr="00205E8E">
        <w:rPr>
          <w:rFonts w:ascii="Arial" w:hAnsi="Arial" w:cs="Arial"/>
          <w:sz w:val="20"/>
          <w:szCs w:val="20"/>
          <w:vertAlign w:val="superscript"/>
        </w:rPr>
        <w:t>)</w:t>
      </w:r>
      <w:r>
        <w:rPr>
          <w:rFonts w:ascii="Arial" w:hAnsi="Arial" w:cs="Arial"/>
          <w:sz w:val="20"/>
          <w:szCs w:val="20"/>
        </w:rPr>
        <w:t xml:space="preserve">, </w:t>
      </w:r>
      <w:r w:rsidR="005655E1">
        <w:rPr>
          <w:rFonts w:ascii="Arial" w:hAnsi="Arial" w:cs="Arial"/>
          <w:sz w:val="20"/>
          <w:szCs w:val="20"/>
        </w:rPr>
        <w:t>Bambang Suprihatin</w:t>
      </w:r>
      <w:r>
        <w:rPr>
          <w:rFonts w:ascii="Arial" w:hAnsi="Arial" w:cs="Arial"/>
          <w:sz w:val="20"/>
          <w:szCs w:val="20"/>
          <w:vertAlign w:val="superscript"/>
        </w:rPr>
        <w:t>1</w:t>
      </w:r>
      <w:r w:rsidRPr="00205E8E">
        <w:rPr>
          <w:rFonts w:ascii="Arial" w:hAnsi="Arial" w:cs="Arial"/>
          <w:sz w:val="20"/>
          <w:szCs w:val="20"/>
          <w:vertAlign w:val="superscript"/>
        </w:rPr>
        <w:t>)</w:t>
      </w:r>
      <w:r>
        <w:rPr>
          <w:rFonts w:ascii="Arial" w:hAnsi="Arial" w:cs="Arial"/>
          <w:sz w:val="20"/>
          <w:szCs w:val="20"/>
        </w:rPr>
        <w:t xml:space="preserve"> </w:t>
      </w:r>
    </w:p>
    <w:p w14:paraId="0346D638" w14:textId="77777777" w:rsidR="008520C8" w:rsidRPr="00205E8E" w:rsidRDefault="008520C8" w:rsidP="008520C8">
      <w:pPr>
        <w:tabs>
          <w:tab w:val="left" w:pos="180"/>
          <w:tab w:val="num" w:pos="1440"/>
        </w:tabs>
        <w:spacing w:line="360" w:lineRule="auto"/>
        <w:rPr>
          <w:rFonts w:ascii="Arial" w:hAnsi="Arial" w:cs="Arial"/>
          <w:sz w:val="20"/>
          <w:szCs w:val="20"/>
        </w:rPr>
      </w:pPr>
    </w:p>
    <w:p w14:paraId="4F94C1D0" w14:textId="77777777" w:rsidR="008520C8" w:rsidRPr="00AB2957" w:rsidRDefault="008520C8" w:rsidP="008520C8">
      <w:pPr>
        <w:numPr>
          <w:ilvl w:val="2"/>
          <w:numId w:val="4"/>
        </w:numPr>
        <w:tabs>
          <w:tab w:val="clear" w:pos="2340"/>
          <w:tab w:val="num" w:pos="-540"/>
          <w:tab w:val="left" w:pos="180"/>
        </w:tabs>
        <w:spacing w:line="360" w:lineRule="auto"/>
        <w:ind w:left="360"/>
        <w:rPr>
          <w:rFonts w:ascii="Arial" w:hAnsi="Arial" w:cs="Arial"/>
          <w:i/>
          <w:iCs/>
          <w:sz w:val="20"/>
          <w:szCs w:val="20"/>
        </w:rPr>
      </w:pPr>
      <w:r w:rsidRPr="00AB2957">
        <w:rPr>
          <w:rFonts w:ascii="Arial" w:hAnsi="Arial" w:cs="Arial"/>
          <w:i/>
          <w:iCs/>
          <w:sz w:val="20"/>
          <w:szCs w:val="20"/>
        </w:rPr>
        <w:t>Jurusan</w:t>
      </w:r>
      <w:r>
        <w:rPr>
          <w:rFonts w:ascii="Arial" w:hAnsi="Arial" w:cs="Arial"/>
          <w:i/>
          <w:iCs/>
          <w:sz w:val="20"/>
          <w:szCs w:val="20"/>
        </w:rPr>
        <w:t xml:space="preserve"> Matematika</w:t>
      </w:r>
      <w:r w:rsidRPr="00AB2957">
        <w:rPr>
          <w:rFonts w:ascii="Arial" w:hAnsi="Arial" w:cs="Arial"/>
          <w:i/>
          <w:iCs/>
          <w:sz w:val="20"/>
          <w:szCs w:val="20"/>
        </w:rPr>
        <w:t xml:space="preserve">, Fakultas </w:t>
      </w:r>
      <w:proofErr w:type="spellStart"/>
      <w:r w:rsidRPr="00AB2957">
        <w:rPr>
          <w:rFonts w:ascii="Arial" w:hAnsi="Arial" w:cs="Arial"/>
          <w:i/>
          <w:iCs/>
          <w:sz w:val="20"/>
          <w:szCs w:val="20"/>
        </w:rPr>
        <w:t>Matematikan</w:t>
      </w:r>
      <w:proofErr w:type="spellEnd"/>
      <w:r w:rsidRPr="00AB2957">
        <w:rPr>
          <w:rFonts w:ascii="Arial" w:hAnsi="Arial" w:cs="Arial"/>
          <w:i/>
          <w:iCs/>
          <w:sz w:val="20"/>
          <w:szCs w:val="20"/>
        </w:rPr>
        <w:t xml:space="preserve"> dan Ilmu Pengetahuan Alam, Universitas Sriwijaya, Sumatera Selatan 30862, Indonesia</w:t>
      </w:r>
    </w:p>
    <w:p w14:paraId="18DC2D7F" w14:textId="77777777" w:rsidR="008520C8" w:rsidRPr="009A491A" w:rsidRDefault="008520C8" w:rsidP="008520C8">
      <w:pPr>
        <w:tabs>
          <w:tab w:val="num" w:pos="-540"/>
          <w:tab w:val="left" w:pos="180"/>
          <w:tab w:val="num" w:pos="1440"/>
        </w:tabs>
        <w:rPr>
          <w:rFonts w:ascii="Arial" w:hAnsi="Arial" w:cs="Arial"/>
          <w:sz w:val="20"/>
          <w:szCs w:val="20"/>
        </w:rPr>
      </w:pPr>
      <w:r w:rsidRPr="00205E8E">
        <w:rPr>
          <w:rFonts w:ascii="Arial" w:hAnsi="Arial" w:cs="Arial"/>
          <w:sz w:val="20"/>
          <w:szCs w:val="20"/>
          <w:vertAlign w:val="superscript"/>
        </w:rPr>
        <w:t>*</w:t>
      </w:r>
      <w:r w:rsidRPr="00205E8E">
        <w:rPr>
          <w:rFonts w:ascii="Arial" w:hAnsi="Arial" w:cs="Arial"/>
          <w:sz w:val="20"/>
          <w:szCs w:val="20"/>
        </w:rPr>
        <w:t xml:space="preserve"> Corresponding email</w:t>
      </w:r>
      <w:r w:rsidRPr="007A7FC2">
        <w:rPr>
          <w:rFonts w:ascii="Arial" w:hAnsi="Arial" w:cs="Arial"/>
          <w:sz w:val="20"/>
          <w:szCs w:val="20"/>
        </w:rPr>
        <w:t xml:space="preserve">: </w:t>
      </w:r>
      <w:hyperlink r:id="rId8" w:history="1">
        <w:r w:rsidRPr="007A7FC2">
          <w:rPr>
            <w:rStyle w:val="Hyperlink"/>
            <w:rFonts w:ascii="Arial" w:hAnsi="Arial" w:cs="Arial"/>
            <w:color w:val="auto"/>
            <w:sz w:val="20"/>
            <w:szCs w:val="20"/>
            <w:u w:val="none"/>
          </w:rPr>
          <w:t>irmeilyana@unsri.ac.id</w:t>
        </w:r>
      </w:hyperlink>
    </w:p>
    <w:p w14:paraId="51CA1EF4" w14:textId="77777777" w:rsidR="008520C8" w:rsidRDefault="008520C8" w:rsidP="008520C8">
      <w:pPr>
        <w:tabs>
          <w:tab w:val="num" w:pos="-540"/>
          <w:tab w:val="left" w:pos="180"/>
          <w:tab w:val="num" w:pos="1440"/>
        </w:tabs>
        <w:rPr>
          <w:rFonts w:ascii="Arial" w:hAnsi="Arial" w:cs="Arial"/>
          <w:sz w:val="20"/>
          <w:szCs w:val="20"/>
        </w:rPr>
      </w:pPr>
    </w:p>
    <w:p w14:paraId="52124ADC" w14:textId="77777777" w:rsidR="008520C8" w:rsidRPr="00205E8E" w:rsidRDefault="008520C8" w:rsidP="008520C8">
      <w:pPr>
        <w:tabs>
          <w:tab w:val="num" w:pos="-540"/>
          <w:tab w:val="left" w:pos="180"/>
          <w:tab w:val="num" w:pos="1440"/>
        </w:tabs>
        <w:rPr>
          <w:rFonts w:ascii="Arial" w:hAnsi="Arial" w:cs="Arial"/>
          <w:sz w:val="20"/>
          <w:szCs w:val="20"/>
        </w:rPr>
      </w:pPr>
      <w:r w:rsidRPr="00205E8E">
        <w:rPr>
          <w:rFonts w:ascii="Arial" w:hAnsi="Arial" w:cs="Arial"/>
          <w:sz w:val="20"/>
          <w:szCs w:val="20"/>
        </w:rPr>
        <w:t>No. HP (WA): +62</w:t>
      </w:r>
      <w:r>
        <w:rPr>
          <w:rFonts w:ascii="Arial" w:hAnsi="Arial" w:cs="Arial"/>
          <w:sz w:val="20"/>
          <w:szCs w:val="20"/>
        </w:rPr>
        <w:t xml:space="preserve"> 8117428119</w:t>
      </w:r>
    </w:p>
    <w:p w14:paraId="22CEBA0F" w14:textId="77777777" w:rsidR="008520C8" w:rsidRPr="00205E8E" w:rsidRDefault="008520C8" w:rsidP="008520C8">
      <w:pPr>
        <w:tabs>
          <w:tab w:val="num" w:pos="-540"/>
          <w:tab w:val="left" w:pos="180"/>
          <w:tab w:val="num" w:pos="1440"/>
        </w:tabs>
        <w:rPr>
          <w:rFonts w:ascii="Arial" w:hAnsi="Arial" w:cs="Arial"/>
          <w:sz w:val="20"/>
          <w:szCs w:val="20"/>
        </w:rPr>
      </w:pPr>
      <w:proofErr w:type="spellStart"/>
      <w:r w:rsidRPr="00205E8E">
        <w:rPr>
          <w:rFonts w:ascii="Arial" w:hAnsi="Arial" w:cs="Arial"/>
          <w:sz w:val="20"/>
          <w:szCs w:val="20"/>
        </w:rPr>
        <w:t>Tgl</w:t>
      </w:r>
      <w:proofErr w:type="spellEnd"/>
      <w:r w:rsidRPr="00205E8E">
        <w:rPr>
          <w:rFonts w:ascii="Arial" w:hAnsi="Arial" w:cs="Arial"/>
          <w:sz w:val="20"/>
          <w:szCs w:val="20"/>
        </w:rPr>
        <w:t xml:space="preserve">. </w:t>
      </w:r>
      <w:proofErr w:type="spellStart"/>
      <w:r w:rsidRPr="00205E8E">
        <w:rPr>
          <w:rFonts w:ascii="Arial" w:hAnsi="Arial" w:cs="Arial"/>
          <w:sz w:val="20"/>
          <w:szCs w:val="20"/>
        </w:rPr>
        <w:t>naskah</w:t>
      </w:r>
      <w:proofErr w:type="spellEnd"/>
      <w:r w:rsidRPr="00205E8E">
        <w:rPr>
          <w:rFonts w:ascii="Arial" w:hAnsi="Arial" w:cs="Arial"/>
          <w:sz w:val="20"/>
          <w:szCs w:val="20"/>
        </w:rPr>
        <w:t xml:space="preserve"> </w:t>
      </w:r>
      <w:proofErr w:type="spellStart"/>
      <w:r w:rsidRPr="00205E8E">
        <w:rPr>
          <w:rFonts w:ascii="Arial" w:hAnsi="Arial" w:cs="Arial"/>
          <w:sz w:val="20"/>
          <w:szCs w:val="20"/>
        </w:rPr>
        <w:t>diusulkan</w:t>
      </w:r>
      <w:proofErr w:type="spellEnd"/>
      <w:r w:rsidRPr="00205E8E">
        <w:rPr>
          <w:rFonts w:ascii="Arial" w:hAnsi="Arial" w:cs="Arial"/>
          <w:sz w:val="20"/>
          <w:szCs w:val="20"/>
        </w:rPr>
        <w:t xml:space="preserve">: </w:t>
      </w:r>
      <w:r w:rsidR="000B626D">
        <w:rPr>
          <w:rFonts w:ascii="Arial" w:hAnsi="Arial" w:cs="Arial"/>
          <w:sz w:val="20"/>
          <w:szCs w:val="20"/>
        </w:rPr>
        <w:t>7</w:t>
      </w:r>
      <w:r w:rsidR="007A7FC2">
        <w:rPr>
          <w:rFonts w:ascii="Arial" w:hAnsi="Arial" w:cs="Arial"/>
          <w:sz w:val="20"/>
          <w:szCs w:val="20"/>
        </w:rPr>
        <w:t xml:space="preserve"> </w:t>
      </w:r>
      <w:proofErr w:type="spellStart"/>
      <w:r w:rsidR="007A7FC2">
        <w:rPr>
          <w:rFonts w:ascii="Arial" w:hAnsi="Arial" w:cs="Arial"/>
          <w:sz w:val="20"/>
          <w:szCs w:val="20"/>
        </w:rPr>
        <w:t>Desember</w:t>
      </w:r>
      <w:proofErr w:type="spellEnd"/>
      <w:r w:rsidR="005655E1">
        <w:rPr>
          <w:rFonts w:ascii="Arial" w:hAnsi="Arial" w:cs="Arial"/>
          <w:sz w:val="20"/>
          <w:szCs w:val="20"/>
        </w:rPr>
        <w:t xml:space="preserve"> </w:t>
      </w:r>
      <w:r w:rsidRPr="00205E8E">
        <w:rPr>
          <w:rFonts w:ascii="Arial" w:hAnsi="Arial" w:cs="Arial"/>
          <w:sz w:val="20"/>
          <w:szCs w:val="20"/>
        </w:rPr>
        <w:t>202</w:t>
      </w:r>
      <w:r>
        <w:rPr>
          <w:rFonts w:ascii="Arial" w:hAnsi="Arial" w:cs="Arial"/>
          <w:sz w:val="20"/>
          <w:szCs w:val="20"/>
        </w:rPr>
        <w:t>2</w:t>
      </w:r>
    </w:p>
    <w:p w14:paraId="6FC486A5" w14:textId="77777777" w:rsidR="00A550A8" w:rsidRPr="00205E8E" w:rsidRDefault="00A550A8" w:rsidP="00A550A8">
      <w:pPr>
        <w:tabs>
          <w:tab w:val="left" w:pos="180"/>
          <w:tab w:val="num" w:pos="720"/>
        </w:tabs>
        <w:rPr>
          <w:rFonts w:ascii="Arial" w:hAnsi="Arial" w:cs="Arial"/>
          <w:sz w:val="20"/>
          <w:szCs w:val="20"/>
        </w:rPr>
      </w:pPr>
    </w:p>
    <w:p w14:paraId="616E66CB" w14:textId="77777777" w:rsidR="00D7133A" w:rsidRPr="00205E8E" w:rsidRDefault="00D7133A" w:rsidP="00D7133A">
      <w:pPr>
        <w:tabs>
          <w:tab w:val="num" w:pos="-540"/>
          <w:tab w:val="left" w:pos="180"/>
          <w:tab w:val="num" w:pos="1440"/>
        </w:tabs>
        <w:rPr>
          <w:rFonts w:ascii="Arial" w:hAnsi="Arial" w:cs="Arial"/>
          <w:sz w:val="20"/>
          <w:szCs w:val="20"/>
        </w:rPr>
      </w:pPr>
    </w:p>
    <w:p w14:paraId="636A6784" w14:textId="77777777" w:rsidR="00D7133A" w:rsidRPr="008D2418" w:rsidRDefault="00B30D7D" w:rsidP="00D7133A">
      <w:pPr>
        <w:tabs>
          <w:tab w:val="num" w:pos="-540"/>
          <w:tab w:val="left" w:pos="180"/>
          <w:tab w:val="num" w:pos="1440"/>
        </w:tabs>
        <w:rPr>
          <w:rFonts w:ascii="Arial" w:hAnsi="Arial" w:cs="Arial"/>
          <w:b/>
          <w:bCs/>
          <w:sz w:val="22"/>
          <w:szCs w:val="22"/>
        </w:rPr>
      </w:pPr>
      <w:proofErr w:type="spellStart"/>
      <w:r w:rsidRPr="008D2418">
        <w:rPr>
          <w:rFonts w:ascii="Arial" w:hAnsi="Arial" w:cs="Arial"/>
          <w:b/>
          <w:bCs/>
          <w:sz w:val="22"/>
          <w:szCs w:val="22"/>
        </w:rPr>
        <w:t>Abstrak</w:t>
      </w:r>
      <w:proofErr w:type="spellEnd"/>
    </w:p>
    <w:p w14:paraId="041210C4" w14:textId="77777777" w:rsidR="00D7133A" w:rsidRPr="00205E8E" w:rsidRDefault="00D7133A" w:rsidP="00D7133A">
      <w:pPr>
        <w:tabs>
          <w:tab w:val="num" w:pos="-540"/>
          <w:tab w:val="left" w:pos="180"/>
          <w:tab w:val="num" w:pos="1440"/>
        </w:tabs>
        <w:rPr>
          <w:rFonts w:ascii="Arial" w:hAnsi="Arial" w:cs="Arial"/>
          <w:sz w:val="20"/>
          <w:szCs w:val="20"/>
        </w:rPr>
      </w:pPr>
    </w:p>
    <w:p w14:paraId="4419F290" w14:textId="77777777" w:rsidR="000B626D" w:rsidRDefault="000B626D" w:rsidP="00F2518C">
      <w:pPr>
        <w:tabs>
          <w:tab w:val="num" w:pos="-540"/>
        </w:tabs>
        <w:ind w:firstLine="360"/>
        <w:jc w:val="both"/>
        <w:rPr>
          <w:rFonts w:ascii="Arial" w:hAnsi="Arial" w:cs="Arial"/>
          <w:sz w:val="20"/>
          <w:szCs w:val="20"/>
        </w:rPr>
      </w:pPr>
      <w:proofErr w:type="spellStart"/>
      <w:r>
        <w:rPr>
          <w:rFonts w:ascii="Arial" w:hAnsi="Arial" w:cs="Arial"/>
          <w:sz w:val="20"/>
          <w:szCs w:val="20"/>
        </w:rPr>
        <w:t>Karet</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salah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komoditas</w:t>
      </w:r>
      <w:proofErr w:type="spellEnd"/>
      <w:r w:rsidR="009065E3">
        <w:rPr>
          <w:rFonts w:ascii="Arial" w:hAnsi="Arial" w:cs="Arial"/>
          <w:sz w:val="20"/>
          <w:szCs w:val="20"/>
        </w:rPr>
        <w:t xml:space="preserve"> </w:t>
      </w:r>
      <w:proofErr w:type="spellStart"/>
      <w:r>
        <w:rPr>
          <w:rFonts w:ascii="Arial" w:hAnsi="Arial" w:cs="Arial"/>
          <w:sz w:val="20"/>
          <w:szCs w:val="20"/>
        </w:rPr>
        <w:t>perkebunan</w:t>
      </w:r>
      <w:proofErr w:type="spellEnd"/>
      <w:r>
        <w:rPr>
          <w:rFonts w:ascii="Arial" w:hAnsi="Arial" w:cs="Arial"/>
          <w:sz w:val="20"/>
          <w:szCs w:val="20"/>
        </w:rPr>
        <w:t xml:space="preserve"> yang </w:t>
      </w:r>
      <w:proofErr w:type="spellStart"/>
      <w:r>
        <w:rPr>
          <w:rFonts w:ascii="Arial" w:hAnsi="Arial" w:cs="Arial"/>
          <w:sz w:val="20"/>
          <w:szCs w:val="20"/>
        </w:rPr>
        <w:t>menghasilkan</w:t>
      </w:r>
      <w:proofErr w:type="spellEnd"/>
      <w:r>
        <w:rPr>
          <w:rFonts w:ascii="Arial" w:hAnsi="Arial" w:cs="Arial"/>
          <w:sz w:val="20"/>
          <w:szCs w:val="20"/>
        </w:rPr>
        <w:t xml:space="preserve"> </w:t>
      </w:r>
      <w:proofErr w:type="spellStart"/>
      <w:r>
        <w:rPr>
          <w:rFonts w:ascii="Arial" w:hAnsi="Arial" w:cs="Arial"/>
          <w:sz w:val="20"/>
          <w:szCs w:val="20"/>
        </w:rPr>
        <w:t>devisa</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ekspor</w:t>
      </w:r>
      <w:proofErr w:type="spellEnd"/>
      <w:r>
        <w:rPr>
          <w:rFonts w:ascii="Arial" w:hAnsi="Arial" w:cs="Arial"/>
          <w:sz w:val="20"/>
          <w:szCs w:val="20"/>
        </w:rPr>
        <w:t xml:space="preserve">. Indonesia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produsen</w:t>
      </w:r>
      <w:proofErr w:type="spellEnd"/>
      <w:r>
        <w:rPr>
          <w:rFonts w:ascii="Arial" w:hAnsi="Arial" w:cs="Arial"/>
          <w:sz w:val="20"/>
          <w:szCs w:val="20"/>
        </w:rPr>
        <w:t xml:space="preserve"> </w:t>
      </w:r>
      <w:proofErr w:type="spellStart"/>
      <w:r>
        <w:rPr>
          <w:rFonts w:ascii="Arial" w:hAnsi="Arial" w:cs="Arial"/>
          <w:sz w:val="20"/>
          <w:szCs w:val="20"/>
        </w:rPr>
        <w:t>karet</w:t>
      </w:r>
      <w:proofErr w:type="spellEnd"/>
      <w:r>
        <w:rPr>
          <w:rFonts w:ascii="Arial" w:hAnsi="Arial" w:cs="Arial"/>
          <w:sz w:val="20"/>
          <w:szCs w:val="20"/>
        </w:rPr>
        <w:t xml:space="preserve"> </w:t>
      </w:r>
      <w:proofErr w:type="spellStart"/>
      <w:r>
        <w:rPr>
          <w:rFonts w:ascii="Arial" w:hAnsi="Arial" w:cs="Arial"/>
          <w:sz w:val="20"/>
          <w:szCs w:val="20"/>
        </w:rPr>
        <w:t>terbesar</w:t>
      </w:r>
      <w:proofErr w:type="spellEnd"/>
      <w:r>
        <w:rPr>
          <w:rFonts w:ascii="Arial" w:hAnsi="Arial" w:cs="Arial"/>
          <w:sz w:val="20"/>
          <w:szCs w:val="20"/>
        </w:rPr>
        <w:t xml:space="preserve"> </w:t>
      </w:r>
      <w:proofErr w:type="spellStart"/>
      <w:r>
        <w:rPr>
          <w:rFonts w:ascii="Arial" w:hAnsi="Arial" w:cs="Arial"/>
          <w:sz w:val="20"/>
          <w:szCs w:val="20"/>
        </w:rPr>
        <w:t>kedua</w:t>
      </w:r>
      <w:proofErr w:type="spellEnd"/>
      <w:r>
        <w:rPr>
          <w:rFonts w:ascii="Arial" w:hAnsi="Arial" w:cs="Arial"/>
          <w:sz w:val="20"/>
          <w:szCs w:val="20"/>
        </w:rPr>
        <w:t xml:space="preserve"> </w:t>
      </w:r>
      <w:proofErr w:type="spellStart"/>
      <w:r>
        <w:rPr>
          <w:rFonts w:ascii="Arial" w:hAnsi="Arial" w:cs="Arial"/>
          <w:sz w:val="20"/>
          <w:szCs w:val="20"/>
        </w:rPr>
        <w:t>setelah</w:t>
      </w:r>
      <w:proofErr w:type="spellEnd"/>
      <w:r>
        <w:rPr>
          <w:rFonts w:ascii="Arial" w:hAnsi="Arial" w:cs="Arial"/>
          <w:sz w:val="20"/>
          <w:szCs w:val="20"/>
        </w:rPr>
        <w:t xml:space="preserve"> Thailand. Perkebunan </w:t>
      </w:r>
      <w:proofErr w:type="spellStart"/>
      <w:r>
        <w:rPr>
          <w:rFonts w:ascii="Arial" w:hAnsi="Arial" w:cs="Arial"/>
          <w:sz w:val="20"/>
          <w:szCs w:val="20"/>
        </w:rPr>
        <w:t>karet</w:t>
      </w:r>
      <w:proofErr w:type="spellEnd"/>
      <w:r>
        <w:rPr>
          <w:rFonts w:ascii="Arial" w:hAnsi="Arial" w:cs="Arial"/>
          <w:sz w:val="20"/>
          <w:szCs w:val="20"/>
        </w:rPr>
        <w:t xml:space="preserve"> Indonesia </w:t>
      </w:r>
      <w:proofErr w:type="spellStart"/>
      <w:r>
        <w:rPr>
          <w:rFonts w:ascii="Arial" w:hAnsi="Arial" w:cs="Arial"/>
          <w:sz w:val="20"/>
          <w:szCs w:val="20"/>
        </w:rPr>
        <w:t>mayoritas</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Perkebunan Rakyat (PR), </w:t>
      </w:r>
      <w:proofErr w:type="spellStart"/>
      <w:r>
        <w:rPr>
          <w:rFonts w:ascii="Arial" w:hAnsi="Arial" w:cs="Arial"/>
          <w:sz w:val="20"/>
          <w:szCs w:val="20"/>
        </w:rPr>
        <w:t>serta</w:t>
      </w:r>
      <w:proofErr w:type="spellEnd"/>
      <w:r>
        <w:rPr>
          <w:rFonts w:ascii="Arial" w:hAnsi="Arial" w:cs="Arial"/>
          <w:sz w:val="20"/>
          <w:szCs w:val="20"/>
        </w:rPr>
        <w:t xml:space="preserve"> </w:t>
      </w:r>
      <w:proofErr w:type="spellStart"/>
      <w:r>
        <w:rPr>
          <w:rFonts w:ascii="Arial" w:hAnsi="Arial" w:cs="Arial"/>
          <w:sz w:val="20"/>
          <w:szCs w:val="20"/>
        </w:rPr>
        <w:t>sisanya</w:t>
      </w:r>
      <w:proofErr w:type="spellEnd"/>
      <w:r>
        <w:rPr>
          <w:rFonts w:ascii="Arial" w:hAnsi="Arial" w:cs="Arial"/>
          <w:sz w:val="20"/>
          <w:szCs w:val="20"/>
        </w:rPr>
        <w:t xml:space="preserve"> Perkebunan </w:t>
      </w:r>
      <w:proofErr w:type="spellStart"/>
      <w:r>
        <w:rPr>
          <w:rFonts w:ascii="Arial" w:hAnsi="Arial" w:cs="Arial"/>
          <w:sz w:val="20"/>
          <w:szCs w:val="20"/>
        </w:rPr>
        <w:t>Besar</w:t>
      </w:r>
      <w:proofErr w:type="spellEnd"/>
      <w:r>
        <w:rPr>
          <w:rFonts w:ascii="Arial" w:hAnsi="Arial" w:cs="Arial"/>
          <w:sz w:val="20"/>
          <w:szCs w:val="20"/>
        </w:rPr>
        <w:t xml:space="preserve"> Negara (PBN) dan Perkebunan </w:t>
      </w:r>
      <w:proofErr w:type="spellStart"/>
      <w:r>
        <w:rPr>
          <w:rFonts w:ascii="Arial" w:hAnsi="Arial" w:cs="Arial"/>
          <w:sz w:val="20"/>
          <w:szCs w:val="20"/>
        </w:rPr>
        <w:t>Besar</w:t>
      </w:r>
      <w:proofErr w:type="spellEnd"/>
      <w:r>
        <w:rPr>
          <w:rFonts w:ascii="Arial" w:hAnsi="Arial" w:cs="Arial"/>
          <w:sz w:val="20"/>
          <w:szCs w:val="20"/>
        </w:rPr>
        <w:t xml:space="preserve"> </w:t>
      </w:r>
      <w:proofErr w:type="spellStart"/>
      <w:r>
        <w:rPr>
          <w:rFonts w:ascii="Arial" w:hAnsi="Arial" w:cs="Arial"/>
          <w:sz w:val="20"/>
          <w:szCs w:val="20"/>
        </w:rPr>
        <w:t>Swasta</w:t>
      </w:r>
      <w:proofErr w:type="spellEnd"/>
      <w:r>
        <w:rPr>
          <w:rFonts w:ascii="Arial" w:hAnsi="Arial" w:cs="Arial"/>
          <w:sz w:val="20"/>
          <w:szCs w:val="20"/>
        </w:rPr>
        <w:t xml:space="preserve"> (PBS). </w:t>
      </w:r>
      <w:proofErr w:type="spellStart"/>
      <w:r>
        <w:rPr>
          <w:rFonts w:ascii="Arial" w:hAnsi="Arial" w:cs="Arial"/>
          <w:sz w:val="20"/>
          <w:szCs w:val="20"/>
        </w:rPr>
        <w:t>Tujuan</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menginterpretasikan</w:t>
      </w:r>
      <w:proofErr w:type="spellEnd"/>
      <w:r>
        <w:rPr>
          <w:rFonts w:ascii="Arial" w:hAnsi="Arial" w:cs="Arial"/>
          <w:sz w:val="20"/>
          <w:szCs w:val="20"/>
        </w:rPr>
        <w:t xml:space="preserve"> </w:t>
      </w:r>
      <w:proofErr w:type="spellStart"/>
      <w:r>
        <w:rPr>
          <w:rFonts w:ascii="Arial" w:hAnsi="Arial" w:cs="Arial"/>
          <w:sz w:val="20"/>
          <w:szCs w:val="20"/>
        </w:rPr>
        <w:t>kelompok</w:t>
      </w:r>
      <w:proofErr w:type="spellEnd"/>
      <w:r>
        <w:rPr>
          <w:rFonts w:ascii="Arial" w:hAnsi="Arial" w:cs="Arial"/>
          <w:sz w:val="20"/>
          <w:szCs w:val="20"/>
        </w:rPr>
        <w:t xml:space="preserve"> </w:t>
      </w:r>
      <w:proofErr w:type="spellStart"/>
      <w:r>
        <w:rPr>
          <w:rFonts w:ascii="Arial" w:hAnsi="Arial" w:cs="Arial"/>
          <w:sz w:val="20"/>
          <w:szCs w:val="20"/>
        </w:rPr>
        <w:t>provinsi</w:t>
      </w:r>
      <w:proofErr w:type="spellEnd"/>
      <w:r>
        <w:rPr>
          <w:rFonts w:ascii="Arial" w:hAnsi="Arial" w:cs="Arial"/>
          <w:sz w:val="20"/>
          <w:szCs w:val="20"/>
        </w:rPr>
        <w:t xml:space="preserve"> </w:t>
      </w:r>
      <w:proofErr w:type="spellStart"/>
      <w:r>
        <w:rPr>
          <w:rFonts w:ascii="Arial" w:hAnsi="Arial" w:cs="Arial"/>
          <w:sz w:val="20"/>
          <w:szCs w:val="20"/>
        </w:rPr>
        <w:t>penghasil</w:t>
      </w:r>
      <w:proofErr w:type="spellEnd"/>
      <w:r>
        <w:rPr>
          <w:rFonts w:ascii="Arial" w:hAnsi="Arial" w:cs="Arial"/>
          <w:sz w:val="20"/>
          <w:szCs w:val="20"/>
        </w:rPr>
        <w:t xml:space="preserve"> </w:t>
      </w:r>
      <w:proofErr w:type="spellStart"/>
      <w:r>
        <w:rPr>
          <w:rFonts w:ascii="Arial" w:hAnsi="Arial" w:cs="Arial"/>
          <w:sz w:val="20"/>
          <w:szCs w:val="20"/>
        </w:rPr>
        <w:t>karet</w:t>
      </w:r>
      <w:proofErr w:type="spellEnd"/>
      <w:r>
        <w:rPr>
          <w:rFonts w:ascii="Arial" w:hAnsi="Arial" w:cs="Arial"/>
          <w:sz w:val="20"/>
          <w:szCs w:val="20"/>
        </w:rPr>
        <w:t xml:space="preserve"> </w:t>
      </w: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karakteristik</w:t>
      </w:r>
      <w:proofErr w:type="spellEnd"/>
      <w:r>
        <w:rPr>
          <w:rFonts w:ascii="Arial" w:hAnsi="Arial" w:cs="Arial"/>
          <w:sz w:val="20"/>
          <w:szCs w:val="20"/>
        </w:rPr>
        <w:t xml:space="preserve"> </w:t>
      </w:r>
      <w:proofErr w:type="spellStart"/>
      <w:r>
        <w:rPr>
          <w:rFonts w:ascii="Arial" w:hAnsi="Arial" w:cs="Arial"/>
          <w:sz w:val="20"/>
          <w:szCs w:val="20"/>
        </w:rPr>
        <w:t>luas</w:t>
      </w:r>
      <w:proofErr w:type="spellEnd"/>
      <w:r>
        <w:rPr>
          <w:rFonts w:ascii="Arial" w:hAnsi="Arial" w:cs="Arial"/>
          <w:sz w:val="20"/>
          <w:szCs w:val="20"/>
        </w:rPr>
        <w:t xml:space="preserve"> dan </w:t>
      </w:r>
      <w:proofErr w:type="spellStart"/>
      <w:r>
        <w:rPr>
          <w:rFonts w:ascii="Arial" w:hAnsi="Arial" w:cs="Arial"/>
          <w:sz w:val="20"/>
          <w:szCs w:val="20"/>
        </w:rPr>
        <w:t>produksi</w:t>
      </w:r>
      <w:proofErr w:type="spellEnd"/>
      <w:r>
        <w:rPr>
          <w:rFonts w:ascii="Arial" w:hAnsi="Arial" w:cs="Arial"/>
          <w:sz w:val="20"/>
          <w:szCs w:val="20"/>
        </w:rPr>
        <w:t xml:space="preserve"> masing-masing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perkebunan</w:t>
      </w:r>
      <w:proofErr w:type="spellEnd"/>
      <w:r>
        <w:rPr>
          <w:rFonts w:ascii="Arial" w:hAnsi="Arial" w:cs="Arial"/>
          <w:sz w:val="20"/>
          <w:szCs w:val="20"/>
        </w:rPr>
        <w:t xml:space="preserve">, </w:t>
      </w:r>
      <w:proofErr w:type="spellStart"/>
      <w:r>
        <w:rPr>
          <w:rFonts w:ascii="Arial" w:hAnsi="Arial" w:cs="Arial"/>
          <w:sz w:val="20"/>
          <w:szCs w:val="20"/>
        </w:rPr>
        <w:t>serta</w:t>
      </w:r>
      <w:proofErr w:type="spellEnd"/>
      <w:r>
        <w:rPr>
          <w:rFonts w:ascii="Arial" w:hAnsi="Arial" w:cs="Arial"/>
          <w:sz w:val="20"/>
          <w:szCs w:val="20"/>
        </w:rPr>
        <w:t xml:space="preserve">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tenaga</w:t>
      </w:r>
      <w:proofErr w:type="spellEnd"/>
      <w:r>
        <w:rPr>
          <w:rFonts w:ascii="Arial" w:hAnsi="Arial" w:cs="Arial"/>
          <w:sz w:val="20"/>
          <w:szCs w:val="20"/>
        </w:rPr>
        <w:t xml:space="preserve"> </w:t>
      </w:r>
      <w:proofErr w:type="spellStart"/>
      <w:r>
        <w:rPr>
          <w:rFonts w:ascii="Arial" w:hAnsi="Arial" w:cs="Arial"/>
          <w:sz w:val="20"/>
          <w:szCs w:val="20"/>
        </w:rPr>
        <w:t>kerja</w:t>
      </w:r>
      <w:proofErr w:type="spellEnd"/>
      <w:r>
        <w:rPr>
          <w:rFonts w:ascii="Arial" w:hAnsi="Arial" w:cs="Arial"/>
          <w:sz w:val="20"/>
          <w:szCs w:val="20"/>
        </w:rPr>
        <w:t xml:space="preserve"> dan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petani</w:t>
      </w:r>
      <w:proofErr w:type="spellEnd"/>
      <w:r>
        <w:rPr>
          <w:rFonts w:ascii="Arial" w:hAnsi="Arial" w:cs="Arial"/>
          <w:sz w:val="20"/>
          <w:szCs w:val="20"/>
        </w:rPr>
        <w:t xml:space="preserve">. Data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terdiri</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22 </w:t>
      </w:r>
      <w:proofErr w:type="spellStart"/>
      <w:r>
        <w:rPr>
          <w:rFonts w:ascii="Arial" w:hAnsi="Arial" w:cs="Arial"/>
          <w:sz w:val="20"/>
          <w:szCs w:val="20"/>
        </w:rPr>
        <w:t>provinsi</w:t>
      </w:r>
      <w:proofErr w:type="spellEnd"/>
      <w:r>
        <w:rPr>
          <w:rFonts w:ascii="Arial" w:hAnsi="Arial" w:cs="Arial"/>
          <w:sz w:val="20"/>
          <w:szCs w:val="20"/>
        </w:rPr>
        <w:t xml:space="preserve"> </w:t>
      </w:r>
      <w:proofErr w:type="spellStart"/>
      <w:r>
        <w:rPr>
          <w:rFonts w:ascii="Arial" w:hAnsi="Arial" w:cs="Arial"/>
          <w:sz w:val="20"/>
          <w:szCs w:val="20"/>
        </w:rPr>
        <w:t>penghasil</w:t>
      </w:r>
      <w:proofErr w:type="spellEnd"/>
      <w:r>
        <w:rPr>
          <w:rFonts w:ascii="Arial" w:hAnsi="Arial" w:cs="Arial"/>
          <w:sz w:val="20"/>
          <w:szCs w:val="20"/>
        </w:rPr>
        <w:t xml:space="preserve"> </w:t>
      </w:r>
      <w:proofErr w:type="spellStart"/>
      <w:r>
        <w:rPr>
          <w:rFonts w:ascii="Arial" w:hAnsi="Arial" w:cs="Arial"/>
          <w:sz w:val="20"/>
          <w:szCs w:val="20"/>
        </w:rPr>
        <w:t>karet</w:t>
      </w:r>
      <w:proofErr w:type="spellEnd"/>
      <w:r>
        <w:rPr>
          <w:rFonts w:ascii="Arial" w:hAnsi="Arial" w:cs="Arial"/>
          <w:sz w:val="20"/>
          <w:szCs w:val="20"/>
        </w:rPr>
        <w:t xml:space="preserve"> dan 14 </w:t>
      </w:r>
      <w:proofErr w:type="spellStart"/>
      <w:r>
        <w:rPr>
          <w:rFonts w:ascii="Arial" w:hAnsi="Arial" w:cs="Arial"/>
          <w:sz w:val="20"/>
          <w:szCs w:val="20"/>
        </w:rPr>
        <w:t>variabel</w:t>
      </w:r>
      <w:proofErr w:type="spellEnd"/>
      <w:r>
        <w:rPr>
          <w:rFonts w:ascii="Arial" w:hAnsi="Arial" w:cs="Arial"/>
          <w:sz w:val="20"/>
          <w:szCs w:val="20"/>
        </w:rPr>
        <w:t xml:space="preserve"> yang </w:t>
      </w:r>
      <w:proofErr w:type="spellStart"/>
      <w:r>
        <w:rPr>
          <w:rFonts w:ascii="Arial" w:hAnsi="Arial" w:cs="Arial"/>
          <w:sz w:val="20"/>
          <w:szCs w:val="20"/>
        </w:rPr>
        <w:t>diambil</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website </w:t>
      </w:r>
      <w:proofErr w:type="spellStart"/>
      <w:r>
        <w:rPr>
          <w:rFonts w:ascii="Arial" w:hAnsi="Arial" w:cs="Arial"/>
          <w:sz w:val="20"/>
          <w:szCs w:val="20"/>
        </w:rPr>
        <w:t>resmi</w:t>
      </w:r>
      <w:proofErr w:type="spellEnd"/>
      <w:r>
        <w:rPr>
          <w:rFonts w:ascii="Arial" w:hAnsi="Arial" w:cs="Arial"/>
          <w:sz w:val="20"/>
          <w:szCs w:val="20"/>
        </w:rPr>
        <w:t xml:space="preserve"> </w:t>
      </w:r>
      <w:proofErr w:type="spellStart"/>
      <w:r>
        <w:rPr>
          <w:rFonts w:ascii="Arial" w:hAnsi="Arial" w:cs="Arial"/>
          <w:sz w:val="20"/>
          <w:szCs w:val="20"/>
        </w:rPr>
        <w:t>Ditjenbun</w:t>
      </w:r>
      <w:proofErr w:type="spellEnd"/>
      <w:r>
        <w:rPr>
          <w:rFonts w:ascii="Arial" w:hAnsi="Arial" w:cs="Arial"/>
          <w:sz w:val="20"/>
          <w:szCs w:val="20"/>
        </w:rPr>
        <w:t xml:space="preserve">. Penelitian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analisis</w:t>
      </w:r>
      <w:proofErr w:type="spellEnd"/>
      <w:r>
        <w:rPr>
          <w:rFonts w:ascii="Arial" w:hAnsi="Arial" w:cs="Arial"/>
          <w:sz w:val="20"/>
          <w:szCs w:val="20"/>
        </w:rPr>
        <w:t xml:space="preserve"> biplot dan </w:t>
      </w:r>
      <w:proofErr w:type="spellStart"/>
      <w:r>
        <w:rPr>
          <w:rFonts w:ascii="Arial" w:hAnsi="Arial" w:cs="Arial"/>
          <w:sz w:val="20"/>
          <w:szCs w:val="20"/>
        </w:rPr>
        <w:t>analisis</w:t>
      </w:r>
      <w:proofErr w:type="spellEnd"/>
      <w:r>
        <w:rPr>
          <w:rFonts w:ascii="Arial" w:hAnsi="Arial" w:cs="Arial"/>
          <w:sz w:val="20"/>
          <w:szCs w:val="20"/>
        </w:rPr>
        <w:t xml:space="preserve"> </w:t>
      </w:r>
      <w:proofErr w:type="spellStart"/>
      <w:r>
        <w:rPr>
          <w:rFonts w:ascii="Arial" w:hAnsi="Arial" w:cs="Arial"/>
          <w:sz w:val="20"/>
          <w:szCs w:val="20"/>
        </w:rPr>
        <w:t>klaster</w:t>
      </w:r>
      <w:proofErr w:type="spellEnd"/>
      <w:r>
        <w:rPr>
          <w:rFonts w:ascii="Arial" w:hAnsi="Arial" w:cs="Arial"/>
          <w:sz w:val="20"/>
          <w:szCs w:val="20"/>
        </w:rPr>
        <w:t xml:space="preserve"> </w:t>
      </w:r>
      <w:proofErr w:type="spellStart"/>
      <w:r w:rsidR="00F95072">
        <w:rPr>
          <w:rFonts w:ascii="Arial" w:hAnsi="Arial" w:cs="Arial"/>
          <w:sz w:val="20"/>
          <w:szCs w:val="20"/>
        </w:rPr>
        <w:t>dengan</w:t>
      </w:r>
      <w:proofErr w:type="spellEnd"/>
      <w:r w:rsidR="00F95072">
        <w:rPr>
          <w:rFonts w:ascii="Arial" w:hAnsi="Arial" w:cs="Arial"/>
          <w:sz w:val="20"/>
          <w:szCs w:val="20"/>
        </w:rPr>
        <w:t xml:space="preserve"> </w:t>
      </w:r>
      <w:proofErr w:type="spellStart"/>
      <w:r w:rsidR="00F95072">
        <w:rPr>
          <w:rFonts w:ascii="Arial" w:hAnsi="Arial" w:cs="Arial"/>
          <w:sz w:val="20"/>
          <w:szCs w:val="20"/>
        </w:rPr>
        <w:t>metode</w:t>
      </w:r>
      <w:proofErr w:type="spellEnd"/>
      <w:r w:rsidR="00F95072">
        <w:rPr>
          <w:rFonts w:ascii="Arial" w:hAnsi="Arial" w:cs="Arial"/>
          <w:sz w:val="20"/>
          <w:szCs w:val="20"/>
        </w:rPr>
        <w:t xml:space="preserve"> </w:t>
      </w:r>
      <w:r w:rsidR="00F95072" w:rsidRPr="00BD6E98">
        <w:rPr>
          <w:rFonts w:ascii="Arial" w:hAnsi="Arial" w:cs="Arial"/>
          <w:i/>
          <w:iCs/>
          <w:sz w:val="20"/>
          <w:szCs w:val="20"/>
        </w:rPr>
        <w:t>single linkage</w:t>
      </w:r>
      <w:r w:rsidR="00F95072">
        <w:rPr>
          <w:rFonts w:ascii="Arial" w:hAnsi="Arial" w:cs="Arial"/>
          <w:sz w:val="20"/>
          <w:szCs w:val="20"/>
        </w:rPr>
        <w:t xml:space="preserve">, </w:t>
      </w:r>
      <w:r w:rsidR="00F95072" w:rsidRPr="00BD6E98">
        <w:rPr>
          <w:rFonts w:ascii="Arial" w:hAnsi="Arial" w:cs="Arial"/>
          <w:i/>
          <w:iCs/>
          <w:sz w:val="20"/>
          <w:szCs w:val="20"/>
        </w:rPr>
        <w:t>centroid linkage</w:t>
      </w:r>
      <w:r w:rsidR="00F95072">
        <w:rPr>
          <w:rFonts w:ascii="Arial" w:hAnsi="Arial" w:cs="Arial"/>
          <w:sz w:val="20"/>
          <w:szCs w:val="20"/>
        </w:rPr>
        <w:t xml:space="preserve">, dan </w:t>
      </w:r>
      <w:r w:rsidR="00F95072" w:rsidRPr="00BD6E98">
        <w:rPr>
          <w:rFonts w:ascii="Arial" w:hAnsi="Arial" w:cs="Arial"/>
          <w:i/>
          <w:iCs/>
          <w:sz w:val="20"/>
          <w:szCs w:val="20"/>
        </w:rPr>
        <w:t>complete linkage</w:t>
      </w:r>
      <w:r w:rsidR="00F95072">
        <w:rPr>
          <w:rFonts w:ascii="Arial" w:hAnsi="Arial" w:cs="Arial"/>
          <w:sz w:val="20"/>
          <w:szCs w:val="20"/>
        </w:rPr>
        <w:t xml:space="preserve">. </w:t>
      </w:r>
      <w:r w:rsidR="00BD6E98">
        <w:rPr>
          <w:rFonts w:ascii="Arial" w:hAnsi="Arial" w:cs="Arial"/>
          <w:sz w:val="20"/>
          <w:szCs w:val="20"/>
        </w:rPr>
        <w:t xml:space="preserve">Hasil </w:t>
      </w:r>
      <w:proofErr w:type="spellStart"/>
      <w:r w:rsidR="00BD6E98">
        <w:rPr>
          <w:rFonts w:ascii="Arial" w:hAnsi="Arial" w:cs="Arial"/>
          <w:sz w:val="20"/>
          <w:szCs w:val="20"/>
        </w:rPr>
        <w:t>analisis</w:t>
      </w:r>
      <w:proofErr w:type="spellEnd"/>
      <w:r w:rsidR="00BD6E98">
        <w:rPr>
          <w:rFonts w:ascii="Arial" w:hAnsi="Arial" w:cs="Arial"/>
          <w:sz w:val="20"/>
          <w:szCs w:val="20"/>
        </w:rPr>
        <w:t xml:space="preserve"> biplot </w:t>
      </w:r>
      <w:proofErr w:type="spellStart"/>
      <w:r w:rsidR="00BD6E98">
        <w:rPr>
          <w:rFonts w:ascii="Arial" w:hAnsi="Arial" w:cs="Arial"/>
          <w:sz w:val="20"/>
          <w:szCs w:val="20"/>
        </w:rPr>
        <w:t>menunjukkan</w:t>
      </w:r>
      <w:proofErr w:type="spellEnd"/>
      <w:r w:rsidR="00BD6E98">
        <w:rPr>
          <w:rFonts w:ascii="Arial" w:hAnsi="Arial" w:cs="Arial"/>
          <w:sz w:val="20"/>
          <w:szCs w:val="20"/>
        </w:rPr>
        <w:t xml:space="preserve"> </w:t>
      </w:r>
      <w:proofErr w:type="spellStart"/>
      <w:r w:rsidR="00BD6E98">
        <w:rPr>
          <w:rFonts w:ascii="Arial" w:hAnsi="Arial" w:cs="Arial"/>
          <w:sz w:val="20"/>
          <w:szCs w:val="20"/>
        </w:rPr>
        <w:t>bahwa</w:t>
      </w:r>
      <w:proofErr w:type="spellEnd"/>
      <w:r w:rsidR="00AF0A32">
        <w:rPr>
          <w:rFonts w:ascii="Arial" w:hAnsi="Arial" w:cs="Arial"/>
          <w:sz w:val="20"/>
          <w:szCs w:val="20"/>
        </w:rPr>
        <w:t xml:space="preserve"> </w:t>
      </w:r>
      <w:proofErr w:type="spellStart"/>
      <w:r w:rsidR="00AF0A32">
        <w:rPr>
          <w:rFonts w:ascii="Arial" w:hAnsi="Arial" w:cs="Arial"/>
          <w:sz w:val="20"/>
          <w:szCs w:val="20"/>
        </w:rPr>
        <w:t>produksi</w:t>
      </w:r>
      <w:proofErr w:type="spellEnd"/>
      <w:r w:rsidR="00AF0A32">
        <w:rPr>
          <w:rFonts w:ascii="Arial" w:hAnsi="Arial" w:cs="Arial"/>
          <w:sz w:val="20"/>
          <w:szCs w:val="20"/>
        </w:rPr>
        <w:t xml:space="preserve"> </w:t>
      </w:r>
      <w:proofErr w:type="spellStart"/>
      <w:r w:rsidR="00AF0A32">
        <w:rPr>
          <w:rFonts w:ascii="Arial" w:hAnsi="Arial" w:cs="Arial"/>
          <w:sz w:val="20"/>
          <w:szCs w:val="20"/>
        </w:rPr>
        <w:t>berkorelasi</w:t>
      </w:r>
      <w:proofErr w:type="spellEnd"/>
      <w:r w:rsidR="00AF0A32">
        <w:rPr>
          <w:rFonts w:ascii="Arial" w:hAnsi="Arial" w:cs="Arial"/>
          <w:sz w:val="20"/>
          <w:szCs w:val="20"/>
        </w:rPr>
        <w:t xml:space="preserve"> </w:t>
      </w:r>
      <w:proofErr w:type="spellStart"/>
      <w:r w:rsidR="00AF0A32">
        <w:rPr>
          <w:rFonts w:ascii="Arial" w:hAnsi="Arial" w:cs="Arial"/>
          <w:sz w:val="20"/>
          <w:szCs w:val="20"/>
        </w:rPr>
        <w:t>kuat</w:t>
      </w:r>
      <w:proofErr w:type="spellEnd"/>
      <w:r w:rsidR="00AF0A32">
        <w:rPr>
          <w:rFonts w:ascii="Arial" w:hAnsi="Arial" w:cs="Arial"/>
          <w:sz w:val="20"/>
          <w:szCs w:val="20"/>
        </w:rPr>
        <w:t xml:space="preserve"> </w:t>
      </w:r>
      <w:proofErr w:type="spellStart"/>
      <w:r w:rsidR="00AF0A32">
        <w:rPr>
          <w:rFonts w:ascii="Arial" w:hAnsi="Arial" w:cs="Arial"/>
          <w:sz w:val="20"/>
          <w:szCs w:val="20"/>
        </w:rPr>
        <w:t>dengan</w:t>
      </w:r>
      <w:proofErr w:type="spellEnd"/>
      <w:r w:rsidR="00AF0A32">
        <w:rPr>
          <w:rFonts w:ascii="Arial" w:hAnsi="Arial" w:cs="Arial"/>
          <w:sz w:val="20"/>
          <w:szCs w:val="20"/>
        </w:rPr>
        <w:t xml:space="preserve"> </w:t>
      </w:r>
      <w:proofErr w:type="spellStart"/>
      <w:r w:rsidR="00AF0A32">
        <w:rPr>
          <w:rFonts w:ascii="Arial" w:hAnsi="Arial" w:cs="Arial"/>
          <w:sz w:val="20"/>
          <w:szCs w:val="20"/>
        </w:rPr>
        <w:t>luas</w:t>
      </w:r>
      <w:proofErr w:type="spellEnd"/>
      <w:r w:rsidR="00AF0A32">
        <w:rPr>
          <w:rFonts w:ascii="Arial" w:hAnsi="Arial" w:cs="Arial"/>
          <w:sz w:val="20"/>
          <w:szCs w:val="20"/>
        </w:rPr>
        <w:t xml:space="preserve"> </w:t>
      </w:r>
      <w:proofErr w:type="spellStart"/>
      <w:r w:rsidR="00AF0A32">
        <w:rPr>
          <w:rFonts w:ascii="Arial" w:hAnsi="Arial" w:cs="Arial"/>
          <w:sz w:val="20"/>
          <w:szCs w:val="20"/>
        </w:rPr>
        <w:t>lahan</w:t>
      </w:r>
      <w:proofErr w:type="spellEnd"/>
      <w:r w:rsidR="00AF0A32">
        <w:rPr>
          <w:rFonts w:ascii="Arial" w:hAnsi="Arial" w:cs="Arial"/>
          <w:sz w:val="20"/>
          <w:szCs w:val="20"/>
        </w:rPr>
        <w:t xml:space="preserve">, </w:t>
      </w:r>
      <w:proofErr w:type="spellStart"/>
      <w:r w:rsidR="00AF0A32">
        <w:rPr>
          <w:rFonts w:ascii="Arial" w:hAnsi="Arial" w:cs="Arial"/>
          <w:sz w:val="20"/>
          <w:szCs w:val="20"/>
        </w:rPr>
        <w:t>luas</w:t>
      </w:r>
      <w:proofErr w:type="spellEnd"/>
      <w:r w:rsidR="00AF0A32">
        <w:rPr>
          <w:rFonts w:ascii="Arial" w:hAnsi="Arial" w:cs="Arial"/>
          <w:sz w:val="20"/>
          <w:szCs w:val="20"/>
        </w:rPr>
        <w:t xml:space="preserve"> </w:t>
      </w:r>
      <w:proofErr w:type="spellStart"/>
      <w:r w:rsidR="00AF0A32">
        <w:rPr>
          <w:rFonts w:ascii="Arial" w:hAnsi="Arial" w:cs="Arial"/>
          <w:sz w:val="20"/>
          <w:szCs w:val="20"/>
        </w:rPr>
        <w:t>Tanaman</w:t>
      </w:r>
      <w:proofErr w:type="spellEnd"/>
      <w:r w:rsidR="00AF0A32">
        <w:rPr>
          <w:rFonts w:ascii="Arial" w:hAnsi="Arial" w:cs="Arial"/>
          <w:sz w:val="20"/>
          <w:szCs w:val="20"/>
        </w:rPr>
        <w:t xml:space="preserve"> </w:t>
      </w:r>
      <w:proofErr w:type="spellStart"/>
      <w:r w:rsidR="00AF0A32">
        <w:rPr>
          <w:rFonts w:ascii="Arial" w:hAnsi="Arial" w:cs="Arial"/>
          <w:sz w:val="20"/>
          <w:szCs w:val="20"/>
        </w:rPr>
        <w:t>Menghasilkan</w:t>
      </w:r>
      <w:proofErr w:type="spellEnd"/>
      <w:r w:rsidR="00AF0A32">
        <w:rPr>
          <w:rFonts w:ascii="Arial" w:hAnsi="Arial" w:cs="Arial"/>
          <w:sz w:val="20"/>
          <w:szCs w:val="20"/>
        </w:rPr>
        <w:t xml:space="preserve"> (TM), </w:t>
      </w:r>
      <w:proofErr w:type="spellStart"/>
      <w:r w:rsidR="00AF0A32">
        <w:rPr>
          <w:rFonts w:ascii="Arial" w:hAnsi="Arial" w:cs="Arial"/>
          <w:sz w:val="20"/>
          <w:szCs w:val="20"/>
        </w:rPr>
        <w:t>luas</w:t>
      </w:r>
      <w:proofErr w:type="spellEnd"/>
      <w:r w:rsidR="00AF0A32">
        <w:rPr>
          <w:rFonts w:ascii="Arial" w:hAnsi="Arial" w:cs="Arial"/>
          <w:sz w:val="20"/>
          <w:szCs w:val="20"/>
        </w:rPr>
        <w:t xml:space="preserve"> </w:t>
      </w:r>
      <w:proofErr w:type="spellStart"/>
      <w:r w:rsidR="00AF0A32">
        <w:rPr>
          <w:rFonts w:ascii="Arial" w:hAnsi="Arial" w:cs="Arial"/>
          <w:sz w:val="20"/>
          <w:szCs w:val="20"/>
        </w:rPr>
        <w:t>Tanaman</w:t>
      </w:r>
      <w:proofErr w:type="spellEnd"/>
      <w:r w:rsidR="00AF0A32">
        <w:rPr>
          <w:rFonts w:ascii="Arial" w:hAnsi="Arial" w:cs="Arial"/>
          <w:sz w:val="20"/>
          <w:szCs w:val="20"/>
        </w:rPr>
        <w:t xml:space="preserve"> </w:t>
      </w:r>
      <w:proofErr w:type="spellStart"/>
      <w:r w:rsidR="00AF0A32">
        <w:rPr>
          <w:rFonts w:ascii="Arial" w:hAnsi="Arial" w:cs="Arial"/>
          <w:sz w:val="20"/>
          <w:szCs w:val="20"/>
        </w:rPr>
        <w:t>Tidak</w:t>
      </w:r>
      <w:proofErr w:type="spellEnd"/>
      <w:r w:rsidR="00AF0A32">
        <w:rPr>
          <w:rFonts w:ascii="Arial" w:hAnsi="Arial" w:cs="Arial"/>
          <w:sz w:val="20"/>
          <w:szCs w:val="20"/>
        </w:rPr>
        <w:t xml:space="preserve"> </w:t>
      </w:r>
      <w:proofErr w:type="spellStart"/>
      <w:r w:rsidR="00AF0A32">
        <w:rPr>
          <w:rFonts w:ascii="Arial" w:hAnsi="Arial" w:cs="Arial"/>
          <w:sz w:val="20"/>
          <w:szCs w:val="20"/>
        </w:rPr>
        <w:t>Menghasilkan</w:t>
      </w:r>
      <w:proofErr w:type="spellEnd"/>
      <w:r w:rsidR="00AF0A32">
        <w:rPr>
          <w:rFonts w:ascii="Arial" w:hAnsi="Arial" w:cs="Arial"/>
          <w:sz w:val="20"/>
          <w:szCs w:val="20"/>
        </w:rPr>
        <w:t xml:space="preserve"> (TTM), </w:t>
      </w:r>
      <w:proofErr w:type="spellStart"/>
      <w:r w:rsidR="00AF0A32">
        <w:rPr>
          <w:rFonts w:ascii="Arial" w:hAnsi="Arial" w:cs="Arial"/>
          <w:sz w:val="20"/>
          <w:szCs w:val="20"/>
        </w:rPr>
        <w:t>jumlah</w:t>
      </w:r>
      <w:proofErr w:type="spellEnd"/>
      <w:r w:rsidR="00AF0A32">
        <w:rPr>
          <w:rFonts w:ascii="Arial" w:hAnsi="Arial" w:cs="Arial"/>
          <w:sz w:val="20"/>
          <w:szCs w:val="20"/>
        </w:rPr>
        <w:t xml:space="preserve"> </w:t>
      </w:r>
      <w:proofErr w:type="spellStart"/>
      <w:r w:rsidR="00AF0A32">
        <w:rPr>
          <w:rFonts w:ascii="Arial" w:hAnsi="Arial" w:cs="Arial"/>
          <w:sz w:val="20"/>
          <w:szCs w:val="20"/>
        </w:rPr>
        <w:t>petani</w:t>
      </w:r>
      <w:proofErr w:type="spellEnd"/>
      <w:r w:rsidR="00AF0A32">
        <w:rPr>
          <w:rFonts w:ascii="Arial" w:hAnsi="Arial" w:cs="Arial"/>
          <w:sz w:val="20"/>
          <w:szCs w:val="20"/>
        </w:rPr>
        <w:t xml:space="preserve">, </w:t>
      </w:r>
      <w:proofErr w:type="spellStart"/>
      <w:r w:rsidR="00AF0A32">
        <w:rPr>
          <w:rFonts w:ascii="Arial" w:hAnsi="Arial" w:cs="Arial"/>
          <w:sz w:val="20"/>
          <w:szCs w:val="20"/>
        </w:rPr>
        <w:t>luas</w:t>
      </w:r>
      <w:proofErr w:type="spellEnd"/>
      <w:r w:rsidR="00AF0A32">
        <w:rPr>
          <w:rFonts w:ascii="Arial" w:hAnsi="Arial" w:cs="Arial"/>
          <w:sz w:val="20"/>
          <w:szCs w:val="20"/>
        </w:rPr>
        <w:t xml:space="preserve"> PR, dan </w:t>
      </w:r>
      <w:proofErr w:type="spellStart"/>
      <w:r w:rsidR="00AF0A32">
        <w:rPr>
          <w:rFonts w:ascii="Arial" w:hAnsi="Arial" w:cs="Arial"/>
          <w:sz w:val="20"/>
          <w:szCs w:val="20"/>
        </w:rPr>
        <w:t>produksi</w:t>
      </w:r>
      <w:proofErr w:type="spellEnd"/>
      <w:r w:rsidR="00AF0A32">
        <w:rPr>
          <w:rFonts w:ascii="Arial" w:hAnsi="Arial" w:cs="Arial"/>
          <w:sz w:val="20"/>
          <w:szCs w:val="20"/>
        </w:rPr>
        <w:t xml:space="preserve"> PR. </w:t>
      </w:r>
      <w:proofErr w:type="spellStart"/>
      <w:r w:rsidR="00AF0A32">
        <w:rPr>
          <w:rFonts w:ascii="Arial" w:hAnsi="Arial" w:cs="Arial"/>
          <w:sz w:val="20"/>
          <w:szCs w:val="20"/>
        </w:rPr>
        <w:t>Produksi</w:t>
      </w:r>
      <w:proofErr w:type="spellEnd"/>
      <w:r w:rsidR="00AF0A32">
        <w:rPr>
          <w:rFonts w:ascii="Arial" w:hAnsi="Arial" w:cs="Arial"/>
          <w:sz w:val="20"/>
          <w:szCs w:val="20"/>
        </w:rPr>
        <w:t xml:space="preserve"> PBS </w:t>
      </w:r>
      <w:proofErr w:type="spellStart"/>
      <w:r w:rsidR="00AF0A32">
        <w:rPr>
          <w:rFonts w:ascii="Arial" w:hAnsi="Arial" w:cs="Arial"/>
          <w:sz w:val="20"/>
          <w:szCs w:val="20"/>
        </w:rPr>
        <w:t>berkorelasi</w:t>
      </w:r>
      <w:proofErr w:type="spellEnd"/>
      <w:r w:rsidR="00AF0A32">
        <w:rPr>
          <w:rFonts w:ascii="Arial" w:hAnsi="Arial" w:cs="Arial"/>
          <w:sz w:val="20"/>
          <w:szCs w:val="20"/>
        </w:rPr>
        <w:t xml:space="preserve"> </w:t>
      </w:r>
      <w:proofErr w:type="spellStart"/>
      <w:r w:rsidR="00AF0A32">
        <w:rPr>
          <w:rFonts w:ascii="Arial" w:hAnsi="Arial" w:cs="Arial"/>
          <w:sz w:val="20"/>
          <w:szCs w:val="20"/>
        </w:rPr>
        <w:t>kuat</w:t>
      </w:r>
      <w:proofErr w:type="spellEnd"/>
      <w:r w:rsidR="00AF0A32">
        <w:rPr>
          <w:rFonts w:ascii="Arial" w:hAnsi="Arial" w:cs="Arial"/>
          <w:sz w:val="20"/>
          <w:szCs w:val="20"/>
        </w:rPr>
        <w:t xml:space="preserve"> </w:t>
      </w:r>
      <w:proofErr w:type="spellStart"/>
      <w:r w:rsidR="00AF0A32">
        <w:rPr>
          <w:rFonts w:ascii="Arial" w:hAnsi="Arial" w:cs="Arial"/>
          <w:sz w:val="20"/>
          <w:szCs w:val="20"/>
        </w:rPr>
        <w:t>dengan</w:t>
      </w:r>
      <w:proofErr w:type="spellEnd"/>
      <w:r w:rsidR="00AF0A32">
        <w:rPr>
          <w:rFonts w:ascii="Arial" w:hAnsi="Arial" w:cs="Arial"/>
          <w:sz w:val="20"/>
          <w:szCs w:val="20"/>
        </w:rPr>
        <w:t xml:space="preserve"> </w:t>
      </w:r>
      <w:proofErr w:type="spellStart"/>
      <w:r w:rsidR="00AF0A32">
        <w:rPr>
          <w:rFonts w:ascii="Arial" w:hAnsi="Arial" w:cs="Arial"/>
          <w:sz w:val="20"/>
          <w:szCs w:val="20"/>
        </w:rPr>
        <w:t>luas</w:t>
      </w:r>
      <w:proofErr w:type="spellEnd"/>
      <w:r w:rsidR="00AF0A32">
        <w:rPr>
          <w:rFonts w:ascii="Arial" w:hAnsi="Arial" w:cs="Arial"/>
          <w:sz w:val="20"/>
          <w:szCs w:val="20"/>
        </w:rPr>
        <w:t xml:space="preserve"> PBS dan </w:t>
      </w:r>
      <w:proofErr w:type="spellStart"/>
      <w:r w:rsidR="00AF0A32">
        <w:rPr>
          <w:rFonts w:ascii="Arial" w:hAnsi="Arial" w:cs="Arial"/>
          <w:sz w:val="20"/>
          <w:szCs w:val="20"/>
        </w:rPr>
        <w:t>jumlah</w:t>
      </w:r>
      <w:proofErr w:type="spellEnd"/>
      <w:r w:rsidR="00AF0A32">
        <w:rPr>
          <w:rFonts w:ascii="Arial" w:hAnsi="Arial" w:cs="Arial"/>
          <w:sz w:val="20"/>
          <w:szCs w:val="20"/>
        </w:rPr>
        <w:t xml:space="preserve"> </w:t>
      </w:r>
      <w:proofErr w:type="spellStart"/>
      <w:r w:rsidR="00AF0A32">
        <w:rPr>
          <w:rFonts w:ascii="Arial" w:hAnsi="Arial" w:cs="Arial"/>
          <w:sz w:val="20"/>
          <w:szCs w:val="20"/>
        </w:rPr>
        <w:t>tenaga</w:t>
      </w:r>
      <w:proofErr w:type="spellEnd"/>
      <w:r w:rsidR="00AF0A32">
        <w:rPr>
          <w:rFonts w:ascii="Arial" w:hAnsi="Arial" w:cs="Arial"/>
          <w:sz w:val="20"/>
          <w:szCs w:val="20"/>
        </w:rPr>
        <w:t xml:space="preserve"> </w:t>
      </w:r>
      <w:proofErr w:type="spellStart"/>
      <w:r w:rsidR="00AF0A32">
        <w:rPr>
          <w:rFonts w:ascii="Arial" w:hAnsi="Arial" w:cs="Arial"/>
          <w:sz w:val="20"/>
          <w:szCs w:val="20"/>
        </w:rPr>
        <w:t>kerja</w:t>
      </w:r>
      <w:proofErr w:type="spellEnd"/>
      <w:r w:rsidR="00AF0A32">
        <w:rPr>
          <w:rFonts w:ascii="Arial" w:hAnsi="Arial" w:cs="Arial"/>
          <w:sz w:val="20"/>
          <w:szCs w:val="20"/>
        </w:rPr>
        <w:t xml:space="preserve">. </w:t>
      </w:r>
      <w:proofErr w:type="spellStart"/>
      <w:r w:rsidR="00AF0A32">
        <w:rPr>
          <w:rFonts w:ascii="Arial" w:hAnsi="Arial" w:cs="Arial"/>
          <w:sz w:val="20"/>
          <w:szCs w:val="20"/>
        </w:rPr>
        <w:t>Sedangkan</w:t>
      </w:r>
      <w:proofErr w:type="spellEnd"/>
      <w:r w:rsidR="00AF0A32">
        <w:rPr>
          <w:rFonts w:ascii="Arial" w:hAnsi="Arial" w:cs="Arial"/>
          <w:sz w:val="20"/>
          <w:szCs w:val="20"/>
        </w:rPr>
        <w:t xml:space="preserve"> </w:t>
      </w:r>
      <w:proofErr w:type="spellStart"/>
      <w:r w:rsidR="00AF0A32">
        <w:rPr>
          <w:rFonts w:ascii="Arial" w:hAnsi="Arial" w:cs="Arial"/>
          <w:sz w:val="20"/>
          <w:szCs w:val="20"/>
        </w:rPr>
        <w:t>produksi</w:t>
      </w:r>
      <w:proofErr w:type="spellEnd"/>
      <w:r w:rsidR="00AF0A32">
        <w:rPr>
          <w:rFonts w:ascii="Arial" w:hAnsi="Arial" w:cs="Arial"/>
          <w:sz w:val="20"/>
          <w:szCs w:val="20"/>
        </w:rPr>
        <w:t xml:space="preserve"> PBN </w:t>
      </w:r>
      <w:proofErr w:type="spellStart"/>
      <w:r w:rsidR="00AF0A32">
        <w:rPr>
          <w:rFonts w:ascii="Arial" w:hAnsi="Arial" w:cs="Arial"/>
          <w:sz w:val="20"/>
          <w:szCs w:val="20"/>
        </w:rPr>
        <w:t>berkorelasi</w:t>
      </w:r>
      <w:proofErr w:type="spellEnd"/>
      <w:r w:rsidR="00AF0A32">
        <w:rPr>
          <w:rFonts w:ascii="Arial" w:hAnsi="Arial" w:cs="Arial"/>
          <w:sz w:val="20"/>
          <w:szCs w:val="20"/>
        </w:rPr>
        <w:t xml:space="preserve"> </w:t>
      </w:r>
      <w:proofErr w:type="spellStart"/>
      <w:r w:rsidR="00AF0A32">
        <w:rPr>
          <w:rFonts w:ascii="Arial" w:hAnsi="Arial" w:cs="Arial"/>
          <w:sz w:val="20"/>
          <w:szCs w:val="20"/>
        </w:rPr>
        <w:t>kuat</w:t>
      </w:r>
      <w:proofErr w:type="spellEnd"/>
      <w:r w:rsidR="00AF0A32">
        <w:rPr>
          <w:rFonts w:ascii="Arial" w:hAnsi="Arial" w:cs="Arial"/>
          <w:sz w:val="20"/>
          <w:szCs w:val="20"/>
        </w:rPr>
        <w:t xml:space="preserve"> </w:t>
      </w:r>
      <w:proofErr w:type="spellStart"/>
      <w:r w:rsidR="00AF0A32">
        <w:rPr>
          <w:rFonts w:ascii="Arial" w:hAnsi="Arial" w:cs="Arial"/>
          <w:sz w:val="20"/>
          <w:szCs w:val="20"/>
        </w:rPr>
        <w:t>dengan</w:t>
      </w:r>
      <w:proofErr w:type="spellEnd"/>
      <w:r w:rsidR="00AF0A32">
        <w:rPr>
          <w:rFonts w:ascii="Arial" w:hAnsi="Arial" w:cs="Arial"/>
          <w:sz w:val="20"/>
          <w:szCs w:val="20"/>
        </w:rPr>
        <w:t xml:space="preserve"> </w:t>
      </w:r>
      <w:proofErr w:type="spellStart"/>
      <w:r w:rsidR="00AF0A32">
        <w:rPr>
          <w:rFonts w:ascii="Arial" w:hAnsi="Arial" w:cs="Arial"/>
          <w:sz w:val="20"/>
          <w:szCs w:val="20"/>
        </w:rPr>
        <w:t>luas</w:t>
      </w:r>
      <w:proofErr w:type="spellEnd"/>
      <w:r w:rsidR="00AF0A32">
        <w:rPr>
          <w:rFonts w:ascii="Arial" w:hAnsi="Arial" w:cs="Arial"/>
          <w:sz w:val="20"/>
          <w:szCs w:val="20"/>
        </w:rPr>
        <w:t xml:space="preserve"> </w:t>
      </w:r>
      <w:r w:rsidR="00534B21">
        <w:rPr>
          <w:rFonts w:ascii="Arial" w:hAnsi="Arial" w:cs="Arial"/>
          <w:sz w:val="20"/>
          <w:szCs w:val="20"/>
        </w:rPr>
        <w:t>P</w:t>
      </w:r>
      <w:r w:rsidR="00AF0A32">
        <w:rPr>
          <w:rFonts w:ascii="Arial" w:hAnsi="Arial" w:cs="Arial"/>
          <w:sz w:val="20"/>
          <w:szCs w:val="20"/>
        </w:rPr>
        <w:t xml:space="preserve">BN. </w:t>
      </w:r>
      <w:proofErr w:type="spellStart"/>
      <w:r w:rsidR="00534B21">
        <w:rPr>
          <w:rFonts w:ascii="Arial" w:hAnsi="Arial" w:cs="Arial"/>
          <w:sz w:val="20"/>
          <w:szCs w:val="20"/>
        </w:rPr>
        <w:t>Dua</w:t>
      </w:r>
      <w:proofErr w:type="spellEnd"/>
      <w:r w:rsidR="00534B21">
        <w:rPr>
          <w:rFonts w:ascii="Arial" w:hAnsi="Arial" w:cs="Arial"/>
          <w:sz w:val="20"/>
          <w:szCs w:val="20"/>
        </w:rPr>
        <w:t xml:space="preserve"> </w:t>
      </w:r>
      <w:proofErr w:type="spellStart"/>
      <w:r w:rsidR="00534B21">
        <w:rPr>
          <w:rFonts w:ascii="Arial" w:hAnsi="Arial" w:cs="Arial"/>
          <w:sz w:val="20"/>
          <w:szCs w:val="20"/>
        </w:rPr>
        <w:t>klaster</w:t>
      </w:r>
      <w:proofErr w:type="spellEnd"/>
      <w:r w:rsidR="00534B21">
        <w:rPr>
          <w:rFonts w:ascii="Arial" w:hAnsi="Arial" w:cs="Arial"/>
          <w:sz w:val="20"/>
          <w:szCs w:val="20"/>
        </w:rPr>
        <w:t xml:space="preserve"> pada </w:t>
      </w:r>
      <w:proofErr w:type="spellStart"/>
      <w:r w:rsidR="00534B21">
        <w:rPr>
          <w:rFonts w:ascii="Arial" w:hAnsi="Arial" w:cs="Arial"/>
          <w:sz w:val="20"/>
          <w:szCs w:val="20"/>
        </w:rPr>
        <w:t>hasil</w:t>
      </w:r>
      <w:proofErr w:type="spellEnd"/>
      <w:r w:rsidR="00534B21">
        <w:rPr>
          <w:rFonts w:ascii="Arial" w:hAnsi="Arial" w:cs="Arial"/>
          <w:sz w:val="20"/>
          <w:szCs w:val="20"/>
        </w:rPr>
        <w:t xml:space="preserve"> </w:t>
      </w:r>
      <w:proofErr w:type="spellStart"/>
      <w:r w:rsidR="00534B21">
        <w:rPr>
          <w:rFonts w:ascii="Arial" w:hAnsi="Arial" w:cs="Arial"/>
          <w:sz w:val="20"/>
          <w:szCs w:val="20"/>
        </w:rPr>
        <w:t>analisis</w:t>
      </w:r>
      <w:proofErr w:type="spellEnd"/>
      <w:r w:rsidR="00534B21">
        <w:rPr>
          <w:rFonts w:ascii="Arial" w:hAnsi="Arial" w:cs="Arial"/>
          <w:sz w:val="20"/>
          <w:szCs w:val="20"/>
        </w:rPr>
        <w:t xml:space="preserve"> biplot </w:t>
      </w:r>
      <w:proofErr w:type="spellStart"/>
      <w:r w:rsidR="00534B21">
        <w:rPr>
          <w:rFonts w:ascii="Arial" w:hAnsi="Arial" w:cs="Arial"/>
          <w:sz w:val="20"/>
          <w:szCs w:val="20"/>
        </w:rPr>
        <w:t>mempunyai</w:t>
      </w:r>
      <w:proofErr w:type="spellEnd"/>
      <w:r w:rsidR="00534B21">
        <w:rPr>
          <w:rFonts w:ascii="Arial" w:hAnsi="Arial" w:cs="Arial"/>
          <w:sz w:val="20"/>
          <w:szCs w:val="20"/>
        </w:rPr>
        <w:t xml:space="preserve"> </w:t>
      </w:r>
      <w:proofErr w:type="spellStart"/>
      <w:r w:rsidR="00534B21">
        <w:rPr>
          <w:rFonts w:ascii="Arial" w:hAnsi="Arial" w:cs="Arial"/>
          <w:sz w:val="20"/>
          <w:szCs w:val="20"/>
        </w:rPr>
        <w:t>karakteristik</w:t>
      </w:r>
      <w:proofErr w:type="spellEnd"/>
      <w:r w:rsidR="00534B21">
        <w:rPr>
          <w:rFonts w:ascii="Arial" w:hAnsi="Arial" w:cs="Arial"/>
          <w:sz w:val="20"/>
          <w:szCs w:val="20"/>
        </w:rPr>
        <w:t xml:space="preserve"> yang </w:t>
      </w:r>
      <w:proofErr w:type="spellStart"/>
      <w:r w:rsidR="00534B21">
        <w:rPr>
          <w:rFonts w:ascii="Arial" w:hAnsi="Arial" w:cs="Arial"/>
          <w:sz w:val="20"/>
          <w:szCs w:val="20"/>
        </w:rPr>
        <w:t>sama</w:t>
      </w:r>
      <w:proofErr w:type="spellEnd"/>
      <w:r w:rsidR="00534B21">
        <w:rPr>
          <w:rFonts w:ascii="Arial" w:hAnsi="Arial" w:cs="Arial"/>
          <w:sz w:val="20"/>
          <w:szCs w:val="20"/>
        </w:rPr>
        <w:t xml:space="preserve"> </w:t>
      </w:r>
      <w:proofErr w:type="spellStart"/>
      <w:r w:rsidR="00534B21">
        <w:rPr>
          <w:rFonts w:ascii="Arial" w:hAnsi="Arial" w:cs="Arial"/>
          <w:sz w:val="20"/>
          <w:szCs w:val="20"/>
        </w:rPr>
        <w:t>dengan</w:t>
      </w:r>
      <w:proofErr w:type="spellEnd"/>
      <w:r w:rsidR="00534B21">
        <w:rPr>
          <w:rFonts w:ascii="Arial" w:hAnsi="Arial" w:cs="Arial"/>
          <w:sz w:val="20"/>
          <w:szCs w:val="20"/>
        </w:rPr>
        <w:t xml:space="preserve"> </w:t>
      </w:r>
      <w:proofErr w:type="spellStart"/>
      <w:r w:rsidR="00534B21">
        <w:rPr>
          <w:rFonts w:ascii="Arial" w:hAnsi="Arial" w:cs="Arial"/>
          <w:sz w:val="20"/>
          <w:szCs w:val="20"/>
        </w:rPr>
        <w:t>hasil</w:t>
      </w:r>
      <w:proofErr w:type="spellEnd"/>
      <w:r w:rsidR="00534B21">
        <w:rPr>
          <w:rFonts w:ascii="Arial" w:hAnsi="Arial" w:cs="Arial"/>
          <w:sz w:val="20"/>
          <w:szCs w:val="20"/>
        </w:rPr>
        <w:t xml:space="preserve"> </w:t>
      </w:r>
      <w:proofErr w:type="spellStart"/>
      <w:r w:rsidR="00534B21">
        <w:rPr>
          <w:rFonts w:ascii="Arial" w:hAnsi="Arial" w:cs="Arial"/>
          <w:sz w:val="20"/>
          <w:szCs w:val="20"/>
        </w:rPr>
        <w:t>klaster</w:t>
      </w:r>
      <w:proofErr w:type="spellEnd"/>
      <w:r w:rsidR="00534B21">
        <w:rPr>
          <w:rFonts w:ascii="Arial" w:hAnsi="Arial" w:cs="Arial"/>
          <w:sz w:val="20"/>
          <w:szCs w:val="20"/>
        </w:rPr>
        <w:t xml:space="preserve"> </w:t>
      </w:r>
      <w:proofErr w:type="spellStart"/>
      <w:r w:rsidR="00534B21">
        <w:rPr>
          <w:rFonts w:ascii="Arial" w:hAnsi="Arial" w:cs="Arial"/>
          <w:sz w:val="20"/>
          <w:szCs w:val="20"/>
        </w:rPr>
        <w:t>dari</w:t>
      </w:r>
      <w:proofErr w:type="spellEnd"/>
      <w:r w:rsidR="00534B21">
        <w:rPr>
          <w:rFonts w:ascii="Arial" w:hAnsi="Arial" w:cs="Arial"/>
          <w:sz w:val="20"/>
          <w:szCs w:val="20"/>
        </w:rPr>
        <w:t xml:space="preserve"> </w:t>
      </w:r>
      <w:proofErr w:type="spellStart"/>
      <w:r w:rsidR="00534B21">
        <w:rPr>
          <w:rFonts w:ascii="Arial" w:hAnsi="Arial" w:cs="Arial"/>
          <w:sz w:val="20"/>
          <w:szCs w:val="20"/>
        </w:rPr>
        <w:t>ketiga</w:t>
      </w:r>
      <w:proofErr w:type="spellEnd"/>
      <w:r w:rsidR="00534B21">
        <w:rPr>
          <w:rFonts w:ascii="Arial" w:hAnsi="Arial" w:cs="Arial"/>
          <w:sz w:val="20"/>
          <w:szCs w:val="20"/>
        </w:rPr>
        <w:t xml:space="preserve"> </w:t>
      </w:r>
      <w:proofErr w:type="spellStart"/>
      <w:r w:rsidR="00534B21">
        <w:rPr>
          <w:rFonts w:ascii="Arial" w:hAnsi="Arial" w:cs="Arial"/>
          <w:sz w:val="20"/>
          <w:szCs w:val="20"/>
        </w:rPr>
        <w:t>metode</w:t>
      </w:r>
      <w:proofErr w:type="spellEnd"/>
      <w:r w:rsidR="00534B21">
        <w:rPr>
          <w:rFonts w:ascii="Arial" w:hAnsi="Arial" w:cs="Arial"/>
          <w:sz w:val="20"/>
          <w:szCs w:val="20"/>
        </w:rPr>
        <w:t xml:space="preserve">. </w:t>
      </w:r>
      <w:proofErr w:type="spellStart"/>
      <w:r w:rsidR="00534B21">
        <w:rPr>
          <w:rFonts w:ascii="Arial" w:hAnsi="Arial" w:cs="Arial"/>
          <w:sz w:val="20"/>
          <w:szCs w:val="20"/>
        </w:rPr>
        <w:t>Sumsel</w:t>
      </w:r>
      <w:proofErr w:type="spellEnd"/>
      <w:r w:rsidR="00534B21">
        <w:rPr>
          <w:rFonts w:ascii="Arial" w:hAnsi="Arial" w:cs="Arial"/>
          <w:sz w:val="20"/>
          <w:szCs w:val="20"/>
        </w:rPr>
        <w:t xml:space="preserve"> </w:t>
      </w:r>
      <w:proofErr w:type="spellStart"/>
      <w:r w:rsidR="00534B21">
        <w:rPr>
          <w:rFonts w:ascii="Arial" w:hAnsi="Arial" w:cs="Arial"/>
          <w:sz w:val="20"/>
          <w:szCs w:val="20"/>
        </w:rPr>
        <w:t>bercirikan</w:t>
      </w:r>
      <w:proofErr w:type="spellEnd"/>
      <w:r w:rsidR="00534B21">
        <w:rPr>
          <w:rFonts w:ascii="Arial" w:hAnsi="Arial" w:cs="Arial"/>
          <w:sz w:val="20"/>
          <w:szCs w:val="20"/>
        </w:rPr>
        <w:t xml:space="preserve"> </w:t>
      </w:r>
      <w:proofErr w:type="spellStart"/>
      <w:r w:rsidR="00534B21">
        <w:rPr>
          <w:rFonts w:ascii="Arial" w:hAnsi="Arial" w:cs="Arial"/>
          <w:sz w:val="20"/>
          <w:szCs w:val="20"/>
        </w:rPr>
        <w:t>luas</w:t>
      </w:r>
      <w:proofErr w:type="spellEnd"/>
      <w:r w:rsidR="00534B21">
        <w:rPr>
          <w:rFonts w:ascii="Arial" w:hAnsi="Arial" w:cs="Arial"/>
          <w:sz w:val="20"/>
          <w:szCs w:val="20"/>
        </w:rPr>
        <w:t xml:space="preserve"> </w:t>
      </w:r>
      <w:proofErr w:type="spellStart"/>
      <w:r w:rsidR="00534B21">
        <w:rPr>
          <w:rFonts w:ascii="Arial" w:hAnsi="Arial" w:cs="Arial"/>
          <w:sz w:val="20"/>
          <w:szCs w:val="20"/>
        </w:rPr>
        <w:t>lahan</w:t>
      </w:r>
      <w:proofErr w:type="spellEnd"/>
      <w:r w:rsidR="00534B21">
        <w:rPr>
          <w:rFonts w:ascii="Arial" w:hAnsi="Arial" w:cs="Arial"/>
          <w:sz w:val="20"/>
          <w:szCs w:val="20"/>
        </w:rPr>
        <w:t xml:space="preserve">, </w:t>
      </w:r>
      <w:proofErr w:type="spellStart"/>
      <w:r w:rsidR="00534B21">
        <w:rPr>
          <w:rFonts w:ascii="Arial" w:hAnsi="Arial" w:cs="Arial"/>
          <w:sz w:val="20"/>
          <w:szCs w:val="20"/>
        </w:rPr>
        <w:t>luas</w:t>
      </w:r>
      <w:proofErr w:type="spellEnd"/>
      <w:r w:rsidR="00534B21">
        <w:rPr>
          <w:rFonts w:ascii="Arial" w:hAnsi="Arial" w:cs="Arial"/>
          <w:sz w:val="20"/>
          <w:szCs w:val="20"/>
        </w:rPr>
        <w:t xml:space="preserve"> TM, </w:t>
      </w:r>
      <w:proofErr w:type="spellStart"/>
      <w:r w:rsidR="00534B21">
        <w:rPr>
          <w:rFonts w:ascii="Arial" w:hAnsi="Arial" w:cs="Arial"/>
          <w:sz w:val="20"/>
          <w:szCs w:val="20"/>
        </w:rPr>
        <w:t>luas</w:t>
      </w:r>
      <w:proofErr w:type="spellEnd"/>
      <w:r w:rsidR="00534B21">
        <w:rPr>
          <w:rFonts w:ascii="Arial" w:hAnsi="Arial" w:cs="Arial"/>
          <w:sz w:val="20"/>
          <w:szCs w:val="20"/>
        </w:rPr>
        <w:t xml:space="preserve"> TTM, </w:t>
      </w:r>
      <w:proofErr w:type="spellStart"/>
      <w:r w:rsidR="00534B21">
        <w:rPr>
          <w:rFonts w:ascii="Arial" w:hAnsi="Arial" w:cs="Arial"/>
          <w:sz w:val="20"/>
          <w:szCs w:val="20"/>
        </w:rPr>
        <w:t>produksi</w:t>
      </w:r>
      <w:proofErr w:type="spellEnd"/>
      <w:r w:rsidR="00534B21">
        <w:rPr>
          <w:rFonts w:ascii="Arial" w:hAnsi="Arial" w:cs="Arial"/>
          <w:sz w:val="20"/>
          <w:szCs w:val="20"/>
        </w:rPr>
        <w:t xml:space="preserve">, </w:t>
      </w:r>
      <w:proofErr w:type="spellStart"/>
      <w:r w:rsidR="00534B21">
        <w:rPr>
          <w:rFonts w:ascii="Arial" w:hAnsi="Arial" w:cs="Arial"/>
          <w:sz w:val="20"/>
          <w:szCs w:val="20"/>
        </w:rPr>
        <w:t>jumlah</w:t>
      </w:r>
      <w:proofErr w:type="spellEnd"/>
      <w:r w:rsidR="00534B21">
        <w:rPr>
          <w:rFonts w:ascii="Arial" w:hAnsi="Arial" w:cs="Arial"/>
          <w:sz w:val="20"/>
          <w:szCs w:val="20"/>
        </w:rPr>
        <w:t xml:space="preserve"> </w:t>
      </w:r>
      <w:proofErr w:type="spellStart"/>
      <w:r w:rsidR="00534B21">
        <w:rPr>
          <w:rFonts w:ascii="Arial" w:hAnsi="Arial" w:cs="Arial"/>
          <w:sz w:val="20"/>
          <w:szCs w:val="20"/>
        </w:rPr>
        <w:t>petani</w:t>
      </w:r>
      <w:proofErr w:type="spellEnd"/>
      <w:r w:rsidR="00534B21">
        <w:rPr>
          <w:rFonts w:ascii="Arial" w:hAnsi="Arial" w:cs="Arial"/>
          <w:sz w:val="20"/>
          <w:szCs w:val="20"/>
        </w:rPr>
        <w:t xml:space="preserve">, </w:t>
      </w:r>
      <w:proofErr w:type="spellStart"/>
      <w:r w:rsidR="00534B21">
        <w:rPr>
          <w:rFonts w:ascii="Arial" w:hAnsi="Arial" w:cs="Arial"/>
          <w:sz w:val="20"/>
          <w:szCs w:val="20"/>
        </w:rPr>
        <w:t>luas</w:t>
      </w:r>
      <w:proofErr w:type="spellEnd"/>
      <w:r w:rsidR="00534B21">
        <w:rPr>
          <w:rFonts w:ascii="Arial" w:hAnsi="Arial" w:cs="Arial"/>
          <w:sz w:val="20"/>
          <w:szCs w:val="20"/>
        </w:rPr>
        <w:t xml:space="preserve"> PR, dan </w:t>
      </w:r>
      <w:proofErr w:type="spellStart"/>
      <w:r w:rsidR="00534B21">
        <w:rPr>
          <w:rFonts w:ascii="Arial" w:hAnsi="Arial" w:cs="Arial"/>
          <w:sz w:val="20"/>
          <w:szCs w:val="20"/>
        </w:rPr>
        <w:t>produksi</w:t>
      </w:r>
      <w:proofErr w:type="spellEnd"/>
      <w:r w:rsidR="00534B21">
        <w:rPr>
          <w:rFonts w:ascii="Arial" w:hAnsi="Arial" w:cs="Arial"/>
          <w:sz w:val="20"/>
          <w:szCs w:val="20"/>
        </w:rPr>
        <w:t xml:space="preserve"> PR yang </w:t>
      </w:r>
      <w:proofErr w:type="spellStart"/>
      <w:r w:rsidR="00534B21">
        <w:rPr>
          <w:rFonts w:ascii="Arial" w:hAnsi="Arial" w:cs="Arial"/>
          <w:sz w:val="20"/>
          <w:szCs w:val="20"/>
        </w:rPr>
        <w:t>tinggi</w:t>
      </w:r>
      <w:proofErr w:type="spellEnd"/>
      <w:r w:rsidR="00534B21">
        <w:rPr>
          <w:rFonts w:ascii="Arial" w:hAnsi="Arial" w:cs="Arial"/>
          <w:sz w:val="20"/>
          <w:szCs w:val="20"/>
        </w:rPr>
        <w:t>.</w:t>
      </w:r>
      <w:r w:rsidR="0042319E">
        <w:rPr>
          <w:rFonts w:ascii="Arial" w:hAnsi="Arial" w:cs="Arial"/>
          <w:sz w:val="20"/>
          <w:szCs w:val="20"/>
        </w:rPr>
        <w:t xml:space="preserve"> </w:t>
      </w:r>
      <w:proofErr w:type="spellStart"/>
      <w:r w:rsidR="0042319E">
        <w:rPr>
          <w:rFonts w:ascii="Arial" w:hAnsi="Arial" w:cs="Arial"/>
          <w:sz w:val="20"/>
          <w:szCs w:val="20"/>
        </w:rPr>
        <w:t>Sumut</w:t>
      </w:r>
      <w:proofErr w:type="spellEnd"/>
      <w:r w:rsidR="0042319E">
        <w:rPr>
          <w:rFonts w:ascii="Arial" w:hAnsi="Arial" w:cs="Arial"/>
          <w:sz w:val="20"/>
          <w:szCs w:val="20"/>
        </w:rPr>
        <w:t xml:space="preserve"> </w:t>
      </w:r>
      <w:proofErr w:type="spellStart"/>
      <w:r w:rsidR="0042319E">
        <w:rPr>
          <w:rFonts w:ascii="Arial" w:hAnsi="Arial" w:cs="Arial"/>
          <w:sz w:val="20"/>
          <w:szCs w:val="20"/>
        </w:rPr>
        <w:t>bercirikan</w:t>
      </w:r>
      <w:proofErr w:type="spellEnd"/>
      <w:r w:rsidR="0042319E">
        <w:rPr>
          <w:rFonts w:ascii="Arial" w:hAnsi="Arial" w:cs="Arial"/>
          <w:sz w:val="20"/>
          <w:szCs w:val="20"/>
        </w:rPr>
        <w:t xml:space="preserve"> </w:t>
      </w:r>
      <w:proofErr w:type="spellStart"/>
      <w:r w:rsidR="0042319E">
        <w:rPr>
          <w:rFonts w:ascii="Arial" w:hAnsi="Arial" w:cs="Arial"/>
          <w:sz w:val="20"/>
          <w:szCs w:val="20"/>
        </w:rPr>
        <w:t>jumlah</w:t>
      </w:r>
      <w:proofErr w:type="spellEnd"/>
      <w:r w:rsidR="0042319E">
        <w:rPr>
          <w:rFonts w:ascii="Arial" w:hAnsi="Arial" w:cs="Arial"/>
          <w:sz w:val="20"/>
          <w:szCs w:val="20"/>
        </w:rPr>
        <w:t xml:space="preserve"> </w:t>
      </w:r>
      <w:proofErr w:type="spellStart"/>
      <w:r w:rsidR="0042319E">
        <w:rPr>
          <w:rFonts w:ascii="Arial" w:hAnsi="Arial" w:cs="Arial"/>
          <w:sz w:val="20"/>
          <w:szCs w:val="20"/>
        </w:rPr>
        <w:t>tenaga</w:t>
      </w:r>
      <w:proofErr w:type="spellEnd"/>
      <w:r w:rsidR="0042319E">
        <w:rPr>
          <w:rFonts w:ascii="Arial" w:hAnsi="Arial" w:cs="Arial"/>
          <w:sz w:val="20"/>
          <w:szCs w:val="20"/>
        </w:rPr>
        <w:t xml:space="preserve"> </w:t>
      </w:r>
      <w:proofErr w:type="spellStart"/>
      <w:r w:rsidR="0042319E">
        <w:rPr>
          <w:rFonts w:ascii="Arial" w:hAnsi="Arial" w:cs="Arial"/>
          <w:sz w:val="20"/>
          <w:szCs w:val="20"/>
        </w:rPr>
        <w:t>kerja</w:t>
      </w:r>
      <w:proofErr w:type="spellEnd"/>
      <w:r w:rsidR="0042319E">
        <w:rPr>
          <w:rFonts w:ascii="Arial" w:hAnsi="Arial" w:cs="Arial"/>
          <w:sz w:val="20"/>
          <w:szCs w:val="20"/>
        </w:rPr>
        <w:t xml:space="preserve">, </w:t>
      </w:r>
      <w:proofErr w:type="spellStart"/>
      <w:r w:rsidR="0042319E">
        <w:rPr>
          <w:rFonts w:ascii="Arial" w:hAnsi="Arial" w:cs="Arial"/>
          <w:sz w:val="20"/>
          <w:szCs w:val="20"/>
        </w:rPr>
        <w:t>luas</w:t>
      </w:r>
      <w:proofErr w:type="spellEnd"/>
      <w:r w:rsidR="0042319E">
        <w:rPr>
          <w:rFonts w:ascii="Arial" w:hAnsi="Arial" w:cs="Arial"/>
          <w:sz w:val="20"/>
          <w:szCs w:val="20"/>
        </w:rPr>
        <w:t xml:space="preserve"> PBN, </w:t>
      </w:r>
      <w:proofErr w:type="spellStart"/>
      <w:r w:rsidR="0042319E">
        <w:rPr>
          <w:rFonts w:ascii="Arial" w:hAnsi="Arial" w:cs="Arial"/>
          <w:sz w:val="20"/>
          <w:szCs w:val="20"/>
        </w:rPr>
        <w:t>produksi</w:t>
      </w:r>
      <w:proofErr w:type="spellEnd"/>
      <w:r w:rsidR="0042319E">
        <w:rPr>
          <w:rFonts w:ascii="Arial" w:hAnsi="Arial" w:cs="Arial"/>
          <w:sz w:val="20"/>
          <w:szCs w:val="20"/>
        </w:rPr>
        <w:t xml:space="preserve"> PBN, </w:t>
      </w:r>
      <w:proofErr w:type="spellStart"/>
      <w:r w:rsidR="0042319E">
        <w:rPr>
          <w:rFonts w:ascii="Arial" w:hAnsi="Arial" w:cs="Arial"/>
          <w:sz w:val="20"/>
          <w:szCs w:val="20"/>
        </w:rPr>
        <w:t>luas</w:t>
      </w:r>
      <w:proofErr w:type="spellEnd"/>
      <w:r w:rsidR="0042319E">
        <w:rPr>
          <w:rFonts w:ascii="Arial" w:hAnsi="Arial" w:cs="Arial"/>
          <w:sz w:val="20"/>
          <w:szCs w:val="20"/>
        </w:rPr>
        <w:t xml:space="preserve"> PBS, dan </w:t>
      </w:r>
      <w:proofErr w:type="spellStart"/>
      <w:r w:rsidR="0042319E">
        <w:rPr>
          <w:rFonts w:ascii="Arial" w:hAnsi="Arial" w:cs="Arial"/>
          <w:sz w:val="20"/>
          <w:szCs w:val="20"/>
        </w:rPr>
        <w:t>produksi</w:t>
      </w:r>
      <w:proofErr w:type="spellEnd"/>
      <w:r w:rsidR="0042319E">
        <w:rPr>
          <w:rFonts w:ascii="Arial" w:hAnsi="Arial" w:cs="Arial"/>
          <w:sz w:val="20"/>
          <w:szCs w:val="20"/>
        </w:rPr>
        <w:t xml:space="preserve"> PBS. </w:t>
      </w:r>
    </w:p>
    <w:p w14:paraId="327B6378" w14:textId="77777777" w:rsidR="00E56D0E" w:rsidRPr="00205E8E" w:rsidRDefault="00E56D0E" w:rsidP="00F2518C">
      <w:pPr>
        <w:tabs>
          <w:tab w:val="num" w:pos="-540"/>
          <w:tab w:val="left" w:pos="180"/>
          <w:tab w:val="num" w:pos="1440"/>
        </w:tabs>
        <w:jc w:val="both"/>
        <w:rPr>
          <w:rFonts w:ascii="Arial" w:hAnsi="Arial" w:cs="Arial"/>
          <w:sz w:val="20"/>
          <w:szCs w:val="20"/>
        </w:rPr>
      </w:pPr>
    </w:p>
    <w:p w14:paraId="42A3AE50" w14:textId="77777777" w:rsidR="00E56D0E" w:rsidRPr="00205E8E" w:rsidRDefault="00E56D0E" w:rsidP="00F2518C">
      <w:pPr>
        <w:tabs>
          <w:tab w:val="num" w:pos="-540"/>
          <w:tab w:val="left" w:pos="180"/>
          <w:tab w:val="num" w:pos="1440"/>
        </w:tabs>
        <w:jc w:val="both"/>
        <w:rPr>
          <w:rFonts w:ascii="Arial" w:hAnsi="Arial" w:cs="Arial"/>
          <w:sz w:val="20"/>
          <w:szCs w:val="20"/>
        </w:rPr>
      </w:pPr>
      <w:r w:rsidRPr="00AB2957">
        <w:rPr>
          <w:rFonts w:ascii="Arial" w:hAnsi="Arial" w:cs="Arial"/>
          <w:i/>
          <w:iCs/>
          <w:sz w:val="20"/>
          <w:szCs w:val="20"/>
        </w:rPr>
        <w:t>Kata</w:t>
      </w:r>
      <w:r w:rsidR="00AB2957" w:rsidRPr="00AB2957">
        <w:rPr>
          <w:rFonts w:ascii="Arial" w:hAnsi="Arial" w:cs="Arial"/>
          <w:i/>
          <w:iCs/>
          <w:sz w:val="20"/>
          <w:szCs w:val="20"/>
        </w:rPr>
        <w:t xml:space="preserve"> </w:t>
      </w:r>
      <w:proofErr w:type="spellStart"/>
      <w:r w:rsidRPr="00AB2957">
        <w:rPr>
          <w:rFonts w:ascii="Arial" w:hAnsi="Arial" w:cs="Arial"/>
          <w:i/>
          <w:iCs/>
          <w:sz w:val="20"/>
          <w:szCs w:val="20"/>
        </w:rPr>
        <w:t>kunci</w:t>
      </w:r>
      <w:proofErr w:type="spellEnd"/>
      <w:r w:rsidRPr="00205E8E">
        <w:rPr>
          <w:rFonts w:ascii="Arial" w:hAnsi="Arial" w:cs="Arial"/>
          <w:sz w:val="20"/>
          <w:szCs w:val="20"/>
        </w:rPr>
        <w:t xml:space="preserve">: </w:t>
      </w:r>
      <w:proofErr w:type="spellStart"/>
      <w:r w:rsidR="0042319E">
        <w:rPr>
          <w:rFonts w:ascii="Arial" w:hAnsi="Arial" w:cs="Arial"/>
          <w:sz w:val="20"/>
          <w:szCs w:val="20"/>
        </w:rPr>
        <w:t>Analisis</w:t>
      </w:r>
      <w:proofErr w:type="spellEnd"/>
      <w:r w:rsidR="0042319E">
        <w:rPr>
          <w:rFonts w:ascii="Arial" w:hAnsi="Arial" w:cs="Arial"/>
          <w:sz w:val="20"/>
          <w:szCs w:val="20"/>
        </w:rPr>
        <w:t xml:space="preserve"> biplot, </w:t>
      </w:r>
      <w:proofErr w:type="spellStart"/>
      <w:r w:rsidR="0042319E">
        <w:rPr>
          <w:rFonts w:ascii="Arial" w:hAnsi="Arial" w:cs="Arial"/>
          <w:sz w:val="20"/>
          <w:szCs w:val="20"/>
        </w:rPr>
        <w:t>analisis</w:t>
      </w:r>
      <w:proofErr w:type="spellEnd"/>
      <w:r w:rsidR="0042319E">
        <w:rPr>
          <w:rFonts w:ascii="Arial" w:hAnsi="Arial" w:cs="Arial"/>
          <w:sz w:val="20"/>
          <w:szCs w:val="20"/>
        </w:rPr>
        <w:t xml:space="preserve"> </w:t>
      </w:r>
      <w:proofErr w:type="spellStart"/>
      <w:r w:rsidR="0042319E">
        <w:rPr>
          <w:rFonts w:ascii="Arial" w:hAnsi="Arial" w:cs="Arial"/>
          <w:sz w:val="20"/>
          <w:szCs w:val="20"/>
        </w:rPr>
        <w:t>kl</w:t>
      </w:r>
      <w:r w:rsidR="009065E3">
        <w:rPr>
          <w:rFonts w:ascii="Arial" w:hAnsi="Arial" w:cs="Arial"/>
          <w:sz w:val="20"/>
          <w:szCs w:val="20"/>
        </w:rPr>
        <w:t>a</w:t>
      </w:r>
      <w:r w:rsidR="0042319E">
        <w:rPr>
          <w:rFonts w:ascii="Arial" w:hAnsi="Arial" w:cs="Arial"/>
          <w:sz w:val="20"/>
          <w:szCs w:val="20"/>
        </w:rPr>
        <w:t>ster</w:t>
      </w:r>
      <w:proofErr w:type="spellEnd"/>
      <w:r w:rsidR="0042319E">
        <w:rPr>
          <w:rFonts w:ascii="Arial" w:hAnsi="Arial" w:cs="Arial"/>
          <w:sz w:val="20"/>
          <w:szCs w:val="20"/>
        </w:rPr>
        <w:t xml:space="preserve">, </w:t>
      </w:r>
      <w:proofErr w:type="spellStart"/>
      <w:r w:rsidR="0042319E">
        <w:rPr>
          <w:rFonts w:ascii="Arial" w:hAnsi="Arial" w:cs="Arial"/>
          <w:sz w:val="20"/>
          <w:szCs w:val="20"/>
        </w:rPr>
        <w:t>perkebunan</w:t>
      </w:r>
      <w:proofErr w:type="spellEnd"/>
      <w:r w:rsidR="0042319E">
        <w:rPr>
          <w:rFonts w:ascii="Arial" w:hAnsi="Arial" w:cs="Arial"/>
          <w:sz w:val="20"/>
          <w:szCs w:val="20"/>
        </w:rPr>
        <w:t xml:space="preserve"> </w:t>
      </w:r>
      <w:proofErr w:type="spellStart"/>
      <w:r w:rsidR="0042319E">
        <w:rPr>
          <w:rFonts w:ascii="Arial" w:hAnsi="Arial" w:cs="Arial"/>
          <w:sz w:val="20"/>
          <w:szCs w:val="20"/>
        </w:rPr>
        <w:t>karet</w:t>
      </w:r>
      <w:proofErr w:type="spellEnd"/>
      <w:r w:rsidR="0042319E">
        <w:rPr>
          <w:rFonts w:ascii="Arial" w:hAnsi="Arial" w:cs="Arial"/>
          <w:sz w:val="20"/>
          <w:szCs w:val="20"/>
        </w:rPr>
        <w:t xml:space="preserve">, </w:t>
      </w:r>
      <w:proofErr w:type="spellStart"/>
      <w:r w:rsidR="0042319E">
        <w:rPr>
          <w:rFonts w:ascii="Arial" w:hAnsi="Arial" w:cs="Arial"/>
          <w:sz w:val="20"/>
          <w:szCs w:val="20"/>
        </w:rPr>
        <w:t>produksi</w:t>
      </w:r>
      <w:proofErr w:type="spellEnd"/>
      <w:r w:rsidR="0042319E">
        <w:rPr>
          <w:rFonts w:ascii="Arial" w:hAnsi="Arial" w:cs="Arial"/>
          <w:sz w:val="20"/>
          <w:szCs w:val="20"/>
        </w:rPr>
        <w:t xml:space="preserve">. </w:t>
      </w:r>
    </w:p>
    <w:p w14:paraId="1C6303FD" w14:textId="77777777" w:rsidR="005D3605" w:rsidRPr="00205E8E" w:rsidRDefault="005D3605" w:rsidP="00F2518C">
      <w:pPr>
        <w:tabs>
          <w:tab w:val="num" w:pos="-540"/>
          <w:tab w:val="left" w:pos="180"/>
          <w:tab w:val="num" w:pos="1440"/>
        </w:tabs>
        <w:jc w:val="both"/>
        <w:rPr>
          <w:rFonts w:ascii="Arial" w:hAnsi="Arial" w:cs="Arial"/>
          <w:sz w:val="20"/>
          <w:szCs w:val="20"/>
        </w:rPr>
      </w:pPr>
    </w:p>
    <w:p w14:paraId="1D9CBAFB" w14:textId="77777777" w:rsidR="005D3605" w:rsidRPr="008D2418" w:rsidRDefault="005D3605" w:rsidP="00F2518C">
      <w:pPr>
        <w:tabs>
          <w:tab w:val="num" w:pos="-540"/>
          <w:tab w:val="left" w:pos="180"/>
          <w:tab w:val="num" w:pos="1440"/>
        </w:tabs>
        <w:jc w:val="both"/>
        <w:rPr>
          <w:rFonts w:ascii="Arial" w:hAnsi="Arial" w:cs="Arial"/>
          <w:b/>
          <w:bCs/>
          <w:sz w:val="22"/>
          <w:szCs w:val="22"/>
        </w:rPr>
      </w:pPr>
      <w:r w:rsidRPr="008D2418">
        <w:rPr>
          <w:rFonts w:ascii="Arial" w:hAnsi="Arial" w:cs="Arial"/>
          <w:b/>
          <w:bCs/>
          <w:sz w:val="22"/>
          <w:szCs w:val="22"/>
        </w:rPr>
        <w:t>Abstract</w:t>
      </w:r>
    </w:p>
    <w:p w14:paraId="20BE0042" w14:textId="77777777" w:rsidR="005D3605" w:rsidRPr="00205E8E" w:rsidRDefault="005D3605" w:rsidP="00F2518C">
      <w:pPr>
        <w:tabs>
          <w:tab w:val="num" w:pos="-540"/>
          <w:tab w:val="left" w:pos="180"/>
          <w:tab w:val="num" w:pos="1440"/>
        </w:tabs>
        <w:jc w:val="both"/>
        <w:rPr>
          <w:rFonts w:ascii="Arial" w:hAnsi="Arial" w:cs="Arial"/>
          <w:b/>
          <w:bCs/>
          <w:sz w:val="20"/>
          <w:szCs w:val="20"/>
        </w:rPr>
      </w:pPr>
    </w:p>
    <w:p w14:paraId="341CABFC" w14:textId="77777777" w:rsidR="009065E3" w:rsidRPr="009065E3" w:rsidRDefault="009065E3" w:rsidP="009065E3">
      <w:pPr>
        <w:jc w:val="both"/>
        <w:rPr>
          <w:rFonts w:ascii="Arial" w:hAnsi="Arial" w:cs="Arial"/>
          <w:sz w:val="20"/>
          <w:szCs w:val="20"/>
        </w:rPr>
      </w:pPr>
      <w:r w:rsidRPr="009065E3">
        <w:rPr>
          <w:rFonts w:ascii="Arial" w:hAnsi="Arial" w:cs="Arial"/>
          <w:sz w:val="20"/>
          <w:szCs w:val="20"/>
        </w:rPr>
        <w:t>Rubber is one of the plantation commodities that generate foreign exchange of exports. Indonesia is the second largest rubber producer after Thailand. The majority of Indonesia's rubber plantations are people's plantations (PR), and the remains are large state plantations (PBN) and large private plantations (PBS). The purpose of this research is to interpret the rubber-producing provincial groups based on the characteristics of the area and production of each type of plantation, as well as the number of workers and the number of farmers. The research data consists of 22 rubber-producing provinces and 14 variables taken from the official website of the Directorate General of Plantation. This study used biplot analysis and cluster analysis with single linkage, centroid linkage, and complete linkage methods. The results of biplot analysis show that production has a strong correlation with land area, area of ​​mature plantations (TM), area of ​​non-productive plantations (TTM), number of farmers, PR area, and PR production. PBS production correlates strongly with PBS area and number of workers. Meanwhile, PBN production has a strong correlation with PBN area. The two clusters in the results of the biplot analysis have the same characteristics as the cluster results from the three methods. South Sumatra is characterized by land area, TM area, TTM area, production, number of farmers, PR area, and high PR production. North Sumatra is characterized by the number of workers, PBN area, PBN production, PBS area, and PBS production.</w:t>
      </w:r>
    </w:p>
    <w:p w14:paraId="4AFEAB60" w14:textId="77777777" w:rsidR="009065E3" w:rsidRPr="00C96149" w:rsidRDefault="009065E3" w:rsidP="009065E3">
      <w:pPr>
        <w:tabs>
          <w:tab w:val="num" w:pos="-540"/>
          <w:tab w:val="left" w:pos="180"/>
          <w:tab w:val="num" w:pos="1440"/>
        </w:tabs>
        <w:jc w:val="both"/>
        <w:rPr>
          <w:rFonts w:ascii="Arial" w:hAnsi="Arial" w:cs="Arial"/>
          <w:sz w:val="20"/>
          <w:szCs w:val="20"/>
        </w:rPr>
      </w:pPr>
    </w:p>
    <w:p w14:paraId="270170FF" w14:textId="77777777" w:rsidR="009065E3" w:rsidRPr="00C96149" w:rsidRDefault="009065E3" w:rsidP="009065E3">
      <w:pPr>
        <w:rPr>
          <w:rFonts w:ascii="Arial" w:hAnsi="Arial" w:cs="Arial"/>
          <w:sz w:val="20"/>
          <w:szCs w:val="20"/>
        </w:rPr>
      </w:pPr>
      <w:r w:rsidRPr="009065E3">
        <w:rPr>
          <w:rFonts w:ascii="Arial" w:hAnsi="Arial" w:cs="Arial"/>
          <w:i/>
          <w:iCs/>
          <w:sz w:val="20"/>
          <w:szCs w:val="20"/>
        </w:rPr>
        <w:t>Keywords</w:t>
      </w:r>
      <w:r w:rsidRPr="00C96149">
        <w:rPr>
          <w:rFonts w:ascii="Arial" w:hAnsi="Arial" w:cs="Arial"/>
          <w:sz w:val="20"/>
          <w:szCs w:val="20"/>
        </w:rPr>
        <w:t>: Biplot analysis, cluster analysis, rubber plantations, production.</w:t>
      </w:r>
    </w:p>
    <w:p w14:paraId="7D58A86C" w14:textId="77777777" w:rsidR="005D3605" w:rsidRPr="00205E8E" w:rsidRDefault="005D3605" w:rsidP="00F2518C">
      <w:pPr>
        <w:tabs>
          <w:tab w:val="num" w:pos="-540"/>
          <w:tab w:val="left" w:pos="180"/>
          <w:tab w:val="num" w:pos="1440"/>
        </w:tabs>
        <w:jc w:val="both"/>
        <w:rPr>
          <w:rFonts w:ascii="Arial" w:hAnsi="Arial" w:cs="Arial"/>
          <w:sz w:val="20"/>
          <w:szCs w:val="20"/>
        </w:rPr>
      </w:pPr>
    </w:p>
    <w:p w14:paraId="4D422381" w14:textId="77777777" w:rsidR="00391905" w:rsidRPr="00D22EF6" w:rsidRDefault="008B6173" w:rsidP="00D80764">
      <w:pPr>
        <w:tabs>
          <w:tab w:val="num" w:pos="-540"/>
          <w:tab w:val="left" w:pos="180"/>
          <w:tab w:val="num" w:pos="1440"/>
        </w:tabs>
        <w:spacing w:line="360" w:lineRule="auto"/>
        <w:rPr>
          <w:rFonts w:ascii="Arial" w:hAnsi="Arial" w:cs="Arial"/>
          <w:b/>
          <w:bCs/>
          <w:sz w:val="22"/>
          <w:szCs w:val="22"/>
        </w:rPr>
      </w:pPr>
      <w:r w:rsidRPr="00D22EF6">
        <w:rPr>
          <w:rFonts w:ascii="Arial" w:hAnsi="Arial" w:cs="Arial"/>
          <w:b/>
          <w:bCs/>
          <w:sz w:val="22"/>
          <w:szCs w:val="22"/>
        </w:rPr>
        <w:t>1</w:t>
      </w:r>
      <w:r w:rsidR="00B30D7D" w:rsidRPr="00D22EF6">
        <w:rPr>
          <w:rFonts w:ascii="Arial" w:hAnsi="Arial" w:cs="Arial"/>
          <w:b/>
          <w:bCs/>
          <w:sz w:val="22"/>
          <w:szCs w:val="22"/>
        </w:rPr>
        <w:t>.</w:t>
      </w:r>
      <w:r w:rsidR="00391905" w:rsidRPr="00D22EF6">
        <w:rPr>
          <w:rFonts w:ascii="Arial" w:hAnsi="Arial" w:cs="Arial"/>
          <w:b/>
          <w:bCs/>
          <w:sz w:val="22"/>
          <w:szCs w:val="22"/>
        </w:rPr>
        <w:t xml:space="preserve">  </w:t>
      </w:r>
      <w:proofErr w:type="spellStart"/>
      <w:r w:rsidR="00391905" w:rsidRPr="00D22EF6">
        <w:rPr>
          <w:rFonts w:ascii="Arial" w:hAnsi="Arial" w:cs="Arial"/>
          <w:b/>
          <w:bCs/>
          <w:sz w:val="22"/>
          <w:szCs w:val="22"/>
        </w:rPr>
        <w:t>Pendahuluan</w:t>
      </w:r>
      <w:proofErr w:type="spellEnd"/>
    </w:p>
    <w:p w14:paraId="7D58F7D5" w14:textId="77777777" w:rsidR="006D3E66" w:rsidRPr="00C51A26" w:rsidRDefault="007A7FC2" w:rsidP="00A545E0">
      <w:pPr>
        <w:spacing w:line="360" w:lineRule="auto"/>
        <w:ind w:firstLine="426"/>
        <w:jc w:val="both"/>
        <w:rPr>
          <w:rFonts w:ascii="Arial" w:hAnsi="Arial" w:cs="Arial"/>
          <w:sz w:val="20"/>
          <w:szCs w:val="20"/>
        </w:rPr>
      </w:pPr>
      <w:r>
        <w:rPr>
          <w:rFonts w:ascii="Arial" w:hAnsi="Arial" w:cs="Arial"/>
          <w:sz w:val="20"/>
          <w:szCs w:val="20"/>
        </w:rPr>
        <w:lastRenderedPageBreak/>
        <w:t>S</w:t>
      </w:r>
      <w:r w:rsidR="006D3E66" w:rsidRPr="006D3E66">
        <w:rPr>
          <w:rFonts w:ascii="Arial" w:hAnsi="Arial" w:cs="Arial"/>
          <w:sz w:val="20"/>
          <w:szCs w:val="20"/>
          <w:lang w:val="id-ID"/>
        </w:rPr>
        <w:t xml:space="preserve">ub sektor perkebunan menjadi penyumbang terbesar pada Produk Domestik Bruto (PDB) industri pertanian, industri peternakan, industri perburuan dan jasa, yaitu sebesar </w:t>
      </w:r>
      <w:r>
        <w:rPr>
          <w:rFonts w:ascii="Arial" w:hAnsi="Arial" w:cs="Arial"/>
          <w:sz w:val="20"/>
          <w:szCs w:val="20"/>
        </w:rPr>
        <w:t>35%</w:t>
      </w:r>
      <w:r w:rsidR="006D3E66" w:rsidRPr="006D3E66">
        <w:rPr>
          <w:rFonts w:ascii="Arial" w:hAnsi="Arial" w:cs="Arial"/>
          <w:sz w:val="20"/>
          <w:szCs w:val="20"/>
          <w:lang w:val="id-ID"/>
        </w:rPr>
        <w:t xml:space="preserve"> lebih tinggi dari tanaman pangan, peternakan dan hortikultura</w:t>
      </w:r>
      <w:r w:rsidR="006D3E66" w:rsidRPr="006D3E66">
        <w:rPr>
          <w:rFonts w:ascii="Arial" w:hAnsi="Arial" w:cs="Arial"/>
          <w:sz w:val="20"/>
          <w:szCs w:val="20"/>
        </w:rPr>
        <w:t>.</w:t>
      </w:r>
      <w:r w:rsidR="006D3E66" w:rsidRPr="006D3E66">
        <w:rPr>
          <w:rFonts w:ascii="Arial" w:hAnsi="Arial" w:cs="Arial"/>
          <w:sz w:val="20"/>
          <w:szCs w:val="20"/>
          <w:lang w:val="id-ID"/>
        </w:rPr>
        <w:t xml:space="preserve"> Selain berkontribusi terhadap PDB, sub sektor perkebunan juga berkontribusi dalam sumber devisa untuk komoditas ekspor. Salah satu komoditas perkebunan yang menghasilkan devisa dari ekspor adalah </w:t>
      </w:r>
      <w:bookmarkStart w:id="0" w:name="_Hlk121323973"/>
      <w:r w:rsidR="006D3E66" w:rsidRPr="006D3E66">
        <w:rPr>
          <w:rFonts w:ascii="Arial" w:hAnsi="Arial" w:cs="Arial"/>
          <w:sz w:val="20"/>
          <w:szCs w:val="20"/>
          <w:lang w:val="id-ID"/>
        </w:rPr>
        <w:t xml:space="preserve">karet </w:t>
      </w:r>
      <w:r w:rsidRPr="007A7FC2">
        <w:rPr>
          <w:rFonts w:ascii="Arial" w:hAnsi="Arial" w:cs="Arial"/>
          <w:bCs/>
          <w:sz w:val="20"/>
          <w:szCs w:val="20"/>
        </w:rPr>
        <w:fldChar w:fldCharType="begin" w:fldLock="1"/>
      </w:r>
      <w:r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Pr="007A7FC2">
        <w:rPr>
          <w:rFonts w:ascii="Arial" w:hAnsi="Arial" w:cs="Arial"/>
          <w:bCs/>
          <w:sz w:val="20"/>
          <w:szCs w:val="20"/>
        </w:rPr>
        <w:fldChar w:fldCharType="separate"/>
      </w:r>
      <w:r w:rsidRPr="007A7FC2">
        <w:rPr>
          <w:rFonts w:ascii="Arial" w:hAnsi="Arial" w:cs="Arial"/>
          <w:bCs/>
          <w:noProof/>
          <w:sz w:val="20"/>
          <w:szCs w:val="20"/>
        </w:rPr>
        <w:t>[1]</w:t>
      </w:r>
      <w:r w:rsidRPr="007A7FC2">
        <w:rPr>
          <w:rFonts w:ascii="Arial" w:hAnsi="Arial" w:cs="Arial"/>
          <w:bCs/>
          <w:sz w:val="20"/>
          <w:szCs w:val="20"/>
        </w:rPr>
        <w:fldChar w:fldCharType="end"/>
      </w:r>
      <w:r w:rsidR="006D3E66" w:rsidRPr="006D3E66">
        <w:rPr>
          <w:rFonts w:ascii="Arial" w:hAnsi="Arial" w:cs="Arial"/>
          <w:sz w:val="20"/>
          <w:szCs w:val="20"/>
          <w:lang w:val="id-ID"/>
        </w:rPr>
        <w:t>.</w:t>
      </w:r>
      <w:r>
        <w:rPr>
          <w:rFonts w:ascii="Arial" w:hAnsi="Arial" w:cs="Arial"/>
          <w:sz w:val="20"/>
          <w:szCs w:val="20"/>
        </w:rPr>
        <w:t xml:space="preserve"> </w:t>
      </w:r>
      <w:r w:rsidR="006D3E66" w:rsidRPr="006D3E66">
        <w:rPr>
          <w:rFonts w:ascii="Arial" w:hAnsi="Arial" w:cs="Arial"/>
          <w:sz w:val="20"/>
          <w:szCs w:val="20"/>
          <w:lang w:val="id-ID"/>
        </w:rPr>
        <w:t>Sebagai negara tropis, Indonesia memiliki potensi produksi karet yang relatif tinggi. Tanaman ini tersebar luas di seluruh Indonesia kecuali Nusa Tenggara dan Sulawesi. Luas lahan total karet tahun</w:t>
      </w:r>
      <w:r>
        <w:rPr>
          <w:rFonts w:ascii="Arial" w:hAnsi="Arial" w:cs="Arial"/>
          <w:sz w:val="20"/>
          <w:szCs w:val="20"/>
        </w:rPr>
        <w:t xml:space="preserve"> 2018</w:t>
      </w:r>
      <w:r w:rsidR="006D3E66" w:rsidRPr="006D3E66">
        <w:rPr>
          <w:rFonts w:ascii="Arial" w:hAnsi="Arial" w:cs="Arial"/>
          <w:sz w:val="20"/>
          <w:szCs w:val="20"/>
          <w:lang w:val="id-ID"/>
        </w:rPr>
        <w:t xml:space="preserve"> mencapai </w:t>
      </w:r>
      <w:r>
        <w:rPr>
          <w:rFonts w:ascii="Arial" w:hAnsi="Arial" w:cs="Arial"/>
          <w:sz w:val="20"/>
          <w:szCs w:val="20"/>
        </w:rPr>
        <w:t xml:space="preserve">3.671.387 </w:t>
      </w:r>
      <w:r w:rsidR="006D3E66" w:rsidRPr="006D3E66">
        <w:rPr>
          <w:rFonts w:ascii="Arial" w:hAnsi="Arial" w:cs="Arial"/>
          <w:sz w:val="20"/>
          <w:szCs w:val="20"/>
          <w:lang w:val="id-ID"/>
        </w:rPr>
        <w:t xml:space="preserve">hektar, terdiri dari </w:t>
      </w:r>
      <w:r>
        <w:rPr>
          <w:rFonts w:ascii="Arial" w:hAnsi="Arial" w:cs="Arial"/>
          <w:sz w:val="20"/>
          <w:szCs w:val="20"/>
        </w:rPr>
        <w:t>88,13%</w:t>
      </w:r>
      <w:r w:rsidR="006D3E66" w:rsidRPr="006D3E66">
        <w:rPr>
          <w:rFonts w:ascii="Arial" w:hAnsi="Arial" w:cs="Arial"/>
          <w:sz w:val="20"/>
          <w:szCs w:val="20"/>
          <w:lang w:val="id-ID"/>
        </w:rPr>
        <w:t xml:space="preserve"> Perkebunan Rakyat (PR) yang dikembangkan secara monokultur, </w:t>
      </w:r>
      <w:r>
        <w:rPr>
          <w:rFonts w:ascii="Arial" w:hAnsi="Arial" w:cs="Arial"/>
          <w:sz w:val="20"/>
          <w:szCs w:val="20"/>
        </w:rPr>
        <w:t>6,70%</w:t>
      </w:r>
      <w:r w:rsidR="006D3E66" w:rsidRPr="006D3E66">
        <w:rPr>
          <w:rFonts w:ascii="Arial" w:hAnsi="Arial" w:cs="Arial"/>
          <w:sz w:val="20"/>
          <w:szCs w:val="20"/>
          <w:lang w:val="id-ID"/>
        </w:rPr>
        <w:t xml:space="preserve"> Perkebunan Besar Swasta (PBS), dan sisanya</w:t>
      </w:r>
      <w:r>
        <w:rPr>
          <w:rFonts w:ascii="Arial" w:hAnsi="Arial" w:cs="Arial"/>
          <w:sz w:val="20"/>
          <w:szCs w:val="20"/>
        </w:rPr>
        <w:t xml:space="preserve"> 5,16%</w:t>
      </w:r>
      <w:r w:rsidR="006D3E66" w:rsidRPr="006D3E66">
        <w:rPr>
          <w:rFonts w:ascii="Arial" w:hAnsi="Arial" w:cs="Arial"/>
          <w:sz w:val="20"/>
          <w:szCs w:val="20"/>
          <w:lang w:val="id-ID"/>
        </w:rPr>
        <w:t xml:space="preserve"> Perkebunan Besar Negara (PBN) </w:t>
      </w:r>
      <w:r w:rsidR="00A545E0" w:rsidRPr="007A7FC2">
        <w:rPr>
          <w:rFonts w:ascii="Arial" w:hAnsi="Arial" w:cs="Arial"/>
          <w:bCs/>
          <w:sz w:val="20"/>
          <w:szCs w:val="20"/>
        </w:rPr>
        <w:fldChar w:fldCharType="begin" w:fldLock="1"/>
      </w:r>
      <w:r w:rsidR="00A545E0"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A545E0" w:rsidRPr="007A7FC2">
        <w:rPr>
          <w:rFonts w:ascii="Arial" w:hAnsi="Arial" w:cs="Arial"/>
          <w:bCs/>
          <w:sz w:val="20"/>
          <w:szCs w:val="20"/>
        </w:rPr>
        <w:fldChar w:fldCharType="separate"/>
      </w:r>
      <w:r w:rsidR="00A545E0" w:rsidRPr="007A7FC2">
        <w:rPr>
          <w:rFonts w:ascii="Arial" w:hAnsi="Arial" w:cs="Arial"/>
          <w:bCs/>
          <w:noProof/>
          <w:sz w:val="20"/>
          <w:szCs w:val="20"/>
        </w:rPr>
        <w:t>[</w:t>
      </w:r>
      <w:r w:rsidR="00A545E0">
        <w:rPr>
          <w:rFonts w:ascii="Arial" w:hAnsi="Arial" w:cs="Arial"/>
          <w:bCs/>
          <w:noProof/>
          <w:sz w:val="20"/>
          <w:szCs w:val="20"/>
        </w:rPr>
        <w:t>2</w:t>
      </w:r>
      <w:r w:rsidR="00A545E0" w:rsidRPr="007A7FC2">
        <w:rPr>
          <w:rFonts w:ascii="Arial" w:hAnsi="Arial" w:cs="Arial"/>
          <w:bCs/>
          <w:noProof/>
          <w:sz w:val="20"/>
          <w:szCs w:val="20"/>
        </w:rPr>
        <w:t>]</w:t>
      </w:r>
      <w:r w:rsidR="00A545E0" w:rsidRPr="007A7FC2">
        <w:rPr>
          <w:rFonts w:ascii="Arial" w:hAnsi="Arial" w:cs="Arial"/>
          <w:bCs/>
          <w:sz w:val="20"/>
          <w:szCs w:val="20"/>
        </w:rPr>
        <w:fldChar w:fldCharType="end"/>
      </w:r>
      <w:r w:rsidR="006D3E66" w:rsidRPr="006D3E66">
        <w:rPr>
          <w:rFonts w:ascii="Arial" w:hAnsi="Arial" w:cs="Arial"/>
          <w:sz w:val="20"/>
          <w:szCs w:val="20"/>
          <w:lang w:val="id-ID"/>
        </w:rPr>
        <w:t>. Pada tahun 2019 luas lahan perkebunan karet meningkat menjadi</w:t>
      </w:r>
      <w:r>
        <w:rPr>
          <w:rFonts w:ascii="Arial" w:hAnsi="Arial" w:cs="Arial"/>
          <w:sz w:val="20"/>
          <w:szCs w:val="20"/>
        </w:rPr>
        <w:t xml:space="preserve"> 3.676.035 </w:t>
      </w:r>
      <w:r w:rsidR="006D3E66" w:rsidRPr="006D3E66">
        <w:rPr>
          <w:rFonts w:ascii="Arial" w:hAnsi="Arial" w:cs="Arial"/>
          <w:sz w:val="20"/>
          <w:szCs w:val="20"/>
          <w:lang w:val="id-ID"/>
        </w:rPr>
        <w:t xml:space="preserve">hektar, yang terdiri dari </w:t>
      </w:r>
      <w:r>
        <w:rPr>
          <w:rFonts w:ascii="Arial" w:hAnsi="Arial" w:cs="Arial"/>
          <w:sz w:val="20"/>
          <w:szCs w:val="20"/>
        </w:rPr>
        <w:t>88,93</w:t>
      </w:r>
      <w:r w:rsidR="006D3E66" w:rsidRPr="006D3E66">
        <w:rPr>
          <w:rFonts w:ascii="Arial" w:hAnsi="Arial" w:cs="Arial"/>
          <w:sz w:val="20"/>
          <w:szCs w:val="20"/>
          <w:lang w:val="id-ID"/>
        </w:rPr>
        <w:t xml:space="preserve"> PR, </w:t>
      </w:r>
      <w:r>
        <w:rPr>
          <w:rFonts w:ascii="Arial" w:hAnsi="Arial" w:cs="Arial"/>
          <w:sz w:val="20"/>
          <w:szCs w:val="20"/>
        </w:rPr>
        <w:t>6,57%</w:t>
      </w:r>
      <w:r w:rsidR="006D3E66" w:rsidRPr="006D3E66">
        <w:rPr>
          <w:rFonts w:ascii="Arial" w:hAnsi="Arial" w:cs="Arial"/>
          <w:sz w:val="20"/>
          <w:szCs w:val="20"/>
          <w:lang w:val="id-ID"/>
        </w:rPr>
        <w:t xml:space="preserve"> PBS dan</w:t>
      </w:r>
      <w:r>
        <w:rPr>
          <w:rFonts w:ascii="Arial" w:hAnsi="Arial" w:cs="Arial"/>
          <w:sz w:val="20"/>
          <w:szCs w:val="20"/>
        </w:rPr>
        <w:t xml:space="preserve"> 4,50%</w:t>
      </w:r>
      <w:r w:rsidR="006D3E66" w:rsidRPr="006D3E66">
        <w:rPr>
          <w:rFonts w:ascii="Arial" w:hAnsi="Arial" w:cs="Arial"/>
          <w:sz w:val="20"/>
          <w:szCs w:val="20"/>
          <w:lang w:val="id-ID"/>
        </w:rPr>
        <w:t xml:space="preserve"> PBN </w:t>
      </w:r>
      <w:r w:rsidR="00A545E0" w:rsidRPr="007A7FC2">
        <w:rPr>
          <w:rFonts w:ascii="Arial" w:hAnsi="Arial" w:cs="Arial"/>
          <w:bCs/>
          <w:sz w:val="20"/>
          <w:szCs w:val="20"/>
        </w:rPr>
        <w:fldChar w:fldCharType="begin" w:fldLock="1"/>
      </w:r>
      <w:r w:rsidR="00A545E0"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A545E0" w:rsidRPr="007A7FC2">
        <w:rPr>
          <w:rFonts w:ascii="Arial" w:hAnsi="Arial" w:cs="Arial"/>
          <w:bCs/>
          <w:sz w:val="20"/>
          <w:szCs w:val="20"/>
        </w:rPr>
        <w:fldChar w:fldCharType="separate"/>
      </w:r>
      <w:r w:rsidR="00A545E0" w:rsidRPr="007A7FC2">
        <w:rPr>
          <w:rFonts w:ascii="Arial" w:hAnsi="Arial" w:cs="Arial"/>
          <w:bCs/>
          <w:noProof/>
          <w:sz w:val="20"/>
          <w:szCs w:val="20"/>
        </w:rPr>
        <w:t>[</w:t>
      </w:r>
      <w:r w:rsidR="00A545E0">
        <w:rPr>
          <w:rFonts w:ascii="Arial" w:hAnsi="Arial" w:cs="Arial"/>
          <w:bCs/>
          <w:noProof/>
          <w:sz w:val="20"/>
          <w:szCs w:val="20"/>
        </w:rPr>
        <w:t>3</w:t>
      </w:r>
      <w:r w:rsidR="00A545E0" w:rsidRPr="007A7FC2">
        <w:rPr>
          <w:rFonts w:ascii="Arial" w:hAnsi="Arial" w:cs="Arial"/>
          <w:bCs/>
          <w:noProof/>
          <w:sz w:val="20"/>
          <w:szCs w:val="20"/>
        </w:rPr>
        <w:t>]</w:t>
      </w:r>
      <w:r w:rsidR="00A545E0" w:rsidRPr="007A7FC2">
        <w:rPr>
          <w:rFonts w:ascii="Arial" w:hAnsi="Arial" w:cs="Arial"/>
          <w:bCs/>
          <w:sz w:val="20"/>
          <w:szCs w:val="20"/>
        </w:rPr>
        <w:fldChar w:fldCharType="end"/>
      </w:r>
      <w:r w:rsidR="00C51A26">
        <w:rPr>
          <w:rFonts w:ascii="Arial" w:hAnsi="Arial" w:cs="Arial"/>
          <w:sz w:val="20"/>
          <w:szCs w:val="20"/>
        </w:rPr>
        <w:t>.</w:t>
      </w:r>
    </w:p>
    <w:p w14:paraId="59289CC4" w14:textId="77777777" w:rsidR="006D3E66" w:rsidRPr="006D3E66" w:rsidRDefault="006D3E66" w:rsidP="00A545E0">
      <w:pPr>
        <w:spacing w:line="360" w:lineRule="auto"/>
        <w:ind w:firstLine="426"/>
        <w:jc w:val="both"/>
        <w:rPr>
          <w:rFonts w:ascii="Arial" w:hAnsi="Arial" w:cs="Arial"/>
          <w:sz w:val="20"/>
          <w:szCs w:val="20"/>
          <w:lang w:val="id-ID"/>
        </w:rPr>
      </w:pPr>
      <w:r w:rsidRPr="006D3E66">
        <w:rPr>
          <w:rFonts w:ascii="Arial" w:hAnsi="Arial" w:cs="Arial"/>
          <w:sz w:val="20"/>
          <w:szCs w:val="20"/>
          <w:lang w:val="id-ID"/>
        </w:rPr>
        <w:t xml:space="preserve">Indonesia </w:t>
      </w:r>
      <w:proofErr w:type="spellStart"/>
      <w:r w:rsidRPr="006D3E66">
        <w:rPr>
          <w:rFonts w:ascii="Arial" w:hAnsi="Arial" w:cs="Arial"/>
          <w:sz w:val="20"/>
          <w:szCs w:val="20"/>
        </w:rPr>
        <w:t>merupakan</w:t>
      </w:r>
      <w:proofErr w:type="spellEnd"/>
      <w:r w:rsidRPr="006D3E66">
        <w:rPr>
          <w:rFonts w:ascii="Arial" w:hAnsi="Arial" w:cs="Arial"/>
          <w:sz w:val="20"/>
          <w:szCs w:val="20"/>
        </w:rPr>
        <w:t xml:space="preserve"> negara</w:t>
      </w:r>
      <w:r w:rsidRPr="006D3E66">
        <w:rPr>
          <w:rFonts w:ascii="Arial" w:hAnsi="Arial" w:cs="Arial"/>
          <w:sz w:val="20"/>
          <w:szCs w:val="20"/>
          <w:lang w:val="id-ID"/>
        </w:rPr>
        <w:t xml:space="preserve"> produsen karet terbesar kedua setelah Thailand. Olahan karet dapat dimanfaatkan secara langsung maupun melalui proses industri demi meningkatkan nilai dari produk </w:t>
      </w:r>
      <w:r w:rsidR="00A545E0" w:rsidRPr="007A7FC2">
        <w:rPr>
          <w:rFonts w:ascii="Arial" w:hAnsi="Arial" w:cs="Arial"/>
          <w:bCs/>
          <w:sz w:val="20"/>
          <w:szCs w:val="20"/>
        </w:rPr>
        <w:fldChar w:fldCharType="begin" w:fldLock="1"/>
      </w:r>
      <w:r w:rsidR="00A545E0"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A545E0" w:rsidRPr="007A7FC2">
        <w:rPr>
          <w:rFonts w:ascii="Arial" w:hAnsi="Arial" w:cs="Arial"/>
          <w:bCs/>
          <w:sz w:val="20"/>
          <w:szCs w:val="20"/>
        </w:rPr>
        <w:fldChar w:fldCharType="separate"/>
      </w:r>
      <w:r w:rsidR="00A545E0" w:rsidRPr="007A7FC2">
        <w:rPr>
          <w:rFonts w:ascii="Arial" w:hAnsi="Arial" w:cs="Arial"/>
          <w:bCs/>
          <w:noProof/>
          <w:sz w:val="20"/>
          <w:szCs w:val="20"/>
        </w:rPr>
        <w:t>[</w:t>
      </w:r>
      <w:r w:rsidR="00A545E0">
        <w:rPr>
          <w:rFonts w:ascii="Arial" w:hAnsi="Arial" w:cs="Arial"/>
          <w:bCs/>
          <w:noProof/>
          <w:sz w:val="20"/>
          <w:szCs w:val="20"/>
        </w:rPr>
        <w:t>4</w:t>
      </w:r>
      <w:r w:rsidR="00A545E0" w:rsidRPr="007A7FC2">
        <w:rPr>
          <w:rFonts w:ascii="Arial" w:hAnsi="Arial" w:cs="Arial"/>
          <w:bCs/>
          <w:noProof/>
          <w:sz w:val="20"/>
          <w:szCs w:val="20"/>
        </w:rPr>
        <w:t>]</w:t>
      </w:r>
      <w:r w:rsidR="00A545E0" w:rsidRPr="007A7FC2">
        <w:rPr>
          <w:rFonts w:ascii="Arial" w:hAnsi="Arial" w:cs="Arial"/>
          <w:bCs/>
          <w:sz w:val="20"/>
          <w:szCs w:val="20"/>
        </w:rPr>
        <w:fldChar w:fldCharType="end"/>
      </w:r>
      <w:r w:rsidR="00E20417">
        <w:rPr>
          <w:rFonts w:ascii="Arial" w:hAnsi="Arial" w:cs="Arial"/>
          <w:sz w:val="20"/>
          <w:szCs w:val="20"/>
        </w:rPr>
        <w:t xml:space="preserve">. </w:t>
      </w:r>
      <w:r w:rsidRPr="006D3E66">
        <w:rPr>
          <w:rFonts w:ascii="Arial" w:hAnsi="Arial" w:cs="Arial"/>
          <w:sz w:val="20"/>
          <w:szCs w:val="20"/>
          <w:lang w:val="id-ID"/>
        </w:rPr>
        <w:t>Produksi karet di Indonesia rata-rata per tahun meningkat sebesar</w:t>
      </w:r>
      <w:r w:rsidR="007A7FC2">
        <w:rPr>
          <w:rFonts w:ascii="Arial" w:hAnsi="Arial" w:cs="Arial"/>
          <w:sz w:val="20"/>
          <w:szCs w:val="20"/>
        </w:rPr>
        <w:t xml:space="preserve"> 3.02%</w:t>
      </w:r>
      <w:r w:rsidRPr="006D3E66">
        <w:rPr>
          <w:rFonts w:ascii="Arial" w:hAnsi="Arial" w:cs="Arial"/>
          <w:sz w:val="20"/>
          <w:szCs w:val="20"/>
          <w:lang w:val="id-ID"/>
        </w:rPr>
        <w:t xml:space="preserve"> selama periode</w:t>
      </w:r>
      <w:r w:rsidR="007A7FC2">
        <w:rPr>
          <w:rFonts w:ascii="Arial" w:hAnsi="Arial" w:cs="Arial"/>
          <w:sz w:val="20"/>
          <w:szCs w:val="20"/>
        </w:rPr>
        <w:t xml:space="preserve"> 2015 - 2019</w:t>
      </w:r>
      <w:r w:rsidRPr="006D3E66">
        <w:rPr>
          <w:rFonts w:ascii="Arial" w:hAnsi="Arial" w:cs="Arial"/>
          <w:sz w:val="20"/>
          <w:szCs w:val="20"/>
          <w:lang w:val="id-ID"/>
        </w:rPr>
        <w:t>. Harga karet di pasar global mengalami kenaikan pada tahun</w:t>
      </w:r>
      <w:r w:rsidR="007A7FC2">
        <w:rPr>
          <w:rFonts w:ascii="Arial" w:hAnsi="Arial" w:cs="Arial"/>
          <w:sz w:val="20"/>
          <w:szCs w:val="20"/>
        </w:rPr>
        <w:t xml:space="preserve"> 2017</w:t>
      </w:r>
      <w:r w:rsidRPr="006D3E66">
        <w:rPr>
          <w:rFonts w:ascii="Arial" w:hAnsi="Arial" w:cs="Arial"/>
          <w:sz w:val="20"/>
          <w:szCs w:val="20"/>
          <w:lang w:val="id-ID"/>
        </w:rPr>
        <w:t>, sehingga mengakibatkan kenaikan produksi karet sebesar</w:t>
      </w:r>
      <w:r w:rsidR="007A7FC2">
        <w:rPr>
          <w:rFonts w:ascii="Arial" w:hAnsi="Arial" w:cs="Arial"/>
          <w:sz w:val="20"/>
          <w:szCs w:val="20"/>
        </w:rPr>
        <w:t xml:space="preserve"> 16,55%</w:t>
      </w:r>
      <w:r w:rsidRPr="006D3E66">
        <w:rPr>
          <w:rFonts w:ascii="Arial" w:hAnsi="Arial" w:cs="Arial"/>
          <w:sz w:val="20"/>
          <w:szCs w:val="20"/>
          <w:lang w:val="id-ID"/>
        </w:rPr>
        <w:t xml:space="preserve">. Harga karet kembali mengalami penurunan pada tahun </w:t>
      </w:r>
      <w:r w:rsidR="007A7FC2">
        <w:rPr>
          <w:rFonts w:ascii="Arial" w:hAnsi="Arial" w:cs="Arial"/>
          <w:sz w:val="20"/>
          <w:szCs w:val="20"/>
        </w:rPr>
        <w:t>2018</w:t>
      </w:r>
      <w:r w:rsidRPr="006D3E66">
        <w:rPr>
          <w:rFonts w:ascii="Arial" w:hAnsi="Arial" w:cs="Arial"/>
          <w:sz w:val="20"/>
          <w:szCs w:val="20"/>
          <w:lang w:val="id-ID"/>
        </w:rPr>
        <w:t xml:space="preserve"> yang mengakibatkan pruduksi karet di Indonesia jatuh. Situasi ini semakin diperburuk dengan adanya musim kemarau yang panjang dan gugur daun (</w:t>
      </w:r>
      <w:r w:rsidRPr="006D3E66">
        <w:rPr>
          <w:rFonts w:ascii="Arial" w:hAnsi="Arial" w:cs="Arial"/>
          <w:i/>
          <w:sz w:val="20"/>
          <w:szCs w:val="20"/>
          <w:lang w:val="id-ID"/>
        </w:rPr>
        <w:t>pestalotipsis sp</w:t>
      </w:r>
      <w:r w:rsidRPr="006D3E66">
        <w:rPr>
          <w:rFonts w:ascii="Arial" w:hAnsi="Arial" w:cs="Arial"/>
          <w:sz w:val="20"/>
          <w:szCs w:val="20"/>
          <w:lang w:val="id-ID"/>
        </w:rPr>
        <w:t xml:space="preserve">) </w:t>
      </w:r>
      <w:r w:rsidR="00A545E0" w:rsidRPr="007A7FC2">
        <w:rPr>
          <w:rFonts w:ascii="Arial" w:hAnsi="Arial" w:cs="Arial"/>
          <w:bCs/>
          <w:sz w:val="20"/>
          <w:szCs w:val="20"/>
        </w:rPr>
        <w:fldChar w:fldCharType="begin" w:fldLock="1"/>
      </w:r>
      <w:r w:rsidR="00A545E0"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A545E0" w:rsidRPr="007A7FC2">
        <w:rPr>
          <w:rFonts w:ascii="Arial" w:hAnsi="Arial" w:cs="Arial"/>
          <w:bCs/>
          <w:sz w:val="20"/>
          <w:szCs w:val="20"/>
        </w:rPr>
        <w:fldChar w:fldCharType="separate"/>
      </w:r>
      <w:r w:rsidR="00A545E0" w:rsidRPr="007A7FC2">
        <w:rPr>
          <w:rFonts w:ascii="Arial" w:hAnsi="Arial" w:cs="Arial"/>
          <w:bCs/>
          <w:noProof/>
          <w:sz w:val="20"/>
          <w:szCs w:val="20"/>
        </w:rPr>
        <w:t>[</w:t>
      </w:r>
      <w:r w:rsidR="00A545E0">
        <w:rPr>
          <w:rFonts w:ascii="Arial" w:hAnsi="Arial" w:cs="Arial"/>
          <w:bCs/>
          <w:noProof/>
          <w:sz w:val="20"/>
          <w:szCs w:val="20"/>
        </w:rPr>
        <w:t>5</w:t>
      </w:r>
      <w:r w:rsidR="00A545E0" w:rsidRPr="007A7FC2">
        <w:rPr>
          <w:rFonts w:ascii="Arial" w:hAnsi="Arial" w:cs="Arial"/>
          <w:bCs/>
          <w:noProof/>
          <w:sz w:val="20"/>
          <w:szCs w:val="20"/>
        </w:rPr>
        <w:t>]</w:t>
      </w:r>
      <w:r w:rsidR="00A545E0" w:rsidRPr="007A7FC2">
        <w:rPr>
          <w:rFonts w:ascii="Arial" w:hAnsi="Arial" w:cs="Arial"/>
          <w:bCs/>
          <w:sz w:val="20"/>
          <w:szCs w:val="20"/>
        </w:rPr>
        <w:fldChar w:fldCharType="end"/>
      </w:r>
      <w:r w:rsidRPr="006D3E66">
        <w:rPr>
          <w:rFonts w:ascii="Arial" w:hAnsi="Arial" w:cs="Arial"/>
          <w:sz w:val="20"/>
          <w:szCs w:val="20"/>
          <w:lang w:val="id-ID"/>
        </w:rPr>
        <w:t>.</w:t>
      </w:r>
    </w:p>
    <w:bookmarkEnd w:id="0"/>
    <w:p w14:paraId="0612E4BF" w14:textId="77777777" w:rsidR="006D3E66" w:rsidRPr="006D3E66" w:rsidRDefault="00A545E0" w:rsidP="00A545E0">
      <w:pPr>
        <w:spacing w:line="360" w:lineRule="auto"/>
        <w:ind w:firstLine="426"/>
        <w:jc w:val="both"/>
        <w:rPr>
          <w:rFonts w:ascii="Arial" w:hAnsi="Arial" w:cs="Arial"/>
          <w:sz w:val="20"/>
          <w:szCs w:val="20"/>
          <w:lang w:val="id-ID"/>
        </w:rPr>
      </w:pPr>
      <w:proofErr w:type="spellStart"/>
      <w:r>
        <w:rPr>
          <w:rFonts w:ascii="Arial" w:hAnsi="Arial" w:cs="Arial"/>
          <w:sz w:val="20"/>
          <w:szCs w:val="20"/>
        </w:rPr>
        <w:t>Beberapa</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menunjukkan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luas</w:t>
      </w:r>
      <w:proofErr w:type="spellEnd"/>
      <w:r>
        <w:rPr>
          <w:rFonts w:ascii="Arial" w:hAnsi="Arial" w:cs="Arial"/>
          <w:sz w:val="20"/>
          <w:szCs w:val="20"/>
        </w:rPr>
        <w:t xml:space="preserve"> </w:t>
      </w:r>
      <w:proofErr w:type="spellStart"/>
      <w:r>
        <w:rPr>
          <w:rFonts w:ascii="Arial" w:hAnsi="Arial" w:cs="Arial"/>
          <w:sz w:val="20"/>
          <w:szCs w:val="20"/>
        </w:rPr>
        <w:t>lahan</w:t>
      </w:r>
      <w:proofErr w:type="spellEnd"/>
      <w:r>
        <w:rPr>
          <w:rFonts w:ascii="Arial" w:hAnsi="Arial" w:cs="Arial"/>
          <w:sz w:val="20"/>
          <w:szCs w:val="20"/>
        </w:rPr>
        <w:t xml:space="preserve">,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petani</w:t>
      </w:r>
      <w:proofErr w:type="spellEnd"/>
      <w:r>
        <w:rPr>
          <w:rFonts w:ascii="Arial" w:hAnsi="Arial" w:cs="Arial"/>
          <w:sz w:val="20"/>
          <w:szCs w:val="20"/>
        </w:rPr>
        <w:t xml:space="preserve">, dan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tenaga</w:t>
      </w:r>
      <w:proofErr w:type="spellEnd"/>
      <w:r>
        <w:rPr>
          <w:rFonts w:ascii="Arial" w:hAnsi="Arial" w:cs="Arial"/>
          <w:sz w:val="20"/>
          <w:szCs w:val="20"/>
        </w:rPr>
        <w:t xml:space="preserve"> </w:t>
      </w:r>
      <w:proofErr w:type="spellStart"/>
      <w:r>
        <w:rPr>
          <w:rFonts w:ascii="Arial" w:hAnsi="Arial" w:cs="Arial"/>
          <w:sz w:val="20"/>
          <w:szCs w:val="20"/>
        </w:rPr>
        <w:t>kerja</w:t>
      </w:r>
      <w:proofErr w:type="spellEnd"/>
      <w:r>
        <w:rPr>
          <w:rFonts w:ascii="Arial" w:hAnsi="Arial" w:cs="Arial"/>
          <w:sz w:val="20"/>
          <w:szCs w:val="20"/>
        </w:rPr>
        <w:t xml:space="preserve"> </w:t>
      </w:r>
      <w:proofErr w:type="spellStart"/>
      <w:r>
        <w:rPr>
          <w:rFonts w:ascii="Arial" w:hAnsi="Arial" w:cs="Arial"/>
          <w:sz w:val="20"/>
          <w:szCs w:val="20"/>
        </w:rPr>
        <w:t>mempengaruhi</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produksi</w:t>
      </w:r>
      <w:proofErr w:type="spellEnd"/>
      <w:r>
        <w:rPr>
          <w:rFonts w:ascii="Arial" w:hAnsi="Arial" w:cs="Arial"/>
          <w:sz w:val="20"/>
          <w:szCs w:val="20"/>
        </w:rPr>
        <w:t xml:space="preserve"> </w:t>
      </w:r>
      <w:proofErr w:type="spellStart"/>
      <w:r>
        <w:rPr>
          <w:rFonts w:ascii="Arial" w:hAnsi="Arial" w:cs="Arial"/>
          <w:sz w:val="20"/>
          <w:szCs w:val="20"/>
        </w:rPr>
        <w:t>karet</w:t>
      </w:r>
      <w:proofErr w:type="spellEnd"/>
      <w:r>
        <w:rPr>
          <w:rFonts w:ascii="Arial" w:hAnsi="Arial" w:cs="Arial"/>
          <w:sz w:val="20"/>
          <w:szCs w:val="20"/>
        </w:rPr>
        <w:t xml:space="preserve">. </w:t>
      </w:r>
      <w:bookmarkStart w:id="1" w:name="_Hlk121334803"/>
      <w:r w:rsidR="006D3E66" w:rsidRPr="006D3E66">
        <w:rPr>
          <w:rFonts w:ascii="Arial" w:hAnsi="Arial" w:cs="Arial"/>
          <w:sz w:val="20"/>
          <w:szCs w:val="20"/>
          <w:lang w:val="id-ID"/>
        </w:rPr>
        <w:t xml:space="preserve">Menurut </w:t>
      </w:r>
      <w:r w:rsidRPr="007A7FC2">
        <w:rPr>
          <w:rFonts w:ascii="Arial" w:hAnsi="Arial" w:cs="Arial"/>
          <w:bCs/>
          <w:sz w:val="20"/>
          <w:szCs w:val="20"/>
        </w:rPr>
        <w:fldChar w:fldCharType="begin" w:fldLock="1"/>
      </w:r>
      <w:r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Pr="007A7FC2">
        <w:rPr>
          <w:rFonts w:ascii="Arial" w:hAnsi="Arial" w:cs="Arial"/>
          <w:bCs/>
          <w:sz w:val="20"/>
          <w:szCs w:val="20"/>
        </w:rPr>
        <w:fldChar w:fldCharType="separate"/>
      </w:r>
      <w:r w:rsidRPr="007A7FC2">
        <w:rPr>
          <w:rFonts w:ascii="Arial" w:hAnsi="Arial" w:cs="Arial"/>
          <w:bCs/>
          <w:noProof/>
          <w:sz w:val="20"/>
          <w:szCs w:val="20"/>
        </w:rPr>
        <w:t>[</w:t>
      </w:r>
      <w:r>
        <w:rPr>
          <w:rFonts w:ascii="Arial" w:hAnsi="Arial" w:cs="Arial"/>
          <w:bCs/>
          <w:noProof/>
          <w:sz w:val="20"/>
          <w:szCs w:val="20"/>
        </w:rPr>
        <w:t>6</w:t>
      </w:r>
      <w:r w:rsidRPr="007A7FC2">
        <w:rPr>
          <w:rFonts w:ascii="Arial" w:hAnsi="Arial" w:cs="Arial"/>
          <w:bCs/>
          <w:noProof/>
          <w:sz w:val="20"/>
          <w:szCs w:val="20"/>
        </w:rPr>
        <w:t>]</w:t>
      </w:r>
      <w:r w:rsidRPr="007A7FC2">
        <w:rPr>
          <w:rFonts w:ascii="Arial" w:hAnsi="Arial" w:cs="Arial"/>
          <w:bCs/>
          <w:sz w:val="20"/>
          <w:szCs w:val="20"/>
        </w:rPr>
        <w:fldChar w:fldCharType="end"/>
      </w:r>
      <w:r>
        <w:rPr>
          <w:rFonts w:ascii="Arial" w:hAnsi="Arial" w:cs="Arial"/>
          <w:bCs/>
          <w:sz w:val="20"/>
          <w:szCs w:val="20"/>
        </w:rPr>
        <w:t xml:space="preserve"> </w:t>
      </w:r>
      <w:r w:rsidR="006D3E66" w:rsidRPr="006D3E66">
        <w:rPr>
          <w:rFonts w:ascii="Arial" w:hAnsi="Arial" w:cs="Arial"/>
          <w:sz w:val="20"/>
          <w:szCs w:val="20"/>
          <w:lang w:val="id-ID"/>
        </w:rPr>
        <w:t xml:space="preserve">dengan menggunakan </w:t>
      </w:r>
      <w:r w:rsidR="006D3E66" w:rsidRPr="006D3E66">
        <w:rPr>
          <w:rFonts w:ascii="Arial" w:hAnsi="Arial" w:cs="Arial"/>
          <w:i/>
          <w:sz w:val="20"/>
          <w:szCs w:val="20"/>
          <w:lang w:val="id-ID"/>
        </w:rPr>
        <w:t>Cobb-Douglas</w:t>
      </w:r>
      <w:r w:rsidR="006D3E66" w:rsidRPr="006D3E66">
        <w:rPr>
          <w:rFonts w:ascii="Arial" w:hAnsi="Arial" w:cs="Arial"/>
          <w:sz w:val="20"/>
          <w:szCs w:val="20"/>
          <w:lang w:val="id-ID"/>
        </w:rPr>
        <w:t xml:space="preserve">, menunjukkan bahwa hasil produksi karet di Desa Pontangoa dipengaruhi oleh luas lahan, jumlah tanaman, tenaga kerja, </w:t>
      </w:r>
      <w:proofErr w:type="spellStart"/>
      <w:r>
        <w:rPr>
          <w:rFonts w:ascii="Arial" w:hAnsi="Arial" w:cs="Arial"/>
          <w:sz w:val="20"/>
          <w:szCs w:val="20"/>
        </w:rPr>
        <w:t>pupuk</w:t>
      </w:r>
      <w:proofErr w:type="spellEnd"/>
      <w:r>
        <w:rPr>
          <w:rFonts w:ascii="Arial" w:hAnsi="Arial" w:cs="Arial"/>
          <w:sz w:val="20"/>
          <w:szCs w:val="20"/>
        </w:rPr>
        <w:t xml:space="preserve"> </w:t>
      </w:r>
      <w:r w:rsidR="006D3E66" w:rsidRPr="006D3E66">
        <w:rPr>
          <w:rFonts w:ascii="Arial" w:hAnsi="Arial" w:cs="Arial"/>
          <w:sz w:val="20"/>
          <w:szCs w:val="20"/>
          <w:lang w:val="id-ID"/>
        </w:rPr>
        <w:t xml:space="preserve">SP-36 dan pengalaman bertani. Hasil penelitian </w:t>
      </w:r>
      <w:r w:rsidRPr="007A7FC2">
        <w:rPr>
          <w:rFonts w:ascii="Arial" w:hAnsi="Arial" w:cs="Arial"/>
          <w:bCs/>
          <w:sz w:val="20"/>
          <w:szCs w:val="20"/>
        </w:rPr>
        <w:fldChar w:fldCharType="begin" w:fldLock="1"/>
      </w:r>
      <w:r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Pr="007A7FC2">
        <w:rPr>
          <w:rFonts w:ascii="Arial" w:hAnsi="Arial" w:cs="Arial"/>
          <w:bCs/>
          <w:sz w:val="20"/>
          <w:szCs w:val="20"/>
        </w:rPr>
        <w:fldChar w:fldCharType="separate"/>
      </w:r>
      <w:r w:rsidRPr="007A7FC2">
        <w:rPr>
          <w:rFonts w:ascii="Arial" w:hAnsi="Arial" w:cs="Arial"/>
          <w:bCs/>
          <w:noProof/>
          <w:sz w:val="20"/>
          <w:szCs w:val="20"/>
        </w:rPr>
        <w:t>[</w:t>
      </w:r>
      <w:r>
        <w:rPr>
          <w:rFonts w:ascii="Arial" w:hAnsi="Arial" w:cs="Arial"/>
          <w:bCs/>
          <w:noProof/>
          <w:sz w:val="20"/>
          <w:szCs w:val="20"/>
        </w:rPr>
        <w:t>7</w:t>
      </w:r>
      <w:r w:rsidRPr="007A7FC2">
        <w:rPr>
          <w:rFonts w:ascii="Arial" w:hAnsi="Arial" w:cs="Arial"/>
          <w:bCs/>
          <w:noProof/>
          <w:sz w:val="20"/>
          <w:szCs w:val="20"/>
        </w:rPr>
        <w:t>]</w:t>
      </w:r>
      <w:r w:rsidRPr="007A7FC2">
        <w:rPr>
          <w:rFonts w:ascii="Arial" w:hAnsi="Arial" w:cs="Arial"/>
          <w:bCs/>
          <w:sz w:val="20"/>
          <w:szCs w:val="20"/>
        </w:rPr>
        <w:fldChar w:fldCharType="end"/>
      </w:r>
      <w:r>
        <w:rPr>
          <w:rFonts w:ascii="Arial" w:hAnsi="Arial" w:cs="Arial"/>
          <w:bCs/>
          <w:sz w:val="20"/>
          <w:szCs w:val="20"/>
        </w:rPr>
        <w:t xml:space="preserve"> </w:t>
      </w:r>
      <w:r w:rsidR="006D3E66" w:rsidRPr="006D3E66">
        <w:rPr>
          <w:rFonts w:ascii="Arial" w:hAnsi="Arial" w:cs="Arial"/>
          <w:sz w:val="20"/>
          <w:szCs w:val="20"/>
          <w:lang w:val="id-ID"/>
        </w:rPr>
        <w:t>dengan model regresi menunjukkan bahwa produksi karet dipengaruhi oleh faktor luas lahan, jumlah hari hujan, jumlah petani dan harga karet. Hal sama</w:t>
      </w:r>
      <w:r w:rsidR="006D3E66" w:rsidRPr="006D3E66">
        <w:rPr>
          <w:rFonts w:ascii="Arial" w:hAnsi="Arial" w:cs="Arial"/>
          <w:sz w:val="20"/>
          <w:szCs w:val="20"/>
        </w:rPr>
        <w:t xml:space="preserve">, </w:t>
      </w:r>
      <w:r w:rsidR="006D3E66" w:rsidRPr="006D3E66">
        <w:rPr>
          <w:rFonts w:ascii="Arial" w:hAnsi="Arial" w:cs="Arial"/>
          <w:sz w:val="20"/>
          <w:szCs w:val="20"/>
          <w:lang w:val="id-ID"/>
        </w:rPr>
        <w:t xml:space="preserve">dengan menggunakan </w:t>
      </w:r>
      <w:commentRangeStart w:id="2"/>
      <w:r w:rsidR="006D3E66" w:rsidRPr="006D3E66">
        <w:rPr>
          <w:rFonts w:ascii="Arial" w:hAnsi="Arial" w:cs="Arial"/>
          <w:i/>
          <w:sz w:val="20"/>
          <w:szCs w:val="20"/>
          <w:lang w:val="id-ID"/>
        </w:rPr>
        <w:t>Cobb-Douglas</w:t>
      </w:r>
      <w:r w:rsidR="006D3E66" w:rsidRPr="006D3E66">
        <w:rPr>
          <w:rFonts w:ascii="Arial" w:hAnsi="Arial" w:cs="Arial"/>
          <w:sz w:val="20"/>
          <w:szCs w:val="20"/>
          <w:lang w:val="id-ID"/>
        </w:rPr>
        <w:t xml:space="preserve"> </w:t>
      </w:r>
      <w:commentRangeEnd w:id="2"/>
      <w:r w:rsidR="00D25EA6">
        <w:rPr>
          <w:rStyle w:val="CommentReference"/>
        </w:rPr>
        <w:commentReference w:id="2"/>
      </w:r>
      <w:proofErr w:type="spellStart"/>
      <w:r w:rsidR="006D3E66" w:rsidRPr="006D3E66">
        <w:rPr>
          <w:rFonts w:ascii="Arial" w:hAnsi="Arial" w:cs="Arial"/>
          <w:sz w:val="20"/>
          <w:szCs w:val="20"/>
        </w:rPr>
        <w:t>didapat</w:t>
      </w:r>
      <w:proofErr w:type="spellEnd"/>
      <w:r w:rsidR="006D3E66" w:rsidRPr="006D3E66">
        <w:rPr>
          <w:rFonts w:ascii="Arial" w:hAnsi="Arial" w:cs="Arial"/>
          <w:sz w:val="20"/>
          <w:szCs w:val="20"/>
        </w:rPr>
        <w:t xml:space="preserve"> </w:t>
      </w:r>
      <w:r w:rsidR="006D3E66" w:rsidRPr="006D3E66">
        <w:rPr>
          <w:rFonts w:ascii="Arial" w:hAnsi="Arial" w:cs="Arial"/>
          <w:sz w:val="20"/>
          <w:szCs w:val="20"/>
          <w:lang w:val="id-ID"/>
        </w:rPr>
        <w:t>bahwa produksi perkebunan karet dipengaruhi oleh faktor luas lahan, jumlah tenaga kerja, jenis bibit, teknik penyadapan dan kondisi kebun</w:t>
      </w:r>
      <w:r w:rsidR="006D3E66" w:rsidRPr="006D3E66">
        <w:rPr>
          <w:rFonts w:ascii="Arial" w:hAnsi="Arial" w:cs="Arial"/>
          <w:sz w:val="20"/>
          <w:szCs w:val="20"/>
        </w:rPr>
        <w:t xml:space="preserve"> </w:t>
      </w:r>
      <w:r w:rsidRPr="007A7FC2">
        <w:rPr>
          <w:rFonts w:ascii="Arial" w:hAnsi="Arial" w:cs="Arial"/>
          <w:bCs/>
          <w:sz w:val="20"/>
          <w:szCs w:val="20"/>
        </w:rPr>
        <w:fldChar w:fldCharType="begin" w:fldLock="1"/>
      </w:r>
      <w:r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Pr="007A7FC2">
        <w:rPr>
          <w:rFonts w:ascii="Arial" w:hAnsi="Arial" w:cs="Arial"/>
          <w:bCs/>
          <w:sz w:val="20"/>
          <w:szCs w:val="20"/>
        </w:rPr>
        <w:fldChar w:fldCharType="separate"/>
      </w:r>
      <w:r w:rsidRPr="007A7FC2">
        <w:rPr>
          <w:rFonts w:ascii="Arial" w:hAnsi="Arial" w:cs="Arial"/>
          <w:bCs/>
          <w:noProof/>
          <w:sz w:val="20"/>
          <w:szCs w:val="20"/>
        </w:rPr>
        <w:t>[</w:t>
      </w:r>
      <w:r>
        <w:rPr>
          <w:rFonts w:ascii="Arial" w:hAnsi="Arial" w:cs="Arial"/>
          <w:bCs/>
          <w:noProof/>
          <w:sz w:val="20"/>
          <w:szCs w:val="20"/>
        </w:rPr>
        <w:t>8</w:t>
      </w:r>
      <w:r w:rsidRPr="007A7FC2">
        <w:rPr>
          <w:rFonts w:ascii="Arial" w:hAnsi="Arial" w:cs="Arial"/>
          <w:bCs/>
          <w:noProof/>
          <w:sz w:val="20"/>
          <w:szCs w:val="20"/>
        </w:rPr>
        <w:t>]</w:t>
      </w:r>
      <w:r w:rsidRPr="007A7FC2">
        <w:rPr>
          <w:rFonts w:ascii="Arial" w:hAnsi="Arial" w:cs="Arial"/>
          <w:bCs/>
          <w:sz w:val="20"/>
          <w:szCs w:val="20"/>
        </w:rPr>
        <w:fldChar w:fldCharType="end"/>
      </w:r>
      <w:r w:rsidR="006D3E66" w:rsidRPr="006D3E66">
        <w:rPr>
          <w:rFonts w:ascii="Arial" w:hAnsi="Arial" w:cs="Arial"/>
          <w:sz w:val="20"/>
          <w:szCs w:val="20"/>
          <w:lang w:val="id-ID"/>
        </w:rPr>
        <w:t>.</w:t>
      </w:r>
    </w:p>
    <w:bookmarkEnd w:id="1"/>
    <w:p w14:paraId="1DDE2930" w14:textId="77777777" w:rsidR="006D3E66" w:rsidRPr="006D3E66" w:rsidRDefault="006D3E66" w:rsidP="00A545E0">
      <w:pPr>
        <w:spacing w:line="360" w:lineRule="auto"/>
        <w:ind w:firstLine="426"/>
        <w:jc w:val="both"/>
        <w:rPr>
          <w:rFonts w:ascii="Arial" w:hAnsi="Arial" w:cs="Arial"/>
          <w:sz w:val="20"/>
          <w:szCs w:val="20"/>
          <w:lang w:val="id-ID"/>
        </w:rPr>
      </w:pPr>
      <w:r w:rsidRPr="006D3E66">
        <w:rPr>
          <w:rFonts w:ascii="Arial" w:hAnsi="Arial" w:cs="Arial"/>
          <w:sz w:val="20"/>
          <w:szCs w:val="20"/>
          <w:lang w:val="id-ID"/>
        </w:rPr>
        <w:t>Informasi mengenai data usaha perkebunan karet di Indonesia dapat diakses melalui laman Kementerian Pertanian Direktorat Jenderal Perkebunan (</w:t>
      </w:r>
      <w:r w:rsidR="00D90574">
        <w:rPr>
          <w:rFonts w:ascii="Arial" w:hAnsi="Arial" w:cs="Arial"/>
          <w:sz w:val="20"/>
          <w:szCs w:val="20"/>
        </w:rPr>
        <w:t>D</w:t>
      </w:r>
      <w:r w:rsidRPr="006D3E66">
        <w:rPr>
          <w:rFonts w:ascii="Arial" w:hAnsi="Arial" w:cs="Arial"/>
          <w:sz w:val="20"/>
          <w:szCs w:val="20"/>
          <w:lang w:val="id-ID"/>
        </w:rPr>
        <w:t>itjenbun). Dalam data tersebut terdapat beberapa variabel, yaitu luas lahan, produksi, rata-rata produksi, tenaga kerja (bagi PBN dan PBS) dan jumlah petani (bagi PR). Untuk memperoleh tampilan yang lebih rinci dalam menggambarkan variabel data itu perlu dilakukan representasi secara grafis sehingga data yang ada akan lebih informatif. Analisis statistik yang dapat menganalisis variabel lebih dari satu adalah analisis multivariat, antara lain analisis biplot dan analisis klaster.</w:t>
      </w:r>
    </w:p>
    <w:p w14:paraId="6EDED9F2" w14:textId="175613A4" w:rsidR="006D3E66" w:rsidRPr="006D3E66" w:rsidRDefault="006D3E66" w:rsidP="00A545E0">
      <w:pPr>
        <w:spacing w:line="360" w:lineRule="auto"/>
        <w:ind w:firstLine="426"/>
        <w:jc w:val="both"/>
        <w:rPr>
          <w:rFonts w:ascii="Arial" w:hAnsi="Arial" w:cs="Arial"/>
          <w:sz w:val="20"/>
          <w:szCs w:val="20"/>
          <w:lang w:val="id-ID"/>
        </w:rPr>
      </w:pPr>
      <w:r w:rsidRPr="006D3E66">
        <w:rPr>
          <w:rFonts w:ascii="Arial" w:hAnsi="Arial" w:cs="Arial"/>
          <w:sz w:val="20"/>
          <w:szCs w:val="20"/>
          <w:lang w:val="id-ID"/>
        </w:rPr>
        <w:tab/>
        <w:t xml:space="preserve">Pengelompokan daerah (provinsi) penghasil karet berdasarkan karakteristik perkebunannya dapat dilakukan dengan analisis klaster. Analisis klaster merupakan metode yang digunakan untuk mengelompokkan pengamatan menjadi beberapa kelompok berdasarkan pengukuran variabel yang diteliti, sehingga mendapatkan kemiripan objek dalam kelompok yang </w:t>
      </w:r>
      <w:bookmarkStart w:id="3" w:name="_Hlk121338966"/>
      <w:r w:rsidRPr="006D3E66">
        <w:rPr>
          <w:rFonts w:ascii="Arial" w:hAnsi="Arial" w:cs="Arial"/>
          <w:sz w:val="20"/>
          <w:szCs w:val="20"/>
          <w:lang w:val="id-ID"/>
        </w:rPr>
        <w:t xml:space="preserve">sama </w:t>
      </w:r>
      <w:r w:rsidR="00A545E0" w:rsidRPr="007A7FC2">
        <w:rPr>
          <w:rFonts w:ascii="Arial" w:hAnsi="Arial" w:cs="Arial"/>
          <w:bCs/>
          <w:sz w:val="20"/>
          <w:szCs w:val="20"/>
        </w:rPr>
        <w:fldChar w:fldCharType="begin" w:fldLock="1"/>
      </w:r>
      <w:r w:rsidR="00A545E0"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A545E0" w:rsidRPr="007A7FC2">
        <w:rPr>
          <w:rFonts w:ascii="Arial" w:hAnsi="Arial" w:cs="Arial"/>
          <w:bCs/>
          <w:sz w:val="20"/>
          <w:szCs w:val="20"/>
        </w:rPr>
        <w:fldChar w:fldCharType="separate"/>
      </w:r>
      <w:r w:rsidR="00A545E0" w:rsidRPr="007A7FC2">
        <w:rPr>
          <w:rFonts w:ascii="Arial" w:hAnsi="Arial" w:cs="Arial"/>
          <w:bCs/>
          <w:noProof/>
          <w:sz w:val="20"/>
          <w:szCs w:val="20"/>
        </w:rPr>
        <w:t>[</w:t>
      </w:r>
      <w:r w:rsidR="00A545E0">
        <w:rPr>
          <w:rFonts w:ascii="Arial" w:hAnsi="Arial" w:cs="Arial"/>
          <w:bCs/>
          <w:noProof/>
          <w:sz w:val="20"/>
          <w:szCs w:val="20"/>
        </w:rPr>
        <w:t>9</w:t>
      </w:r>
      <w:r w:rsidR="00A545E0" w:rsidRPr="007A7FC2">
        <w:rPr>
          <w:rFonts w:ascii="Arial" w:hAnsi="Arial" w:cs="Arial"/>
          <w:bCs/>
          <w:noProof/>
          <w:sz w:val="20"/>
          <w:szCs w:val="20"/>
        </w:rPr>
        <w:t>]</w:t>
      </w:r>
      <w:r w:rsidR="00A545E0" w:rsidRPr="007A7FC2">
        <w:rPr>
          <w:rFonts w:ascii="Arial" w:hAnsi="Arial" w:cs="Arial"/>
          <w:bCs/>
          <w:sz w:val="20"/>
          <w:szCs w:val="20"/>
        </w:rPr>
        <w:fldChar w:fldCharType="end"/>
      </w:r>
      <w:r w:rsidR="00A545E0">
        <w:rPr>
          <w:rFonts w:ascii="Arial" w:hAnsi="Arial" w:cs="Arial"/>
          <w:bCs/>
          <w:sz w:val="20"/>
          <w:szCs w:val="20"/>
        </w:rPr>
        <w:t xml:space="preserve"> - </w:t>
      </w:r>
      <w:r w:rsidR="00A545E0" w:rsidRPr="007A7FC2">
        <w:rPr>
          <w:rFonts w:ascii="Arial" w:hAnsi="Arial" w:cs="Arial"/>
          <w:bCs/>
          <w:sz w:val="20"/>
          <w:szCs w:val="20"/>
        </w:rPr>
        <w:fldChar w:fldCharType="begin" w:fldLock="1"/>
      </w:r>
      <w:r w:rsidR="00A545E0"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A545E0" w:rsidRPr="007A7FC2">
        <w:rPr>
          <w:rFonts w:ascii="Arial" w:hAnsi="Arial" w:cs="Arial"/>
          <w:bCs/>
          <w:sz w:val="20"/>
          <w:szCs w:val="20"/>
        </w:rPr>
        <w:fldChar w:fldCharType="separate"/>
      </w:r>
      <w:r w:rsidR="00A545E0" w:rsidRPr="007A7FC2">
        <w:rPr>
          <w:rFonts w:ascii="Arial" w:hAnsi="Arial" w:cs="Arial"/>
          <w:bCs/>
          <w:noProof/>
          <w:sz w:val="20"/>
          <w:szCs w:val="20"/>
        </w:rPr>
        <w:t>[</w:t>
      </w:r>
      <w:r w:rsidR="00A545E0">
        <w:rPr>
          <w:rFonts w:ascii="Arial" w:hAnsi="Arial" w:cs="Arial"/>
          <w:bCs/>
          <w:noProof/>
          <w:sz w:val="20"/>
          <w:szCs w:val="20"/>
        </w:rPr>
        <w:t>12</w:t>
      </w:r>
      <w:r w:rsidR="00A545E0" w:rsidRPr="007A7FC2">
        <w:rPr>
          <w:rFonts w:ascii="Arial" w:hAnsi="Arial" w:cs="Arial"/>
          <w:bCs/>
          <w:noProof/>
          <w:sz w:val="20"/>
          <w:szCs w:val="20"/>
        </w:rPr>
        <w:t>]</w:t>
      </w:r>
      <w:r w:rsidR="00A545E0" w:rsidRPr="007A7FC2">
        <w:rPr>
          <w:rFonts w:ascii="Arial" w:hAnsi="Arial" w:cs="Arial"/>
          <w:bCs/>
          <w:sz w:val="20"/>
          <w:szCs w:val="20"/>
        </w:rPr>
        <w:fldChar w:fldCharType="end"/>
      </w:r>
      <w:r w:rsidRPr="006D3E66">
        <w:rPr>
          <w:rFonts w:ascii="Arial" w:hAnsi="Arial" w:cs="Arial"/>
          <w:sz w:val="20"/>
          <w:szCs w:val="20"/>
          <w:lang w:val="id-ID"/>
        </w:rPr>
        <w:t xml:space="preserve">. </w:t>
      </w:r>
      <w:bookmarkEnd w:id="3"/>
      <w:r w:rsidRPr="006D3E66">
        <w:rPr>
          <w:rFonts w:ascii="Arial" w:hAnsi="Arial" w:cs="Arial"/>
          <w:sz w:val="20"/>
          <w:szCs w:val="20"/>
          <w:lang w:val="id-ID"/>
        </w:rPr>
        <w:t>Untuk menggambarkan karakteristik daerah (provinsi) penghasil karet dilihat dari variabelnya dapat menggunakan analisis biplot. Biplot adalah metode statistika deskriptif yang menyajikan data secara g</w:t>
      </w:r>
      <w:proofErr w:type="spellStart"/>
      <w:r w:rsidR="00A545E0">
        <w:rPr>
          <w:rFonts w:ascii="Arial" w:hAnsi="Arial" w:cs="Arial"/>
          <w:sz w:val="20"/>
          <w:szCs w:val="20"/>
        </w:rPr>
        <w:t>rafis</w:t>
      </w:r>
      <w:proofErr w:type="spellEnd"/>
      <w:r w:rsidRPr="006D3E66">
        <w:rPr>
          <w:rFonts w:ascii="Arial" w:hAnsi="Arial" w:cs="Arial"/>
          <w:sz w:val="20"/>
          <w:szCs w:val="20"/>
          <w:lang w:val="id-ID"/>
        </w:rPr>
        <w:t xml:space="preserve"> untuk menyajikan simulasi</w:t>
      </w:r>
      <w:r w:rsidR="00A545E0">
        <w:rPr>
          <w:rFonts w:ascii="Arial" w:hAnsi="Arial" w:cs="Arial"/>
          <w:sz w:val="20"/>
          <w:szCs w:val="20"/>
        </w:rPr>
        <w:t xml:space="preserve"> </w:t>
      </w:r>
      <w:r w:rsidR="00A545E0">
        <w:rPr>
          <w:rFonts w:ascii="Arial" w:hAnsi="Arial" w:cs="Arial"/>
          <w:i/>
          <w:iCs/>
          <w:sz w:val="20"/>
          <w:szCs w:val="20"/>
        </w:rPr>
        <w:t xml:space="preserve">n </w:t>
      </w:r>
      <w:r w:rsidRPr="00467F7E">
        <w:rPr>
          <w:rFonts w:ascii="Arial" w:hAnsi="Arial" w:cs="Arial"/>
          <w:sz w:val="20"/>
          <w:szCs w:val="20"/>
          <w:lang w:val="id-ID"/>
        </w:rPr>
        <w:lastRenderedPageBreak/>
        <w:fldChar w:fldCharType="begin"/>
      </w:r>
      <w:r w:rsidRPr="00467F7E">
        <w:rPr>
          <w:rFonts w:ascii="Arial" w:hAnsi="Arial" w:cs="Arial"/>
          <w:sz w:val="20"/>
          <w:szCs w:val="20"/>
          <w:lang w:val="id-ID"/>
        </w:rPr>
        <w:instrText xml:space="preserve"> QUOTE </w:instrText>
      </w:r>
      <m:oMath>
        <m:r>
          <w:rPr>
            <w:rFonts w:ascii="Cambria Math" w:hAnsi="Cambria Math" w:cs="Arial"/>
            <w:lang w:val="id-ID"/>
          </w:rPr>
          <m:t>n</m:t>
        </m:r>
      </m:oMath>
      <w:r w:rsidRPr="00467F7E">
        <w:rPr>
          <w:rFonts w:ascii="Arial" w:hAnsi="Arial" w:cs="Arial"/>
          <w:sz w:val="20"/>
          <w:szCs w:val="20"/>
          <w:lang w:val="id-ID"/>
        </w:rPr>
        <w:instrText xml:space="preserve"> </w:instrText>
      </w:r>
      <w:r w:rsidRPr="00467F7E">
        <w:rPr>
          <w:rFonts w:ascii="Arial" w:hAnsi="Arial" w:cs="Arial"/>
          <w:sz w:val="20"/>
          <w:szCs w:val="20"/>
          <w:lang w:val="id-ID"/>
        </w:rPr>
        <w:fldChar w:fldCharType="separate"/>
      </w:r>
      <w:r w:rsidRPr="00467F7E">
        <w:rPr>
          <w:rFonts w:ascii="Arial" w:hAnsi="Arial" w:cs="Arial"/>
          <w:sz w:val="20"/>
          <w:szCs w:val="20"/>
          <w:lang w:val="id-ID"/>
        </w:rPr>
        <w:fldChar w:fldCharType="end"/>
      </w:r>
      <w:r w:rsidRPr="006D3E66">
        <w:rPr>
          <w:rFonts w:ascii="Arial" w:hAnsi="Arial" w:cs="Arial"/>
          <w:sz w:val="20"/>
          <w:szCs w:val="20"/>
          <w:lang w:val="id-ID"/>
        </w:rPr>
        <w:t>objek penelitian dan</w:t>
      </w:r>
      <w:r w:rsidR="00A545E0">
        <w:rPr>
          <w:rFonts w:ascii="Arial" w:hAnsi="Arial" w:cs="Arial"/>
          <w:sz w:val="20"/>
          <w:szCs w:val="20"/>
        </w:rPr>
        <w:t xml:space="preserve"> </w:t>
      </w:r>
      <w:r w:rsidR="00A545E0">
        <w:rPr>
          <w:rFonts w:ascii="Arial" w:hAnsi="Arial" w:cs="Arial"/>
          <w:i/>
          <w:iCs/>
          <w:sz w:val="20"/>
          <w:szCs w:val="20"/>
        </w:rPr>
        <w:t>p</w:t>
      </w:r>
      <w:r w:rsidRPr="006D3E66">
        <w:rPr>
          <w:rFonts w:ascii="Arial" w:hAnsi="Arial" w:cs="Arial"/>
          <w:sz w:val="20"/>
          <w:szCs w:val="20"/>
          <w:lang w:val="id-ID"/>
        </w:rPr>
        <w:t xml:space="preserve"> variabel dalam bidang datar, sehingga ciri-ciri variabel dan objek penelitian, serta posisi relatif antar objek penelitian dengan variabel dapat dianalisis.</w:t>
      </w:r>
    </w:p>
    <w:p w14:paraId="765C0C00" w14:textId="3BDB4762" w:rsidR="00C51A26" w:rsidRDefault="006D3E66" w:rsidP="00A545E0">
      <w:pPr>
        <w:spacing w:line="360" w:lineRule="auto"/>
        <w:ind w:firstLine="426"/>
        <w:jc w:val="both"/>
        <w:rPr>
          <w:rFonts w:ascii="Segoe UI" w:hAnsi="Segoe UI" w:cs="Segoe UI"/>
          <w:sz w:val="21"/>
          <w:szCs w:val="21"/>
          <w:shd w:val="clear" w:color="auto" w:fill="FFFFFF"/>
        </w:rPr>
      </w:pPr>
      <w:r w:rsidRPr="006D3E66">
        <w:rPr>
          <w:rFonts w:ascii="Arial" w:hAnsi="Arial" w:cs="Arial"/>
          <w:sz w:val="20"/>
          <w:szCs w:val="20"/>
          <w:lang w:val="id-ID"/>
        </w:rPr>
        <w:tab/>
        <w:t xml:space="preserve">Penelitian tentang penggunaan analisis klaster dan biplot diantaranya yaitu </w:t>
      </w:r>
      <w:bookmarkStart w:id="4" w:name="_Hlk121356856"/>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13</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r w:rsidR="00E66B72" w:rsidRPr="006D3E66">
        <w:rPr>
          <w:rFonts w:ascii="Arial" w:hAnsi="Arial" w:cs="Arial"/>
          <w:sz w:val="20"/>
          <w:szCs w:val="20"/>
        </w:rPr>
        <w:t xml:space="preserve"> </w:t>
      </w:r>
      <w:r w:rsidRPr="006D3E66">
        <w:rPr>
          <w:rFonts w:ascii="Arial" w:hAnsi="Arial" w:cs="Arial"/>
          <w:sz w:val="20"/>
          <w:szCs w:val="20"/>
          <w:lang w:val="id-ID"/>
        </w:rPr>
        <w:t xml:space="preserve">dengan menggunakan </w:t>
      </w:r>
      <w:r w:rsidRPr="006D3E66">
        <w:rPr>
          <w:rFonts w:ascii="Arial" w:hAnsi="Arial" w:cs="Arial"/>
          <w:i/>
          <w:sz w:val="20"/>
          <w:szCs w:val="20"/>
          <w:lang w:val="id-ID"/>
        </w:rPr>
        <w:t xml:space="preserve">single linkage, complete linkage, </w:t>
      </w:r>
      <w:r w:rsidRPr="006D3E66">
        <w:rPr>
          <w:rFonts w:ascii="Arial" w:hAnsi="Arial" w:cs="Arial"/>
          <w:sz w:val="20"/>
          <w:szCs w:val="20"/>
          <w:lang w:val="id-ID"/>
        </w:rPr>
        <w:t xml:space="preserve">dan </w:t>
      </w:r>
      <w:r w:rsidRPr="006D3E66">
        <w:rPr>
          <w:rFonts w:ascii="Arial" w:hAnsi="Arial" w:cs="Arial"/>
          <w:i/>
          <w:sz w:val="20"/>
          <w:szCs w:val="20"/>
          <w:lang w:val="id-ID"/>
        </w:rPr>
        <w:t xml:space="preserve">centroid linkage </w:t>
      </w:r>
      <w:r w:rsidRPr="006D3E66">
        <w:rPr>
          <w:rFonts w:ascii="Arial" w:hAnsi="Arial" w:cs="Arial"/>
          <w:sz w:val="20"/>
          <w:szCs w:val="20"/>
          <w:lang w:val="id-ID"/>
        </w:rPr>
        <w:t xml:space="preserve">menghasilkan </w:t>
      </w:r>
      <m:oMath>
        <m:r>
          <w:rPr>
            <w:rFonts w:ascii="Cambria Math" w:hAnsi="Cambria Math" w:cs="Arial"/>
            <w:lang w:val="id-ID"/>
          </w:rPr>
          <m:t>6</m:t>
        </m:r>
      </m:oMath>
      <w:commentRangeStart w:id="5"/>
      <w:commentRangeEnd w:id="5"/>
      <w:r w:rsidR="00D25EA6">
        <w:rPr>
          <w:rStyle w:val="CommentReference"/>
        </w:rPr>
        <w:commentReference w:id="5"/>
      </w:r>
      <w:r w:rsidRPr="006D3E66">
        <w:rPr>
          <w:rFonts w:ascii="Arial" w:hAnsi="Arial" w:cs="Arial"/>
          <w:sz w:val="20"/>
          <w:szCs w:val="20"/>
          <w:lang w:val="id-ID"/>
        </w:rPr>
        <w:t xml:space="preserve"> klaster berdasarkan karakteristik perkebunan kopi di Indonesia. </w:t>
      </w:r>
      <w:proofErr w:type="spellStart"/>
      <w:r w:rsidR="00525352">
        <w:rPr>
          <w:rFonts w:ascii="Arial" w:hAnsi="Arial" w:cs="Arial"/>
          <w:sz w:val="20"/>
          <w:szCs w:val="20"/>
        </w:rPr>
        <w:t>Kedua</w:t>
      </w:r>
      <w:proofErr w:type="spellEnd"/>
      <w:r w:rsidR="00525352">
        <w:rPr>
          <w:rFonts w:ascii="Arial" w:hAnsi="Arial" w:cs="Arial"/>
          <w:sz w:val="20"/>
          <w:szCs w:val="20"/>
        </w:rPr>
        <w:t xml:space="preserve"> </w:t>
      </w:r>
      <w:proofErr w:type="spellStart"/>
      <w:r w:rsidR="00525352">
        <w:rPr>
          <w:rFonts w:ascii="Arial" w:hAnsi="Arial" w:cs="Arial"/>
          <w:sz w:val="20"/>
          <w:szCs w:val="20"/>
        </w:rPr>
        <w:t>metode</w:t>
      </w:r>
      <w:proofErr w:type="spellEnd"/>
      <w:r w:rsidR="00525352">
        <w:rPr>
          <w:rFonts w:ascii="Arial" w:hAnsi="Arial" w:cs="Arial"/>
          <w:sz w:val="20"/>
          <w:szCs w:val="20"/>
        </w:rPr>
        <w:t xml:space="preserve"> </w:t>
      </w:r>
      <w:proofErr w:type="spellStart"/>
      <w:r w:rsidR="00525352">
        <w:rPr>
          <w:rFonts w:ascii="Arial" w:hAnsi="Arial" w:cs="Arial"/>
          <w:sz w:val="20"/>
          <w:szCs w:val="20"/>
        </w:rPr>
        <w:t>ini</w:t>
      </w:r>
      <w:proofErr w:type="spellEnd"/>
      <w:r w:rsidR="00525352">
        <w:rPr>
          <w:rFonts w:ascii="Arial" w:hAnsi="Arial" w:cs="Arial"/>
          <w:sz w:val="20"/>
          <w:szCs w:val="20"/>
        </w:rPr>
        <w:t xml:space="preserve"> juga </w:t>
      </w:r>
      <w:proofErr w:type="spellStart"/>
      <w:r w:rsidR="00525352">
        <w:rPr>
          <w:rFonts w:ascii="Arial" w:hAnsi="Arial" w:cs="Arial"/>
          <w:sz w:val="20"/>
          <w:szCs w:val="20"/>
        </w:rPr>
        <w:t>digunakan</w:t>
      </w:r>
      <w:proofErr w:type="spellEnd"/>
      <w:r w:rsidR="00525352">
        <w:rPr>
          <w:rFonts w:ascii="Arial" w:hAnsi="Arial" w:cs="Arial"/>
          <w:sz w:val="20"/>
          <w:szCs w:val="20"/>
        </w:rPr>
        <w:t xml:space="preserve"> </w:t>
      </w:r>
      <w:proofErr w:type="spellStart"/>
      <w:r w:rsidR="00525352">
        <w:rPr>
          <w:rFonts w:ascii="Arial" w:hAnsi="Arial" w:cs="Arial"/>
          <w:sz w:val="20"/>
          <w:szCs w:val="20"/>
        </w:rPr>
        <w:t>untuk</w:t>
      </w:r>
      <w:proofErr w:type="spellEnd"/>
      <w:r w:rsidR="00525352">
        <w:rPr>
          <w:rFonts w:ascii="Arial" w:hAnsi="Arial" w:cs="Arial"/>
          <w:sz w:val="20"/>
          <w:szCs w:val="20"/>
        </w:rPr>
        <w:t xml:space="preserve"> </w:t>
      </w:r>
      <w:proofErr w:type="spellStart"/>
      <w:r w:rsidR="00525352">
        <w:rPr>
          <w:rFonts w:ascii="Arial" w:hAnsi="Arial" w:cs="Arial"/>
          <w:sz w:val="20"/>
          <w:szCs w:val="20"/>
        </w:rPr>
        <w:t>menganalisis</w:t>
      </w:r>
      <w:proofErr w:type="spellEnd"/>
      <w:r w:rsidR="00525352">
        <w:rPr>
          <w:rFonts w:ascii="Arial" w:hAnsi="Arial" w:cs="Arial"/>
          <w:sz w:val="20"/>
          <w:szCs w:val="20"/>
        </w:rPr>
        <w:t xml:space="preserve"> </w:t>
      </w:r>
      <w:proofErr w:type="spellStart"/>
      <w:r w:rsidR="00525352">
        <w:rPr>
          <w:rFonts w:ascii="Arial" w:hAnsi="Arial" w:cs="Arial"/>
          <w:sz w:val="20"/>
          <w:szCs w:val="20"/>
        </w:rPr>
        <w:t>hubungan</w:t>
      </w:r>
      <w:proofErr w:type="spellEnd"/>
      <w:r w:rsidR="00525352">
        <w:rPr>
          <w:rFonts w:ascii="Arial" w:hAnsi="Arial" w:cs="Arial"/>
          <w:sz w:val="20"/>
          <w:szCs w:val="20"/>
        </w:rPr>
        <w:t xml:space="preserve"> </w:t>
      </w:r>
      <w:proofErr w:type="spellStart"/>
      <w:r w:rsidR="00525352">
        <w:rPr>
          <w:rFonts w:ascii="Arial" w:hAnsi="Arial" w:cs="Arial"/>
          <w:sz w:val="20"/>
          <w:szCs w:val="20"/>
        </w:rPr>
        <w:t>antara</w:t>
      </w:r>
      <w:proofErr w:type="spellEnd"/>
      <w:r w:rsidR="00525352">
        <w:rPr>
          <w:rFonts w:ascii="Arial" w:hAnsi="Arial" w:cs="Arial"/>
          <w:sz w:val="20"/>
          <w:szCs w:val="20"/>
        </w:rPr>
        <w:t xml:space="preserve"> </w:t>
      </w:r>
      <w:proofErr w:type="spellStart"/>
      <w:r w:rsidR="00525352">
        <w:rPr>
          <w:rFonts w:ascii="Arial" w:hAnsi="Arial" w:cs="Arial"/>
          <w:sz w:val="20"/>
          <w:szCs w:val="20"/>
        </w:rPr>
        <w:t>luas</w:t>
      </w:r>
      <w:proofErr w:type="spellEnd"/>
      <w:r w:rsidR="00525352">
        <w:rPr>
          <w:rFonts w:ascii="Arial" w:hAnsi="Arial" w:cs="Arial"/>
          <w:sz w:val="20"/>
          <w:szCs w:val="20"/>
        </w:rPr>
        <w:t xml:space="preserve"> areal dan </w:t>
      </w:r>
      <w:proofErr w:type="spellStart"/>
      <w:r w:rsidR="00525352">
        <w:rPr>
          <w:rFonts w:ascii="Arial" w:hAnsi="Arial" w:cs="Arial"/>
          <w:sz w:val="20"/>
          <w:szCs w:val="20"/>
        </w:rPr>
        <w:t>produksi</w:t>
      </w:r>
      <w:proofErr w:type="spellEnd"/>
      <w:r w:rsidR="00525352">
        <w:rPr>
          <w:rFonts w:ascii="Arial" w:hAnsi="Arial" w:cs="Arial"/>
          <w:sz w:val="20"/>
          <w:szCs w:val="20"/>
        </w:rPr>
        <w:t xml:space="preserve"> </w:t>
      </w:r>
      <w:proofErr w:type="spellStart"/>
      <w:r w:rsidR="00525352">
        <w:rPr>
          <w:rFonts w:ascii="Arial" w:hAnsi="Arial" w:cs="Arial"/>
          <w:sz w:val="20"/>
          <w:szCs w:val="20"/>
        </w:rPr>
        <w:t>perkebunan</w:t>
      </w:r>
      <w:proofErr w:type="spellEnd"/>
      <w:r w:rsidR="00525352">
        <w:rPr>
          <w:rFonts w:ascii="Arial" w:hAnsi="Arial" w:cs="Arial"/>
          <w:sz w:val="20"/>
          <w:szCs w:val="20"/>
        </w:rPr>
        <w:t xml:space="preserve"> kopi pada 12 </w:t>
      </w:r>
      <w:proofErr w:type="spellStart"/>
      <w:r w:rsidR="00525352">
        <w:rPr>
          <w:rFonts w:ascii="Arial" w:hAnsi="Arial" w:cs="Arial"/>
          <w:sz w:val="20"/>
          <w:szCs w:val="20"/>
        </w:rPr>
        <w:t>kabupaten</w:t>
      </w:r>
      <w:proofErr w:type="spellEnd"/>
      <w:r w:rsidR="00525352">
        <w:rPr>
          <w:rFonts w:ascii="Arial" w:hAnsi="Arial" w:cs="Arial"/>
          <w:sz w:val="20"/>
          <w:szCs w:val="20"/>
        </w:rPr>
        <w:t>/</w:t>
      </w:r>
      <w:proofErr w:type="spellStart"/>
      <w:r w:rsidR="00525352">
        <w:rPr>
          <w:rFonts w:ascii="Arial" w:hAnsi="Arial" w:cs="Arial"/>
          <w:sz w:val="20"/>
          <w:szCs w:val="20"/>
        </w:rPr>
        <w:t>kota</w:t>
      </w:r>
      <w:proofErr w:type="spellEnd"/>
      <w:r w:rsidR="00525352">
        <w:rPr>
          <w:rFonts w:ascii="Arial" w:hAnsi="Arial" w:cs="Arial"/>
          <w:sz w:val="20"/>
          <w:szCs w:val="20"/>
        </w:rPr>
        <w:t xml:space="preserve"> di </w:t>
      </w:r>
      <w:proofErr w:type="spellStart"/>
      <w:r w:rsidR="00525352">
        <w:rPr>
          <w:rFonts w:ascii="Arial" w:hAnsi="Arial" w:cs="Arial"/>
          <w:sz w:val="20"/>
          <w:szCs w:val="20"/>
        </w:rPr>
        <w:t>Sumsel</w:t>
      </w:r>
      <w:proofErr w:type="spellEnd"/>
      <w:r w:rsidR="00525352">
        <w:rPr>
          <w:rFonts w:ascii="Arial" w:hAnsi="Arial" w:cs="Arial"/>
          <w:sz w:val="20"/>
          <w:szCs w:val="20"/>
        </w:rPr>
        <w:t xml:space="preserve"> </w:t>
      </w:r>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14</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r w:rsidR="00525352">
        <w:rPr>
          <w:rFonts w:ascii="Arial" w:hAnsi="Arial" w:cs="Arial"/>
          <w:sz w:val="20"/>
          <w:szCs w:val="20"/>
        </w:rPr>
        <w:t xml:space="preserve">. </w:t>
      </w:r>
      <w:r w:rsidRPr="006D3E66">
        <w:rPr>
          <w:rFonts w:ascii="Arial" w:hAnsi="Arial" w:cs="Arial"/>
          <w:sz w:val="20"/>
          <w:szCs w:val="20"/>
          <w:lang w:val="id-ID"/>
        </w:rPr>
        <w:t>Berdasarkan analisis biplot diperoleh bahwa produksi kopi berkorelasi dengan luas lahan</w:t>
      </w:r>
      <w:commentRangeStart w:id="6"/>
      <w:r w:rsidRPr="006D3E66">
        <w:rPr>
          <w:rFonts w:ascii="Arial" w:hAnsi="Arial" w:cs="Arial"/>
          <w:sz w:val="20"/>
          <w:szCs w:val="20"/>
          <w:lang w:val="id-ID"/>
        </w:rPr>
        <w:t xml:space="preserve">. </w:t>
      </w:r>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15</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commentRangeEnd w:id="6"/>
      <w:r w:rsidR="00D25EA6">
        <w:rPr>
          <w:rStyle w:val="CommentReference"/>
        </w:rPr>
        <w:commentReference w:id="6"/>
      </w:r>
      <w:r w:rsidR="00E66B72" w:rsidRPr="006D3E66">
        <w:rPr>
          <w:rFonts w:ascii="Arial" w:hAnsi="Arial" w:cs="Arial"/>
          <w:sz w:val="20"/>
          <w:szCs w:val="20"/>
        </w:rPr>
        <w:t xml:space="preserve"> </w:t>
      </w:r>
      <w:r w:rsidRPr="006D3E66">
        <w:rPr>
          <w:rFonts w:ascii="Arial" w:hAnsi="Arial" w:cs="Arial"/>
          <w:sz w:val="20"/>
          <w:szCs w:val="20"/>
          <w:lang w:val="id-ID"/>
        </w:rPr>
        <w:t xml:space="preserve">melakukan pengklasteran mahasiswa Matematika FMIPA Unsri angkatan 2011 berdasarkan IPK dan IP setiap kelompok bidang minat (KBM). </w:t>
      </w:r>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16</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r w:rsidR="00E66B72" w:rsidRPr="006D3E66">
        <w:rPr>
          <w:rFonts w:ascii="Arial" w:hAnsi="Arial" w:cs="Arial"/>
          <w:sz w:val="20"/>
          <w:szCs w:val="20"/>
        </w:rPr>
        <w:t xml:space="preserve"> </w:t>
      </w:r>
      <w:r w:rsidRPr="006D3E66">
        <w:rPr>
          <w:rFonts w:ascii="Arial" w:hAnsi="Arial" w:cs="Arial"/>
          <w:sz w:val="20"/>
          <w:szCs w:val="20"/>
          <w:lang w:val="id-ID"/>
        </w:rPr>
        <w:t xml:space="preserve">menggunakan metode </w:t>
      </w:r>
      <w:r w:rsidRPr="006D3E66">
        <w:rPr>
          <w:rFonts w:ascii="Arial" w:hAnsi="Arial" w:cs="Arial"/>
          <w:i/>
          <w:sz w:val="20"/>
          <w:szCs w:val="20"/>
          <w:lang w:val="id-ID"/>
        </w:rPr>
        <w:t>K-Means</w:t>
      </w:r>
      <w:r w:rsidRPr="006D3E66">
        <w:rPr>
          <w:rFonts w:ascii="Arial" w:hAnsi="Arial" w:cs="Arial"/>
          <w:sz w:val="20"/>
          <w:szCs w:val="20"/>
          <w:lang w:val="id-ID"/>
        </w:rPr>
        <w:t xml:space="preserve"> sehingga didapat </w:t>
      </w:r>
      <m:oMath>
        <m:r>
          <w:rPr>
            <w:rFonts w:ascii="Cambria Math" w:hAnsi="Cambria Math" w:cs="Arial"/>
            <w:lang w:val="id-ID"/>
          </w:rPr>
          <m:t>3</m:t>
        </m:r>
      </m:oMath>
      <w:commentRangeStart w:id="7"/>
      <w:commentRangeStart w:id="8"/>
      <w:commentRangeEnd w:id="8"/>
      <w:r w:rsidR="00D25EA6">
        <w:rPr>
          <w:rStyle w:val="CommentReference"/>
        </w:rPr>
        <w:commentReference w:id="8"/>
      </w:r>
      <w:r w:rsidRPr="006D3E66">
        <w:rPr>
          <w:rFonts w:ascii="Arial" w:hAnsi="Arial" w:cs="Arial"/>
          <w:sz w:val="20"/>
          <w:szCs w:val="20"/>
          <w:lang w:val="id-ID"/>
        </w:rPr>
        <w:t xml:space="preserve"> </w:t>
      </w:r>
      <w:commentRangeEnd w:id="7"/>
      <w:r w:rsidR="00D25EA6">
        <w:rPr>
          <w:rStyle w:val="CommentReference"/>
        </w:rPr>
        <w:commentReference w:id="7"/>
      </w:r>
      <w:r w:rsidRPr="006D3E66">
        <w:rPr>
          <w:rFonts w:ascii="Arial" w:hAnsi="Arial" w:cs="Arial"/>
          <w:sz w:val="20"/>
          <w:szCs w:val="20"/>
          <w:lang w:val="id-ID"/>
        </w:rPr>
        <w:t xml:space="preserve">klaster mahasiswa berdasarkan nilai IP pada kelompok MK dan jumlah SKS yang diambil. </w:t>
      </w:r>
      <w:commentRangeStart w:id="9"/>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17</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commentRangeEnd w:id="9"/>
      <w:r w:rsidR="00D25EA6">
        <w:rPr>
          <w:rStyle w:val="CommentReference"/>
        </w:rPr>
        <w:commentReference w:id="9"/>
      </w:r>
      <w:r w:rsidR="00E66B72" w:rsidRPr="006D3E66">
        <w:rPr>
          <w:rFonts w:ascii="Arial" w:hAnsi="Arial" w:cs="Arial"/>
          <w:sz w:val="20"/>
          <w:szCs w:val="20"/>
        </w:rPr>
        <w:t xml:space="preserve"> </w:t>
      </w:r>
      <w:r w:rsidRPr="006D3E66">
        <w:rPr>
          <w:rFonts w:ascii="Arial" w:hAnsi="Arial" w:cs="Arial"/>
          <w:sz w:val="20"/>
          <w:szCs w:val="20"/>
          <w:lang w:val="id-ID"/>
        </w:rPr>
        <w:t xml:space="preserve">memperoleh </w:t>
      </w:r>
      <m:oMath>
        <m:r>
          <w:rPr>
            <w:rFonts w:ascii="Cambria Math" w:hAnsi="Cambria Math" w:cs="Arial"/>
            <w:lang w:val="id-ID"/>
          </w:rPr>
          <m:t>5</m:t>
        </m:r>
      </m:oMath>
      <w:commentRangeStart w:id="10"/>
      <w:r w:rsidRPr="006D3E66">
        <w:rPr>
          <w:rFonts w:ascii="Arial" w:hAnsi="Arial" w:cs="Arial"/>
          <w:sz w:val="20"/>
          <w:szCs w:val="20"/>
          <w:lang w:val="id-ID"/>
        </w:rPr>
        <w:t xml:space="preserve"> </w:t>
      </w:r>
      <w:commentRangeEnd w:id="10"/>
      <w:r w:rsidR="00D25EA6">
        <w:rPr>
          <w:rStyle w:val="CommentReference"/>
        </w:rPr>
        <w:commentReference w:id="10"/>
      </w:r>
      <w:r w:rsidRPr="006D3E66">
        <w:rPr>
          <w:rFonts w:ascii="Arial" w:hAnsi="Arial" w:cs="Arial"/>
          <w:sz w:val="20"/>
          <w:szCs w:val="20"/>
          <w:lang w:val="id-ID"/>
        </w:rPr>
        <w:t xml:space="preserve">klaster menu makanan berdasarkan kandungan gizi dan harga makanan untuk penderita </w:t>
      </w:r>
      <w:r w:rsidRPr="006D3E66">
        <w:rPr>
          <w:rFonts w:ascii="Arial" w:hAnsi="Arial" w:cs="Arial"/>
          <w:i/>
          <w:sz w:val="20"/>
          <w:szCs w:val="20"/>
          <w:lang w:val="id-ID"/>
        </w:rPr>
        <w:t xml:space="preserve">diabetes melitus, </w:t>
      </w:r>
      <w:r w:rsidRPr="006D3E66">
        <w:rPr>
          <w:rFonts w:ascii="Arial" w:hAnsi="Arial" w:cs="Arial"/>
          <w:sz w:val="20"/>
          <w:szCs w:val="20"/>
          <w:lang w:val="id-ID"/>
        </w:rPr>
        <w:t>sedangkan untuk analisis biplot menghasilkan 4 kelompok berdasarkan kandungan gizi dan harga makanan</w:t>
      </w:r>
      <w:r w:rsidRPr="006D3E66">
        <w:rPr>
          <w:rFonts w:ascii="Arial" w:hAnsi="Arial" w:cs="Arial"/>
          <w:i/>
          <w:sz w:val="20"/>
          <w:szCs w:val="20"/>
          <w:lang w:val="id-ID"/>
        </w:rPr>
        <w:t xml:space="preserve">. </w:t>
      </w:r>
      <w:r w:rsidRPr="006D3E66">
        <w:rPr>
          <w:rFonts w:ascii="Arial" w:hAnsi="Arial" w:cs="Arial"/>
          <w:sz w:val="20"/>
          <w:szCs w:val="20"/>
          <w:lang w:val="id-ID"/>
        </w:rPr>
        <w:t xml:space="preserve">Penelitian selanjutnya yang menggunakan analisis biplot dan analisis klaster dilakukan oleh </w:t>
      </w:r>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18</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r w:rsidR="00E66B72" w:rsidRPr="006D3E66">
        <w:rPr>
          <w:rFonts w:ascii="Arial" w:hAnsi="Arial" w:cs="Arial"/>
          <w:sz w:val="20"/>
          <w:szCs w:val="20"/>
        </w:rPr>
        <w:t xml:space="preserve"> </w:t>
      </w:r>
      <w:r w:rsidRPr="006D3E66">
        <w:rPr>
          <w:rFonts w:ascii="Arial" w:hAnsi="Arial" w:cs="Arial"/>
          <w:sz w:val="20"/>
          <w:szCs w:val="20"/>
          <w:lang w:val="id-ID"/>
        </w:rPr>
        <w:t>y</w:t>
      </w:r>
      <w:bookmarkEnd w:id="4"/>
      <w:r w:rsidRPr="006D3E66">
        <w:rPr>
          <w:rFonts w:ascii="Arial" w:hAnsi="Arial" w:cs="Arial"/>
          <w:sz w:val="20"/>
          <w:szCs w:val="20"/>
          <w:lang w:val="id-ID"/>
        </w:rPr>
        <w:t xml:space="preserve">ang bertujuan untuk </w:t>
      </w:r>
      <w:r w:rsidR="00B97A71">
        <w:rPr>
          <w:rFonts w:ascii="Arial" w:hAnsi="Arial" w:cs="Arial"/>
          <w:sz w:val="20"/>
          <w:szCs w:val="20"/>
        </w:rPr>
        <w:t>me</w:t>
      </w:r>
      <w:r w:rsidRPr="006D3E66">
        <w:rPr>
          <w:rFonts w:ascii="Arial" w:hAnsi="Arial" w:cs="Arial"/>
          <w:sz w:val="20"/>
          <w:szCs w:val="20"/>
          <w:lang w:val="id-ID"/>
        </w:rPr>
        <w:t>ngelompok</w:t>
      </w:r>
      <w:r w:rsidR="00B97A71">
        <w:rPr>
          <w:rFonts w:ascii="Arial" w:hAnsi="Arial" w:cs="Arial"/>
          <w:sz w:val="20"/>
          <w:szCs w:val="20"/>
        </w:rPr>
        <w:t>k</w:t>
      </w:r>
      <w:r w:rsidRPr="006D3E66">
        <w:rPr>
          <w:rFonts w:ascii="Arial" w:hAnsi="Arial" w:cs="Arial"/>
          <w:sz w:val="20"/>
          <w:szCs w:val="20"/>
          <w:lang w:val="id-ID"/>
        </w:rPr>
        <w:t xml:space="preserve">an kota/kabupaten menurut </w:t>
      </w:r>
      <w:proofErr w:type="spellStart"/>
      <w:r w:rsidR="00B97A71">
        <w:rPr>
          <w:rFonts w:ascii="Arial" w:hAnsi="Arial" w:cs="Arial"/>
          <w:sz w:val="20"/>
          <w:szCs w:val="20"/>
        </w:rPr>
        <w:t>indi</w:t>
      </w:r>
      <w:r w:rsidR="00C51A26">
        <w:rPr>
          <w:rFonts w:ascii="Arial" w:hAnsi="Arial" w:cs="Arial"/>
          <w:sz w:val="20"/>
          <w:szCs w:val="20"/>
        </w:rPr>
        <w:t>k</w:t>
      </w:r>
      <w:r w:rsidR="00B97A71">
        <w:rPr>
          <w:rFonts w:ascii="Arial" w:hAnsi="Arial" w:cs="Arial"/>
          <w:sz w:val="20"/>
          <w:szCs w:val="20"/>
        </w:rPr>
        <w:t>ator</w:t>
      </w:r>
      <w:proofErr w:type="spellEnd"/>
      <w:r w:rsidR="00B97A71">
        <w:rPr>
          <w:rFonts w:ascii="Arial" w:hAnsi="Arial" w:cs="Arial"/>
          <w:sz w:val="20"/>
          <w:szCs w:val="20"/>
        </w:rPr>
        <w:t xml:space="preserve"> </w:t>
      </w:r>
      <w:proofErr w:type="spellStart"/>
      <w:r w:rsidR="00B97A71">
        <w:rPr>
          <w:rFonts w:ascii="Arial" w:hAnsi="Arial" w:cs="Arial"/>
          <w:sz w:val="20"/>
          <w:szCs w:val="20"/>
        </w:rPr>
        <w:t>pendidikan</w:t>
      </w:r>
      <w:proofErr w:type="spellEnd"/>
      <w:r w:rsidR="00C51A26">
        <w:rPr>
          <w:rFonts w:ascii="Arial" w:hAnsi="Arial" w:cs="Arial"/>
          <w:sz w:val="20"/>
          <w:szCs w:val="20"/>
        </w:rPr>
        <w:t xml:space="preserve"> </w:t>
      </w:r>
      <w:r w:rsidR="00B97A71">
        <w:rPr>
          <w:rFonts w:ascii="Segoe UI" w:hAnsi="Segoe UI" w:cs="Segoe UI"/>
          <w:sz w:val="21"/>
          <w:szCs w:val="21"/>
          <w:shd w:val="clear" w:color="auto" w:fill="FFFFFF"/>
        </w:rPr>
        <w:t xml:space="preserve">di </w:t>
      </w:r>
      <w:commentRangeStart w:id="11"/>
      <w:proofErr w:type="spellStart"/>
      <w:r w:rsidR="00B97A71">
        <w:rPr>
          <w:rFonts w:ascii="Segoe UI" w:hAnsi="Segoe UI" w:cs="Segoe UI"/>
          <w:sz w:val="21"/>
          <w:szCs w:val="21"/>
          <w:shd w:val="clear" w:color="auto" w:fill="FFFFFF"/>
        </w:rPr>
        <w:t>Provinsi</w:t>
      </w:r>
      <w:proofErr w:type="spellEnd"/>
      <w:r w:rsidR="00B97A71">
        <w:rPr>
          <w:rFonts w:ascii="Segoe UI" w:hAnsi="Segoe UI" w:cs="Segoe UI"/>
          <w:sz w:val="21"/>
          <w:szCs w:val="21"/>
          <w:shd w:val="clear" w:color="auto" w:fill="FFFFFF"/>
        </w:rPr>
        <w:t xml:space="preserve"> Maluku</w:t>
      </w:r>
      <w:r w:rsidR="00C51A26">
        <w:rPr>
          <w:rFonts w:ascii="Segoe UI" w:hAnsi="Segoe UI" w:cs="Segoe UI"/>
          <w:sz w:val="21"/>
          <w:szCs w:val="21"/>
          <w:shd w:val="clear" w:color="auto" w:fill="FFFFFF"/>
        </w:rPr>
        <w:t>.</w:t>
      </w:r>
      <w:commentRangeEnd w:id="11"/>
      <w:r w:rsidR="00D25EA6">
        <w:rPr>
          <w:rStyle w:val="CommentReference"/>
        </w:rPr>
        <w:commentReference w:id="11"/>
      </w:r>
    </w:p>
    <w:p w14:paraId="44455C34" w14:textId="77777777" w:rsidR="006D3E66" w:rsidRPr="006D3E66" w:rsidRDefault="00B97A71" w:rsidP="00A545E0">
      <w:pPr>
        <w:spacing w:line="360" w:lineRule="auto"/>
        <w:ind w:firstLine="426"/>
        <w:jc w:val="both"/>
        <w:rPr>
          <w:rFonts w:ascii="Arial" w:hAnsi="Arial" w:cs="Arial"/>
          <w:sz w:val="20"/>
          <w:szCs w:val="20"/>
        </w:rPr>
      </w:pPr>
      <w:r>
        <w:rPr>
          <w:rFonts w:ascii="Segoe UI" w:hAnsi="Segoe UI" w:cs="Segoe UI"/>
          <w:sz w:val="21"/>
          <w:szCs w:val="21"/>
          <w:shd w:val="clear" w:color="auto" w:fill="FFFFFF"/>
        </w:rPr>
        <w:t xml:space="preserve"> </w:t>
      </w:r>
      <w:commentRangeStart w:id="12"/>
      <w:r w:rsidR="006D3E66" w:rsidRPr="006D3E66">
        <w:rPr>
          <w:rFonts w:ascii="Arial" w:hAnsi="Arial" w:cs="Arial"/>
          <w:sz w:val="20"/>
          <w:szCs w:val="20"/>
          <w:lang w:val="id-ID"/>
        </w:rPr>
        <w:t>Berdasarkan penelitian-penelitian tersebut, ada perbedaan hasil antara analisis klaster dan analisis biplot.</w:t>
      </w:r>
      <w:commentRangeEnd w:id="12"/>
      <w:r w:rsidR="00D25EA6">
        <w:rPr>
          <w:rStyle w:val="CommentReference"/>
        </w:rPr>
        <w:commentReference w:id="12"/>
      </w:r>
      <w:r w:rsidR="006D3E66" w:rsidRPr="006D3E66">
        <w:rPr>
          <w:rFonts w:ascii="Arial" w:hAnsi="Arial" w:cs="Arial"/>
          <w:sz w:val="20"/>
          <w:szCs w:val="20"/>
          <w:lang w:val="id-ID"/>
        </w:rPr>
        <w:t xml:space="preserve"> Penelitian ini </w:t>
      </w:r>
      <w:proofErr w:type="spellStart"/>
      <w:r w:rsidR="006D3E66" w:rsidRPr="006D3E66">
        <w:rPr>
          <w:rFonts w:ascii="Arial" w:hAnsi="Arial" w:cs="Arial"/>
          <w:sz w:val="20"/>
          <w:szCs w:val="20"/>
        </w:rPr>
        <w:t>bertujuan</w:t>
      </w:r>
      <w:proofErr w:type="spellEnd"/>
      <w:r w:rsidR="006D3E66" w:rsidRPr="006D3E66">
        <w:rPr>
          <w:rFonts w:ascii="Arial" w:hAnsi="Arial" w:cs="Arial"/>
          <w:sz w:val="20"/>
          <w:szCs w:val="20"/>
        </w:rPr>
        <w:t xml:space="preserve"> </w:t>
      </w:r>
      <w:r w:rsidR="006D3E66" w:rsidRPr="006D3E66">
        <w:rPr>
          <w:rFonts w:ascii="Arial" w:hAnsi="Arial" w:cs="Arial"/>
          <w:sz w:val="20"/>
          <w:szCs w:val="20"/>
          <w:lang w:val="id-ID"/>
        </w:rPr>
        <w:t xml:space="preserve">mengaplikasikan </w:t>
      </w:r>
      <w:r w:rsidR="006D3E66" w:rsidRPr="006D3E66">
        <w:rPr>
          <w:rFonts w:ascii="Arial" w:hAnsi="Arial" w:cs="Arial"/>
          <w:sz w:val="20"/>
          <w:szCs w:val="20"/>
        </w:rPr>
        <w:t>an</w:t>
      </w:r>
      <w:r w:rsidR="006D3E66" w:rsidRPr="006D3E66">
        <w:rPr>
          <w:rFonts w:ascii="Arial" w:hAnsi="Arial" w:cs="Arial"/>
          <w:sz w:val="20"/>
          <w:szCs w:val="20"/>
          <w:lang w:val="id-ID"/>
        </w:rPr>
        <w:t>alisis biplot untuk merepresentasikan secara grafik data perkebunan karet di Indonesia.</w:t>
      </w:r>
      <w:r w:rsidR="006D3E66" w:rsidRPr="006D3E66">
        <w:rPr>
          <w:rFonts w:ascii="Arial" w:hAnsi="Arial" w:cs="Arial"/>
          <w:sz w:val="20"/>
          <w:szCs w:val="20"/>
        </w:rPr>
        <w:t xml:space="preserve"> </w:t>
      </w:r>
      <w:proofErr w:type="spellStart"/>
      <w:r w:rsidR="006D3E66" w:rsidRPr="006D3E66">
        <w:rPr>
          <w:rFonts w:ascii="Arial" w:hAnsi="Arial" w:cs="Arial"/>
          <w:sz w:val="20"/>
          <w:szCs w:val="20"/>
        </w:rPr>
        <w:t>Selain</w:t>
      </w:r>
      <w:proofErr w:type="spellEnd"/>
      <w:r w:rsidR="006D3E66" w:rsidRPr="006D3E66">
        <w:rPr>
          <w:rFonts w:ascii="Arial" w:hAnsi="Arial" w:cs="Arial"/>
          <w:sz w:val="20"/>
          <w:szCs w:val="20"/>
        </w:rPr>
        <w:t xml:space="preserve"> </w:t>
      </w:r>
      <w:proofErr w:type="spellStart"/>
      <w:r w:rsidR="006D3E66" w:rsidRPr="006D3E66">
        <w:rPr>
          <w:rFonts w:ascii="Arial" w:hAnsi="Arial" w:cs="Arial"/>
          <w:sz w:val="20"/>
          <w:szCs w:val="20"/>
        </w:rPr>
        <w:t>itu</w:t>
      </w:r>
      <w:proofErr w:type="spellEnd"/>
      <w:r w:rsidR="006D3E66" w:rsidRPr="006D3E66">
        <w:rPr>
          <w:rFonts w:ascii="Arial" w:hAnsi="Arial" w:cs="Arial"/>
          <w:sz w:val="20"/>
          <w:szCs w:val="20"/>
        </w:rPr>
        <w:t xml:space="preserve"> juga </w:t>
      </w:r>
      <w:proofErr w:type="spellStart"/>
      <w:r w:rsidR="006D3E66" w:rsidRPr="006D3E66">
        <w:rPr>
          <w:rFonts w:ascii="Arial" w:hAnsi="Arial" w:cs="Arial"/>
          <w:sz w:val="20"/>
          <w:szCs w:val="20"/>
        </w:rPr>
        <w:t>untuk</w:t>
      </w:r>
      <w:proofErr w:type="spellEnd"/>
      <w:r w:rsidR="006D3E66" w:rsidRPr="006D3E66">
        <w:rPr>
          <w:rFonts w:ascii="Arial" w:hAnsi="Arial" w:cs="Arial"/>
          <w:sz w:val="20"/>
          <w:szCs w:val="20"/>
        </w:rPr>
        <w:t xml:space="preserve"> </w:t>
      </w:r>
      <w:r w:rsidR="006D3E66" w:rsidRPr="006D3E66">
        <w:rPr>
          <w:rFonts w:ascii="Arial" w:hAnsi="Arial" w:cs="Arial"/>
          <w:sz w:val="20"/>
          <w:szCs w:val="20"/>
          <w:lang w:val="id-ID"/>
        </w:rPr>
        <w:t>mengaplikasikan analisis klaster dalam mengelompokkan daerah (provinsi) penghasil karet berdasarkan variabel yang diteliti.</w:t>
      </w:r>
      <w:r w:rsidR="006D3E66" w:rsidRPr="006D3E66">
        <w:rPr>
          <w:rFonts w:ascii="Arial" w:hAnsi="Arial" w:cs="Arial"/>
          <w:sz w:val="20"/>
          <w:szCs w:val="20"/>
        </w:rPr>
        <w:t xml:space="preserve"> Pada </w:t>
      </w:r>
      <w:proofErr w:type="spellStart"/>
      <w:r w:rsidR="006D3E66" w:rsidRPr="006D3E66">
        <w:rPr>
          <w:rFonts w:ascii="Arial" w:hAnsi="Arial" w:cs="Arial"/>
          <w:sz w:val="20"/>
          <w:szCs w:val="20"/>
        </w:rPr>
        <w:t>penelitian</w:t>
      </w:r>
      <w:proofErr w:type="spellEnd"/>
      <w:r w:rsidR="006D3E66" w:rsidRPr="006D3E66">
        <w:rPr>
          <w:rFonts w:ascii="Arial" w:hAnsi="Arial" w:cs="Arial"/>
          <w:sz w:val="20"/>
          <w:szCs w:val="20"/>
        </w:rPr>
        <w:t xml:space="preserve"> </w:t>
      </w:r>
      <w:proofErr w:type="spellStart"/>
      <w:r w:rsidR="006D3E66" w:rsidRPr="006D3E66">
        <w:rPr>
          <w:rFonts w:ascii="Arial" w:hAnsi="Arial" w:cs="Arial"/>
          <w:sz w:val="20"/>
          <w:szCs w:val="20"/>
        </w:rPr>
        <w:t>ini</w:t>
      </w:r>
      <w:proofErr w:type="spellEnd"/>
      <w:r w:rsidR="006D3E66" w:rsidRPr="006D3E66">
        <w:rPr>
          <w:rFonts w:ascii="Arial" w:hAnsi="Arial" w:cs="Arial"/>
          <w:sz w:val="20"/>
          <w:szCs w:val="20"/>
        </w:rPr>
        <w:t>, d</w:t>
      </w:r>
      <w:r w:rsidR="006D3E66" w:rsidRPr="006D3E66">
        <w:rPr>
          <w:rFonts w:ascii="Arial" w:hAnsi="Arial" w:cs="Arial"/>
          <w:sz w:val="20"/>
          <w:szCs w:val="20"/>
          <w:lang w:val="id-ID"/>
        </w:rPr>
        <w:t xml:space="preserve">ata didasarkan pada data </w:t>
      </w:r>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3</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r w:rsidR="006D3E66" w:rsidRPr="006D3E66">
        <w:rPr>
          <w:rFonts w:ascii="Arial" w:hAnsi="Arial" w:cs="Arial"/>
          <w:sz w:val="20"/>
          <w:szCs w:val="20"/>
          <w:lang w:val="id-ID"/>
        </w:rPr>
        <w:t xml:space="preserve">, </w:t>
      </w:r>
      <w:proofErr w:type="spellStart"/>
      <w:r w:rsidR="006D3E66" w:rsidRPr="006D3E66">
        <w:rPr>
          <w:rFonts w:ascii="Arial" w:hAnsi="Arial" w:cs="Arial"/>
          <w:sz w:val="20"/>
          <w:szCs w:val="20"/>
        </w:rPr>
        <w:t>dengan</w:t>
      </w:r>
      <w:proofErr w:type="spellEnd"/>
      <w:r w:rsidR="006D3E66" w:rsidRPr="006D3E66">
        <w:rPr>
          <w:rFonts w:ascii="Arial" w:hAnsi="Arial" w:cs="Arial"/>
          <w:sz w:val="20"/>
          <w:szCs w:val="20"/>
        </w:rPr>
        <w:t xml:space="preserve"> </w:t>
      </w:r>
      <w:r w:rsidR="006D3E66" w:rsidRPr="006D3E66">
        <w:rPr>
          <w:rFonts w:ascii="Arial" w:hAnsi="Arial" w:cs="Arial"/>
          <w:sz w:val="20"/>
          <w:szCs w:val="20"/>
          <w:lang w:val="id-ID"/>
        </w:rPr>
        <w:t>objek yang diteliti adalah 22 provinsi di Indonesia yang memiliki perkebunan karet</w:t>
      </w:r>
      <w:r w:rsidR="006D3E66" w:rsidRPr="006D3E66">
        <w:rPr>
          <w:rFonts w:ascii="Arial" w:hAnsi="Arial" w:cs="Arial"/>
          <w:sz w:val="20"/>
          <w:szCs w:val="20"/>
        </w:rPr>
        <w:t>. V</w:t>
      </w:r>
      <w:r w:rsidR="006D3E66" w:rsidRPr="006D3E66">
        <w:rPr>
          <w:rFonts w:ascii="Arial" w:hAnsi="Arial" w:cs="Arial"/>
          <w:sz w:val="20"/>
          <w:szCs w:val="20"/>
          <w:lang w:val="id-ID"/>
        </w:rPr>
        <w:t xml:space="preserve">ariabel yang diteliti meliputi luas lahan, produksi, rata-rata produksi, jumlah tenaga kerja dan jumlah petani. Analisis klaster yang digunakan adalah metode </w:t>
      </w:r>
      <w:r w:rsidR="006D3E66" w:rsidRPr="006D3E66">
        <w:rPr>
          <w:rFonts w:ascii="Arial" w:hAnsi="Arial" w:cs="Arial"/>
          <w:i/>
          <w:sz w:val="20"/>
          <w:szCs w:val="20"/>
          <w:lang w:val="id-ID"/>
        </w:rPr>
        <w:t xml:space="preserve">single linkage, complete linkage, </w:t>
      </w:r>
      <w:r w:rsidR="006D3E66" w:rsidRPr="006D3E66">
        <w:rPr>
          <w:rFonts w:ascii="Arial" w:hAnsi="Arial" w:cs="Arial"/>
          <w:sz w:val="20"/>
          <w:szCs w:val="20"/>
          <w:lang w:val="id-ID"/>
        </w:rPr>
        <w:t xml:space="preserve">dan </w:t>
      </w:r>
      <w:r w:rsidR="006D3E66" w:rsidRPr="006D3E66">
        <w:rPr>
          <w:rFonts w:ascii="Arial" w:hAnsi="Arial" w:cs="Arial"/>
          <w:i/>
          <w:sz w:val="20"/>
          <w:szCs w:val="20"/>
          <w:lang w:val="id-ID"/>
        </w:rPr>
        <w:t xml:space="preserve">centroid linkage. </w:t>
      </w:r>
      <w:r w:rsidR="006D3E66" w:rsidRPr="006D3E66">
        <w:rPr>
          <w:rFonts w:ascii="Arial" w:hAnsi="Arial" w:cs="Arial"/>
          <w:iCs/>
          <w:sz w:val="20"/>
          <w:szCs w:val="20"/>
        </w:rPr>
        <w:t xml:space="preserve">Hasil </w:t>
      </w:r>
      <w:proofErr w:type="spellStart"/>
      <w:r w:rsidR="006D3E66" w:rsidRPr="006D3E66">
        <w:rPr>
          <w:rFonts w:ascii="Arial" w:hAnsi="Arial" w:cs="Arial"/>
          <w:iCs/>
          <w:sz w:val="20"/>
          <w:szCs w:val="20"/>
        </w:rPr>
        <w:t>penerapan</w:t>
      </w:r>
      <w:proofErr w:type="spellEnd"/>
      <w:r w:rsidR="006D3E66" w:rsidRPr="006D3E66">
        <w:rPr>
          <w:rFonts w:ascii="Arial" w:hAnsi="Arial" w:cs="Arial"/>
          <w:iCs/>
          <w:sz w:val="20"/>
          <w:szCs w:val="20"/>
        </w:rPr>
        <w:t xml:space="preserve"> </w:t>
      </w:r>
      <w:proofErr w:type="spellStart"/>
      <w:r w:rsidR="006D3E66" w:rsidRPr="006D3E66">
        <w:rPr>
          <w:rFonts w:ascii="Arial" w:hAnsi="Arial" w:cs="Arial"/>
          <w:iCs/>
          <w:sz w:val="20"/>
          <w:szCs w:val="20"/>
        </w:rPr>
        <w:t>analisis</w:t>
      </w:r>
      <w:proofErr w:type="spellEnd"/>
      <w:r w:rsidR="006D3E66" w:rsidRPr="006D3E66">
        <w:rPr>
          <w:rFonts w:ascii="Arial" w:hAnsi="Arial" w:cs="Arial"/>
          <w:iCs/>
          <w:sz w:val="20"/>
          <w:szCs w:val="20"/>
        </w:rPr>
        <w:t xml:space="preserve"> </w:t>
      </w:r>
      <w:proofErr w:type="spellStart"/>
      <w:r w:rsidR="006D3E66" w:rsidRPr="006D3E66">
        <w:rPr>
          <w:rFonts w:ascii="Arial" w:hAnsi="Arial" w:cs="Arial"/>
          <w:iCs/>
          <w:sz w:val="20"/>
          <w:szCs w:val="20"/>
        </w:rPr>
        <w:t>ini</w:t>
      </w:r>
      <w:proofErr w:type="spellEnd"/>
      <w:r w:rsidR="006D3E66" w:rsidRPr="006D3E66">
        <w:rPr>
          <w:rFonts w:ascii="Arial" w:hAnsi="Arial" w:cs="Arial"/>
          <w:iCs/>
          <w:sz w:val="20"/>
          <w:szCs w:val="20"/>
        </w:rPr>
        <w:t xml:space="preserve"> </w:t>
      </w:r>
      <w:proofErr w:type="spellStart"/>
      <w:r w:rsidR="006D3E66" w:rsidRPr="006D3E66">
        <w:rPr>
          <w:rFonts w:ascii="Arial" w:hAnsi="Arial" w:cs="Arial"/>
          <w:iCs/>
          <w:sz w:val="20"/>
          <w:szCs w:val="20"/>
        </w:rPr>
        <w:t>dapat</w:t>
      </w:r>
      <w:proofErr w:type="spellEnd"/>
      <w:r w:rsidR="006D3E66" w:rsidRPr="006D3E66">
        <w:rPr>
          <w:rFonts w:ascii="Arial" w:hAnsi="Arial" w:cs="Arial"/>
          <w:iCs/>
          <w:sz w:val="20"/>
          <w:szCs w:val="20"/>
        </w:rPr>
        <w:t xml:space="preserve"> </w:t>
      </w:r>
      <w:r w:rsidR="006D3E66" w:rsidRPr="006D3E66">
        <w:rPr>
          <w:rFonts w:ascii="Arial" w:hAnsi="Arial" w:cs="Arial"/>
          <w:sz w:val="20"/>
          <w:szCs w:val="20"/>
          <w:lang w:val="id-ID"/>
        </w:rPr>
        <w:t xml:space="preserve">mendeskripsikan keadaan perkebunan karet secara grafis, sehingga data perkebunan karet di Indonesia </w:t>
      </w:r>
      <w:r w:rsidR="006D3E66" w:rsidRPr="006D3E66">
        <w:rPr>
          <w:rFonts w:ascii="Arial" w:hAnsi="Arial" w:cs="Arial"/>
          <w:sz w:val="20"/>
          <w:szCs w:val="20"/>
        </w:rPr>
        <w:t>d</w:t>
      </w:r>
      <w:r w:rsidR="006D3E66" w:rsidRPr="006D3E66">
        <w:rPr>
          <w:rFonts w:ascii="Arial" w:hAnsi="Arial" w:cs="Arial"/>
          <w:sz w:val="20"/>
          <w:szCs w:val="20"/>
          <w:lang w:val="id-ID"/>
        </w:rPr>
        <w:t xml:space="preserve">apat disajikan dengan lebih informatif. </w:t>
      </w:r>
      <w:proofErr w:type="spellStart"/>
      <w:r w:rsidR="006D3E66" w:rsidRPr="006D3E66">
        <w:rPr>
          <w:rFonts w:ascii="Arial" w:hAnsi="Arial" w:cs="Arial"/>
          <w:sz w:val="20"/>
          <w:szCs w:val="20"/>
        </w:rPr>
        <w:t>Selain</w:t>
      </w:r>
      <w:proofErr w:type="spellEnd"/>
      <w:r w:rsidR="006D3E66" w:rsidRPr="006D3E66">
        <w:rPr>
          <w:rFonts w:ascii="Arial" w:hAnsi="Arial" w:cs="Arial"/>
          <w:sz w:val="20"/>
          <w:szCs w:val="20"/>
        </w:rPr>
        <w:t xml:space="preserve"> </w:t>
      </w:r>
      <w:proofErr w:type="spellStart"/>
      <w:r w:rsidR="006D3E66" w:rsidRPr="006D3E66">
        <w:rPr>
          <w:rFonts w:ascii="Arial" w:hAnsi="Arial" w:cs="Arial"/>
          <w:sz w:val="20"/>
          <w:szCs w:val="20"/>
        </w:rPr>
        <w:t>itu</w:t>
      </w:r>
      <w:proofErr w:type="spellEnd"/>
      <w:r w:rsidR="006D3E66" w:rsidRPr="006D3E66">
        <w:rPr>
          <w:rFonts w:ascii="Arial" w:hAnsi="Arial" w:cs="Arial"/>
          <w:sz w:val="20"/>
          <w:szCs w:val="20"/>
        </w:rPr>
        <w:t xml:space="preserve"> juga </w:t>
      </w:r>
      <w:proofErr w:type="spellStart"/>
      <w:r w:rsidR="006D3E66" w:rsidRPr="006D3E66">
        <w:rPr>
          <w:rFonts w:ascii="Arial" w:hAnsi="Arial" w:cs="Arial"/>
          <w:sz w:val="20"/>
          <w:szCs w:val="20"/>
        </w:rPr>
        <w:t>dapat</w:t>
      </w:r>
      <w:proofErr w:type="spellEnd"/>
      <w:r w:rsidR="006D3E66" w:rsidRPr="006D3E66">
        <w:rPr>
          <w:rFonts w:ascii="Arial" w:hAnsi="Arial" w:cs="Arial"/>
          <w:sz w:val="20"/>
          <w:szCs w:val="20"/>
        </w:rPr>
        <w:t xml:space="preserve"> juga </w:t>
      </w:r>
      <w:proofErr w:type="spellStart"/>
      <w:r w:rsidR="006D3E66" w:rsidRPr="006D3E66">
        <w:rPr>
          <w:rFonts w:ascii="Arial" w:hAnsi="Arial" w:cs="Arial"/>
          <w:sz w:val="20"/>
          <w:szCs w:val="20"/>
        </w:rPr>
        <w:t>dianalisis</w:t>
      </w:r>
      <w:proofErr w:type="spellEnd"/>
      <w:r w:rsidR="006D3E66" w:rsidRPr="006D3E66">
        <w:rPr>
          <w:rFonts w:ascii="Arial" w:hAnsi="Arial" w:cs="Arial"/>
          <w:sz w:val="20"/>
          <w:szCs w:val="20"/>
        </w:rPr>
        <w:t xml:space="preserve"> </w:t>
      </w:r>
      <w:proofErr w:type="spellStart"/>
      <w:r w:rsidR="006D3E66" w:rsidRPr="006D3E66">
        <w:rPr>
          <w:rFonts w:ascii="Arial" w:hAnsi="Arial" w:cs="Arial"/>
          <w:sz w:val="20"/>
          <w:szCs w:val="20"/>
        </w:rPr>
        <w:t>perbandingan</w:t>
      </w:r>
      <w:proofErr w:type="spellEnd"/>
      <w:r w:rsidR="006D3E66" w:rsidRPr="006D3E66">
        <w:rPr>
          <w:rFonts w:ascii="Arial" w:hAnsi="Arial" w:cs="Arial"/>
          <w:sz w:val="20"/>
          <w:szCs w:val="20"/>
        </w:rPr>
        <w:t xml:space="preserve"> </w:t>
      </w:r>
      <w:proofErr w:type="spellStart"/>
      <w:r w:rsidR="006D3E66" w:rsidRPr="006D3E66">
        <w:rPr>
          <w:rFonts w:ascii="Arial" w:hAnsi="Arial" w:cs="Arial"/>
          <w:sz w:val="20"/>
          <w:szCs w:val="20"/>
        </w:rPr>
        <w:t>hasil</w:t>
      </w:r>
      <w:proofErr w:type="spellEnd"/>
      <w:r w:rsidR="006D3E66" w:rsidRPr="006D3E66">
        <w:rPr>
          <w:rFonts w:ascii="Arial" w:hAnsi="Arial" w:cs="Arial"/>
          <w:sz w:val="20"/>
          <w:szCs w:val="20"/>
        </w:rPr>
        <w:t xml:space="preserve"> </w:t>
      </w:r>
      <w:proofErr w:type="spellStart"/>
      <w:r w:rsidR="006D3E66" w:rsidRPr="006D3E66">
        <w:rPr>
          <w:rFonts w:ascii="Arial" w:hAnsi="Arial" w:cs="Arial"/>
          <w:sz w:val="20"/>
          <w:szCs w:val="20"/>
        </w:rPr>
        <w:t>interpretasi</w:t>
      </w:r>
      <w:proofErr w:type="spellEnd"/>
      <w:r w:rsidR="006D3E66" w:rsidRPr="006D3E66">
        <w:rPr>
          <w:rFonts w:ascii="Arial" w:hAnsi="Arial" w:cs="Arial"/>
          <w:sz w:val="20"/>
          <w:szCs w:val="20"/>
        </w:rPr>
        <w:t xml:space="preserve"> </w:t>
      </w:r>
      <w:proofErr w:type="spellStart"/>
      <w:r w:rsidR="006D3E66" w:rsidRPr="006D3E66">
        <w:rPr>
          <w:rFonts w:ascii="Arial" w:hAnsi="Arial" w:cs="Arial"/>
          <w:sz w:val="20"/>
          <w:szCs w:val="20"/>
        </w:rPr>
        <w:t>kedua</w:t>
      </w:r>
      <w:proofErr w:type="spellEnd"/>
      <w:r w:rsidR="006D3E66" w:rsidRPr="006D3E66">
        <w:rPr>
          <w:rFonts w:ascii="Arial" w:hAnsi="Arial" w:cs="Arial"/>
          <w:sz w:val="20"/>
          <w:szCs w:val="20"/>
        </w:rPr>
        <w:t xml:space="preserve"> </w:t>
      </w:r>
      <w:proofErr w:type="spellStart"/>
      <w:r w:rsidR="006D3E66" w:rsidRPr="006D3E66">
        <w:rPr>
          <w:rFonts w:ascii="Arial" w:hAnsi="Arial" w:cs="Arial"/>
          <w:sz w:val="20"/>
          <w:szCs w:val="20"/>
        </w:rPr>
        <w:t>metode</w:t>
      </w:r>
      <w:proofErr w:type="spellEnd"/>
      <w:r w:rsidR="006D3E66" w:rsidRPr="006D3E66">
        <w:rPr>
          <w:rFonts w:ascii="Arial" w:hAnsi="Arial" w:cs="Arial"/>
          <w:sz w:val="20"/>
          <w:szCs w:val="20"/>
        </w:rPr>
        <w:t>.</w:t>
      </w:r>
    </w:p>
    <w:p w14:paraId="33EF08A3" w14:textId="77777777" w:rsidR="006D3E66" w:rsidRPr="006D3E66" w:rsidRDefault="006D3E66" w:rsidP="006D3E66">
      <w:pPr>
        <w:pStyle w:val="ListParagraph"/>
        <w:tabs>
          <w:tab w:val="left" w:pos="851"/>
        </w:tabs>
        <w:spacing w:after="0" w:line="360" w:lineRule="auto"/>
        <w:ind w:left="851"/>
        <w:jc w:val="both"/>
        <w:rPr>
          <w:rFonts w:ascii="Arial" w:hAnsi="Arial" w:cs="Arial"/>
          <w:lang w:val="id-ID"/>
        </w:rPr>
      </w:pPr>
    </w:p>
    <w:p w14:paraId="742B3592" w14:textId="77777777" w:rsidR="00B30D7D" w:rsidRPr="000F005C" w:rsidRDefault="008B6173" w:rsidP="00F2518C">
      <w:pPr>
        <w:tabs>
          <w:tab w:val="num" w:pos="-540"/>
          <w:tab w:val="left" w:pos="180"/>
          <w:tab w:val="num" w:pos="1440"/>
        </w:tabs>
        <w:spacing w:line="360" w:lineRule="auto"/>
        <w:jc w:val="both"/>
        <w:rPr>
          <w:rFonts w:ascii="Arial" w:hAnsi="Arial" w:cs="Arial"/>
          <w:b/>
          <w:bCs/>
        </w:rPr>
      </w:pPr>
      <w:r w:rsidRPr="000F005C">
        <w:rPr>
          <w:rFonts w:ascii="Arial" w:hAnsi="Arial" w:cs="Arial"/>
          <w:b/>
          <w:bCs/>
        </w:rPr>
        <w:t>2</w:t>
      </w:r>
      <w:r w:rsidR="00B30D7D" w:rsidRPr="000F005C">
        <w:rPr>
          <w:rFonts w:ascii="Arial" w:hAnsi="Arial" w:cs="Arial"/>
          <w:b/>
          <w:bCs/>
        </w:rPr>
        <w:t>.</w:t>
      </w:r>
      <w:r w:rsidRPr="000F005C">
        <w:rPr>
          <w:rFonts w:ascii="Arial" w:hAnsi="Arial" w:cs="Arial"/>
          <w:b/>
          <w:bCs/>
        </w:rPr>
        <w:t xml:space="preserve">  </w:t>
      </w:r>
      <w:proofErr w:type="spellStart"/>
      <w:r w:rsidR="00B30D7D" w:rsidRPr="000F005C">
        <w:rPr>
          <w:rFonts w:ascii="Arial" w:hAnsi="Arial" w:cs="Arial"/>
          <w:b/>
          <w:bCs/>
        </w:rPr>
        <w:t>Bahan</w:t>
      </w:r>
      <w:proofErr w:type="spellEnd"/>
      <w:r w:rsidR="00B30D7D" w:rsidRPr="000F005C">
        <w:rPr>
          <w:rFonts w:ascii="Arial" w:hAnsi="Arial" w:cs="Arial"/>
          <w:b/>
          <w:bCs/>
        </w:rPr>
        <w:t xml:space="preserve"> dan </w:t>
      </w:r>
      <w:proofErr w:type="spellStart"/>
      <w:r w:rsidR="00B30D7D" w:rsidRPr="000F005C">
        <w:rPr>
          <w:rFonts w:ascii="Arial" w:hAnsi="Arial" w:cs="Arial"/>
          <w:b/>
          <w:bCs/>
        </w:rPr>
        <w:t>Metoda</w:t>
      </w:r>
      <w:proofErr w:type="spellEnd"/>
    </w:p>
    <w:p w14:paraId="38B31282" w14:textId="15483048" w:rsidR="005A2391" w:rsidRPr="003416DA" w:rsidRDefault="005A2391" w:rsidP="00E66B72">
      <w:pPr>
        <w:tabs>
          <w:tab w:val="num" w:pos="-540"/>
        </w:tabs>
        <w:spacing w:line="360" w:lineRule="auto"/>
        <w:ind w:firstLine="426"/>
        <w:jc w:val="both"/>
        <w:rPr>
          <w:rFonts w:ascii="Arial" w:hAnsi="Arial" w:cs="Arial"/>
          <w:sz w:val="20"/>
          <w:szCs w:val="20"/>
        </w:rPr>
      </w:pPr>
      <w:r>
        <w:rPr>
          <w:rFonts w:ascii="Arial" w:hAnsi="Arial" w:cs="Arial"/>
          <w:sz w:val="20"/>
          <w:szCs w:val="20"/>
        </w:rPr>
        <w:t xml:space="preserve">Penelitian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data </w:t>
      </w:r>
      <w:proofErr w:type="spellStart"/>
      <w:r>
        <w:rPr>
          <w:rFonts w:ascii="Arial" w:hAnsi="Arial" w:cs="Arial"/>
          <w:sz w:val="20"/>
          <w:szCs w:val="20"/>
        </w:rPr>
        <w:t>sekunder</w:t>
      </w:r>
      <w:proofErr w:type="spellEnd"/>
      <w:r>
        <w:rPr>
          <w:rFonts w:ascii="Arial" w:hAnsi="Arial" w:cs="Arial"/>
          <w:sz w:val="20"/>
          <w:szCs w:val="20"/>
        </w:rPr>
        <w:t xml:space="preserve"> </w:t>
      </w:r>
      <w:r>
        <w:rPr>
          <w:rFonts w:ascii="Arial" w:hAnsi="Arial" w:cs="Arial"/>
          <w:sz w:val="20"/>
          <w:szCs w:val="20"/>
          <w:lang w:val="id-ID"/>
        </w:rPr>
        <w:t>berupa data hasil perkebunan karet di Indonesia tahun 2019 yang diperoleh dari buku Direktorat Jenderal Perkebunan (Ditjenbun)</w:t>
      </w:r>
      <w:r w:rsidR="00E66B72">
        <w:rPr>
          <w:rFonts w:ascii="Arial" w:hAnsi="Arial" w:cs="Arial"/>
          <w:sz w:val="20"/>
          <w:szCs w:val="20"/>
        </w:rPr>
        <w:t xml:space="preserve"> 2019 - 2021</w:t>
      </w:r>
      <w:r w:rsidRPr="00B063BB">
        <w:rPr>
          <w:rFonts w:ascii="Arial" w:hAnsi="Arial" w:cs="Arial"/>
          <w:sz w:val="20"/>
          <w:szCs w:val="20"/>
          <w:lang w:val="id-ID"/>
        </w:rPr>
        <w:fldChar w:fldCharType="begin"/>
      </w:r>
      <w:r w:rsidRPr="00B063BB">
        <w:rPr>
          <w:rFonts w:ascii="Arial" w:hAnsi="Arial" w:cs="Arial"/>
          <w:sz w:val="20"/>
          <w:szCs w:val="20"/>
          <w:lang w:val="id-ID"/>
        </w:rPr>
        <w:instrText xml:space="preserve"> QUOTE </w:instrText>
      </w:r>
      <m:oMath>
        <m:r>
          <w:rPr>
            <w:rFonts w:ascii="Cambria Math" w:hAnsi="Cambria Math" w:cs="Arial"/>
            <w:sz w:val="20"/>
            <w:szCs w:val="20"/>
            <w:lang w:val="id-ID"/>
          </w:rPr>
          <m:t>2019-2021</m:t>
        </m:r>
      </m:oMath>
      <w:r w:rsidRPr="00B063BB">
        <w:rPr>
          <w:rFonts w:ascii="Arial" w:hAnsi="Arial" w:cs="Arial"/>
          <w:sz w:val="20"/>
          <w:szCs w:val="20"/>
          <w:lang w:val="id-ID"/>
        </w:rPr>
        <w:instrText xml:space="preserve"> </w:instrText>
      </w:r>
      <w:r w:rsidRPr="00B063BB">
        <w:rPr>
          <w:rFonts w:ascii="Arial" w:hAnsi="Arial" w:cs="Arial"/>
          <w:sz w:val="20"/>
          <w:szCs w:val="20"/>
          <w:lang w:val="id-ID"/>
        </w:rPr>
        <w:fldChar w:fldCharType="separate"/>
      </w:r>
      <w:r w:rsidRPr="00B063BB">
        <w:rPr>
          <w:rFonts w:ascii="Arial" w:hAnsi="Arial" w:cs="Arial"/>
          <w:sz w:val="20"/>
          <w:szCs w:val="20"/>
          <w:lang w:val="id-ID"/>
        </w:rPr>
        <w:fldChar w:fldCharType="end"/>
      </w:r>
      <w:r w:rsidRPr="005A2391">
        <w:rPr>
          <w:rFonts w:ascii="Arial" w:hAnsi="Arial" w:cs="Arial"/>
          <w:sz w:val="20"/>
          <w:szCs w:val="20"/>
          <w:lang w:val="id-ID"/>
        </w:rPr>
        <w:t xml:space="preserve"> pada </w:t>
      </w:r>
      <w:r>
        <w:rPr>
          <w:rFonts w:ascii="Arial" w:hAnsi="Arial" w:cs="Arial"/>
          <w:i/>
          <w:sz w:val="20"/>
          <w:szCs w:val="20"/>
          <w:lang w:val="id-ID"/>
        </w:rPr>
        <w:t>website</w:t>
      </w:r>
      <w:r>
        <w:rPr>
          <w:rFonts w:ascii="Arial" w:hAnsi="Arial" w:cs="Arial"/>
          <w:sz w:val="20"/>
          <w:szCs w:val="20"/>
          <w:lang w:val="id-ID"/>
        </w:rPr>
        <w:t xml:space="preserve"> resmi Ditjenbun </w:t>
      </w:r>
      <w:proofErr w:type="spellStart"/>
      <w:r w:rsidR="00E66B72">
        <w:rPr>
          <w:rFonts w:ascii="Arial" w:hAnsi="Arial" w:cs="Arial"/>
          <w:sz w:val="20"/>
          <w:szCs w:val="20"/>
        </w:rPr>
        <w:t>tahun</w:t>
      </w:r>
      <w:proofErr w:type="spellEnd"/>
      <w:r w:rsidR="00E66B72">
        <w:rPr>
          <w:rFonts w:ascii="Arial" w:hAnsi="Arial" w:cs="Arial"/>
          <w:sz w:val="20"/>
          <w:szCs w:val="20"/>
        </w:rPr>
        <w:t xml:space="preserve"> </w:t>
      </w:r>
      <w:r>
        <w:rPr>
          <w:rFonts w:ascii="Arial" w:hAnsi="Arial" w:cs="Arial"/>
          <w:sz w:val="20"/>
          <w:szCs w:val="20"/>
          <w:lang w:val="id-ID"/>
        </w:rPr>
        <w:t>2021. Ada 22 p</w:t>
      </w:r>
      <w:r>
        <w:rPr>
          <w:rFonts w:ascii="Arial" w:hAnsi="Arial" w:cs="Arial"/>
          <w:sz w:val="20"/>
          <w:szCs w:val="20"/>
        </w:rPr>
        <w:t>r</w:t>
      </w:r>
      <w:r>
        <w:rPr>
          <w:rFonts w:ascii="Arial" w:hAnsi="Arial" w:cs="Arial"/>
          <w:sz w:val="20"/>
          <w:szCs w:val="20"/>
          <w:lang w:val="id-ID"/>
        </w:rPr>
        <w:t>ovinsi (sebagai objek) yang mempunyai perkebunan karet dengan 14 nilai variabel yang diteliti, yaitu luas lahan</w:t>
      </w:r>
      <w:r w:rsidRPr="005A2391">
        <w:rPr>
          <w:rFonts w:ascii="Arial" w:hAnsi="Arial" w:cs="Arial"/>
          <w:sz w:val="20"/>
          <w:szCs w:val="20"/>
          <w:lang w:val="id-ID"/>
        </w:rPr>
        <w:t>, luas TM, luas TBM, luas TTM, produksi, rata-rata produksi, jumlah petani, jumlah tenaga kerja, luas PR, produksi PR, luas PBN, produksi PBN, luas PBS</w:t>
      </w:r>
      <w:r>
        <w:rPr>
          <w:rFonts w:ascii="Arial" w:hAnsi="Arial" w:cs="Arial"/>
          <w:sz w:val="20"/>
          <w:szCs w:val="20"/>
        </w:rPr>
        <w:t>,</w:t>
      </w:r>
      <w:r w:rsidRPr="005A2391">
        <w:rPr>
          <w:rFonts w:ascii="Arial" w:hAnsi="Arial" w:cs="Arial"/>
          <w:sz w:val="20"/>
          <w:szCs w:val="20"/>
          <w:lang w:val="id-ID"/>
        </w:rPr>
        <w:t xml:space="preserve">  dan produksi PBS</w:t>
      </w:r>
      <w:r>
        <w:rPr>
          <w:rFonts w:ascii="Arial" w:hAnsi="Arial" w:cs="Arial"/>
          <w:sz w:val="20"/>
          <w:szCs w:val="20"/>
          <w:lang w:val="id-ID"/>
        </w:rPr>
        <w:t xml:space="preserve">. </w:t>
      </w:r>
      <w:r w:rsidR="003416DA">
        <w:rPr>
          <w:rFonts w:ascii="Arial" w:hAnsi="Arial" w:cs="Arial"/>
          <w:sz w:val="20"/>
          <w:szCs w:val="20"/>
        </w:rPr>
        <w:t xml:space="preserve">Teknik </w:t>
      </w:r>
      <w:proofErr w:type="spellStart"/>
      <w:r w:rsidR="003416DA">
        <w:rPr>
          <w:rFonts w:ascii="Arial" w:hAnsi="Arial" w:cs="Arial"/>
          <w:sz w:val="20"/>
          <w:szCs w:val="20"/>
        </w:rPr>
        <w:t>pengolahan</w:t>
      </w:r>
      <w:proofErr w:type="spellEnd"/>
      <w:r w:rsidR="003416DA">
        <w:rPr>
          <w:rFonts w:ascii="Arial" w:hAnsi="Arial" w:cs="Arial"/>
          <w:sz w:val="20"/>
          <w:szCs w:val="20"/>
        </w:rPr>
        <w:t xml:space="preserve"> data yang </w:t>
      </w:r>
      <w:proofErr w:type="spellStart"/>
      <w:r w:rsidR="003416DA">
        <w:rPr>
          <w:rFonts w:ascii="Arial" w:hAnsi="Arial" w:cs="Arial"/>
          <w:sz w:val="20"/>
          <w:szCs w:val="20"/>
        </w:rPr>
        <w:t>digunakan</w:t>
      </w:r>
      <w:proofErr w:type="spellEnd"/>
      <w:r w:rsidR="003416DA">
        <w:rPr>
          <w:rFonts w:ascii="Arial" w:hAnsi="Arial" w:cs="Arial"/>
          <w:sz w:val="20"/>
          <w:szCs w:val="20"/>
        </w:rPr>
        <w:t xml:space="preserve"> </w:t>
      </w:r>
      <w:proofErr w:type="spellStart"/>
      <w:r w:rsidR="003416DA">
        <w:rPr>
          <w:rFonts w:ascii="Arial" w:hAnsi="Arial" w:cs="Arial"/>
          <w:sz w:val="20"/>
          <w:szCs w:val="20"/>
        </w:rPr>
        <w:t>adalah</w:t>
      </w:r>
      <w:proofErr w:type="spellEnd"/>
      <w:r w:rsidR="003416DA">
        <w:rPr>
          <w:rFonts w:ascii="Arial" w:hAnsi="Arial" w:cs="Arial"/>
          <w:sz w:val="20"/>
          <w:szCs w:val="20"/>
        </w:rPr>
        <w:t xml:space="preserve"> </w:t>
      </w:r>
      <w:proofErr w:type="spellStart"/>
      <w:r w:rsidR="003416DA">
        <w:rPr>
          <w:rFonts w:ascii="Arial" w:hAnsi="Arial" w:cs="Arial"/>
          <w:sz w:val="20"/>
          <w:szCs w:val="20"/>
        </w:rPr>
        <w:t>analisis</w:t>
      </w:r>
      <w:proofErr w:type="spellEnd"/>
      <w:r w:rsidR="003416DA">
        <w:rPr>
          <w:rFonts w:ascii="Arial" w:hAnsi="Arial" w:cs="Arial"/>
          <w:sz w:val="20"/>
          <w:szCs w:val="20"/>
        </w:rPr>
        <w:t xml:space="preserve"> biplot dan </w:t>
      </w:r>
      <w:proofErr w:type="spellStart"/>
      <w:r w:rsidR="003416DA">
        <w:rPr>
          <w:rFonts w:ascii="Arial" w:hAnsi="Arial" w:cs="Arial"/>
          <w:sz w:val="20"/>
          <w:szCs w:val="20"/>
        </w:rPr>
        <w:t>analisis</w:t>
      </w:r>
      <w:proofErr w:type="spellEnd"/>
      <w:r w:rsidR="003416DA">
        <w:rPr>
          <w:rFonts w:ascii="Arial" w:hAnsi="Arial" w:cs="Arial"/>
          <w:sz w:val="20"/>
          <w:szCs w:val="20"/>
        </w:rPr>
        <w:t xml:space="preserve"> </w:t>
      </w:r>
      <w:proofErr w:type="spellStart"/>
      <w:r w:rsidR="003416DA">
        <w:rPr>
          <w:rFonts w:ascii="Arial" w:hAnsi="Arial" w:cs="Arial"/>
          <w:sz w:val="20"/>
          <w:szCs w:val="20"/>
        </w:rPr>
        <w:t>klaster</w:t>
      </w:r>
      <w:proofErr w:type="spellEnd"/>
      <w:r w:rsidR="003416DA">
        <w:rPr>
          <w:rFonts w:ascii="Arial" w:hAnsi="Arial" w:cs="Arial"/>
          <w:sz w:val="20"/>
          <w:szCs w:val="20"/>
        </w:rPr>
        <w:t xml:space="preserve"> </w:t>
      </w:r>
      <w:proofErr w:type="spellStart"/>
      <w:r w:rsidR="003416DA">
        <w:rPr>
          <w:rFonts w:ascii="Arial" w:hAnsi="Arial" w:cs="Arial"/>
          <w:sz w:val="20"/>
          <w:szCs w:val="20"/>
        </w:rPr>
        <w:t>dengan</w:t>
      </w:r>
      <w:proofErr w:type="spellEnd"/>
      <w:r w:rsidR="003416DA">
        <w:rPr>
          <w:rFonts w:ascii="Arial" w:hAnsi="Arial" w:cs="Arial"/>
          <w:sz w:val="20"/>
          <w:szCs w:val="20"/>
        </w:rPr>
        <w:t xml:space="preserve"> </w:t>
      </w:r>
      <w:r w:rsidR="003416DA" w:rsidRPr="006D3E66">
        <w:rPr>
          <w:rFonts w:ascii="Arial" w:hAnsi="Arial" w:cs="Arial"/>
          <w:sz w:val="20"/>
          <w:szCs w:val="20"/>
          <w:lang w:val="id-ID"/>
        </w:rPr>
        <w:t xml:space="preserve">metode </w:t>
      </w:r>
      <w:r w:rsidR="003416DA" w:rsidRPr="006D3E66">
        <w:rPr>
          <w:rFonts w:ascii="Arial" w:hAnsi="Arial" w:cs="Arial"/>
          <w:i/>
          <w:sz w:val="20"/>
          <w:szCs w:val="20"/>
          <w:lang w:val="id-ID"/>
        </w:rPr>
        <w:t xml:space="preserve">single linkage, complete linkage, </w:t>
      </w:r>
      <w:r w:rsidR="003416DA" w:rsidRPr="006D3E66">
        <w:rPr>
          <w:rFonts w:ascii="Arial" w:hAnsi="Arial" w:cs="Arial"/>
          <w:sz w:val="20"/>
          <w:szCs w:val="20"/>
          <w:lang w:val="id-ID"/>
        </w:rPr>
        <w:t xml:space="preserve">dan </w:t>
      </w:r>
      <w:r w:rsidR="003416DA" w:rsidRPr="006D3E66">
        <w:rPr>
          <w:rFonts w:ascii="Arial" w:hAnsi="Arial" w:cs="Arial"/>
          <w:i/>
          <w:sz w:val="20"/>
          <w:szCs w:val="20"/>
          <w:lang w:val="id-ID"/>
        </w:rPr>
        <w:t>centroid linkage.</w:t>
      </w:r>
    </w:p>
    <w:p w14:paraId="48D9D16E" w14:textId="77777777" w:rsidR="003416DA" w:rsidRDefault="003416DA" w:rsidP="003416DA">
      <w:pPr>
        <w:spacing w:line="360" w:lineRule="auto"/>
        <w:ind w:firstLine="360"/>
        <w:jc w:val="both"/>
        <w:rPr>
          <w:rFonts w:ascii="Arial" w:hAnsi="Arial" w:cs="Arial"/>
          <w:iCs/>
          <w:noProof/>
          <w:sz w:val="20"/>
          <w:szCs w:val="20"/>
          <w:lang w:eastAsia="id-ID"/>
        </w:rPr>
      </w:pPr>
      <w:r>
        <w:rPr>
          <w:rFonts w:ascii="Arial" w:hAnsi="Arial" w:cs="Arial"/>
          <w:iCs/>
          <w:noProof/>
          <w:sz w:val="20"/>
          <w:szCs w:val="20"/>
          <w:lang w:eastAsia="id-ID"/>
        </w:rPr>
        <w:t xml:space="preserve">Pengolahan data pada penelitian ini dilakukan dengan bantuan </w:t>
      </w:r>
      <w:r>
        <w:rPr>
          <w:rFonts w:ascii="Arial" w:hAnsi="Arial" w:cs="Arial"/>
          <w:i/>
          <w:noProof/>
          <w:sz w:val="20"/>
          <w:szCs w:val="20"/>
          <w:lang w:eastAsia="id-ID"/>
        </w:rPr>
        <w:t>software Minitab</w:t>
      </w:r>
      <w:r>
        <w:rPr>
          <w:rFonts w:ascii="Arial" w:hAnsi="Arial" w:cs="Arial"/>
          <w:iCs/>
          <w:noProof/>
          <w:sz w:val="20"/>
          <w:szCs w:val="20"/>
          <w:lang w:eastAsia="id-ID"/>
        </w:rPr>
        <w:t xml:space="preserve"> 19 dan </w:t>
      </w:r>
      <w:r w:rsidRPr="003416DA">
        <w:rPr>
          <w:rFonts w:ascii="Arial" w:hAnsi="Arial" w:cs="Arial"/>
          <w:i/>
          <w:noProof/>
          <w:sz w:val="20"/>
          <w:szCs w:val="20"/>
          <w:lang w:eastAsia="id-ID"/>
        </w:rPr>
        <w:t>SPSS</w:t>
      </w:r>
      <w:r>
        <w:rPr>
          <w:rFonts w:ascii="Arial" w:hAnsi="Arial" w:cs="Arial"/>
          <w:iCs/>
          <w:noProof/>
          <w:sz w:val="20"/>
          <w:szCs w:val="20"/>
          <w:lang w:eastAsia="id-ID"/>
        </w:rPr>
        <w:t xml:space="preserve"> 24. Adapun langkah-langkah yang dilakukan adalah</w:t>
      </w:r>
      <w:r w:rsidR="009B78F1">
        <w:rPr>
          <w:rFonts w:ascii="Arial" w:hAnsi="Arial" w:cs="Arial"/>
          <w:iCs/>
          <w:noProof/>
          <w:sz w:val="20"/>
          <w:szCs w:val="20"/>
          <w:lang w:eastAsia="id-ID"/>
        </w:rPr>
        <w:t xml:space="preserve"> </w:t>
      </w:r>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10</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r w:rsidR="00E66B72">
        <w:rPr>
          <w:rFonts w:ascii="Arial" w:hAnsi="Arial" w:cs="Arial"/>
          <w:bCs/>
          <w:sz w:val="20"/>
          <w:szCs w:val="20"/>
        </w:rPr>
        <w:t xml:space="preserve"> - </w:t>
      </w:r>
      <w:r w:rsidR="00E66B72" w:rsidRPr="007A7FC2">
        <w:rPr>
          <w:rFonts w:ascii="Arial" w:hAnsi="Arial" w:cs="Arial"/>
          <w:bCs/>
          <w:sz w:val="20"/>
          <w:szCs w:val="20"/>
        </w:rPr>
        <w:fldChar w:fldCharType="begin" w:fldLock="1"/>
      </w:r>
      <w:r w:rsidR="00E66B72"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E66B72" w:rsidRPr="007A7FC2">
        <w:rPr>
          <w:rFonts w:ascii="Arial" w:hAnsi="Arial" w:cs="Arial"/>
          <w:bCs/>
          <w:sz w:val="20"/>
          <w:szCs w:val="20"/>
        </w:rPr>
        <w:fldChar w:fldCharType="separate"/>
      </w:r>
      <w:r w:rsidR="00E66B72" w:rsidRPr="007A7FC2">
        <w:rPr>
          <w:rFonts w:ascii="Arial" w:hAnsi="Arial" w:cs="Arial"/>
          <w:bCs/>
          <w:noProof/>
          <w:sz w:val="20"/>
          <w:szCs w:val="20"/>
        </w:rPr>
        <w:t>[</w:t>
      </w:r>
      <w:r w:rsidR="00E66B72">
        <w:rPr>
          <w:rFonts w:ascii="Arial" w:hAnsi="Arial" w:cs="Arial"/>
          <w:bCs/>
          <w:noProof/>
          <w:sz w:val="20"/>
          <w:szCs w:val="20"/>
        </w:rPr>
        <w:t>19</w:t>
      </w:r>
      <w:r w:rsidR="00E66B72" w:rsidRPr="007A7FC2">
        <w:rPr>
          <w:rFonts w:ascii="Arial" w:hAnsi="Arial" w:cs="Arial"/>
          <w:bCs/>
          <w:noProof/>
          <w:sz w:val="20"/>
          <w:szCs w:val="20"/>
        </w:rPr>
        <w:t>]</w:t>
      </w:r>
      <w:r w:rsidR="00E66B72" w:rsidRPr="007A7FC2">
        <w:rPr>
          <w:rFonts w:ascii="Arial" w:hAnsi="Arial" w:cs="Arial"/>
          <w:bCs/>
          <w:sz w:val="20"/>
          <w:szCs w:val="20"/>
        </w:rPr>
        <w:fldChar w:fldCharType="end"/>
      </w:r>
      <w:r>
        <w:rPr>
          <w:rFonts w:ascii="Arial" w:hAnsi="Arial" w:cs="Arial"/>
          <w:iCs/>
          <w:noProof/>
          <w:sz w:val="20"/>
          <w:szCs w:val="20"/>
          <w:lang w:eastAsia="id-ID"/>
        </w:rPr>
        <w:t>:</w:t>
      </w:r>
    </w:p>
    <w:p w14:paraId="67443862" w14:textId="77777777" w:rsidR="00F96C1A" w:rsidRDefault="00F96C1A" w:rsidP="00013A26">
      <w:pPr>
        <w:pStyle w:val="ListParagraph"/>
        <w:numPr>
          <w:ilvl w:val="0"/>
          <w:numId w:val="13"/>
        </w:numPr>
        <w:autoSpaceDE w:val="0"/>
        <w:autoSpaceDN w:val="0"/>
        <w:adjustRightInd w:val="0"/>
        <w:spacing w:after="0" w:line="360" w:lineRule="auto"/>
        <w:ind w:left="567" w:hanging="283"/>
        <w:jc w:val="both"/>
        <w:rPr>
          <w:rFonts w:ascii="Arial" w:hAnsi="Arial" w:cs="Arial"/>
          <w:sz w:val="20"/>
          <w:szCs w:val="20"/>
          <w:lang w:val="id-ID"/>
        </w:rPr>
      </w:pPr>
      <w:r>
        <w:rPr>
          <w:rFonts w:ascii="Arial" w:hAnsi="Arial" w:cs="Arial"/>
          <w:sz w:val="20"/>
          <w:szCs w:val="20"/>
        </w:rPr>
        <w:lastRenderedPageBreak/>
        <w:t xml:space="preserve">Menyusun </w:t>
      </w:r>
      <w:proofErr w:type="spellStart"/>
      <w:r>
        <w:rPr>
          <w:rFonts w:ascii="Arial" w:hAnsi="Arial" w:cs="Arial"/>
          <w:sz w:val="20"/>
          <w:szCs w:val="20"/>
        </w:rPr>
        <w:t>matriks</w:t>
      </w:r>
      <w:proofErr w:type="spellEnd"/>
      <w:r>
        <w:rPr>
          <w:rFonts w:ascii="Arial" w:hAnsi="Arial" w:cs="Arial"/>
          <w:sz w:val="20"/>
          <w:szCs w:val="20"/>
        </w:rPr>
        <w:t xml:space="preserve"> data </w:t>
      </w:r>
      <w:proofErr w:type="spellStart"/>
      <w:r>
        <w:rPr>
          <w:rFonts w:ascii="Arial" w:hAnsi="Arial" w:cs="Arial"/>
          <w:sz w:val="20"/>
          <w:szCs w:val="20"/>
        </w:rPr>
        <w:t>yaitu</w:t>
      </w:r>
      <w:proofErr w:type="spellEnd"/>
      <w:r>
        <w:rPr>
          <w:rFonts w:ascii="Arial" w:hAnsi="Arial" w:cs="Arial"/>
          <w:sz w:val="20"/>
          <w:szCs w:val="20"/>
        </w:rPr>
        <w:t xml:space="preserve"> </w:t>
      </w:r>
      <w:r>
        <w:rPr>
          <w:rFonts w:ascii="Arial" w:hAnsi="Arial" w:cs="Arial"/>
          <w:i/>
          <w:iCs/>
          <w:sz w:val="20"/>
          <w:szCs w:val="20"/>
        </w:rPr>
        <w:t>X</w:t>
      </w:r>
      <w:r>
        <w:rPr>
          <w:rFonts w:ascii="Arial" w:hAnsi="Arial" w:cs="Arial"/>
          <w:sz w:val="20"/>
          <w:szCs w:val="20"/>
        </w:rPr>
        <w:t xml:space="preserve"> = (</w:t>
      </w:r>
      <w:proofErr w:type="spellStart"/>
      <w:r>
        <w:rPr>
          <w:rFonts w:ascii="Arial" w:hAnsi="Arial" w:cs="Arial"/>
          <w:i/>
          <w:iCs/>
          <w:sz w:val="20"/>
          <w:szCs w:val="20"/>
        </w:rPr>
        <w:t>x</w:t>
      </w:r>
      <w:r>
        <w:rPr>
          <w:rFonts w:ascii="Arial" w:hAnsi="Arial" w:cs="Arial"/>
          <w:i/>
          <w:iCs/>
          <w:sz w:val="20"/>
          <w:szCs w:val="20"/>
          <w:vertAlign w:val="subscript"/>
        </w:rPr>
        <w:t>ij</w:t>
      </w:r>
      <w:proofErr w:type="spellEnd"/>
      <w:r>
        <w:rPr>
          <w:rFonts w:ascii="Arial" w:hAnsi="Arial" w:cs="Arial"/>
          <w:sz w:val="20"/>
          <w:szCs w:val="20"/>
        </w:rPr>
        <w:t xml:space="preserve">) yang </w:t>
      </w:r>
      <w:proofErr w:type="spellStart"/>
      <w:r>
        <w:rPr>
          <w:rFonts w:ascii="Arial" w:hAnsi="Arial" w:cs="Arial"/>
          <w:sz w:val="20"/>
          <w:szCs w:val="20"/>
        </w:rPr>
        <w:t>berukuran</w:t>
      </w:r>
      <w:proofErr w:type="spellEnd"/>
      <w:r>
        <w:rPr>
          <w:rFonts w:ascii="Arial" w:hAnsi="Arial" w:cs="Arial"/>
          <w:sz w:val="20"/>
          <w:szCs w:val="20"/>
        </w:rPr>
        <w:t xml:space="preserve"> </w:t>
      </w:r>
      <w:r>
        <w:rPr>
          <w:rFonts w:ascii="Arial" w:hAnsi="Arial" w:cs="Arial"/>
          <w:i/>
          <w:iCs/>
          <w:sz w:val="20"/>
          <w:szCs w:val="20"/>
        </w:rPr>
        <w:t>n</w:t>
      </w:r>
      <w:r>
        <w:rPr>
          <w:rFonts w:ascii="Arial" w:hAnsi="Arial" w:cs="Arial"/>
          <w:sz w:val="20"/>
          <w:szCs w:val="20"/>
        </w:rPr>
        <w:sym w:font="Symbol" w:char="F0B4"/>
      </w:r>
      <w:r>
        <w:rPr>
          <w:rFonts w:ascii="Arial" w:hAnsi="Arial" w:cs="Arial"/>
          <w:i/>
          <w:iCs/>
          <w:sz w:val="20"/>
          <w:szCs w:val="20"/>
        </w:rPr>
        <w:t>p</w:t>
      </w:r>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i/>
          <w:iCs/>
          <w:sz w:val="20"/>
          <w:szCs w:val="20"/>
        </w:rPr>
        <w:t>i</w:t>
      </w:r>
      <w:proofErr w:type="spellEnd"/>
      <w:r>
        <w:rPr>
          <w:rFonts w:ascii="Arial" w:hAnsi="Arial" w:cs="Arial"/>
          <w:sz w:val="20"/>
          <w:szCs w:val="20"/>
        </w:rPr>
        <w:t xml:space="preserve"> = 1, 2, …, </w:t>
      </w:r>
      <w:r>
        <w:rPr>
          <w:rFonts w:ascii="Arial" w:hAnsi="Arial" w:cs="Arial"/>
          <w:i/>
          <w:iCs/>
          <w:sz w:val="20"/>
          <w:szCs w:val="20"/>
        </w:rPr>
        <w:t>n</w:t>
      </w:r>
      <w:r>
        <w:rPr>
          <w:rFonts w:ascii="Arial" w:hAnsi="Arial" w:cs="Arial"/>
          <w:sz w:val="20"/>
          <w:szCs w:val="20"/>
        </w:rPr>
        <w:t xml:space="preserve"> dan </w:t>
      </w:r>
      <w:r>
        <w:rPr>
          <w:rFonts w:ascii="Arial" w:hAnsi="Arial" w:cs="Arial"/>
          <w:i/>
          <w:iCs/>
          <w:sz w:val="20"/>
          <w:szCs w:val="20"/>
        </w:rPr>
        <w:t>j</w:t>
      </w:r>
      <w:r>
        <w:rPr>
          <w:rFonts w:ascii="Arial" w:hAnsi="Arial" w:cs="Arial"/>
          <w:sz w:val="20"/>
          <w:szCs w:val="20"/>
        </w:rPr>
        <w:t xml:space="preserve"> = 1, 2, …, </w:t>
      </w:r>
      <w:r>
        <w:rPr>
          <w:rFonts w:ascii="Arial" w:hAnsi="Arial" w:cs="Arial"/>
          <w:i/>
          <w:iCs/>
          <w:sz w:val="20"/>
          <w:szCs w:val="20"/>
        </w:rPr>
        <w:t>p</w:t>
      </w:r>
      <w:r>
        <w:rPr>
          <w:rFonts w:ascii="Arial" w:hAnsi="Arial" w:cs="Arial"/>
          <w:sz w:val="20"/>
          <w:szCs w:val="20"/>
        </w:rPr>
        <w:t xml:space="preserve">; </w:t>
      </w:r>
      <w:r w:rsidRPr="00D86392">
        <w:rPr>
          <w:rFonts w:ascii="Arial" w:hAnsi="Arial" w:cs="Arial"/>
          <w:i/>
          <w:iCs/>
          <w:sz w:val="20"/>
          <w:szCs w:val="20"/>
        </w:rPr>
        <w:t>n</w:t>
      </w:r>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objek</w:t>
      </w:r>
      <w:proofErr w:type="spellEnd"/>
      <w:r>
        <w:rPr>
          <w:rFonts w:ascii="Arial" w:hAnsi="Arial" w:cs="Arial"/>
          <w:sz w:val="20"/>
          <w:szCs w:val="20"/>
        </w:rPr>
        <w:t xml:space="preserve"> dan </w:t>
      </w:r>
      <w:r w:rsidRPr="00D86392">
        <w:rPr>
          <w:rFonts w:ascii="Arial" w:hAnsi="Arial" w:cs="Arial"/>
          <w:i/>
          <w:iCs/>
          <w:sz w:val="20"/>
          <w:szCs w:val="20"/>
        </w:rPr>
        <w:t xml:space="preserve">p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w:t>
      </w:r>
    </w:p>
    <w:p w14:paraId="3F33F61F" w14:textId="77777777" w:rsidR="00F96C1A" w:rsidRDefault="00F96C1A" w:rsidP="00013A26">
      <w:pPr>
        <w:pStyle w:val="ListParagraph"/>
        <w:numPr>
          <w:ilvl w:val="0"/>
          <w:numId w:val="13"/>
        </w:numPr>
        <w:autoSpaceDE w:val="0"/>
        <w:autoSpaceDN w:val="0"/>
        <w:adjustRightInd w:val="0"/>
        <w:spacing w:after="0" w:line="360" w:lineRule="auto"/>
        <w:ind w:left="567" w:hanging="283"/>
        <w:jc w:val="both"/>
        <w:rPr>
          <w:rFonts w:ascii="Arial" w:hAnsi="Arial" w:cs="Arial"/>
          <w:sz w:val="20"/>
          <w:szCs w:val="20"/>
          <w:lang w:val="id-ID"/>
        </w:rPr>
      </w:pPr>
      <w:proofErr w:type="spellStart"/>
      <w:r>
        <w:rPr>
          <w:rFonts w:ascii="Arial" w:hAnsi="Arial" w:cs="Arial"/>
          <w:sz w:val="20"/>
          <w:szCs w:val="20"/>
        </w:rPr>
        <w:t>Deskripsi</w:t>
      </w:r>
      <w:proofErr w:type="spellEnd"/>
      <w:r>
        <w:rPr>
          <w:rFonts w:ascii="Arial" w:hAnsi="Arial" w:cs="Arial"/>
          <w:sz w:val="20"/>
          <w:szCs w:val="20"/>
        </w:rPr>
        <w:t xml:space="preserve"> </w:t>
      </w:r>
      <w:proofErr w:type="spellStart"/>
      <w:r>
        <w:rPr>
          <w:rFonts w:ascii="Arial" w:hAnsi="Arial" w:cs="Arial"/>
          <w:sz w:val="20"/>
          <w:szCs w:val="20"/>
        </w:rPr>
        <w:t>statistik</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w:t>
      </w:r>
    </w:p>
    <w:p w14:paraId="4775DA07" w14:textId="77777777" w:rsidR="00F96C1A" w:rsidRDefault="00F96C1A" w:rsidP="00013A26">
      <w:pPr>
        <w:pStyle w:val="ListParagraph"/>
        <w:numPr>
          <w:ilvl w:val="0"/>
          <w:numId w:val="13"/>
        </w:numPr>
        <w:autoSpaceDE w:val="0"/>
        <w:autoSpaceDN w:val="0"/>
        <w:adjustRightInd w:val="0"/>
        <w:spacing w:after="0" w:line="360" w:lineRule="auto"/>
        <w:ind w:left="567" w:hanging="283"/>
        <w:jc w:val="both"/>
        <w:rPr>
          <w:rFonts w:ascii="Arial" w:hAnsi="Arial" w:cs="Arial"/>
          <w:sz w:val="20"/>
          <w:szCs w:val="20"/>
          <w:lang w:val="id-ID"/>
        </w:rPr>
      </w:pPr>
      <w:proofErr w:type="spellStart"/>
      <w:r>
        <w:rPr>
          <w:rFonts w:ascii="Arial" w:hAnsi="Arial" w:cs="Arial"/>
          <w:sz w:val="20"/>
          <w:szCs w:val="20"/>
        </w:rPr>
        <w:t>Mensatandarisasi</w:t>
      </w:r>
      <w:proofErr w:type="spellEnd"/>
      <w:r>
        <w:rPr>
          <w:rFonts w:ascii="Arial" w:hAnsi="Arial" w:cs="Arial"/>
          <w:sz w:val="20"/>
          <w:szCs w:val="20"/>
        </w:rPr>
        <w:t xml:space="preserve"> </w:t>
      </w:r>
      <w:proofErr w:type="spellStart"/>
      <w:r>
        <w:rPr>
          <w:rFonts w:ascii="Arial" w:hAnsi="Arial" w:cs="Arial"/>
          <w:sz w:val="20"/>
          <w:szCs w:val="20"/>
        </w:rPr>
        <w:t>matriks</w:t>
      </w:r>
      <w:proofErr w:type="spellEnd"/>
      <w:r>
        <w:rPr>
          <w:rFonts w:ascii="Arial" w:hAnsi="Arial" w:cs="Arial"/>
          <w:sz w:val="20"/>
          <w:szCs w:val="20"/>
        </w:rPr>
        <w:t xml:space="preserve"> data </w:t>
      </w:r>
      <w:r>
        <w:rPr>
          <w:rFonts w:ascii="Arial" w:hAnsi="Arial" w:cs="Arial"/>
          <w:i/>
          <w:iCs/>
          <w:sz w:val="20"/>
          <w:szCs w:val="20"/>
        </w:rPr>
        <w:t>X</w:t>
      </w:r>
      <w:r>
        <w:rPr>
          <w:rFonts w:ascii="Arial" w:hAnsi="Arial" w:cs="Arial"/>
          <w:sz w:val="20"/>
          <w:szCs w:val="20"/>
        </w:rPr>
        <w:t xml:space="preserve"> pada Langkah 1,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didapat</w:t>
      </w:r>
      <w:proofErr w:type="spellEnd"/>
      <w:r>
        <w:rPr>
          <w:rFonts w:ascii="Arial" w:hAnsi="Arial" w:cs="Arial"/>
          <w:sz w:val="20"/>
          <w:szCs w:val="20"/>
        </w:rPr>
        <w:t xml:space="preserve"> Z = (</w:t>
      </w:r>
      <w:proofErr w:type="spellStart"/>
      <w:r>
        <w:rPr>
          <w:rFonts w:ascii="Arial" w:hAnsi="Arial" w:cs="Arial"/>
          <w:i/>
          <w:iCs/>
          <w:sz w:val="20"/>
          <w:szCs w:val="20"/>
        </w:rPr>
        <w:t>z</w:t>
      </w:r>
      <w:r>
        <w:rPr>
          <w:rFonts w:ascii="Arial" w:hAnsi="Arial" w:cs="Arial"/>
          <w:i/>
          <w:iCs/>
          <w:sz w:val="20"/>
          <w:szCs w:val="20"/>
          <w:vertAlign w:val="subscript"/>
        </w:rPr>
        <w:t>ij</w:t>
      </w:r>
      <w:proofErr w:type="spellEnd"/>
      <w:r>
        <w:rPr>
          <w:rFonts w:ascii="Arial" w:hAnsi="Arial" w:cs="Arial"/>
          <w:sz w:val="20"/>
          <w:szCs w:val="20"/>
        </w:rPr>
        <w:t xml:space="preserve">); </w:t>
      </w:r>
      <w:proofErr w:type="spellStart"/>
      <w:r>
        <w:rPr>
          <w:rFonts w:ascii="Arial" w:hAnsi="Arial" w:cs="Arial"/>
          <w:sz w:val="20"/>
          <w:szCs w:val="20"/>
        </w:rPr>
        <w:t>dengan</w:t>
      </w:r>
      <w:proofErr w:type="spellEnd"/>
    </w:p>
    <w:p w14:paraId="0F3A256C" w14:textId="6A6AA726" w:rsidR="00F96C1A" w:rsidRPr="00F96C1A" w:rsidRDefault="00D25EA6" w:rsidP="00013A26">
      <w:pPr>
        <w:pStyle w:val="ListParagraph"/>
        <w:autoSpaceDE w:val="0"/>
        <w:autoSpaceDN w:val="0"/>
        <w:adjustRightInd w:val="0"/>
        <w:spacing w:after="0" w:line="360" w:lineRule="auto"/>
        <w:ind w:left="567"/>
        <w:jc w:val="both"/>
        <w:rPr>
          <w:rFonts w:ascii="Arial" w:eastAsia="Times New Roman" w:hAnsi="Arial" w:cs="Arial"/>
          <w:iCs/>
          <w:sz w:val="20"/>
          <w:szCs w:val="20"/>
        </w:rPr>
      </w:pPr>
      <m:oMath>
        <m:sSub>
          <m:sSubPr>
            <m:ctrlPr>
              <w:rPr>
                <w:rFonts w:ascii="Cambria Math" w:hAnsi="Cambria Math" w:cs="Arial"/>
                <w:i/>
                <w:lang w:val="id-ID"/>
              </w:rPr>
            </m:ctrlPr>
          </m:sSubPr>
          <m:e>
            <m:r>
              <w:rPr>
                <w:rFonts w:ascii="Cambria Math" w:hAnsi="Cambria Math" w:cs="Arial"/>
                <w:sz w:val="20"/>
                <w:szCs w:val="20"/>
                <w:lang w:val="id-ID"/>
              </w:rPr>
              <m:t>z</m:t>
            </m:r>
          </m:e>
          <m:sub>
            <m:r>
              <w:rPr>
                <w:rFonts w:ascii="Cambria Math" w:hAnsi="Cambria Math" w:cs="Arial"/>
                <w:sz w:val="20"/>
                <w:szCs w:val="20"/>
                <w:lang w:val="id-ID"/>
              </w:rPr>
              <m:t>ij</m:t>
            </m:r>
          </m:sub>
        </m:sSub>
        <m:r>
          <w:rPr>
            <w:rFonts w:ascii="Cambria Math" w:hAnsi="Cambria Math" w:cs="Arial"/>
            <w:sz w:val="20"/>
            <w:szCs w:val="20"/>
            <w:lang w:val="id-ID"/>
          </w:rPr>
          <m:t xml:space="preserve">= </m:t>
        </m:r>
        <m:f>
          <m:fPr>
            <m:ctrlPr>
              <w:rPr>
                <w:rFonts w:ascii="Cambria Math" w:hAnsi="Cambria Math" w:cs="Arial"/>
                <w:i/>
                <w:lang w:val="id-ID"/>
              </w:rPr>
            </m:ctrlPr>
          </m:fPr>
          <m:num>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ij</m:t>
                </m:r>
              </m:sub>
            </m:sSub>
            <m:r>
              <w:rPr>
                <w:rFonts w:ascii="Cambria Math" w:hAnsi="Cambria Math" w:cs="Arial"/>
                <w:sz w:val="20"/>
                <w:szCs w:val="20"/>
                <w:lang w:val="id-ID"/>
              </w:rPr>
              <m:t>-</m:t>
            </m:r>
            <m:acc>
              <m:accPr>
                <m:chr m:val="̅"/>
                <m:ctrlPr>
                  <w:rPr>
                    <w:rFonts w:ascii="Cambria Math" w:hAnsi="Cambria Math" w:cs="Arial"/>
                    <w:i/>
                    <w:lang w:val="id-ID"/>
                  </w:rPr>
                </m:ctrlPr>
              </m:accPr>
              <m:e>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j</m:t>
                    </m:r>
                  </m:sub>
                </m:sSub>
              </m:e>
            </m:acc>
          </m:num>
          <m:den>
            <m:sSub>
              <m:sSubPr>
                <m:ctrlPr>
                  <w:rPr>
                    <w:rFonts w:ascii="Cambria Math" w:hAnsi="Cambria Math" w:cs="Arial"/>
                    <w:i/>
                    <w:lang w:val="id-ID"/>
                  </w:rPr>
                </m:ctrlPr>
              </m:sSubPr>
              <m:e>
                <m:r>
                  <w:rPr>
                    <w:rFonts w:ascii="Cambria Math" w:hAnsi="Cambria Math" w:cs="Arial"/>
                    <w:sz w:val="20"/>
                    <w:szCs w:val="20"/>
                    <w:lang w:val="id-ID"/>
                  </w:rPr>
                  <m:t>s</m:t>
                </m:r>
              </m:e>
              <m:sub>
                <m:r>
                  <w:rPr>
                    <w:rFonts w:ascii="Cambria Math" w:hAnsi="Cambria Math" w:cs="Arial"/>
                    <w:sz w:val="20"/>
                    <w:szCs w:val="20"/>
                    <w:lang w:val="id-ID"/>
                  </w:rPr>
                  <m:t>j</m:t>
                </m:r>
              </m:sub>
            </m:sSub>
          </m:den>
        </m:f>
      </m:oMath>
      <w:r w:rsidR="00F96C1A" w:rsidRPr="00F96C1A">
        <w:rPr>
          <w:rFonts w:ascii="Arial" w:eastAsia="Times New Roman" w:hAnsi="Arial" w:cs="Arial"/>
          <w:iCs/>
          <w:sz w:val="20"/>
          <w:szCs w:val="20"/>
          <w:lang w:val="id-ID"/>
        </w:rPr>
        <w:tab/>
      </w:r>
      <w:r w:rsidR="00F96C1A" w:rsidRPr="00F96C1A">
        <w:rPr>
          <w:rFonts w:ascii="Arial" w:eastAsia="Times New Roman" w:hAnsi="Arial" w:cs="Arial"/>
          <w:iCs/>
          <w:sz w:val="20"/>
          <w:szCs w:val="20"/>
          <w:lang w:val="id-ID"/>
        </w:rPr>
        <w:tab/>
      </w:r>
      <w:r w:rsidR="00F96C1A" w:rsidRPr="00F96C1A">
        <w:rPr>
          <w:rFonts w:ascii="Arial" w:eastAsia="Times New Roman" w:hAnsi="Arial" w:cs="Arial"/>
          <w:iCs/>
          <w:sz w:val="20"/>
          <w:szCs w:val="20"/>
          <w:lang w:val="id-ID"/>
        </w:rPr>
        <w:tab/>
      </w:r>
      <w:r w:rsidR="00F96C1A" w:rsidRPr="00F96C1A">
        <w:rPr>
          <w:rFonts w:ascii="Arial" w:eastAsia="Times New Roman" w:hAnsi="Arial" w:cs="Arial"/>
          <w:iCs/>
          <w:sz w:val="20"/>
          <w:szCs w:val="20"/>
          <w:lang w:val="id-ID"/>
        </w:rPr>
        <w:tab/>
      </w:r>
      <w:r w:rsidR="00F96C1A" w:rsidRPr="00F96C1A">
        <w:rPr>
          <w:rFonts w:ascii="Arial" w:eastAsia="Times New Roman" w:hAnsi="Arial" w:cs="Arial"/>
          <w:iCs/>
          <w:sz w:val="20"/>
          <w:szCs w:val="20"/>
          <w:lang w:val="id-ID"/>
        </w:rPr>
        <w:tab/>
      </w:r>
      <w:r w:rsidR="00F96C1A" w:rsidRPr="00F96C1A">
        <w:rPr>
          <w:rFonts w:ascii="Arial" w:eastAsia="Times New Roman" w:hAnsi="Arial" w:cs="Arial"/>
          <w:iCs/>
          <w:sz w:val="20"/>
          <w:szCs w:val="20"/>
          <w:lang w:val="id-ID"/>
        </w:rPr>
        <w:tab/>
      </w:r>
      <w:r w:rsidR="00F96C1A" w:rsidRPr="00F96C1A">
        <w:rPr>
          <w:rFonts w:ascii="Arial" w:eastAsia="Times New Roman" w:hAnsi="Arial" w:cs="Arial"/>
          <w:iCs/>
          <w:sz w:val="20"/>
          <w:szCs w:val="20"/>
          <w:lang w:val="id-ID"/>
        </w:rPr>
        <w:tab/>
      </w:r>
      <w:r w:rsidR="00D86392">
        <w:rPr>
          <w:rFonts w:ascii="Arial" w:eastAsia="Times New Roman" w:hAnsi="Arial" w:cs="Arial"/>
          <w:iCs/>
          <w:sz w:val="20"/>
          <w:szCs w:val="20"/>
          <w:lang w:val="id-ID"/>
        </w:rPr>
        <w:tab/>
      </w:r>
      <w:r w:rsidR="00D86392">
        <w:rPr>
          <w:rFonts w:ascii="Arial" w:eastAsia="Times New Roman" w:hAnsi="Arial" w:cs="Arial"/>
          <w:iCs/>
          <w:sz w:val="20"/>
          <w:szCs w:val="20"/>
          <w:lang w:val="id-ID"/>
        </w:rPr>
        <w:tab/>
      </w:r>
      <w:r w:rsidR="00F96C1A" w:rsidRPr="00F96C1A">
        <w:rPr>
          <w:rFonts w:ascii="Arial" w:eastAsia="Times New Roman" w:hAnsi="Arial" w:cs="Arial"/>
          <w:iCs/>
          <w:sz w:val="20"/>
          <w:szCs w:val="20"/>
        </w:rPr>
        <w:t>(1)</w:t>
      </w:r>
    </w:p>
    <w:p w14:paraId="44BA62C5" w14:textId="7685F54C" w:rsidR="00F96C1A" w:rsidRPr="00F96C1A" w:rsidRDefault="00D25EA6" w:rsidP="00013A26">
      <w:pPr>
        <w:pStyle w:val="ListParagraph"/>
        <w:autoSpaceDE w:val="0"/>
        <w:autoSpaceDN w:val="0"/>
        <w:adjustRightInd w:val="0"/>
        <w:spacing w:after="0" w:line="360" w:lineRule="auto"/>
        <w:ind w:left="567"/>
        <w:jc w:val="both"/>
        <w:rPr>
          <w:rFonts w:ascii="Arial" w:hAnsi="Arial" w:cs="Arial"/>
          <w:sz w:val="20"/>
          <w:szCs w:val="20"/>
        </w:rPr>
      </w:pPr>
      <m:oMath>
        <m:sSub>
          <m:sSubPr>
            <m:ctrlPr>
              <w:rPr>
                <w:rFonts w:ascii="Cambria Math" w:hAnsi="Cambria Math" w:cs="Arial"/>
                <w:i/>
              </w:rPr>
            </m:ctrlPr>
          </m:sSubPr>
          <m:e>
            <m:r>
              <w:rPr>
                <w:rFonts w:ascii="Cambria Math" w:hAnsi="Cambria Math" w:cs="Arial"/>
                <w:sz w:val="20"/>
                <w:szCs w:val="20"/>
              </w:rPr>
              <m:t>s</m:t>
            </m:r>
          </m:e>
          <m:sub>
            <m:r>
              <w:rPr>
                <w:rFonts w:ascii="Cambria Math" w:hAnsi="Cambria Math" w:cs="Arial"/>
                <w:sz w:val="20"/>
                <w:szCs w:val="20"/>
              </w:rPr>
              <m:t>j</m:t>
            </m:r>
          </m:sub>
        </m:sSub>
        <m:r>
          <w:rPr>
            <w:rFonts w:ascii="Cambria Math" w:hAnsi="Cambria Math" w:cs="Arial"/>
            <w:sz w:val="20"/>
            <w:szCs w:val="20"/>
          </w:rPr>
          <m:t xml:space="preserve">= </m:t>
        </m:r>
        <m:rad>
          <m:radPr>
            <m:degHide m:val="1"/>
            <m:ctrlPr>
              <w:rPr>
                <w:rFonts w:ascii="Cambria Math" w:hAnsi="Cambria Math" w:cs="Arial"/>
                <w:i/>
              </w:rPr>
            </m:ctrlPr>
          </m:radPr>
          <m:deg/>
          <m:e>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sz w:val="20"/>
                        <w:szCs w:val="20"/>
                      </w:rPr>
                      <m:t>i=1</m:t>
                    </m:r>
                  </m:sub>
                  <m:sup>
                    <m:r>
                      <w:rPr>
                        <w:rFonts w:ascii="Cambria Math" w:hAnsi="Cambria Math" w:cs="Arial"/>
                        <w:sz w:val="20"/>
                        <w:szCs w:val="20"/>
                      </w:rPr>
                      <m:t>n</m:t>
                    </m:r>
                  </m:sup>
                  <m:e>
                    <m:r>
                      <w:rPr>
                        <w:rFonts w:ascii="Cambria Math" w:hAnsi="Cambria Math" w:cs="Arial"/>
                        <w:sz w:val="20"/>
                        <w:szCs w:val="20"/>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ij</m:t>
                            </m:r>
                          </m:sub>
                        </m:sSub>
                        <m:r>
                          <w:rPr>
                            <w:rFonts w:ascii="Cambria Math" w:hAnsi="Cambria Math" w:cs="Arial"/>
                            <w:sz w:val="20"/>
                            <w:szCs w:val="20"/>
                          </w:rPr>
                          <m:t xml:space="preserve">- </m:t>
                        </m:r>
                        <m:acc>
                          <m:accPr>
                            <m:chr m:val="̅"/>
                            <m:ctrlPr>
                              <w:rPr>
                                <w:rFonts w:ascii="Cambria Math" w:hAnsi="Cambria Math" w:cs="Arial"/>
                                <w:i/>
                              </w:rPr>
                            </m:ctrlPr>
                          </m:accPr>
                          <m:e>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j</m:t>
                                </m:r>
                              </m:sub>
                            </m:sSub>
                          </m:e>
                        </m:acc>
                        <m:r>
                          <w:rPr>
                            <w:rFonts w:ascii="Cambria Math" w:hAnsi="Cambria Math" w:cs="Arial"/>
                            <w:sz w:val="20"/>
                            <w:szCs w:val="20"/>
                          </w:rPr>
                          <m:t>)</m:t>
                        </m:r>
                      </m:e>
                      <m:sup>
                        <m:r>
                          <w:rPr>
                            <w:rFonts w:ascii="Cambria Math" w:hAnsi="Cambria Math" w:cs="Arial"/>
                            <w:sz w:val="20"/>
                            <w:szCs w:val="20"/>
                          </w:rPr>
                          <m:t>2</m:t>
                        </m:r>
                      </m:sup>
                    </m:sSup>
                  </m:e>
                </m:nary>
              </m:num>
              <m:den>
                <m:r>
                  <w:rPr>
                    <w:rFonts w:ascii="Cambria Math" w:hAnsi="Cambria Math" w:cs="Arial"/>
                    <w:sz w:val="20"/>
                    <w:szCs w:val="20"/>
                  </w:rPr>
                  <m:t>n-1</m:t>
                </m:r>
              </m:den>
            </m:f>
          </m:e>
        </m:rad>
      </m:oMath>
      <w:r w:rsidR="00F96C1A" w:rsidRPr="00F96C1A">
        <w:rPr>
          <w:rFonts w:ascii="Arial" w:eastAsia="Times New Roman" w:hAnsi="Arial" w:cs="Arial"/>
          <w:sz w:val="20"/>
          <w:szCs w:val="20"/>
        </w:rPr>
        <w:t xml:space="preserve">  dan </w:t>
      </w:r>
      <m:oMath>
        <m:acc>
          <m:accPr>
            <m:chr m:val="̅"/>
            <m:ctrlPr>
              <w:rPr>
                <w:rFonts w:ascii="Cambria Math" w:eastAsia="Times New Roman" w:hAnsi="Cambria Math" w:cs="Arial"/>
                <w:i/>
              </w:rPr>
            </m:ctrlPr>
          </m:accPr>
          <m:e>
            <m:sSub>
              <m:sSubPr>
                <m:ctrlPr>
                  <w:rPr>
                    <w:rFonts w:ascii="Cambria Math" w:eastAsia="Times New Roman" w:hAnsi="Cambria Math" w:cs="Arial"/>
                    <w:i/>
                  </w:rPr>
                </m:ctrlPr>
              </m:sSubPr>
              <m:e>
                <m:r>
                  <w:rPr>
                    <w:rFonts w:ascii="Cambria Math" w:eastAsia="Times New Roman" w:hAnsi="Cambria Math" w:cs="Arial"/>
                    <w:sz w:val="20"/>
                    <w:szCs w:val="20"/>
                  </w:rPr>
                  <m:t>x</m:t>
                </m:r>
              </m:e>
              <m:sub>
                <m:r>
                  <w:rPr>
                    <w:rFonts w:ascii="Cambria Math" w:eastAsia="Times New Roman" w:hAnsi="Cambria Math" w:cs="Arial"/>
                    <w:sz w:val="20"/>
                    <w:szCs w:val="20"/>
                  </w:rPr>
                  <m:t>j</m:t>
                </m:r>
              </m:sub>
            </m:sSub>
          </m:e>
        </m:acc>
      </m:oMath>
      <w:r w:rsidR="00F96C1A" w:rsidRPr="00F96C1A">
        <w:rPr>
          <w:rFonts w:ascii="Arial" w:eastAsia="Times New Roman" w:hAnsi="Arial" w:cs="Arial"/>
          <w:sz w:val="20"/>
          <w:szCs w:val="20"/>
        </w:rPr>
        <w:t xml:space="preserve"> = </w:t>
      </w:r>
      <m:oMath>
        <m:f>
          <m:fPr>
            <m:ctrlPr>
              <w:rPr>
                <w:rFonts w:ascii="Cambria Math" w:eastAsia="Times New Roman" w:hAnsi="Cambria Math" w:cs="Arial"/>
                <w:i/>
              </w:rPr>
            </m:ctrlPr>
          </m:fPr>
          <m:num>
            <m:nary>
              <m:naryPr>
                <m:chr m:val="∑"/>
                <m:limLoc m:val="undOvr"/>
                <m:ctrlPr>
                  <w:rPr>
                    <w:rFonts w:ascii="Cambria Math" w:eastAsia="Times New Roman" w:hAnsi="Cambria Math" w:cs="Arial"/>
                    <w:i/>
                  </w:rPr>
                </m:ctrlPr>
              </m:naryPr>
              <m:sub>
                <m:r>
                  <w:rPr>
                    <w:rFonts w:ascii="Cambria Math" w:eastAsia="Times New Roman" w:hAnsi="Cambria Math" w:cs="Arial"/>
                    <w:sz w:val="20"/>
                    <w:szCs w:val="20"/>
                  </w:rPr>
                  <m:t>i=1</m:t>
                </m:r>
              </m:sub>
              <m:sup>
                <m:r>
                  <w:rPr>
                    <w:rFonts w:ascii="Cambria Math" w:eastAsia="Times New Roman" w:hAnsi="Cambria Math" w:cs="Arial"/>
                    <w:sz w:val="20"/>
                    <w:szCs w:val="20"/>
                  </w:rPr>
                  <m:t>n</m:t>
                </m:r>
              </m:sup>
              <m:e>
                <m:sSub>
                  <m:sSubPr>
                    <m:ctrlPr>
                      <w:rPr>
                        <w:rFonts w:ascii="Cambria Math" w:eastAsia="Times New Roman" w:hAnsi="Cambria Math" w:cs="Arial"/>
                        <w:i/>
                      </w:rPr>
                    </m:ctrlPr>
                  </m:sSubPr>
                  <m:e>
                    <m:r>
                      <w:rPr>
                        <w:rFonts w:ascii="Cambria Math" w:eastAsia="Times New Roman" w:hAnsi="Cambria Math" w:cs="Arial"/>
                        <w:sz w:val="20"/>
                        <w:szCs w:val="20"/>
                      </w:rPr>
                      <m:t>x</m:t>
                    </m:r>
                  </m:e>
                  <m:sub>
                    <m:r>
                      <w:rPr>
                        <w:rFonts w:ascii="Cambria Math" w:eastAsia="Times New Roman" w:hAnsi="Cambria Math" w:cs="Arial"/>
                        <w:sz w:val="20"/>
                        <w:szCs w:val="20"/>
                      </w:rPr>
                      <m:t>ij</m:t>
                    </m:r>
                  </m:sub>
                </m:sSub>
              </m:e>
            </m:nary>
          </m:num>
          <m:den>
            <m:r>
              <w:rPr>
                <w:rFonts w:ascii="Cambria Math" w:eastAsia="Times New Roman" w:hAnsi="Cambria Math" w:cs="Arial"/>
                <w:sz w:val="20"/>
                <w:szCs w:val="20"/>
              </w:rPr>
              <m:t>n</m:t>
            </m:r>
          </m:den>
        </m:f>
      </m:oMath>
    </w:p>
    <w:p w14:paraId="3D6C04CC" w14:textId="77777777" w:rsidR="00F96C1A" w:rsidRDefault="00F96C1A" w:rsidP="00013A26">
      <w:pPr>
        <w:pStyle w:val="ListParagraph"/>
        <w:numPr>
          <w:ilvl w:val="0"/>
          <w:numId w:val="13"/>
        </w:numPr>
        <w:autoSpaceDE w:val="0"/>
        <w:autoSpaceDN w:val="0"/>
        <w:adjustRightInd w:val="0"/>
        <w:spacing w:after="0" w:line="360" w:lineRule="auto"/>
        <w:ind w:left="567" w:hanging="283"/>
        <w:jc w:val="both"/>
        <w:rPr>
          <w:rFonts w:ascii="Arial" w:hAnsi="Arial" w:cs="Arial"/>
          <w:sz w:val="20"/>
          <w:szCs w:val="20"/>
          <w:lang w:val="id-ID"/>
        </w:rPr>
      </w:pPr>
      <w:proofErr w:type="spellStart"/>
      <w:r>
        <w:rPr>
          <w:rFonts w:ascii="Arial" w:hAnsi="Arial" w:cs="Arial"/>
          <w:sz w:val="20"/>
          <w:szCs w:val="20"/>
        </w:rPr>
        <w:t>Melakukan</w:t>
      </w:r>
      <w:proofErr w:type="spellEnd"/>
      <w:r>
        <w:rPr>
          <w:rFonts w:ascii="Arial" w:hAnsi="Arial" w:cs="Arial"/>
          <w:sz w:val="20"/>
          <w:szCs w:val="20"/>
        </w:rPr>
        <w:t xml:space="preserve"> </w:t>
      </w:r>
      <w:r>
        <w:rPr>
          <w:rFonts w:ascii="Arial" w:hAnsi="Arial" w:cs="Arial"/>
          <w:i/>
          <w:iCs/>
          <w:sz w:val="20"/>
          <w:szCs w:val="20"/>
        </w:rPr>
        <w:t>Principal Component Analysis</w:t>
      </w:r>
      <w:r>
        <w:rPr>
          <w:rFonts w:ascii="Arial" w:hAnsi="Arial" w:cs="Arial"/>
          <w:sz w:val="20"/>
          <w:szCs w:val="20"/>
        </w:rPr>
        <w:t xml:space="preserve"> (PCA), </w:t>
      </w:r>
      <w:proofErr w:type="spellStart"/>
      <w:r>
        <w:rPr>
          <w:rFonts w:ascii="Arial" w:hAnsi="Arial" w:cs="Arial"/>
          <w:sz w:val="20"/>
          <w:szCs w:val="20"/>
        </w:rPr>
        <w:t>yaitu</w:t>
      </w:r>
      <w:proofErr w:type="spellEnd"/>
      <w:r>
        <w:rPr>
          <w:rFonts w:ascii="Arial" w:hAnsi="Arial" w:cs="Arial"/>
          <w:sz w:val="20"/>
          <w:szCs w:val="20"/>
        </w:rPr>
        <w:t>:</w:t>
      </w:r>
    </w:p>
    <w:p w14:paraId="7400C8CB" w14:textId="77777777" w:rsidR="00F96C1A" w:rsidRDefault="00F96C1A" w:rsidP="00013A26">
      <w:pPr>
        <w:pStyle w:val="ListParagraph"/>
        <w:numPr>
          <w:ilvl w:val="1"/>
          <w:numId w:val="13"/>
        </w:numPr>
        <w:autoSpaceDE w:val="0"/>
        <w:autoSpaceDN w:val="0"/>
        <w:adjustRightInd w:val="0"/>
        <w:spacing w:after="0" w:line="360" w:lineRule="auto"/>
        <w:ind w:left="851" w:hanging="567"/>
        <w:jc w:val="both"/>
        <w:rPr>
          <w:rFonts w:ascii="Arial" w:hAnsi="Arial" w:cs="Arial"/>
          <w:sz w:val="20"/>
          <w:szCs w:val="20"/>
        </w:rPr>
      </w:pPr>
      <w:proofErr w:type="spellStart"/>
      <w:r>
        <w:rPr>
          <w:rFonts w:ascii="Arial" w:hAnsi="Arial" w:cs="Arial"/>
          <w:sz w:val="20"/>
          <w:szCs w:val="20"/>
        </w:rPr>
        <w:t>Menghitung</w:t>
      </w:r>
      <w:proofErr w:type="spellEnd"/>
      <w:r>
        <w:rPr>
          <w:rFonts w:ascii="Arial" w:hAnsi="Arial" w:cs="Arial"/>
          <w:sz w:val="20"/>
          <w:szCs w:val="20"/>
        </w:rPr>
        <w:t xml:space="preserve"> </w:t>
      </w:r>
      <w:proofErr w:type="spellStart"/>
      <w:r>
        <w:rPr>
          <w:rFonts w:ascii="Arial" w:hAnsi="Arial" w:cs="Arial"/>
          <w:sz w:val="20"/>
          <w:szCs w:val="20"/>
        </w:rPr>
        <w:t>matriks</w:t>
      </w:r>
      <w:proofErr w:type="spellEnd"/>
      <w:r>
        <w:rPr>
          <w:rFonts w:ascii="Arial" w:hAnsi="Arial" w:cs="Arial"/>
          <w:sz w:val="20"/>
          <w:szCs w:val="20"/>
        </w:rPr>
        <w:t xml:space="preserve"> </w:t>
      </w:r>
      <w:proofErr w:type="spellStart"/>
      <w:r>
        <w:rPr>
          <w:rFonts w:ascii="Arial" w:hAnsi="Arial" w:cs="Arial"/>
          <w:sz w:val="20"/>
          <w:szCs w:val="20"/>
        </w:rPr>
        <w:t>korelasi</w:t>
      </w:r>
      <w:proofErr w:type="spellEnd"/>
      <w:r>
        <w:rPr>
          <w:rFonts w:ascii="Arial" w:hAnsi="Arial" w:cs="Arial"/>
          <w:sz w:val="20"/>
          <w:szCs w:val="20"/>
        </w:rPr>
        <w:t xml:space="preserve"> </w:t>
      </w:r>
      <w:r>
        <w:rPr>
          <w:rFonts w:ascii="Arial" w:hAnsi="Arial" w:cs="Arial"/>
          <w:i/>
          <w:iCs/>
          <w:sz w:val="20"/>
          <w:szCs w:val="20"/>
        </w:rPr>
        <w:t>R</w:t>
      </w:r>
      <w:r>
        <w:rPr>
          <w:rFonts w:ascii="Arial" w:hAnsi="Arial" w:cs="Arial"/>
          <w:sz w:val="20"/>
          <w:szCs w:val="20"/>
        </w:rPr>
        <w:t xml:space="preserve"> = </w:t>
      </w:r>
      <w:r>
        <w:rPr>
          <w:rFonts w:ascii="Arial" w:hAnsi="Arial" w:cs="Arial"/>
          <w:i/>
          <w:iCs/>
          <w:sz w:val="20"/>
          <w:szCs w:val="20"/>
        </w:rPr>
        <w:t>Z</w:t>
      </w:r>
      <w:r>
        <w:rPr>
          <w:rFonts w:ascii="Arial" w:hAnsi="Arial" w:cs="Arial"/>
          <w:i/>
          <w:iCs/>
          <w:sz w:val="20"/>
          <w:szCs w:val="20"/>
          <w:vertAlign w:val="superscript"/>
        </w:rPr>
        <w:t>T</w:t>
      </w:r>
      <w:r>
        <w:rPr>
          <w:rFonts w:ascii="Arial" w:hAnsi="Arial" w:cs="Arial"/>
          <w:i/>
          <w:iCs/>
          <w:sz w:val="20"/>
          <w:szCs w:val="20"/>
        </w:rPr>
        <w:t>Z</w:t>
      </w:r>
      <w:r>
        <w:rPr>
          <w:rFonts w:ascii="Arial" w:hAnsi="Arial" w:cs="Arial"/>
          <w:sz w:val="20"/>
          <w:szCs w:val="20"/>
        </w:rPr>
        <w:t>.</w:t>
      </w:r>
    </w:p>
    <w:p w14:paraId="5D2406E9" w14:textId="58AF9D7B" w:rsidR="00F96C1A" w:rsidRDefault="00F96C1A" w:rsidP="00013A26">
      <w:pPr>
        <w:pStyle w:val="ListParagraph"/>
        <w:numPr>
          <w:ilvl w:val="1"/>
          <w:numId w:val="13"/>
        </w:numPr>
        <w:autoSpaceDE w:val="0"/>
        <w:autoSpaceDN w:val="0"/>
        <w:adjustRightInd w:val="0"/>
        <w:spacing w:after="0" w:line="360" w:lineRule="auto"/>
        <w:ind w:left="709" w:hanging="425"/>
        <w:jc w:val="both"/>
        <w:rPr>
          <w:rFonts w:ascii="Arial" w:hAnsi="Arial" w:cs="Arial"/>
          <w:sz w:val="20"/>
          <w:szCs w:val="20"/>
        </w:rPr>
      </w:pPr>
      <w:proofErr w:type="spellStart"/>
      <w:r>
        <w:rPr>
          <w:rFonts w:ascii="Arial" w:hAnsi="Arial" w:cs="Arial"/>
          <w:sz w:val="20"/>
          <w:szCs w:val="20"/>
        </w:rPr>
        <w:t>Menentukan</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eigen </w:t>
      </w:r>
      <m:oMath>
        <m:r>
          <w:rPr>
            <w:rFonts w:ascii="Cambria Math" w:eastAsia="Times New Roman" w:hAnsi="Cambria Math"/>
            <w:sz w:val="20"/>
            <w:szCs w:val="20"/>
            <w:lang w:val="id-ID"/>
          </w:rPr>
          <m:t>λ</m:t>
        </m:r>
      </m:oMath>
      <w:r>
        <w:rPr>
          <w:rFonts w:ascii="Arial" w:hAnsi="Arial" w:cs="Arial"/>
          <w:sz w:val="20"/>
          <w:szCs w:val="20"/>
        </w:rPr>
        <w:t xml:space="preserve"> dan vektor eigen </w:t>
      </w:r>
      <w:r>
        <w:rPr>
          <w:rFonts w:ascii="Arial" w:hAnsi="Arial" w:cs="Arial"/>
          <w:b/>
          <w:bCs/>
          <w:i/>
          <w:iCs/>
          <w:sz w:val="20"/>
          <w:szCs w:val="20"/>
        </w:rPr>
        <w:t>v</w:t>
      </w:r>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matriks</w:t>
      </w:r>
      <w:proofErr w:type="spellEnd"/>
      <w:r>
        <w:rPr>
          <w:rFonts w:ascii="Arial" w:hAnsi="Arial" w:cs="Arial"/>
          <w:sz w:val="20"/>
          <w:szCs w:val="20"/>
        </w:rPr>
        <w:t xml:space="preserve"> </w:t>
      </w:r>
      <w:r>
        <w:rPr>
          <w:rFonts w:ascii="Arial" w:hAnsi="Arial" w:cs="Arial"/>
          <w:i/>
          <w:iCs/>
          <w:sz w:val="20"/>
          <w:szCs w:val="20"/>
        </w:rPr>
        <w:t>R</w:t>
      </w:r>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menyelesaikan</w:t>
      </w:r>
      <w:proofErr w:type="spellEnd"/>
      <w:r>
        <w:rPr>
          <w:rFonts w:ascii="Arial" w:hAnsi="Arial" w:cs="Arial"/>
          <w:sz w:val="20"/>
          <w:szCs w:val="20"/>
        </w:rPr>
        <w:t xml:space="preserve"> </w:t>
      </w:r>
      <w:proofErr w:type="spellStart"/>
      <w:r>
        <w:rPr>
          <w:rFonts w:ascii="Arial" w:hAnsi="Arial" w:cs="Arial"/>
          <w:sz w:val="20"/>
          <w:szCs w:val="20"/>
        </w:rPr>
        <w:t>persamaan</w:t>
      </w:r>
      <w:proofErr w:type="spellEnd"/>
      <w:r>
        <w:rPr>
          <w:rFonts w:ascii="Arial" w:hAnsi="Arial" w:cs="Arial"/>
          <w:sz w:val="20"/>
          <w:szCs w:val="20"/>
        </w:rPr>
        <w:t xml:space="preserve"> </w:t>
      </w:r>
      <m:oMath>
        <m:r>
          <w:rPr>
            <w:rFonts w:ascii="Cambria Math" w:eastAsia="Times New Roman" w:hAnsi="Cambria Math" w:cs="Arial"/>
            <w:sz w:val="20"/>
            <w:szCs w:val="20"/>
            <w:lang w:val="id-ID"/>
          </w:rPr>
          <m:t>R</m:t>
        </m:r>
        <m:r>
          <m:rPr>
            <m:sty m:val="bi"/>
          </m:rPr>
          <w:rPr>
            <w:rFonts w:ascii="Cambria Math" w:eastAsia="Times New Roman" w:hAnsi="Cambria Math" w:cs="Arial"/>
            <w:sz w:val="20"/>
            <w:szCs w:val="20"/>
            <w:lang w:val="id-ID"/>
          </w:rPr>
          <m:t xml:space="preserve">v </m:t>
        </m:r>
      </m:oMath>
      <w:r w:rsidRPr="00F96C1A">
        <w:rPr>
          <w:rFonts w:ascii="Arial" w:eastAsia="Times New Roman" w:hAnsi="Arial" w:cs="Arial"/>
          <w:b/>
          <w:sz w:val="20"/>
          <w:szCs w:val="20"/>
          <w:lang w:val="id-ID"/>
        </w:rPr>
        <w:t xml:space="preserve">= </w:t>
      </w:r>
      <m:oMath>
        <m:r>
          <w:rPr>
            <w:rFonts w:ascii="Cambria Math" w:eastAsia="Times New Roman" w:hAnsi="Cambria Math" w:cs="Arial"/>
            <w:sz w:val="20"/>
            <w:szCs w:val="20"/>
            <w:lang w:val="id-ID"/>
          </w:rPr>
          <m:t>λ</m:t>
        </m:r>
        <m:r>
          <m:rPr>
            <m:sty m:val="bi"/>
          </m:rPr>
          <w:rPr>
            <w:rFonts w:ascii="Cambria Math" w:eastAsia="Times New Roman" w:hAnsi="Cambria Math" w:cs="Arial"/>
            <w:sz w:val="20"/>
            <w:szCs w:val="20"/>
            <w:lang w:val="id-ID"/>
          </w:rPr>
          <m:t>v</m:t>
        </m:r>
      </m:oMath>
      <w:r w:rsidRPr="00F96C1A">
        <w:rPr>
          <w:rFonts w:ascii="Arial" w:eastAsia="Times New Roman" w:hAnsi="Arial" w:cs="Arial"/>
          <w:bCs/>
          <w:sz w:val="20"/>
          <w:szCs w:val="20"/>
        </w:rPr>
        <w:t>; atau</w:t>
      </w:r>
    </w:p>
    <w:p w14:paraId="4A29F987" w14:textId="03260AD6" w:rsidR="00F96C1A" w:rsidRDefault="00D25EA6" w:rsidP="00013A26">
      <w:pPr>
        <w:pStyle w:val="ListParagraph"/>
        <w:autoSpaceDE w:val="0"/>
        <w:autoSpaceDN w:val="0"/>
        <w:adjustRightInd w:val="0"/>
        <w:spacing w:after="0" w:line="360" w:lineRule="auto"/>
        <w:ind w:left="851" w:hanging="142"/>
        <w:jc w:val="both"/>
        <w:rPr>
          <w:rFonts w:ascii="Arial" w:hAnsi="Arial" w:cs="Arial"/>
          <w:sz w:val="20"/>
          <w:szCs w:val="20"/>
        </w:rPr>
      </w:pPr>
      <m:oMath>
        <m:d>
          <m:dPr>
            <m:begChr m:val="|"/>
            <m:endChr m:val="|"/>
            <m:ctrlPr>
              <w:rPr>
                <w:rFonts w:ascii="Cambria Math" w:eastAsia="Times New Roman" w:hAnsi="Cambria Math" w:cs="Arial"/>
                <w:i/>
                <w:lang w:val="id-ID"/>
              </w:rPr>
            </m:ctrlPr>
          </m:dPr>
          <m:e>
            <m:r>
              <m:rPr>
                <m:sty m:val="bi"/>
              </m:rPr>
              <w:rPr>
                <w:rFonts w:ascii="Cambria Math" w:eastAsia="Times New Roman" w:hAnsi="Cambria Math" w:cs="Arial"/>
                <w:sz w:val="20"/>
                <w:szCs w:val="20"/>
                <w:lang w:val="id-ID"/>
              </w:rPr>
              <m:t>R</m:t>
            </m:r>
            <m:r>
              <w:rPr>
                <w:rFonts w:ascii="Cambria Math" w:eastAsia="Times New Roman" w:hAnsi="Cambria Math" w:cs="Arial"/>
                <w:sz w:val="20"/>
                <w:szCs w:val="20"/>
                <w:lang w:val="id-ID"/>
              </w:rPr>
              <m:t>-λI</m:t>
            </m:r>
          </m:e>
        </m:d>
        <m:r>
          <w:rPr>
            <w:rFonts w:ascii="Cambria Math" w:eastAsia="Times New Roman" w:hAnsi="Cambria Math" w:cs="Arial"/>
            <w:sz w:val="20"/>
            <w:szCs w:val="20"/>
            <w:lang w:val="id-ID"/>
          </w:rPr>
          <m:t>=0</m:t>
        </m:r>
      </m:oMath>
      <w:r w:rsidR="00F96C1A" w:rsidRPr="00F96C1A">
        <w:rPr>
          <w:rFonts w:ascii="Arial" w:eastAsia="Times New Roman" w:hAnsi="Arial" w:cs="Arial"/>
          <w:sz w:val="20"/>
          <w:szCs w:val="20"/>
          <w:lang w:val="id-ID"/>
        </w:rPr>
        <w:tab/>
      </w:r>
      <w:r w:rsidR="00F96C1A" w:rsidRPr="00F96C1A">
        <w:rPr>
          <w:rFonts w:ascii="Arial" w:eastAsia="Times New Roman" w:hAnsi="Arial" w:cs="Arial"/>
          <w:sz w:val="20"/>
          <w:szCs w:val="20"/>
          <w:lang w:val="id-ID"/>
        </w:rPr>
        <w:tab/>
      </w:r>
      <w:r w:rsidR="00F96C1A" w:rsidRPr="00F96C1A">
        <w:rPr>
          <w:rFonts w:ascii="Arial" w:eastAsia="Times New Roman" w:hAnsi="Arial" w:cs="Arial"/>
          <w:sz w:val="20"/>
          <w:szCs w:val="20"/>
          <w:lang w:val="id-ID"/>
        </w:rPr>
        <w:tab/>
      </w:r>
      <w:r w:rsidR="00F96C1A" w:rsidRPr="00F96C1A">
        <w:rPr>
          <w:rFonts w:ascii="Arial" w:eastAsia="Times New Roman" w:hAnsi="Arial" w:cs="Arial"/>
          <w:sz w:val="20"/>
          <w:szCs w:val="20"/>
          <w:lang w:val="id-ID"/>
        </w:rPr>
        <w:tab/>
      </w:r>
      <w:r w:rsidR="00F96C1A" w:rsidRPr="00F96C1A">
        <w:rPr>
          <w:rFonts w:ascii="Arial" w:eastAsia="Times New Roman" w:hAnsi="Arial" w:cs="Arial"/>
          <w:sz w:val="20"/>
          <w:szCs w:val="20"/>
          <w:lang w:val="id-ID"/>
        </w:rPr>
        <w:tab/>
      </w:r>
      <w:r w:rsidR="00F96C1A" w:rsidRPr="00F96C1A">
        <w:rPr>
          <w:rFonts w:ascii="Arial" w:eastAsia="Times New Roman" w:hAnsi="Arial" w:cs="Arial"/>
          <w:sz w:val="20"/>
          <w:szCs w:val="20"/>
          <w:lang w:val="id-ID"/>
        </w:rPr>
        <w:tab/>
      </w:r>
      <w:r w:rsidR="00013A26">
        <w:rPr>
          <w:rFonts w:ascii="Arial" w:eastAsia="Times New Roman" w:hAnsi="Arial" w:cs="Arial"/>
          <w:sz w:val="20"/>
          <w:szCs w:val="20"/>
          <w:lang w:val="id-ID"/>
        </w:rPr>
        <w:tab/>
      </w:r>
      <w:r w:rsidR="00013A26">
        <w:rPr>
          <w:rFonts w:ascii="Arial" w:eastAsia="Times New Roman" w:hAnsi="Arial" w:cs="Arial"/>
          <w:sz w:val="20"/>
          <w:szCs w:val="20"/>
          <w:lang w:val="id-ID"/>
        </w:rPr>
        <w:tab/>
      </w:r>
      <w:r w:rsidR="00013A26">
        <w:rPr>
          <w:rFonts w:ascii="Arial" w:eastAsia="Times New Roman" w:hAnsi="Arial" w:cs="Arial"/>
          <w:sz w:val="20"/>
          <w:szCs w:val="20"/>
          <w:lang w:val="id-ID"/>
        </w:rPr>
        <w:tab/>
      </w:r>
      <w:r w:rsidR="00F96C1A" w:rsidRPr="00F96C1A">
        <w:rPr>
          <w:rFonts w:ascii="Arial" w:eastAsia="Times New Roman" w:hAnsi="Arial" w:cs="Arial"/>
          <w:sz w:val="20"/>
          <w:szCs w:val="20"/>
        </w:rPr>
        <w:t>(2)</w:t>
      </w:r>
    </w:p>
    <w:p w14:paraId="47568490" w14:textId="77777777" w:rsidR="00F96C1A" w:rsidRDefault="00F96C1A" w:rsidP="00013A26">
      <w:pPr>
        <w:pStyle w:val="ListParagraph"/>
        <w:numPr>
          <w:ilvl w:val="1"/>
          <w:numId w:val="13"/>
        </w:numPr>
        <w:autoSpaceDE w:val="0"/>
        <w:autoSpaceDN w:val="0"/>
        <w:adjustRightInd w:val="0"/>
        <w:spacing w:after="0" w:line="360" w:lineRule="auto"/>
        <w:ind w:left="709" w:hanging="425"/>
        <w:jc w:val="both"/>
        <w:rPr>
          <w:rFonts w:ascii="Arial" w:hAnsi="Arial" w:cs="Arial"/>
          <w:sz w:val="20"/>
          <w:szCs w:val="20"/>
          <w:lang w:val="id-ID"/>
        </w:rPr>
      </w:pPr>
      <w:proofErr w:type="spellStart"/>
      <w:r>
        <w:rPr>
          <w:rFonts w:ascii="Arial" w:hAnsi="Arial" w:cs="Arial"/>
          <w:sz w:val="20"/>
          <w:szCs w:val="20"/>
        </w:rPr>
        <w:t>Menghitung</w:t>
      </w:r>
      <w:proofErr w:type="spellEnd"/>
      <w:r>
        <w:rPr>
          <w:rFonts w:ascii="Arial" w:hAnsi="Arial" w:cs="Arial"/>
          <w:sz w:val="20"/>
          <w:szCs w:val="20"/>
        </w:rPr>
        <w:t xml:space="preserve"> </w:t>
      </w:r>
      <w:proofErr w:type="spellStart"/>
      <w:r>
        <w:rPr>
          <w:rFonts w:ascii="Arial" w:hAnsi="Arial" w:cs="Arial"/>
          <w:sz w:val="20"/>
          <w:szCs w:val="20"/>
        </w:rPr>
        <w:t>ukuran</w:t>
      </w:r>
      <w:proofErr w:type="spellEnd"/>
      <w:r>
        <w:rPr>
          <w:rFonts w:ascii="Arial" w:hAnsi="Arial" w:cs="Arial"/>
          <w:sz w:val="20"/>
          <w:szCs w:val="20"/>
        </w:rPr>
        <w:t xml:space="preserve"> </w:t>
      </w:r>
      <w:proofErr w:type="spellStart"/>
      <w:r>
        <w:rPr>
          <w:rFonts w:ascii="Arial" w:hAnsi="Arial" w:cs="Arial"/>
          <w:sz w:val="20"/>
          <w:szCs w:val="20"/>
        </w:rPr>
        <w:t>kesesuaian</w:t>
      </w:r>
      <w:proofErr w:type="spellEnd"/>
      <w:r>
        <w:rPr>
          <w:rFonts w:ascii="Arial" w:hAnsi="Arial" w:cs="Arial"/>
          <w:sz w:val="20"/>
          <w:szCs w:val="20"/>
        </w:rPr>
        <w:t xml:space="preserve"> (</w:t>
      </w:r>
      <w:r>
        <w:rPr>
          <w:rFonts w:ascii="Arial" w:hAnsi="Arial" w:cs="Arial"/>
          <w:i/>
          <w:iCs/>
          <w:sz w:val="20"/>
          <w:szCs w:val="20"/>
        </w:rPr>
        <w:t>goodness of fit</w:t>
      </w:r>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menghitung</w:t>
      </w:r>
      <w:proofErr w:type="spellEnd"/>
      <w:r>
        <w:rPr>
          <w:rFonts w:ascii="Arial" w:hAnsi="Arial" w:cs="Arial"/>
          <w:sz w:val="20"/>
          <w:szCs w:val="20"/>
        </w:rPr>
        <w:t xml:space="preserve"> </w:t>
      </w:r>
      <w:proofErr w:type="spellStart"/>
      <w:r>
        <w:rPr>
          <w:rFonts w:ascii="Arial" w:hAnsi="Arial" w:cs="Arial"/>
          <w:sz w:val="20"/>
          <w:szCs w:val="20"/>
        </w:rPr>
        <w:t>persentase</w:t>
      </w:r>
      <w:proofErr w:type="spellEnd"/>
      <w:r>
        <w:rPr>
          <w:rFonts w:ascii="Arial" w:hAnsi="Arial" w:cs="Arial"/>
          <w:sz w:val="20"/>
          <w:szCs w:val="20"/>
        </w:rPr>
        <w:t xml:space="preserve"> </w:t>
      </w:r>
      <w:proofErr w:type="spellStart"/>
      <w:r>
        <w:rPr>
          <w:rFonts w:ascii="Arial" w:hAnsi="Arial" w:cs="Arial"/>
          <w:sz w:val="20"/>
          <w:szCs w:val="20"/>
        </w:rPr>
        <w:t>proporsi</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dua</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eigen </w:t>
      </w:r>
      <w:proofErr w:type="spellStart"/>
      <w:r>
        <w:rPr>
          <w:rFonts w:ascii="Arial" w:hAnsi="Arial" w:cs="Arial"/>
          <w:sz w:val="20"/>
          <w:szCs w:val="20"/>
        </w:rPr>
        <w:t>terbesar</w:t>
      </w:r>
      <w:proofErr w:type="spellEnd"/>
      <w:r>
        <w:rPr>
          <w:rFonts w:ascii="Arial" w:hAnsi="Arial" w:cs="Arial"/>
          <w:sz w:val="20"/>
          <w:szCs w:val="20"/>
        </w:rPr>
        <w:t xml:space="preserve"> </w:t>
      </w:r>
      <w:proofErr w:type="spellStart"/>
      <w:r>
        <w:rPr>
          <w:rFonts w:ascii="Arial" w:hAnsi="Arial" w:cs="Arial"/>
          <w:sz w:val="20"/>
          <w:szCs w:val="20"/>
        </w:rPr>
        <w:t>pertama</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jumlah</w:t>
      </w:r>
      <w:proofErr w:type="spellEnd"/>
      <w:r>
        <w:rPr>
          <w:rFonts w:ascii="Arial" w:hAnsi="Arial" w:cs="Arial"/>
          <w:sz w:val="20"/>
          <w:szCs w:val="20"/>
        </w:rPr>
        <w:t xml:space="preserve"> </w:t>
      </w:r>
      <w:r>
        <w:rPr>
          <w:rFonts w:ascii="Arial" w:hAnsi="Arial" w:cs="Arial"/>
          <w:i/>
          <w:iCs/>
          <w:sz w:val="20"/>
          <w:szCs w:val="20"/>
        </w:rPr>
        <w:t>r</w:t>
      </w:r>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eigen </w:t>
      </w:r>
      <w:proofErr w:type="spellStart"/>
      <w:r>
        <w:rPr>
          <w:rFonts w:ascii="Arial" w:hAnsi="Arial" w:cs="Arial"/>
          <w:sz w:val="20"/>
          <w:szCs w:val="20"/>
        </w:rPr>
        <w:t>tak</w:t>
      </w:r>
      <w:proofErr w:type="spellEnd"/>
      <w:r>
        <w:rPr>
          <w:rFonts w:ascii="Arial" w:hAnsi="Arial" w:cs="Arial"/>
          <w:sz w:val="20"/>
          <w:szCs w:val="20"/>
        </w:rPr>
        <w:t xml:space="preserve"> </w:t>
      </w:r>
      <w:proofErr w:type="spellStart"/>
      <w:r>
        <w:rPr>
          <w:rFonts w:ascii="Arial" w:hAnsi="Arial" w:cs="Arial"/>
          <w:sz w:val="20"/>
          <w:szCs w:val="20"/>
        </w:rPr>
        <w:t>nol</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w:t>
      </w:r>
    </w:p>
    <w:p w14:paraId="5D285DF4" w14:textId="15F8459B" w:rsidR="00F96C1A" w:rsidRPr="00F96C1A" w:rsidRDefault="00D25EA6" w:rsidP="00013A26">
      <w:pPr>
        <w:spacing w:line="360" w:lineRule="auto"/>
        <w:ind w:left="851" w:hanging="131"/>
        <w:jc w:val="both"/>
        <w:rPr>
          <w:rFonts w:ascii="Arial" w:hAnsi="Arial" w:cs="Arial"/>
          <w:sz w:val="20"/>
          <w:szCs w:val="20"/>
        </w:rPr>
      </w:pPr>
      <m:oMath>
        <m:r>
          <w:rPr>
            <w:rFonts w:ascii="Cambria Math" w:hAnsi="Cambria Math" w:cs="Arial"/>
            <w:sz w:val="20"/>
            <w:szCs w:val="20"/>
            <w:lang w:val="id-ID"/>
          </w:rPr>
          <m:t>ρ=</m:t>
        </m:r>
        <m:f>
          <m:fPr>
            <m:ctrlPr>
              <w:rPr>
                <w:rFonts w:ascii="Cambria Math" w:hAnsi="Cambria Math" w:cs="Arial"/>
                <w:i/>
                <w:lang w:val="id-ID"/>
              </w:rPr>
            </m:ctrlPr>
          </m:fPr>
          <m:num>
            <m:sSub>
              <m:sSubPr>
                <m:ctrlPr>
                  <w:rPr>
                    <w:rFonts w:ascii="Cambria Math" w:hAnsi="Cambria Math" w:cs="Arial"/>
                    <w:i/>
                    <w:lang w:val="id-ID"/>
                  </w:rPr>
                </m:ctrlPr>
              </m:sSubPr>
              <m:e>
                <m:r>
                  <w:rPr>
                    <w:rFonts w:ascii="Cambria Math" w:hAnsi="Cambria Math" w:cs="Arial"/>
                    <w:sz w:val="20"/>
                    <w:szCs w:val="20"/>
                    <w:lang w:val="id-ID"/>
                  </w:rPr>
                  <m:t>λ</m:t>
                </m:r>
              </m:e>
              <m:sub>
                <m:r>
                  <w:rPr>
                    <w:rFonts w:ascii="Cambria Math" w:hAnsi="Cambria Math" w:cs="Arial"/>
                    <w:sz w:val="20"/>
                    <w:szCs w:val="20"/>
                    <w:lang w:val="id-ID"/>
                  </w:rPr>
                  <m:t>1</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λ</m:t>
                </m:r>
              </m:e>
              <m:sub>
                <m:r>
                  <w:rPr>
                    <w:rFonts w:ascii="Cambria Math" w:hAnsi="Cambria Math" w:cs="Arial"/>
                    <w:sz w:val="20"/>
                    <w:szCs w:val="20"/>
                    <w:lang w:val="id-ID"/>
                  </w:rPr>
                  <m:t>2</m:t>
                </m:r>
              </m:sub>
            </m:sSub>
          </m:num>
          <m:den>
            <m:nary>
              <m:naryPr>
                <m:chr m:val="∑"/>
                <m:limLoc m:val="undOvr"/>
                <m:ctrlPr>
                  <w:rPr>
                    <w:rFonts w:ascii="Cambria Math" w:hAnsi="Cambria Math" w:cs="Arial"/>
                    <w:i/>
                    <w:lang w:val="id-ID"/>
                  </w:rPr>
                </m:ctrlPr>
              </m:naryPr>
              <m:sub>
                <m:r>
                  <w:rPr>
                    <w:rFonts w:ascii="Cambria Math" w:hAnsi="Cambria Math" w:cs="Arial"/>
                    <w:sz w:val="20"/>
                    <w:szCs w:val="20"/>
                    <w:lang w:val="id-ID"/>
                  </w:rPr>
                  <m:t>k=1</m:t>
                </m:r>
              </m:sub>
              <m:sup>
                <m:r>
                  <w:rPr>
                    <w:rFonts w:ascii="Cambria Math" w:hAnsi="Cambria Math" w:cs="Arial"/>
                    <w:sz w:val="20"/>
                    <w:szCs w:val="20"/>
                    <w:lang w:val="id-ID"/>
                  </w:rPr>
                  <m:t>r</m:t>
                </m:r>
              </m:sup>
              <m:e>
                <m:sSub>
                  <m:sSubPr>
                    <m:ctrlPr>
                      <w:rPr>
                        <w:rFonts w:ascii="Cambria Math" w:hAnsi="Cambria Math" w:cs="Arial"/>
                        <w:i/>
                        <w:lang w:val="id-ID"/>
                      </w:rPr>
                    </m:ctrlPr>
                  </m:sSubPr>
                  <m:e>
                    <m:r>
                      <w:rPr>
                        <w:rFonts w:ascii="Cambria Math" w:hAnsi="Cambria Math" w:cs="Arial"/>
                        <w:sz w:val="20"/>
                        <w:szCs w:val="20"/>
                        <w:lang w:val="id-ID"/>
                      </w:rPr>
                      <m:t>λ</m:t>
                    </m:r>
                  </m:e>
                  <m:sub>
                    <m:r>
                      <w:rPr>
                        <w:rFonts w:ascii="Cambria Math" w:hAnsi="Cambria Math" w:cs="Arial"/>
                        <w:sz w:val="20"/>
                        <w:szCs w:val="20"/>
                        <w:lang w:val="id-ID"/>
                      </w:rPr>
                      <m:t>k</m:t>
                    </m:r>
                  </m:sub>
                </m:sSub>
              </m:e>
            </m:nary>
          </m:den>
        </m:f>
      </m:oMath>
      <w:r w:rsidR="00F96C1A" w:rsidRPr="00F96C1A">
        <w:rPr>
          <w:rFonts w:ascii="Arial" w:hAnsi="Arial" w:cs="Arial"/>
          <w:sz w:val="20"/>
          <w:szCs w:val="20"/>
          <w:lang w:val="id-ID"/>
        </w:rPr>
        <w:tab/>
      </w:r>
      <w:r w:rsidR="00F96C1A" w:rsidRPr="00F96C1A">
        <w:rPr>
          <w:rFonts w:ascii="Arial" w:hAnsi="Arial" w:cs="Arial"/>
          <w:sz w:val="20"/>
          <w:szCs w:val="20"/>
          <w:lang w:val="id-ID"/>
        </w:rPr>
        <w:tab/>
      </w:r>
      <w:r w:rsidR="00F96C1A" w:rsidRPr="00F96C1A">
        <w:rPr>
          <w:rFonts w:ascii="Arial" w:hAnsi="Arial" w:cs="Arial"/>
          <w:sz w:val="20"/>
          <w:szCs w:val="20"/>
          <w:lang w:val="id-ID"/>
        </w:rPr>
        <w:tab/>
      </w:r>
      <w:r w:rsidR="00F96C1A" w:rsidRPr="00F96C1A">
        <w:rPr>
          <w:rFonts w:ascii="Arial" w:hAnsi="Arial" w:cs="Arial"/>
          <w:sz w:val="20"/>
          <w:szCs w:val="20"/>
          <w:lang w:val="id-ID"/>
        </w:rPr>
        <w:tab/>
      </w:r>
      <w:r w:rsidR="00F96C1A" w:rsidRPr="00F96C1A">
        <w:rPr>
          <w:rFonts w:ascii="Arial" w:hAnsi="Arial" w:cs="Arial"/>
          <w:sz w:val="20"/>
          <w:szCs w:val="20"/>
          <w:lang w:val="id-ID"/>
        </w:rPr>
        <w:tab/>
      </w:r>
      <w:r w:rsidR="00F96C1A" w:rsidRPr="00F96C1A">
        <w:rPr>
          <w:rFonts w:ascii="Arial" w:hAnsi="Arial" w:cs="Arial"/>
          <w:sz w:val="20"/>
          <w:szCs w:val="20"/>
          <w:lang w:val="id-ID"/>
        </w:rPr>
        <w:tab/>
      </w:r>
      <w:r w:rsidR="00F96C1A" w:rsidRPr="00F96C1A">
        <w:rPr>
          <w:rFonts w:ascii="Arial" w:hAnsi="Arial" w:cs="Arial"/>
          <w:sz w:val="20"/>
          <w:szCs w:val="20"/>
          <w:lang w:val="id-ID"/>
        </w:rPr>
        <w:tab/>
      </w:r>
      <w:r w:rsidR="00013A26">
        <w:rPr>
          <w:rFonts w:ascii="Arial" w:hAnsi="Arial" w:cs="Arial"/>
          <w:sz w:val="20"/>
          <w:szCs w:val="20"/>
          <w:lang w:val="id-ID"/>
        </w:rPr>
        <w:tab/>
      </w:r>
      <w:r w:rsidR="00013A26">
        <w:rPr>
          <w:rFonts w:ascii="Arial" w:hAnsi="Arial" w:cs="Arial"/>
          <w:sz w:val="20"/>
          <w:szCs w:val="20"/>
          <w:lang w:val="id-ID"/>
        </w:rPr>
        <w:tab/>
      </w:r>
      <w:r w:rsidR="00F96C1A" w:rsidRPr="00F96C1A">
        <w:rPr>
          <w:rFonts w:ascii="Arial" w:hAnsi="Arial" w:cs="Arial"/>
          <w:sz w:val="20"/>
          <w:szCs w:val="20"/>
        </w:rPr>
        <w:t>(3)</w:t>
      </w:r>
    </w:p>
    <w:p w14:paraId="70A94B14" w14:textId="15927CD0" w:rsidR="00F96C1A" w:rsidRPr="00F96C1A" w:rsidRDefault="00F96C1A" w:rsidP="00013A26">
      <w:pPr>
        <w:pStyle w:val="ListParagraph"/>
        <w:numPr>
          <w:ilvl w:val="1"/>
          <w:numId w:val="13"/>
        </w:numPr>
        <w:autoSpaceDE w:val="0"/>
        <w:autoSpaceDN w:val="0"/>
        <w:adjustRightInd w:val="0"/>
        <w:spacing w:after="0" w:line="360" w:lineRule="auto"/>
        <w:ind w:left="709" w:hanging="425"/>
        <w:jc w:val="both"/>
        <w:rPr>
          <w:rFonts w:ascii="Arial" w:hAnsi="Arial" w:cs="Arial"/>
          <w:sz w:val="20"/>
          <w:szCs w:val="20"/>
          <w:lang w:val="id-ID"/>
        </w:rPr>
      </w:pPr>
      <w:proofErr w:type="spellStart"/>
      <w:r>
        <w:rPr>
          <w:rFonts w:ascii="Arial" w:hAnsi="Arial" w:cs="Arial"/>
          <w:sz w:val="20"/>
          <w:szCs w:val="20"/>
        </w:rPr>
        <w:t>Menentukan</w:t>
      </w:r>
      <w:proofErr w:type="spellEnd"/>
      <w:r>
        <w:rPr>
          <w:rFonts w:ascii="Arial" w:hAnsi="Arial" w:cs="Arial"/>
          <w:sz w:val="20"/>
          <w:szCs w:val="20"/>
        </w:rPr>
        <w:t xml:space="preserve"> PC (</w:t>
      </w:r>
      <w:r>
        <w:rPr>
          <w:rFonts w:ascii="Arial" w:hAnsi="Arial" w:cs="Arial"/>
          <w:i/>
          <w:iCs/>
          <w:sz w:val="20"/>
          <w:szCs w:val="20"/>
        </w:rPr>
        <w:t>Principal Component</w:t>
      </w:r>
      <w:r>
        <w:rPr>
          <w:rFonts w:ascii="Arial" w:hAnsi="Arial" w:cs="Arial"/>
          <w:sz w:val="20"/>
          <w:szCs w:val="20"/>
        </w:rPr>
        <w:t xml:space="preserve">) </w:t>
      </w:r>
      <w:proofErr w:type="spellStart"/>
      <w:r>
        <w:rPr>
          <w:rFonts w:ascii="Arial" w:hAnsi="Arial" w:cs="Arial"/>
          <w:sz w:val="20"/>
          <w:szCs w:val="20"/>
        </w:rPr>
        <w:t>pertama</w:t>
      </w:r>
      <w:proofErr w:type="spellEnd"/>
      <w:r>
        <w:rPr>
          <w:rFonts w:ascii="Arial" w:hAnsi="Arial" w:cs="Arial"/>
          <w:sz w:val="20"/>
          <w:szCs w:val="20"/>
        </w:rPr>
        <w:t xml:space="preserve"> dan </w:t>
      </w:r>
      <w:proofErr w:type="spellStart"/>
      <w:r>
        <w:rPr>
          <w:rFonts w:ascii="Arial" w:hAnsi="Arial" w:cs="Arial"/>
          <w:sz w:val="20"/>
          <w:szCs w:val="20"/>
        </w:rPr>
        <w:t>kedua</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vektor</w:t>
      </w:r>
      <w:proofErr w:type="spellEnd"/>
      <w:r>
        <w:rPr>
          <w:rFonts w:ascii="Arial" w:hAnsi="Arial" w:cs="Arial"/>
          <w:sz w:val="20"/>
          <w:szCs w:val="20"/>
        </w:rPr>
        <w:t xml:space="preserve"> eigen </w:t>
      </w:r>
      <w:r>
        <w:rPr>
          <w:rFonts w:ascii="Arial" w:hAnsi="Arial" w:cs="Arial"/>
          <w:b/>
          <w:bCs/>
          <w:i/>
          <w:iCs/>
          <w:sz w:val="20"/>
          <w:szCs w:val="20"/>
        </w:rPr>
        <w:t>v</w:t>
      </w:r>
      <w:r>
        <w:rPr>
          <w:rFonts w:ascii="Arial" w:hAnsi="Arial" w:cs="Arial"/>
          <w:b/>
          <w:bCs/>
          <w:sz w:val="20"/>
          <w:szCs w:val="20"/>
          <w:vertAlign w:val="subscript"/>
        </w:rPr>
        <w:t>1</w:t>
      </w:r>
      <w:r>
        <w:rPr>
          <w:rFonts w:ascii="Arial" w:hAnsi="Arial" w:cs="Arial"/>
          <w:sz w:val="20"/>
          <w:szCs w:val="20"/>
        </w:rPr>
        <w:t xml:space="preserve"> = </w:t>
      </w:r>
      <m:oMath>
        <m:sSup>
          <m:sSupPr>
            <m:ctrlPr>
              <w:rPr>
                <w:rFonts w:ascii="Cambria Math" w:hAnsi="Cambria Math" w:cs="Arial"/>
                <w:i/>
              </w:rPr>
            </m:ctrlPr>
          </m:sSupPr>
          <m:e>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11</m:t>
                          </m:r>
                        </m:sub>
                      </m:sSub>
                    </m:e>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12</m:t>
                          </m:r>
                        </m:sub>
                      </m:sSub>
                    </m:e>
                    <m:e>
                      <m:m>
                        <m:mPr>
                          <m:mcs>
                            <m:mc>
                              <m:mcPr>
                                <m:count m:val="2"/>
                                <m:mcJc m:val="center"/>
                              </m:mcPr>
                            </m:mc>
                          </m:mcs>
                          <m:ctrlPr>
                            <w:rPr>
                              <w:rFonts w:ascii="Cambria Math" w:hAnsi="Cambria Math" w:cs="Arial"/>
                              <w:i/>
                            </w:rPr>
                          </m:ctrlPr>
                        </m:mPr>
                        <m:mr>
                          <m:e>
                            <m:r>
                              <w:rPr>
                                <w:rFonts w:ascii="Cambria Math" w:hAnsi="Cambria Math" w:cs="Arial"/>
                                <w:sz w:val="20"/>
                                <w:szCs w:val="20"/>
                              </w:rPr>
                              <m:t>…</m:t>
                            </m:r>
                          </m:e>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1p</m:t>
                                </m:r>
                              </m:sub>
                            </m:sSub>
                          </m:e>
                        </m:mr>
                      </m:m>
                    </m:e>
                  </m:mr>
                </m:m>
              </m:e>
            </m:d>
          </m:e>
          <m:sup>
            <m:r>
              <w:rPr>
                <w:rFonts w:ascii="Cambria Math" w:hAnsi="Cambria Math" w:cs="Arial"/>
                <w:sz w:val="20"/>
                <w:szCs w:val="20"/>
              </w:rPr>
              <m:t>T</m:t>
            </m:r>
          </m:sup>
        </m:sSup>
      </m:oMath>
      <w:r>
        <w:rPr>
          <w:rFonts w:ascii="Arial" w:hAnsi="Arial" w:cs="Arial"/>
          <w:b/>
          <w:bCs/>
          <w:sz w:val="20"/>
          <w:szCs w:val="20"/>
        </w:rPr>
        <w:t xml:space="preserve"> </w:t>
      </w:r>
      <w:r>
        <w:rPr>
          <w:rFonts w:ascii="Arial" w:hAnsi="Arial" w:cs="Arial"/>
          <w:sz w:val="20"/>
          <w:szCs w:val="20"/>
        </w:rPr>
        <w:t xml:space="preserve">dan </w:t>
      </w:r>
      <w:r>
        <w:rPr>
          <w:rFonts w:ascii="Arial" w:hAnsi="Arial" w:cs="Arial"/>
          <w:b/>
          <w:bCs/>
          <w:i/>
          <w:iCs/>
          <w:sz w:val="20"/>
          <w:szCs w:val="20"/>
        </w:rPr>
        <w:t>v</w:t>
      </w:r>
      <w:r>
        <w:rPr>
          <w:rFonts w:ascii="Arial" w:hAnsi="Arial" w:cs="Arial"/>
          <w:b/>
          <w:bCs/>
          <w:sz w:val="20"/>
          <w:szCs w:val="20"/>
          <w:vertAlign w:val="subscript"/>
        </w:rPr>
        <w:t>2</w:t>
      </w:r>
      <w:r>
        <w:rPr>
          <w:rFonts w:ascii="Arial" w:hAnsi="Arial" w:cs="Arial"/>
          <w:b/>
          <w:bCs/>
          <w:sz w:val="20"/>
          <w:szCs w:val="20"/>
        </w:rPr>
        <w:t xml:space="preserve"> </w:t>
      </w:r>
      <w:r>
        <w:rPr>
          <w:rFonts w:ascii="Arial" w:hAnsi="Arial" w:cs="Arial"/>
          <w:sz w:val="20"/>
          <w:szCs w:val="20"/>
        </w:rPr>
        <w:t xml:space="preserve">= </w:t>
      </w:r>
      <m:oMath>
        <m:sSup>
          <m:sSupPr>
            <m:ctrlPr>
              <w:rPr>
                <w:rFonts w:ascii="Cambria Math" w:hAnsi="Cambria Math" w:cs="Arial"/>
                <w:i/>
              </w:rPr>
            </m:ctrlPr>
          </m:sSupPr>
          <m:e>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21</m:t>
                          </m:r>
                        </m:sub>
                      </m:sSub>
                    </m:e>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22</m:t>
                          </m:r>
                        </m:sub>
                      </m:sSub>
                    </m:e>
                    <m:e>
                      <m:m>
                        <m:mPr>
                          <m:mcs>
                            <m:mc>
                              <m:mcPr>
                                <m:count m:val="2"/>
                                <m:mcJc m:val="center"/>
                              </m:mcPr>
                            </m:mc>
                          </m:mcs>
                          <m:ctrlPr>
                            <w:rPr>
                              <w:rFonts w:ascii="Cambria Math" w:hAnsi="Cambria Math" w:cs="Arial"/>
                              <w:i/>
                            </w:rPr>
                          </m:ctrlPr>
                        </m:mPr>
                        <m:mr>
                          <m:e>
                            <m:r>
                              <w:rPr>
                                <w:rFonts w:ascii="Cambria Math" w:hAnsi="Cambria Math" w:cs="Arial"/>
                                <w:sz w:val="20"/>
                                <w:szCs w:val="20"/>
                              </w:rPr>
                              <m:t>…</m:t>
                            </m:r>
                          </m:e>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2p</m:t>
                                </m:r>
                              </m:sub>
                            </m:sSub>
                          </m:e>
                        </m:mr>
                      </m:m>
                    </m:e>
                  </m:mr>
                </m:m>
              </m:e>
            </m:d>
          </m:e>
          <m:sup>
            <m:r>
              <w:rPr>
                <w:rFonts w:ascii="Cambria Math" w:hAnsi="Cambria Math" w:cs="Arial"/>
                <w:sz w:val="20"/>
                <w:szCs w:val="20"/>
              </w:rPr>
              <m:t>T</m:t>
            </m:r>
          </m:sup>
        </m:sSup>
      </m:oMath>
      <w:r>
        <w:rPr>
          <w:rFonts w:ascii="Arial" w:hAnsi="Arial" w:cs="Arial"/>
          <w:b/>
          <w:bCs/>
          <w:sz w:val="20"/>
          <w:szCs w:val="20"/>
        </w:rPr>
        <w:t xml:space="preserve"> </w:t>
      </w:r>
      <w:r>
        <w:rPr>
          <w:rFonts w:ascii="Arial" w:hAnsi="Arial" w:cs="Arial"/>
          <w:sz w:val="20"/>
          <w:szCs w:val="20"/>
        </w:rPr>
        <w:t xml:space="preserve">yang </w:t>
      </w:r>
      <w:proofErr w:type="spellStart"/>
      <w:r>
        <w:rPr>
          <w:rFonts w:ascii="Arial" w:hAnsi="Arial" w:cs="Arial"/>
          <w:sz w:val="20"/>
          <w:szCs w:val="20"/>
        </w:rPr>
        <w:t>berpadanan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2 </w:t>
      </w:r>
      <w:proofErr w:type="spellStart"/>
      <w:r>
        <w:rPr>
          <w:rFonts w:ascii="Arial" w:hAnsi="Arial" w:cs="Arial"/>
          <w:sz w:val="20"/>
          <w:szCs w:val="20"/>
        </w:rPr>
        <w:t>nilai</w:t>
      </w:r>
      <w:proofErr w:type="spellEnd"/>
      <w:r>
        <w:rPr>
          <w:rFonts w:ascii="Arial" w:hAnsi="Arial" w:cs="Arial"/>
          <w:sz w:val="20"/>
          <w:szCs w:val="20"/>
        </w:rPr>
        <w:t xml:space="preserve"> eigen </w:t>
      </w:r>
      <w:proofErr w:type="spellStart"/>
      <w:r>
        <w:rPr>
          <w:rFonts w:ascii="Arial" w:hAnsi="Arial" w:cs="Arial"/>
          <w:sz w:val="20"/>
          <w:szCs w:val="20"/>
        </w:rPr>
        <w:t>terbesar</w:t>
      </w:r>
      <w:proofErr w:type="spellEnd"/>
      <w:r>
        <w:rPr>
          <w:rFonts w:ascii="Arial" w:hAnsi="Arial" w:cs="Arial"/>
          <w:sz w:val="20"/>
          <w:szCs w:val="20"/>
        </w:rPr>
        <w:t xml:space="preserve"> </w:t>
      </w:r>
      <w:proofErr w:type="spellStart"/>
      <w:r>
        <w:rPr>
          <w:rFonts w:ascii="Arial" w:hAnsi="Arial" w:cs="Arial"/>
          <w:sz w:val="20"/>
          <w:szCs w:val="20"/>
        </w:rPr>
        <w:t>pertama</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w:t>
      </w:r>
    </w:p>
    <w:p w14:paraId="29B23E9F" w14:textId="18267AD9" w:rsidR="00F96C1A" w:rsidRDefault="00F96C1A" w:rsidP="00013A26">
      <w:pPr>
        <w:pStyle w:val="ListParagraph"/>
        <w:autoSpaceDE w:val="0"/>
        <w:autoSpaceDN w:val="0"/>
        <w:adjustRightInd w:val="0"/>
        <w:spacing w:after="0" w:line="360" w:lineRule="auto"/>
        <w:ind w:left="851" w:hanging="142"/>
        <w:jc w:val="both"/>
        <w:rPr>
          <w:rFonts w:ascii="Arial" w:hAnsi="Arial" w:cs="Arial"/>
          <w:sz w:val="20"/>
          <w:szCs w:val="20"/>
          <w:lang w:val="id-ID"/>
        </w:rPr>
      </w:pPr>
      <w:r>
        <w:rPr>
          <w:rFonts w:ascii="Arial" w:hAnsi="Arial" w:cs="Arial"/>
          <w:sz w:val="20"/>
          <w:szCs w:val="20"/>
        </w:rPr>
        <w:t xml:space="preserve">PC1 = </w:t>
      </w:r>
      <m:oMath>
        <m:nary>
          <m:naryPr>
            <m:chr m:val="∑"/>
            <m:limLoc m:val="undOvr"/>
            <m:ctrlPr>
              <w:rPr>
                <w:rFonts w:ascii="Cambria Math" w:hAnsi="Cambria Math" w:cs="Arial"/>
                <w:i/>
              </w:rPr>
            </m:ctrlPr>
          </m:naryPr>
          <m:sub>
            <m:r>
              <w:rPr>
                <w:rFonts w:ascii="Cambria Math" w:hAnsi="Cambria Math" w:cs="Arial"/>
                <w:sz w:val="20"/>
                <w:szCs w:val="20"/>
              </w:rPr>
              <m:t>j=1</m:t>
            </m:r>
          </m:sub>
          <m:sup>
            <m:r>
              <w:rPr>
                <w:rFonts w:ascii="Cambria Math" w:hAnsi="Cambria Math" w:cs="Arial"/>
                <w:sz w:val="20"/>
                <w:szCs w:val="20"/>
              </w:rPr>
              <m:t>p</m:t>
            </m:r>
          </m:sup>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1j</m:t>
                </m:r>
              </m:sub>
            </m:sSub>
            <m:r>
              <w:rPr>
                <w:rFonts w:ascii="Cambria Math" w:hAnsi="Cambria Math" w:cs="Arial"/>
                <w:sz w:val="20"/>
                <w:szCs w:val="20"/>
              </w:rPr>
              <m:t xml:space="preserve"> </m:t>
            </m:r>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j</m:t>
                </m:r>
              </m:sub>
            </m:sSub>
          </m:e>
        </m:nary>
      </m:oMath>
      <w:r w:rsidRPr="00F96C1A">
        <w:rPr>
          <w:rFonts w:ascii="Arial" w:eastAsia="Times New Roman" w:hAnsi="Arial" w:cs="Arial"/>
          <w:sz w:val="20"/>
          <w:szCs w:val="20"/>
        </w:rPr>
        <w:t xml:space="preserve">  dan PC2 = </w:t>
      </w:r>
      <m:oMath>
        <m:nary>
          <m:naryPr>
            <m:chr m:val="∑"/>
            <m:limLoc m:val="undOvr"/>
            <m:ctrlPr>
              <w:rPr>
                <w:rFonts w:ascii="Cambria Math" w:hAnsi="Cambria Math" w:cs="Arial"/>
                <w:i/>
              </w:rPr>
            </m:ctrlPr>
          </m:naryPr>
          <m:sub>
            <m:r>
              <w:rPr>
                <w:rFonts w:ascii="Cambria Math" w:hAnsi="Cambria Math" w:cs="Arial"/>
                <w:sz w:val="20"/>
                <w:szCs w:val="20"/>
              </w:rPr>
              <m:t>j=1</m:t>
            </m:r>
          </m:sub>
          <m:sup>
            <m:r>
              <w:rPr>
                <w:rFonts w:ascii="Cambria Math" w:hAnsi="Cambria Math" w:cs="Arial"/>
                <w:sz w:val="20"/>
                <w:szCs w:val="20"/>
              </w:rPr>
              <m:t>p</m:t>
            </m:r>
          </m:sup>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2j</m:t>
                </m:r>
              </m:sub>
            </m:sSub>
            <m:r>
              <w:rPr>
                <w:rFonts w:ascii="Cambria Math" w:hAnsi="Cambria Math" w:cs="Arial"/>
                <w:sz w:val="20"/>
                <w:szCs w:val="20"/>
              </w:rPr>
              <m:t xml:space="preserve"> </m:t>
            </m:r>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j</m:t>
                </m:r>
              </m:sub>
            </m:sSub>
          </m:e>
        </m:nary>
      </m:oMath>
      <w:r w:rsidRPr="00F96C1A">
        <w:rPr>
          <w:rFonts w:ascii="Arial" w:eastAsia="Times New Roman" w:hAnsi="Arial" w:cs="Arial"/>
          <w:sz w:val="20"/>
          <w:szCs w:val="20"/>
        </w:rPr>
        <w:tab/>
      </w:r>
      <w:r w:rsidRPr="00F96C1A">
        <w:rPr>
          <w:rFonts w:ascii="Arial" w:eastAsia="Times New Roman" w:hAnsi="Arial" w:cs="Arial"/>
          <w:sz w:val="20"/>
          <w:szCs w:val="20"/>
        </w:rPr>
        <w:tab/>
      </w:r>
      <w:r w:rsidR="00013A26">
        <w:rPr>
          <w:rFonts w:ascii="Arial" w:eastAsia="Times New Roman" w:hAnsi="Arial" w:cs="Arial"/>
          <w:sz w:val="20"/>
          <w:szCs w:val="20"/>
        </w:rPr>
        <w:tab/>
      </w:r>
      <w:r w:rsidR="00013A26">
        <w:rPr>
          <w:rFonts w:ascii="Arial" w:eastAsia="Times New Roman" w:hAnsi="Arial" w:cs="Arial"/>
          <w:sz w:val="20"/>
          <w:szCs w:val="20"/>
        </w:rPr>
        <w:tab/>
      </w:r>
      <w:r w:rsidR="00013A26">
        <w:rPr>
          <w:rFonts w:ascii="Arial" w:eastAsia="Times New Roman" w:hAnsi="Arial" w:cs="Arial"/>
          <w:sz w:val="20"/>
          <w:szCs w:val="20"/>
        </w:rPr>
        <w:tab/>
      </w:r>
      <w:r w:rsidR="00013A26">
        <w:rPr>
          <w:rFonts w:ascii="Arial" w:eastAsia="Times New Roman" w:hAnsi="Arial" w:cs="Arial"/>
          <w:sz w:val="20"/>
          <w:szCs w:val="20"/>
        </w:rPr>
        <w:tab/>
      </w:r>
      <w:r w:rsidRPr="00F96C1A">
        <w:rPr>
          <w:rFonts w:ascii="Arial" w:eastAsia="Times New Roman" w:hAnsi="Arial" w:cs="Arial"/>
          <w:sz w:val="20"/>
          <w:szCs w:val="20"/>
        </w:rPr>
        <w:t>(4)</w:t>
      </w:r>
    </w:p>
    <w:p w14:paraId="36191315" w14:textId="77777777" w:rsidR="00F96C1A" w:rsidRDefault="00F96C1A" w:rsidP="00013A26">
      <w:pPr>
        <w:pStyle w:val="ListParagraph"/>
        <w:numPr>
          <w:ilvl w:val="1"/>
          <w:numId w:val="13"/>
        </w:numPr>
        <w:autoSpaceDE w:val="0"/>
        <w:autoSpaceDN w:val="0"/>
        <w:adjustRightInd w:val="0"/>
        <w:spacing w:after="0" w:line="360" w:lineRule="auto"/>
        <w:ind w:left="709" w:hanging="425"/>
        <w:jc w:val="both"/>
        <w:rPr>
          <w:rFonts w:ascii="Arial" w:hAnsi="Arial" w:cs="Arial"/>
          <w:sz w:val="20"/>
          <w:szCs w:val="20"/>
          <w:lang w:val="id-ID"/>
        </w:rPr>
      </w:pPr>
      <w:proofErr w:type="spellStart"/>
      <w:r>
        <w:rPr>
          <w:rFonts w:ascii="Arial" w:hAnsi="Arial" w:cs="Arial"/>
          <w:sz w:val="20"/>
          <w:szCs w:val="20"/>
        </w:rPr>
        <w:t>Menentukan</w:t>
      </w:r>
      <w:proofErr w:type="spellEnd"/>
      <w:r>
        <w:rPr>
          <w:rFonts w:ascii="Arial" w:hAnsi="Arial" w:cs="Arial"/>
          <w:sz w:val="20"/>
          <w:szCs w:val="20"/>
        </w:rPr>
        <w:t xml:space="preserve"> </w:t>
      </w:r>
      <w:proofErr w:type="spellStart"/>
      <w:r>
        <w:rPr>
          <w:rFonts w:ascii="Arial" w:hAnsi="Arial" w:cs="Arial"/>
          <w:sz w:val="20"/>
          <w:szCs w:val="20"/>
        </w:rPr>
        <w:t>skor</w:t>
      </w:r>
      <w:proofErr w:type="spellEnd"/>
      <w:r>
        <w:rPr>
          <w:rFonts w:ascii="Arial" w:hAnsi="Arial" w:cs="Arial"/>
          <w:sz w:val="20"/>
          <w:szCs w:val="20"/>
        </w:rPr>
        <w:t xml:space="preserve"> </w:t>
      </w:r>
      <w:proofErr w:type="spellStart"/>
      <w:r>
        <w:rPr>
          <w:rFonts w:ascii="Arial" w:hAnsi="Arial" w:cs="Arial"/>
          <w:sz w:val="20"/>
          <w:szCs w:val="20"/>
        </w:rPr>
        <w:t>komponen</w:t>
      </w:r>
      <w:proofErr w:type="spellEnd"/>
      <w:r>
        <w:rPr>
          <w:rFonts w:ascii="Arial" w:hAnsi="Arial" w:cs="Arial"/>
          <w:sz w:val="20"/>
          <w:szCs w:val="20"/>
        </w:rPr>
        <w:t xml:space="preserve"> PC1</w:t>
      </w:r>
      <w:r>
        <w:rPr>
          <w:rFonts w:ascii="Arial" w:hAnsi="Arial" w:cs="Arial"/>
          <w:i/>
          <w:iCs/>
          <w:sz w:val="20"/>
          <w:szCs w:val="20"/>
          <w:vertAlign w:val="subscript"/>
        </w:rPr>
        <w:t>i</w:t>
      </w:r>
      <w:r>
        <w:rPr>
          <w:rFonts w:ascii="Arial" w:hAnsi="Arial" w:cs="Arial"/>
          <w:sz w:val="20"/>
          <w:szCs w:val="20"/>
        </w:rPr>
        <w:t xml:space="preserve"> dan PC2</w:t>
      </w:r>
      <w:r>
        <w:rPr>
          <w:rFonts w:ascii="Arial" w:hAnsi="Arial" w:cs="Arial"/>
          <w:i/>
          <w:iCs/>
          <w:sz w:val="20"/>
          <w:szCs w:val="20"/>
          <w:vertAlign w:val="subscript"/>
        </w:rPr>
        <w:t>i</w:t>
      </w:r>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objek</w:t>
      </w:r>
      <w:proofErr w:type="spellEnd"/>
      <w:r>
        <w:rPr>
          <w:rFonts w:ascii="Arial" w:hAnsi="Arial" w:cs="Arial"/>
          <w:sz w:val="20"/>
          <w:szCs w:val="20"/>
        </w:rPr>
        <w:t xml:space="preserve"> </w:t>
      </w:r>
      <w:proofErr w:type="spellStart"/>
      <w:r>
        <w:rPr>
          <w:rFonts w:ascii="Arial" w:hAnsi="Arial" w:cs="Arial"/>
          <w:i/>
          <w:iCs/>
          <w:sz w:val="20"/>
          <w:szCs w:val="20"/>
        </w:rPr>
        <w:t>i</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mensubstitusikan</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 xml:space="preserve"> pada </w:t>
      </w:r>
      <w:proofErr w:type="spellStart"/>
      <w:r>
        <w:rPr>
          <w:rFonts w:ascii="Arial" w:hAnsi="Arial" w:cs="Arial"/>
          <w:sz w:val="20"/>
          <w:szCs w:val="20"/>
        </w:rPr>
        <w:t>matriks</w:t>
      </w:r>
      <w:proofErr w:type="spellEnd"/>
      <w:r>
        <w:rPr>
          <w:rFonts w:ascii="Arial" w:hAnsi="Arial" w:cs="Arial"/>
          <w:sz w:val="20"/>
          <w:szCs w:val="20"/>
        </w:rPr>
        <w:t xml:space="preserve"> data </w:t>
      </w:r>
      <w:proofErr w:type="spellStart"/>
      <w:r>
        <w:rPr>
          <w:rFonts w:ascii="Arial" w:hAnsi="Arial" w:cs="Arial"/>
          <w:sz w:val="20"/>
          <w:szCs w:val="20"/>
        </w:rPr>
        <w:t>asal</w:t>
      </w:r>
      <w:proofErr w:type="spellEnd"/>
      <w:r>
        <w:rPr>
          <w:rFonts w:ascii="Arial" w:hAnsi="Arial" w:cs="Arial"/>
          <w:sz w:val="20"/>
          <w:szCs w:val="20"/>
        </w:rPr>
        <w:t>:</w:t>
      </w:r>
      <w:r w:rsidR="00013A26">
        <w:rPr>
          <w:rFonts w:ascii="Arial" w:hAnsi="Arial" w:cs="Arial"/>
          <w:sz w:val="20"/>
          <w:szCs w:val="20"/>
        </w:rPr>
        <w:tab/>
      </w:r>
    </w:p>
    <w:p w14:paraId="7AFDE4BE" w14:textId="4CC98B9E" w:rsidR="00F96C1A" w:rsidRDefault="00F96C1A" w:rsidP="00013A26">
      <w:pPr>
        <w:pStyle w:val="ListParagraph"/>
        <w:autoSpaceDE w:val="0"/>
        <w:autoSpaceDN w:val="0"/>
        <w:adjustRightInd w:val="0"/>
        <w:spacing w:after="0" w:line="360" w:lineRule="auto"/>
        <w:ind w:left="851" w:hanging="131"/>
        <w:jc w:val="both"/>
        <w:rPr>
          <w:rFonts w:ascii="Arial" w:hAnsi="Arial" w:cs="Arial"/>
          <w:sz w:val="20"/>
          <w:szCs w:val="20"/>
          <w:lang w:val="id-ID"/>
        </w:rPr>
      </w:pPr>
      <w:r>
        <w:rPr>
          <w:rFonts w:ascii="Arial" w:hAnsi="Arial" w:cs="Arial"/>
          <w:sz w:val="20"/>
          <w:szCs w:val="20"/>
        </w:rPr>
        <w:t>PC1</w:t>
      </w:r>
      <w:r>
        <w:rPr>
          <w:rFonts w:ascii="Arial" w:hAnsi="Arial" w:cs="Arial"/>
          <w:i/>
          <w:iCs/>
          <w:sz w:val="20"/>
          <w:szCs w:val="20"/>
          <w:vertAlign w:val="subscript"/>
        </w:rPr>
        <w:t>i</w:t>
      </w:r>
      <w:r>
        <w:rPr>
          <w:rFonts w:ascii="Arial" w:hAnsi="Arial" w:cs="Arial"/>
          <w:sz w:val="20"/>
          <w:szCs w:val="20"/>
        </w:rPr>
        <w:t xml:space="preserve"> = </w:t>
      </w:r>
      <m:oMath>
        <m:nary>
          <m:naryPr>
            <m:chr m:val="∑"/>
            <m:limLoc m:val="undOvr"/>
            <m:ctrlPr>
              <w:rPr>
                <w:rFonts w:ascii="Cambria Math" w:hAnsi="Cambria Math" w:cs="Arial"/>
                <w:i/>
              </w:rPr>
            </m:ctrlPr>
          </m:naryPr>
          <m:sub>
            <m:r>
              <w:rPr>
                <w:rFonts w:ascii="Cambria Math" w:hAnsi="Cambria Math" w:cs="Arial"/>
                <w:sz w:val="20"/>
                <w:szCs w:val="20"/>
              </w:rPr>
              <m:t>j=1</m:t>
            </m:r>
          </m:sub>
          <m:sup>
            <m:r>
              <w:rPr>
                <w:rFonts w:ascii="Cambria Math" w:hAnsi="Cambria Math" w:cs="Arial"/>
                <w:sz w:val="20"/>
                <w:szCs w:val="20"/>
              </w:rPr>
              <m:t>p</m:t>
            </m:r>
          </m:sup>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1j</m:t>
                </m:r>
              </m:sub>
            </m:sSub>
            <m:r>
              <w:rPr>
                <w:rFonts w:ascii="Cambria Math" w:hAnsi="Cambria Math" w:cs="Arial"/>
                <w:sz w:val="20"/>
                <w:szCs w:val="20"/>
              </w:rPr>
              <m:t xml:space="preserve"> </m:t>
            </m:r>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ij</m:t>
                </m:r>
              </m:sub>
            </m:sSub>
          </m:e>
        </m:nary>
      </m:oMath>
      <w:r w:rsidRPr="00F96C1A">
        <w:rPr>
          <w:rFonts w:ascii="Arial" w:eastAsia="Times New Roman" w:hAnsi="Arial" w:cs="Arial"/>
          <w:sz w:val="20"/>
          <w:szCs w:val="20"/>
        </w:rPr>
        <w:t xml:space="preserve">  dan PC2</w:t>
      </w:r>
      <w:proofErr w:type="spellStart"/>
      <w:r w:rsidRPr="00F96C1A">
        <w:rPr>
          <w:rFonts w:ascii="Arial" w:eastAsia="Times New Roman" w:hAnsi="Arial" w:cs="Arial"/>
          <w:i/>
          <w:iCs/>
          <w:sz w:val="20"/>
          <w:szCs w:val="20"/>
          <w:vertAlign w:val="subscript"/>
        </w:rPr>
        <w:t>i</w:t>
      </w:r>
      <w:proofErr w:type="spellEnd"/>
      <w:r w:rsidRPr="00F96C1A">
        <w:rPr>
          <w:rFonts w:ascii="Arial" w:eastAsia="Times New Roman" w:hAnsi="Arial" w:cs="Arial"/>
          <w:sz w:val="20"/>
          <w:szCs w:val="20"/>
        </w:rPr>
        <w:t xml:space="preserve"> = </w:t>
      </w:r>
      <m:oMath>
        <m:nary>
          <m:naryPr>
            <m:chr m:val="∑"/>
            <m:limLoc m:val="undOvr"/>
            <m:ctrlPr>
              <w:rPr>
                <w:rFonts w:ascii="Cambria Math" w:hAnsi="Cambria Math" w:cs="Arial"/>
                <w:i/>
              </w:rPr>
            </m:ctrlPr>
          </m:naryPr>
          <m:sub>
            <m:r>
              <w:rPr>
                <w:rFonts w:ascii="Cambria Math" w:hAnsi="Cambria Math" w:cs="Arial"/>
                <w:sz w:val="20"/>
                <w:szCs w:val="20"/>
              </w:rPr>
              <m:t>j=1</m:t>
            </m:r>
          </m:sub>
          <m:sup>
            <m:r>
              <w:rPr>
                <w:rFonts w:ascii="Cambria Math" w:hAnsi="Cambria Math" w:cs="Arial"/>
                <w:sz w:val="20"/>
                <w:szCs w:val="20"/>
              </w:rPr>
              <m:t>p</m:t>
            </m:r>
          </m:sup>
          <m:e>
            <m:sSub>
              <m:sSubPr>
                <m:ctrlPr>
                  <w:rPr>
                    <w:rFonts w:ascii="Cambria Math" w:hAnsi="Cambria Math" w:cs="Arial"/>
                    <w:i/>
                  </w:rPr>
                </m:ctrlPr>
              </m:sSubPr>
              <m:e>
                <m:r>
                  <w:rPr>
                    <w:rFonts w:ascii="Cambria Math" w:hAnsi="Cambria Math" w:cs="Arial"/>
                    <w:sz w:val="20"/>
                    <w:szCs w:val="20"/>
                  </w:rPr>
                  <m:t>v</m:t>
                </m:r>
              </m:e>
              <m:sub>
                <m:r>
                  <w:rPr>
                    <w:rFonts w:ascii="Cambria Math" w:hAnsi="Cambria Math" w:cs="Arial"/>
                    <w:sz w:val="20"/>
                    <w:szCs w:val="20"/>
                  </w:rPr>
                  <m:t>2j</m:t>
                </m:r>
              </m:sub>
            </m:sSub>
            <m:r>
              <w:rPr>
                <w:rFonts w:ascii="Cambria Math" w:hAnsi="Cambria Math" w:cs="Arial"/>
                <w:sz w:val="20"/>
                <w:szCs w:val="20"/>
              </w:rPr>
              <m:t xml:space="preserve"> </m:t>
            </m:r>
            <m:sSub>
              <m:sSubPr>
                <m:ctrlPr>
                  <w:rPr>
                    <w:rFonts w:ascii="Cambria Math" w:hAnsi="Cambria Math" w:cs="Arial"/>
                    <w:i/>
                  </w:rPr>
                </m:ctrlPr>
              </m:sSubPr>
              <m:e>
                <m:r>
                  <w:rPr>
                    <w:rFonts w:ascii="Cambria Math" w:hAnsi="Cambria Math" w:cs="Arial"/>
                    <w:sz w:val="20"/>
                    <w:szCs w:val="20"/>
                  </w:rPr>
                  <m:t>x</m:t>
                </m:r>
              </m:e>
              <m:sub>
                <m:r>
                  <w:rPr>
                    <w:rFonts w:ascii="Cambria Math" w:hAnsi="Cambria Math" w:cs="Arial"/>
                    <w:sz w:val="20"/>
                    <w:szCs w:val="20"/>
                  </w:rPr>
                  <m:t>ij</m:t>
                </m:r>
              </m:sub>
            </m:sSub>
          </m:e>
        </m:nary>
      </m:oMath>
      <w:r w:rsidRPr="00F96C1A">
        <w:rPr>
          <w:rFonts w:ascii="Arial" w:eastAsia="Times New Roman" w:hAnsi="Arial" w:cs="Arial"/>
          <w:sz w:val="20"/>
          <w:szCs w:val="20"/>
        </w:rPr>
        <w:tab/>
      </w:r>
      <w:r w:rsidRPr="00F96C1A">
        <w:rPr>
          <w:rFonts w:ascii="Arial" w:eastAsia="Times New Roman" w:hAnsi="Arial" w:cs="Arial"/>
          <w:sz w:val="20"/>
          <w:szCs w:val="20"/>
        </w:rPr>
        <w:tab/>
      </w:r>
      <w:r w:rsidR="00013A26">
        <w:rPr>
          <w:rFonts w:ascii="Arial" w:eastAsia="Times New Roman" w:hAnsi="Arial" w:cs="Arial"/>
          <w:sz w:val="20"/>
          <w:szCs w:val="20"/>
        </w:rPr>
        <w:tab/>
      </w:r>
      <w:r w:rsidR="00013A26">
        <w:rPr>
          <w:rFonts w:ascii="Arial" w:eastAsia="Times New Roman" w:hAnsi="Arial" w:cs="Arial"/>
          <w:sz w:val="20"/>
          <w:szCs w:val="20"/>
        </w:rPr>
        <w:tab/>
      </w:r>
      <w:r w:rsidR="00013A26">
        <w:rPr>
          <w:rFonts w:ascii="Arial" w:eastAsia="Times New Roman" w:hAnsi="Arial" w:cs="Arial"/>
          <w:sz w:val="20"/>
          <w:szCs w:val="20"/>
        </w:rPr>
        <w:tab/>
      </w:r>
      <w:r w:rsidRPr="00F96C1A">
        <w:rPr>
          <w:rFonts w:ascii="Arial" w:eastAsia="Times New Roman" w:hAnsi="Arial" w:cs="Arial"/>
          <w:sz w:val="20"/>
          <w:szCs w:val="20"/>
        </w:rPr>
        <w:t>(5)</w:t>
      </w:r>
    </w:p>
    <w:p w14:paraId="793D3E3D" w14:textId="77777777" w:rsidR="00F96C1A" w:rsidRDefault="00F96C1A" w:rsidP="00013A26">
      <w:pPr>
        <w:pStyle w:val="ListParagraph"/>
        <w:numPr>
          <w:ilvl w:val="0"/>
          <w:numId w:val="13"/>
        </w:numPr>
        <w:autoSpaceDE w:val="0"/>
        <w:autoSpaceDN w:val="0"/>
        <w:adjustRightInd w:val="0"/>
        <w:spacing w:after="0" w:line="360" w:lineRule="auto"/>
        <w:ind w:left="567" w:hanging="283"/>
        <w:jc w:val="both"/>
        <w:rPr>
          <w:rFonts w:ascii="Arial" w:hAnsi="Arial" w:cs="Arial"/>
          <w:sz w:val="20"/>
          <w:szCs w:val="20"/>
          <w:lang w:val="id-ID"/>
        </w:rPr>
      </w:pPr>
      <w:proofErr w:type="spellStart"/>
      <w:r>
        <w:rPr>
          <w:rFonts w:ascii="Arial" w:hAnsi="Arial" w:cs="Arial"/>
          <w:sz w:val="20"/>
          <w:szCs w:val="20"/>
        </w:rPr>
        <w:t>Melakukan</w:t>
      </w:r>
      <w:proofErr w:type="spellEnd"/>
      <w:r>
        <w:rPr>
          <w:rFonts w:ascii="Arial" w:hAnsi="Arial" w:cs="Arial"/>
          <w:sz w:val="20"/>
          <w:szCs w:val="20"/>
        </w:rPr>
        <w:t xml:space="preserve"> </w:t>
      </w:r>
      <w:proofErr w:type="spellStart"/>
      <w:r>
        <w:rPr>
          <w:rFonts w:ascii="Arial" w:hAnsi="Arial" w:cs="Arial"/>
          <w:sz w:val="20"/>
          <w:szCs w:val="20"/>
        </w:rPr>
        <w:t>analisis</w:t>
      </w:r>
      <w:proofErr w:type="spellEnd"/>
      <w:r>
        <w:rPr>
          <w:rFonts w:ascii="Arial" w:hAnsi="Arial" w:cs="Arial"/>
          <w:sz w:val="20"/>
          <w:szCs w:val="20"/>
        </w:rPr>
        <w:t xml:space="preserve"> biplot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menggambarkan</w:t>
      </w:r>
      <w:proofErr w:type="spellEnd"/>
      <w:r>
        <w:rPr>
          <w:rFonts w:ascii="Arial" w:hAnsi="Arial" w:cs="Arial"/>
          <w:sz w:val="20"/>
          <w:szCs w:val="20"/>
        </w:rPr>
        <w:t xml:space="preserve"> </w:t>
      </w:r>
      <w:proofErr w:type="spellStart"/>
      <w:r>
        <w:rPr>
          <w:rFonts w:ascii="Arial" w:hAnsi="Arial" w:cs="Arial"/>
          <w:sz w:val="20"/>
          <w:szCs w:val="20"/>
        </w:rPr>
        <w:t>vektor</w:t>
      </w:r>
      <w:proofErr w:type="spellEnd"/>
      <w:r>
        <w:rPr>
          <w:rFonts w:ascii="Arial" w:hAnsi="Arial" w:cs="Arial"/>
          <w:sz w:val="20"/>
          <w:szCs w:val="20"/>
        </w:rPr>
        <w:t xml:space="preserve"> (</w:t>
      </w:r>
      <w:r>
        <w:rPr>
          <w:rFonts w:ascii="Arial" w:hAnsi="Arial" w:cs="Arial"/>
          <w:i/>
          <w:iCs/>
          <w:sz w:val="20"/>
          <w:szCs w:val="20"/>
        </w:rPr>
        <w:t>v</w:t>
      </w:r>
      <w:r>
        <w:rPr>
          <w:rFonts w:ascii="Arial" w:hAnsi="Arial" w:cs="Arial"/>
          <w:sz w:val="20"/>
          <w:szCs w:val="20"/>
          <w:vertAlign w:val="subscript"/>
        </w:rPr>
        <w:t>1</w:t>
      </w:r>
      <w:r>
        <w:rPr>
          <w:rFonts w:ascii="Arial" w:hAnsi="Arial" w:cs="Arial"/>
          <w:i/>
          <w:iCs/>
          <w:sz w:val="20"/>
          <w:szCs w:val="20"/>
          <w:vertAlign w:val="subscript"/>
        </w:rPr>
        <w:t>j</w:t>
      </w:r>
      <w:r>
        <w:rPr>
          <w:rFonts w:ascii="Arial" w:hAnsi="Arial" w:cs="Arial"/>
          <w:sz w:val="20"/>
          <w:szCs w:val="20"/>
        </w:rPr>
        <w:t xml:space="preserve">, </w:t>
      </w:r>
      <w:r>
        <w:rPr>
          <w:rFonts w:ascii="Arial" w:hAnsi="Arial" w:cs="Arial"/>
          <w:i/>
          <w:iCs/>
          <w:sz w:val="20"/>
          <w:szCs w:val="20"/>
        </w:rPr>
        <w:t>v</w:t>
      </w:r>
      <w:r>
        <w:rPr>
          <w:rFonts w:ascii="Arial" w:hAnsi="Arial" w:cs="Arial"/>
          <w:sz w:val="20"/>
          <w:szCs w:val="20"/>
          <w:vertAlign w:val="subscript"/>
        </w:rPr>
        <w:t>2</w:t>
      </w:r>
      <w:r>
        <w:rPr>
          <w:rFonts w:ascii="Arial" w:hAnsi="Arial" w:cs="Arial"/>
          <w:i/>
          <w:iCs/>
          <w:sz w:val="20"/>
          <w:szCs w:val="20"/>
          <w:vertAlign w:val="subscript"/>
        </w:rPr>
        <w:t>j</w:t>
      </w:r>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representasi</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 xml:space="preserve"> </w:t>
      </w:r>
      <w:proofErr w:type="spellStart"/>
      <w:r>
        <w:rPr>
          <w:rFonts w:ascii="Arial" w:hAnsi="Arial" w:cs="Arial"/>
          <w:i/>
          <w:iCs/>
          <w:sz w:val="20"/>
          <w:szCs w:val="20"/>
        </w:rPr>
        <w:t>X</w:t>
      </w:r>
      <w:r>
        <w:rPr>
          <w:rFonts w:ascii="Arial" w:hAnsi="Arial" w:cs="Arial"/>
          <w:i/>
          <w:iCs/>
          <w:sz w:val="20"/>
          <w:szCs w:val="20"/>
          <w:vertAlign w:val="subscript"/>
        </w:rPr>
        <w:t>j</w:t>
      </w:r>
      <w:proofErr w:type="spellEnd"/>
      <w:r>
        <w:rPr>
          <w:rFonts w:ascii="Arial" w:hAnsi="Arial" w:cs="Arial"/>
          <w:sz w:val="20"/>
          <w:szCs w:val="20"/>
        </w:rPr>
        <w:t xml:space="preserve"> dan </w:t>
      </w:r>
      <w:proofErr w:type="spellStart"/>
      <w:r>
        <w:rPr>
          <w:rFonts w:ascii="Arial" w:hAnsi="Arial" w:cs="Arial"/>
          <w:sz w:val="20"/>
          <w:szCs w:val="20"/>
        </w:rPr>
        <w:t>titik-titik</w:t>
      </w:r>
      <w:proofErr w:type="spellEnd"/>
      <w:r>
        <w:rPr>
          <w:rFonts w:ascii="Arial" w:hAnsi="Arial" w:cs="Arial"/>
          <w:sz w:val="20"/>
          <w:szCs w:val="20"/>
        </w:rPr>
        <w:t xml:space="preserve"> </w:t>
      </w:r>
      <w:proofErr w:type="spellStart"/>
      <w:r>
        <w:rPr>
          <w:rFonts w:ascii="Arial" w:hAnsi="Arial" w:cs="Arial"/>
          <w:sz w:val="20"/>
          <w:szCs w:val="20"/>
        </w:rPr>
        <w:t>koordinat</w:t>
      </w:r>
      <w:proofErr w:type="spellEnd"/>
      <w:r>
        <w:rPr>
          <w:rFonts w:ascii="Arial" w:hAnsi="Arial" w:cs="Arial"/>
          <w:sz w:val="20"/>
          <w:szCs w:val="20"/>
        </w:rPr>
        <w:t xml:space="preserve"> (PC1</w:t>
      </w:r>
      <w:r>
        <w:rPr>
          <w:rFonts w:ascii="Arial" w:hAnsi="Arial" w:cs="Arial"/>
          <w:i/>
          <w:iCs/>
          <w:sz w:val="20"/>
          <w:szCs w:val="20"/>
          <w:vertAlign w:val="subscript"/>
        </w:rPr>
        <w:t>i</w:t>
      </w:r>
      <w:r>
        <w:rPr>
          <w:rFonts w:ascii="Arial" w:hAnsi="Arial" w:cs="Arial"/>
          <w:sz w:val="20"/>
          <w:szCs w:val="20"/>
        </w:rPr>
        <w:t>, PC2</w:t>
      </w:r>
      <w:r>
        <w:rPr>
          <w:rFonts w:ascii="Arial" w:hAnsi="Arial" w:cs="Arial"/>
          <w:i/>
          <w:iCs/>
          <w:sz w:val="20"/>
          <w:szCs w:val="20"/>
          <w:vertAlign w:val="subscript"/>
        </w:rPr>
        <w:t>i</w:t>
      </w:r>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representasi</w:t>
      </w:r>
      <w:proofErr w:type="spellEnd"/>
      <w:r>
        <w:rPr>
          <w:rFonts w:ascii="Arial" w:hAnsi="Arial" w:cs="Arial"/>
          <w:sz w:val="20"/>
          <w:szCs w:val="20"/>
        </w:rPr>
        <w:t xml:space="preserve"> </w:t>
      </w:r>
      <w:proofErr w:type="spellStart"/>
      <w:r>
        <w:rPr>
          <w:rFonts w:ascii="Arial" w:hAnsi="Arial" w:cs="Arial"/>
          <w:sz w:val="20"/>
          <w:szCs w:val="20"/>
        </w:rPr>
        <w:t>objek</w:t>
      </w:r>
      <w:proofErr w:type="spellEnd"/>
      <w:r>
        <w:rPr>
          <w:rFonts w:ascii="Arial" w:hAnsi="Arial" w:cs="Arial"/>
          <w:sz w:val="20"/>
          <w:szCs w:val="20"/>
        </w:rPr>
        <w:t xml:space="preserve"> </w:t>
      </w:r>
      <w:proofErr w:type="spellStart"/>
      <w:r>
        <w:rPr>
          <w:rFonts w:ascii="Arial" w:hAnsi="Arial" w:cs="Arial"/>
          <w:i/>
          <w:iCs/>
          <w:sz w:val="20"/>
          <w:szCs w:val="20"/>
        </w:rPr>
        <w:t>i</w:t>
      </w:r>
      <w:proofErr w:type="spellEnd"/>
      <w:r>
        <w:rPr>
          <w:rFonts w:ascii="Arial" w:hAnsi="Arial" w:cs="Arial"/>
          <w:sz w:val="20"/>
          <w:szCs w:val="20"/>
        </w:rPr>
        <w:t xml:space="preserve">. </w:t>
      </w:r>
    </w:p>
    <w:p w14:paraId="3D8995AF" w14:textId="77777777" w:rsidR="00F96C1A" w:rsidRDefault="00F96C1A" w:rsidP="00013A26">
      <w:pPr>
        <w:pStyle w:val="ListParagraph"/>
        <w:numPr>
          <w:ilvl w:val="0"/>
          <w:numId w:val="13"/>
        </w:numPr>
        <w:autoSpaceDE w:val="0"/>
        <w:autoSpaceDN w:val="0"/>
        <w:adjustRightInd w:val="0"/>
        <w:spacing w:after="0" w:line="360" w:lineRule="auto"/>
        <w:ind w:left="567" w:hanging="283"/>
        <w:jc w:val="both"/>
        <w:rPr>
          <w:rFonts w:ascii="Arial" w:hAnsi="Arial" w:cs="Arial"/>
          <w:sz w:val="20"/>
          <w:szCs w:val="20"/>
        </w:rPr>
      </w:pPr>
      <w:r>
        <w:rPr>
          <w:rFonts w:ascii="Arial" w:hAnsi="Arial" w:cs="Arial"/>
          <w:sz w:val="20"/>
          <w:szCs w:val="20"/>
        </w:rPr>
        <w:t>M</w:t>
      </w:r>
      <w:r>
        <w:rPr>
          <w:rFonts w:ascii="Arial" w:hAnsi="Arial" w:cs="Arial"/>
          <w:sz w:val="20"/>
          <w:szCs w:val="20"/>
          <w:lang w:val="id-ID"/>
        </w:rPr>
        <w:t>e</w:t>
      </w:r>
      <w:proofErr w:type="spellStart"/>
      <w:r>
        <w:rPr>
          <w:rFonts w:ascii="Arial" w:hAnsi="Arial" w:cs="Arial"/>
          <w:sz w:val="20"/>
          <w:szCs w:val="20"/>
        </w:rPr>
        <w:t>lakukan</w:t>
      </w:r>
      <w:proofErr w:type="spellEnd"/>
      <w:r>
        <w:rPr>
          <w:rFonts w:ascii="Arial" w:hAnsi="Arial" w:cs="Arial"/>
          <w:sz w:val="20"/>
          <w:szCs w:val="20"/>
        </w:rPr>
        <w:t xml:space="preserve"> </w:t>
      </w:r>
      <w:proofErr w:type="spellStart"/>
      <w:r>
        <w:rPr>
          <w:rFonts w:ascii="Arial" w:hAnsi="Arial" w:cs="Arial"/>
          <w:sz w:val="20"/>
          <w:szCs w:val="20"/>
        </w:rPr>
        <w:t>analisis</w:t>
      </w:r>
      <w:proofErr w:type="spellEnd"/>
      <w:r>
        <w:rPr>
          <w:rFonts w:ascii="Arial" w:hAnsi="Arial" w:cs="Arial"/>
          <w:sz w:val="20"/>
          <w:szCs w:val="20"/>
        </w:rPr>
        <w:t xml:space="preserve"> </w:t>
      </w:r>
      <w:proofErr w:type="spellStart"/>
      <w:r>
        <w:rPr>
          <w:rFonts w:ascii="Arial" w:hAnsi="Arial" w:cs="Arial"/>
          <w:sz w:val="20"/>
          <w:szCs w:val="20"/>
        </w:rPr>
        <w:t>klaster</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metode</w:t>
      </w:r>
      <w:proofErr w:type="spellEnd"/>
      <w:r>
        <w:rPr>
          <w:rFonts w:ascii="Arial" w:hAnsi="Arial" w:cs="Arial"/>
          <w:sz w:val="20"/>
          <w:szCs w:val="20"/>
        </w:rPr>
        <w:t xml:space="preserve"> </w:t>
      </w:r>
      <w:proofErr w:type="spellStart"/>
      <w:r>
        <w:rPr>
          <w:rFonts w:ascii="Arial" w:hAnsi="Arial" w:cs="Arial"/>
          <w:sz w:val="20"/>
          <w:szCs w:val="20"/>
        </w:rPr>
        <w:t>hierarki</w:t>
      </w:r>
      <w:proofErr w:type="spellEnd"/>
      <w:r>
        <w:rPr>
          <w:rFonts w:ascii="Arial" w:hAnsi="Arial" w:cs="Arial"/>
          <w:sz w:val="20"/>
          <w:szCs w:val="20"/>
        </w:rPr>
        <w:t>:</w:t>
      </w:r>
    </w:p>
    <w:p w14:paraId="62402739" w14:textId="77777777" w:rsidR="00F96C1A" w:rsidRDefault="00F96C1A" w:rsidP="00013A26">
      <w:pPr>
        <w:pStyle w:val="ListParagraph"/>
        <w:numPr>
          <w:ilvl w:val="1"/>
          <w:numId w:val="13"/>
        </w:numPr>
        <w:autoSpaceDE w:val="0"/>
        <w:autoSpaceDN w:val="0"/>
        <w:adjustRightInd w:val="0"/>
        <w:spacing w:after="0" w:line="360" w:lineRule="auto"/>
        <w:ind w:left="709" w:hanging="425"/>
        <w:jc w:val="both"/>
        <w:rPr>
          <w:rFonts w:ascii="Arial" w:hAnsi="Arial" w:cs="Arial"/>
          <w:sz w:val="20"/>
          <w:szCs w:val="20"/>
        </w:rPr>
      </w:pPr>
      <w:proofErr w:type="spellStart"/>
      <w:r>
        <w:rPr>
          <w:rFonts w:ascii="Arial" w:hAnsi="Arial" w:cs="Arial"/>
          <w:sz w:val="20"/>
          <w:szCs w:val="20"/>
        </w:rPr>
        <w:t>Menghitung</w:t>
      </w:r>
      <w:proofErr w:type="spellEnd"/>
      <w:r>
        <w:rPr>
          <w:rFonts w:ascii="Arial" w:hAnsi="Arial" w:cs="Arial"/>
          <w:sz w:val="20"/>
          <w:szCs w:val="20"/>
        </w:rPr>
        <w:t xml:space="preserve"> </w:t>
      </w:r>
      <w:proofErr w:type="spellStart"/>
      <w:r>
        <w:rPr>
          <w:rFonts w:ascii="Arial" w:hAnsi="Arial" w:cs="Arial"/>
          <w:sz w:val="20"/>
          <w:szCs w:val="20"/>
        </w:rPr>
        <w:t>jarak</w:t>
      </w:r>
      <w:proofErr w:type="spellEnd"/>
      <w:r>
        <w:rPr>
          <w:rFonts w:ascii="Arial" w:hAnsi="Arial" w:cs="Arial"/>
          <w:sz w:val="20"/>
          <w:szCs w:val="20"/>
        </w:rPr>
        <w:t xml:space="preserve"> Euclid </w:t>
      </w:r>
      <w:r>
        <w:rPr>
          <w:rFonts w:ascii="Arial" w:hAnsi="Arial" w:cs="Arial"/>
          <w:sz w:val="20"/>
          <w:szCs w:val="20"/>
          <w:lang w:val="id-ID"/>
        </w:rPr>
        <w:t xml:space="preserve">antar objek (provinsi) </w:t>
      </w:r>
      <w:proofErr w:type="spellStart"/>
      <w:r>
        <w:rPr>
          <w:rFonts w:ascii="Arial" w:hAnsi="Arial" w:cs="Arial"/>
          <w:i/>
          <w:iCs/>
          <w:sz w:val="20"/>
          <w:szCs w:val="20"/>
        </w:rPr>
        <w:t>i</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objek</w:t>
      </w:r>
      <w:proofErr w:type="spellEnd"/>
      <w:r>
        <w:rPr>
          <w:rFonts w:ascii="Arial" w:hAnsi="Arial" w:cs="Arial"/>
          <w:sz w:val="20"/>
          <w:szCs w:val="20"/>
        </w:rPr>
        <w:t xml:space="preserve"> </w:t>
      </w:r>
      <w:r>
        <w:rPr>
          <w:rFonts w:ascii="Arial" w:hAnsi="Arial" w:cs="Arial"/>
          <w:i/>
          <w:iCs/>
          <w:sz w:val="20"/>
          <w:szCs w:val="20"/>
        </w:rPr>
        <w:t>j</w:t>
      </w:r>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disusun</w:t>
      </w:r>
      <w:proofErr w:type="spellEnd"/>
      <w:r>
        <w:rPr>
          <w:rFonts w:ascii="Arial" w:hAnsi="Arial" w:cs="Arial"/>
          <w:sz w:val="20"/>
          <w:szCs w:val="20"/>
        </w:rPr>
        <w:t xml:space="preserve"> </w:t>
      </w:r>
      <w:r>
        <w:rPr>
          <w:rFonts w:ascii="Arial" w:hAnsi="Arial" w:cs="Arial"/>
          <w:sz w:val="20"/>
          <w:szCs w:val="20"/>
          <w:lang w:val="id-ID"/>
        </w:rPr>
        <w:t xml:space="preserve">matriks jarak </w:t>
      </w:r>
      <w:r>
        <w:rPr>
          <w:rFonts w:ascii="Arial" w:hAnsi="Arial" w:cs="Arial"/>
          <w:i/>
          <w:iCs/>
          <w:sz w:val="20"/>
          <w:szCs w:val="20"/>
        </w:rPr>
        <w:t xml:space="preserve">D </w:t>
      </w:r>
      <w:r>
        <w:rPr>
          <w:rFonts w:ascii="Arial" w:hAnsi="Arial" w:cs="Arial"/>
          <w:sz w:val="20"/>
          <w:szCs w:val="20"/>
        </w:rPr>
        <w:t>= (</w:t>
      </w:r>
      <w:r>
        <w:rPr>
          <w:rFonts w:ascii="Arial" w:hAnsi="Arial" w:cs="Arial"/>
          <w:i/>
          <w:iCs/>
          <w:sz w:val="20"/>
          <w:szCs w:val="20"/>
        </w:rPr>
        <w:t>d</w:t>
      </w:r>
      <w:r>
        <w:rPr>
          <w:rFonts w:ascii="Arial" w:hAnsi="Arial" w:cs="Arial"/>
          <w:i/>
          <w:iCs/>
          <w:sz w:val="20"/>
          <w:szCs w:val="20"/>
          <w:vertAlign w:val="subscript"/>
        </w:rPr>
        <w:t>ij</w:t>
      </w:r>
      <w:r>
        <w:rPr>
          <w:rFonts w:ascii="Arial" w:hAnsi="Arial" w:cs="Arial"/>
          <w:sz w:val="20"/>
          <w:szCs w:val="20"/>
          <w:vertAlign w:val="superscript"/>
        </w:rPr>
        <w:t>2</w:t>
      </w:r>
      <w:r>
        <w:rPr>
          <w:rFonts w:ascii="Arial" w:hAnsi="Arial" w:cs="Arial"/>
          <w:sz w:val="20"/>
          <w:szCs w:val="20"/>
        </w:rPr>
        <w:t xml:space="preserve">) yang </w:t>
      </w:r>
      <w:proofErr w:type="spellStart"/>
      <w:r>
        <w:rPr>
          <w:rFonts w:ascii="Arial" w:hAnsi="Arial" w:cs="Arial"/>
          <w:sz w:val="20"/>
          <w:szCs w:val="20"/>
        </w:rPr>
        <w:t>berukuran</w:t>
      </w:r>
      <w:proofErr w:type="spellEnd"/>
      <w:r>
        <w:rPr>
          <w:rFonts w:ascii="Arial" w:hAnsi="Arial" w:cs="Arial"/>
          <w:sz w:val="20"/>
          <w:szCs w:val="20"/>
        </w:rPr>
        <w:t xml:space="preserve"> 22 </w:t>
      </w:r>
      <w:r>
        <w:rPr>
          <w:rFonts w:ascii="Arial" w:hAnsi="Arial" w:cs="Arial"/>
          <w:sz w:val="20"/>
          <w:szCs w:val="20"/>
        </w:rPr>
        <w:sym w:font="Symbol" w:char="F0B4"/>
      </w:r>
      <w:r>
        <w:rPr>
          <w:rFonts w:ascii="Arial" w:hAnsi="Arial" w:cs="Arial"/>
          <w:sz w:val="20"/>
          <w:szCs w:val="20"/>
        </w:rPr>
        <w:t xml:space="preserve"> 22, </w:t>
      </w:r>
      <w:proofErr w:type="spellStart"/>
      <w:r>
        <w:rPr>
          <w:rFonts w:ascii="Arial" w:hAnsi="Arial" w:cs="Arial"/>
          <w:sz w:val="20"/>
          <w:szCs w:val="20"/>
        </w:rPr>
        <w:t>yaitu</w:t>
      </w:r>
      <w:proofErr w:type="spellEnd"/>
      <w:r>
        <w:rPr>
          <w:rFonts w:ascii="Arial" w:hAnsi="Arial" w:cs="Arial"/>
          <w:sz w:val="20"/>
          <w:szCs w:val="20"/>
        </w:rPr>
        <w:t>:</w:t>
      </w:r>
    </w:p>
    <w:p w14:paraId="522DAEF1" w14:textId="432F80D8" w:rsidR="00F96C1A" w:rsidRDefault="00D25EA6" w:rsidP="00013A26">
      <w:pPr>
        <w:pStyle w:val="ListParagraph"/>
        <w:autoSpaceDE w:val="0"/>
        <w:autoSpaceDN w:val="0"/>
        <w:adjustRightInd w:val="0"/>
        <w:spacing w:after="0" w:line="360" w:lineRule="auto"/>
        <w:ind w:left="709"/>
        <w:jc w:val="both"/>
        <w:rPr>
          <w:rFonts w:ascii="Arial" w:hAnsi="Arial" w:cs="Arial"/>
          <w:sz w:val="20"/>
          <w:szCs w:val="20"/>
        </w:rPr>
      </w:pPr>
      <m:oMath>
        <m:sSup>
          <m:sSupPr>
            <m:ctrlPr>
              <w:rPr>
                <w:rFonts w:ascii="Cambria Math" w:eastAsia="Times New Roman" w:hAnsi="Cambria Math" w:cs="Arial"/>
                <w:i/>
                <w:lang w:val="id-ID"/>
              </w:rPr>
            </m:ctrlPr>
          </m:sSupPr>
          <m:e>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d</m:t>
                </m:r>
              </m:e>
              <m:sub>
                <m:r>
                  <w:rPr>
                    <w:rFonts w:ascii="Cambria Math" w:eastAsia="Times New Roman" w:hAnsi="Cambria Math" w:cs="Arial"/>
                    <w:sz w:val="20"/>
                    <w:szCs w:val="20"/>
                    <w:lang w:val="id-ID"/>
                  </w:rPr>
                  <m:t>ij</m:t>
                </m:r>
              </m:sub>
            </m:sSub>
          </m:e>
          <m:sup>
            <m:r>
              <w:rPr>
                <w:rFonts w:ascii="Cambria Math" w:eastAsia="Times New Roman" w:hAnsi="Cambria Math" w:cs="Arial"/>
                <w:sz w:val="20"/>
                <w:szCs w:val="20"/>
                <w:lang w:val="id-ID"/>
              </w:rPr>
              <m:t>2</m:t>
            </m:r>
          </m:sup>
        </m:sSup>
        <m:r>
          <w:rPr>
            <w:rFonts w:ascii="Cambria Math" w:eastAsia="Times New Roman" w:hAnsi="Cambria Math" w:cs="Arial"/>
            <w:sz w:val="20"/>
            <w:szCs w:val="20"/>
            <w:lang w:val="id-ID"/>
          </w:rPr>
          <m:t>=</m:t>
        </m:r>
        <m:nary>
          <m:naryPr>
            <m:chr m:val="∑"/>
            <m:limLoc m:val="undOvr"/>
            <m:ctrlPr>
              <w:rPr>
                <w:rFonts w:ascii="Cambria Math" w:eastAsia="Times New Roman" w:hAnsi="Cambria Math" w:cs="Arial"/>
                <w:i/>
                <w:lang w:val="id-ID"/>
              </w:rPr>
            </m:ctrlPr>
          </m:naryPr>
          <m:sub>
            <m:r>
              <w:rPr>
                <w:rFonts w:ascii="Cambria Math" w:eastAsia="Times New Roman" w:hAnsi="Cambria Math" w:cs="Arial"/>
                <w:sz w:val="20"/>
                <w:szCs w:val="20"/>
                <w:lang w:val="id-ID"/>
              </w:rPr>
              <m:t>k=1</m:t>
            </m:r>
          </m:sub>
          <m:sup>
            <m:r>
              <w:rPr>
                <w:rFonts w:ascii="Cambria Math" w:eastAsia="Times New Roman" w:hAnsi="Cambria Math" w:cs="Arial"/>
                <w:sz w:val="20"/>
                <w:szCs w:val="20"/>
                <w:lang w:val="id-ID"/>
              </w:rPr>
              <m:t>p</m:t>
            </m:r>
          </m:sup>
          <m:e>
            <m:sSup>
              <m:sSupPr>
                <m:ctrlPr>
                  <w:rPr>
                    <w:rFonts w:ascii="Cambria Math" w:eastAsia="Times New Roman" w:hAnsi="Cambria Math" w:cs="Arial"/>
                    <w:i/>
                    <w:lang w:val="id-ID"/>
                  </w:rPr>
                </m:ctrlPr>
              </m:sSupPr>
              <m:e>
                <m:r>
                  <w:rPr>
                    <w:rFonts w:ascii="Cambria Math" w:eastAsia="Times New Roman" w:hAnsi="Cambria Math" w:cs="Arial"/>
                    <w:sz w:val="20"/>
                    <w:szCs w:val="20"/>
                    <w:lang w:val="id-ID"/>
                  </w:rPr>
                  <m:t>(</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ik</m:t>
                    </m:r>
                  </m:sub>
                </m:sSub>
                <m:r>
                  <w:rPr>
                    <w:rFonts w:ascii="Cambria Math" w:eastAsia="Times New Roman" w:hAnsi="Cambria Math" w:cs="Arial"/>
                    <w:sz w:val="20"/>
                    <w:szCs w:val="20"/>
                    <w:lang w:val="id-ID"/>
                  </w:rPr>
                  <m:t>-</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jk</m:t>
                    </m:r>
                  </m:sub>
                </m:sSub>
                <m:r>
                  <w:rPr>
                    <w:rFonts w:ascii="Cambria Math" w:eastAsia="Times New Roman" w:hAnsi="Cambria Math" w:cs="Arial"/>
                    <w:sz w:val="20"/>
                    <w:szCs w:val="20"/>
                    <w:lang w:val="id-ID"/>
                  </w:rPr>
                  <m:t>)</m:t>
                </m:r>
              </m:e>
              <m:sup>
                <m:r>
                  <w:rPr>
                    <w:rFonts w:ascii="Cambria Math" w:eastAsia="Times New Roman" w:hAnsi="Cambria Math" w:cs="Arial"/>
                    <w:sz w:val="20"/>
                    <w:szCs w:val="20"/>
                    <w:lang w:val="id-ID"/>
                  </w:rPr>
                  <m:t>2</m:t>
                </m:r>
              </m:sup>
            </m:sSup>
          </m:e>
        </m:nary>
      </m:oMath>
      <w:r w:rsidR="00F96C1A">
        <w:rPr>
          <w:rFonts w:ascii="Arial" w:hAnsi="Arial" w:cs="Arial"/>
          <w:sz w:val="20"/>
          <w:szCs w:val="20"/>
        </w:rPr>
        <w:tab/>
      </w:r>
      <w:r w:rsidR="00F96C1A">
        <w:rPr>
          <w:rFonts w:ascii="Arial" w:hAnsi="Arial" w:cs="Arial"/>
          <w:sz w:val="20"/>
          <w:szCs w:val="20"/>
        </w:rPr>
        <w:tab/>
      </w:r>
      <w:r w:rsidR="00F96C1A">
        <w:rPr>
          <w:rFonts w:ascii="Arial" w:hAnsi="Arial" w:cs="Arial"/>
          <w:sz w:val="20"/>
          <w:szCs w:val="20"/>
        </w:rPr>
        <w:tab/>
      </w:r>
      <w:r w:rsidR="00F96C1A">
        <w:rPr>
          <w:rFonts w:ascii="Arial" w:hAnsi="Arial" w:cs="Arial"/>
          <w:sz w:val="20"/>
          <w:szCs w:val="20"/>
        </w:rPr>
        <w:tab/>
      </w:r>
      <w:r w:rsidR="00F96C1A">
        <w:rPr>
          <w:rFonts w:ascii="Arial" w:hAnsi="Arial" w:cs="Arial"/>
          <w:sz w:val="20"/>
          <w:szCs w:val="20"/>
        </w:rPr>
        <w:tab/>
      </w:r>
      <w:r w:rsidR="00013A26">
        <w:rPr>
          <w:rFonts w:ascii="Arial" w:hAnsi="Arial" w:cs="Arial"/>
          <w:sz w:val="20"/>
          <w:szCs w:val="20"/>
        </w:rPr>
        <w:tab/>
      </w:r>
      <w:r w:rsidR="00013A26">
        <w:rPr>
          <w:rFonts w:ascii="Arial" w:hAnsi="Arial" w:cs="Arial"/>
          <w:sz w:val="20"/>
          <w:szCs w:val="20"/>
        </w:rPr>
        <w:tab/>
      </w:r>
      <w:r w:rsidR="00013A26">
        <w:rPr>
          <w:rFonts w:ascii="Arial" w:hAnsi="Arial" w:cs="Arial"/>
          <w:sz w:val="20"/>
          <w:szCs w:val="20"/>
        </w:rPr>
        <w:tab/>
      </w:r>
      <w:r w:rsidR="00F96C1A">
        <w:rPr>
          <w:rFonts w:ascii="Arial" w:hAnsi="Arial" w:cs="Arial"/>
          <w:sz w:val="20"/>
          <w:szCs w:val="20"/>
        </w:rPr>
        <w:t>(6)</w:t>
      </w:r>
    </w:p>
    <w:p w14:paraId="3D9D2958" w14:textId="77777777" w:rsidR="00F96C1A" w:rsidRDefault="00F96C1A" w:rsidP="00013A26">
      <w:pPr>
        <w:pStyle w:val="ListParagraph"/>
        <w:numPr>
          <w:ilvl w:val="1"/>
          <w:numId w:val="13"/>
        </w:numPr>
        <w:autoSpaceDE w:val="0"/>
        <w:autoSpaceDN w:val="0"/>
        <w:adjustRightInd w:val="0"/>
        <w:spacing w:after="0" w:line="360" w:lineRule="auto"/>
        <w:ind w:left="709" w:hanging="425"/>
        <w:jc w:val="both"/>
        <w:rPr>
          <w:rFonts w:ascii="Arial" w:hAnsi="Arial" w:cs="Arial"/>
          <w:sz w:val="20"/>
          <w:szCs w:val="20"/>
        </w:rPr>
      </w:pPr>
      <w:proofErr w:type="spellStart"/>
      <w:r>
        <w:rPr>
          <w:rFonts w:ascii="Arial" w:hAnsi="Arial" w:cs="Arial"/>
          <w:sz w:val="20"/>
          <w:szCs w:val="20"/>
        </w:rPr>
        <w:t>Melakukan</w:t>
      </w:r>
      <w:proofErr w:type="spellEnd"/>
      <w:r>
        <w:rPr>
          <w:rFonts w:ascii="Arial" w:hAnsi="Arial" w:cs="Arial"/>
          <w:sz w:val="20"/>
          <w:szCs w:val="20"/>
        </w:rPr>
        <w:t xml:space="preserve"> m</w:t>
      </w:r>
      <w:r>
        <w:rPr>
          <w:rFonts w:ascii="Arial" w:hAnsi="Arial" w:cs="Arial"/>
          <w:sz w:val="20"/>
          <w:szCs w:val="20"/>
          <w:lang w:val="id-ID"/>
        </w:rPr>
        <w:t xml:space="preserve">etode </w:t>
      </w:r>
      <w:r>
        <w:rPr>
          <w:rFonts w:ascii="Arial" w:hAnsi="Arial" w:cs="Arial"/>
          <w:i/>
          <w:sz w:val="20"/>
          <w:szCs w:val="20"/>
          <w:lang w:val="id-ID"/>
        </w:rPr>
        <w:t>single linkage</w:t>
      </w:r>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lang w:val="id-ID"/>
        </w:rPr>
        <w:t xml:space="preserve"> menentukan jarak minimum dari dua objek untuk dikelompokkan terlebih dahulu, selanjutnya dibuat matriks jarak yang baru</w:t>
      </w:r>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rekursif</w:t>
      </w:r>
      <w:proofErr w:type="spellEnd"/>
      <w:r>
        <w:rPr>
          <w:rFonts w:ascii="Arial" w:hAnsi="Arial" w:cs="Arial"/>
          <w:sz w:val="20"/>
          <w:szCs w:val="20"/>
          <w:lang w:val="id-ID"/>
        </w:rPr>
        <w:t>. Proses berhenti setelah semua objek dikelompokkan menjadi satu.</w:t>
      </w:r>
    </w:p>
    <w:p w14:paraId="5147EDFC" w14:textId="77777777" w:rsidR="009B78F1" w:rsidRPr="009B78F1" w:rsidRDefault="00F96C1A" w:rsidP="00013A26">
      <w:pPr>
        <w:pStyle w:val="ListParagraph"/>
        <w:numPr>
          <w:ilvl w:val="1"/>
          <w:numId w:val="13"/>
        </w:numPr>
        <w:autoSpaceDE w:val="0"/>
        <w:autoSpaceDN w:val="0"/>
        <w:adjustRightInd w:val="0"/>
        <w:spacing w:after="0" w:line="360" w:lineRule="auto"/>
        <w:ind w:left="709" w:hanging="425"/>
        <w:jc w:val="both"/>
        <w:rPr>
          <w:rFonts w:ascii="Arial" w:hAnsi="Arial" w:cs="Arial"/>
          <w:sz w:val="20"/>
          <w:szCs w:val="20"/>
        </w:rPr>
      </w:pPr>
      <w:proofErr w:type="spellStart"/>
      <w:r w:rsidRPr="00F96C1A">
        <w:rPr>
          <w:rFonts w:ascii="Arial" w:hAnsi="Arial" w:cs="Arial"/>
          <w:sz w:val="20"/>
          <w:szCs w:val="20"/>
        </w:rPr>
        <w:t>Melakukan</w:t>
      </w:r>
      <w:proofErr w:type="spellEnd"/>
      <w:r w:rsidRPr="00F96C1A">
        <w:rPr>
          <w:rFonts w:ascii="Arial" w:hAnsi="Arial" w:cs="Arial"/>
          <w:sz w:val="20"/>
          <w:szCs w:val="20"/>
        </w:rPr>
        <w:t xml:space="preserve"> m</w:t>
      </w:r>
      <w:r w:rsidRPr="00F96C1A">
        <w:rPr>
          <w:rFonts w:ascii="Arial" w:hAnsi="Arial" w:cs="Arial"/>
          <w:sz w:val="20"/>
          <w:szCs w:val="20"/>
          <w:lang w:val="id-ID"/>
        </w:rPr>
        <w:t xml:space="preserve">etode </w:t>
      </w:r>
      <w:r>
        <w:rPr>
          <w:rFonts w:ascii="Arial" w:hAnsi="Arial" w:cs="Arial"/>
          <w:i/>
          <w:sz w:val="20"/>
          <w:szCs w:val="20"/>
        </w:rPr>
        <w:t>complete</w:t>
      </w:r>
      <w:r w:rsidRPr="00F96C1A">
        <w:rPr>
          <w:rFonts w:ascii="Arial" w:hAnsi="Arial" w:cs="Arial"/>
          <w:i/>
          <w:sz w:val="20"/>
          <w:szCs w:val="20"/>
          <w:lang w:val="id-ID"/>
        </w:rPr>
        <w:t xml:space="preserve"> linkage</w:t>
      </w:r>
      <w:r w:rsidRPr="00F96C1A">
        <w:rPr>
          <w:rFonts w:ascii="Arial" w:hAnsi="Arial" w:cs="Arial"/>
          <w:sz w:val="20"/>
          <w:szCs w:val="20"/>
        </w:rPr>
        <w:t xml:space="preserve">, </w:t>
      </w:r>
      <w:r w:rsidR="009B78F1">
        <w:rPr>
          <w:rFonts w:ascii="Arial" w:hAnsi="Arial" w:cs="Arial"/>
          <w:sz w:val="20"/>
          <w:szCs w:val="20"/>
        </w:rPr>
        <w:t xml:space="preserve">yang </w:t>
      </w:r>
      <w:proofErr w:type="spellStart"/>
      <w:r w:rsidR="009B78F1">
        <w:rPr>
          <w:rFonts w:ascii="Arial" w:hAnsi="Arial" w:cs="Arial"/>
          <w:sz w:val="20"/>
          <w:szCs w:val="20"/>
        </w:rPr>
        <w:t>merupakan</w:t>
      </w:r>
      <w:proofErr w:type="spellEnd"/>
      <w:r w:rsidR="009B78F1">
        <w:rPr>
          <w:rFonts w:ascii="Arial" w:hAnsi="Arial" w:cs="Arial"/>
          <w:sz w:val="20"/>
          <w:szCs w:val="20"/>
        </w:rPr>
        <w:t xml:space="preserve"> </w:t>
      </w:r>
      <w:r w:rsidR="009B78F1" w:rsidRPr="009B78F1">
        <w:rPr>
          <w:rFonts w:ascii="Arial" w:eastAsia="Times New Roman" w:hAnsi="Arial" w:cs="Arial"/>
          <w:sz w:val="20"/>
          <w:szCs w:val="20"/>
          <w:lang w:val="id-ID"/>
        </w:rPr>
        <w:t xml:space="preserve">kebalikan dari metode </w:t>
      </w:r>
      <w:r w:rsidR="009B78F1" w:rsidRPr="009B78F1">
        <w:rPr>
          <w:rFonts w:ascii="Arial" w:eastAsia="Times New Roman" w:hAnsi="Arial" w:cs="Arial"/>
          <w:i/>
          <w:sz w:val="20"/>
          <w:szCs w:val="20"/>
          <w:lang w:val="id-ID"/>
        </w:rPr>
        <w:t xml:space="preserve">single linkage, </w:t>
      </w:r>
      <w:proofErr w:type="spellStart"/>
      <w:r w:rsidR="009B78F1">
        <w:rPr>
          <w:rFonts w:ascii="Arial" w:eastAsia="Times New Roman" w:hAnsi="Arial" w:cs="Arial"/>
          <w:sz w:val="20"/>
          <w:szCs w:val="20"/>
        </w:rPr>
        <w:t>yaitu</w:t>
      </w:r>
      <w:proofErr w:type="spellEnd"/>
      <w:r w:rsidR="009B78F1">
        <w:rPr>
          <w:rFonts w:ascii="Arial" w:eastAsia="Times New Roman" w:hAnsi="Arial" w:cs="Arial"/>
          <w:sz w:val="20"/>
          <w:szCs w:val="20"/>
        </w:rPr>
        <w:t xml:space="preserve"> </w:t>
      </w:r>
      <w:r w:rsidR="009B78F1" w:rsidRPr="009B78F1">
        <w:rPr>
          <w:rFonts w:ascii="Arial" w:eastAsia="Times New Roman" w:hAnsi="Arial" w:cs="Arial"/>
          <w:sz w:val="20"/>
          <w:szCs w:val="20"/>
          <w:lang w:val="id-ID"/>
        </w:rPr>
        <w:t>menggunakan jarak maksimum dalam prosesnya</w:t>
      </w:r>
      <w:r w:rsidR="009B78F1">
        <w:rPr>
          <w:rFonts w:ascii="Arial" w:eastAsia="Times New Roman" w:hAnsi="Arial" w:cs="Arial"/>
          <w:sz w:val="20"/>
          <w:szCs w:val="20"/>
        </w:rPr>
        <w:t>.</w:t>
      </w:r>
    </w:p>
    <w:p w14:paraId="4F81AE4B" w14:textId="77777777" w:rsidR="009B78F1" w:rsidRDefault="009B78F1" w:rsidP="00013A26">
      <w:pPr>
        <w:pStyle w:val="ListParagraph"/>
        <w:numPr>
          <w:ilvl w:val="1"/>
          <w:numId w:val="13"/>
        </w:numPr>
        <w:autoSpaceDE w:val="0"/>
        <w:autoSpaceDN w:val="0"/>
        <w:adjustRightInd w:val="0"/>
        <w:spacing w:after="0" w:line="360" w:lineRule="auto"/>
        <w:ind w:left="709" w:hanging="425"/>
        <w:jc w:val="both"/>
        <w:rPr>
          <w:rFonts w:ascii="Arial" w:hAnsi="Arial" w:cs="Arial"/>
          <w:sz w:val="20"/>
          <w:szCs w:val="20"/>
        </w:rPr>
      </w:pPr>
      <w:proofErr w:type="spellStart"/>
      <w:r w:rsidRPr="00F96C1A">
        <w:rPr>
          <w:rFonts w:ascii="Arial" w:hAnsi="Arial" w:cs="Arial"/>
          <w:sz w:val="20"/>
          <w:szCs w:val="20"/>
        </w:rPr>
        <w:t>Melakukan</w:t>
      </w:r>
      <w:proofErr w:type="spellEnd"/>
      <w:r w:rsidRPr="00F96C1A">
        <w:rPr>
          <w:rFonts w:ascii="Arial" w:hAnsi="Arial" w:cs="Arial"/>
          <w:sz w:val="20"/>
          <w:szCs w:val="20"/>
        </w:rPr>
        <w:t xml:space="preserve"> m</w:t>
      </w:r>
      <w:r w:rsidRPr="00F96C1A">
        <w:rPr>
          <w:rFonts w:ascii="Arial" w:hAnsi="Arial" w:cs="Arial"/>
          <w:sz w:val="20"/>
          <w:szCs w:val="20"/>
          <w:lang w:val="id-ID"/>
        </w:rPr>
        <w:t xml:space="preserve">etode </w:t>
      </w:r>
      <w:r>
        <w:rPr>
          <w:rFonts w:ascii="Arial" w:hAnsi="Arial" w:cs="Arial"/>
          <w:i/>
          <w:sz w:val="20"/>
          <w:szCs w:val="20"/>
        </w:rPr>
        <w:t>average</w:t>
      </w:r>
      <w:r w:rsidRPr="00F96C1A">
        <w:rPr>
          <w:rFonts w:ascii="Arial" w:hAnsi="Arial" w:cs="Arial"/>
          <w:i/>
          <w:sz w:val="20"/>
          <w:szCs w:val="20"/>
          <w:lang w:val="id-ID"/>
        </w:rPr>
        <w:t xml:space="preserve"> linkage</w:t>
      </w:r>
      <w:r>
        <w:rPr>
          <w:rFonts w:ascii="Arial" w:hAnsi="Arial" w:cs="Arial"/>
          <w:iCs/>
          <w:sz w:val="20"/>
          <w:szCs w:val="20"/>
        </w:rPr>
        <w:t xml:space="preserve">, </w:t>
      </w:r>
      <w:proofErr w:type="spellStart"/>
      <w:r>
        <w:rPr>
          <w:rFonts w:ascii="Arial" w:hAnsi="Arial" w:cs="Arial"/>
          <w:iCs/>
          <w:sz w:val="20"/>
          <w:szCs w:val="20"/>
        </w:rPr>
        <w:t>yaitu</w:t>
      </w:r>
      <w:proofErr w:type="spellEnd"/>
      <w:r>
        <w:rPr>
          <w:rFonts w:ascii="Arial" w:hAnsi="Arial" w:cs="Arial"/>
          <w:iCs/>
          <w:sz w:val="20"/>
          <w:szCs w:val="20"/>
        </w:rPr>
        <w:t xml:space="preserve"> </w:t>
      </w:r>
      <w:r w:rsidRPr="009B78F1">
        <w:rPr>
          <w:rFonts w:ascii="Arial" w:eastAsia="Times New Roman" w:hAnsi="Arial" w:cs="Arial"/>
          <w:sz w:val="20"/>
          <w:szCs w:val="20"/>
          <w:lang w:val="id-ID"/>
        </w:rPr>
        <w:t xml:space="preserve"> </w:t>
      </w:r>
      <w:proofErr w:type="spellStart"/>
      <w:r>
        <w:rPr>
          <w:rFonts w:ascii="Arial" w:eastAsia="Times New Roman" w:hAnsi="Arial" w:cs="Arial"/>
          <w:sz w:val="20"/>
          <w:szCs w:val="20"/>
        </w:rPr>
        <w:t>dengan</w:t>
      </w:r>
      <w:proofErr w:type="spellEnd"/>
      <w:r>
        <w:rPr>
          <w:rFonts w:ascii="Arial" w:eastAsia="Times New Roman" w:hAnsi="Arial" w:cs="Arial"/>
          <w:sz w:val="20"/>
          <w:szCs w:val="20"/>
        </w:rPr>
        <w:t xml:space="preserve"> </w:t>
      </w:r>
      <w:r w:rsidRPr="009B78F1">
        <w:rPr>
          <w:rFonts w:ascii="Arial" w:eastAsia="Times New Roman" w:hAnsi="Arial" w:cs="Arial"/>
          <w:sz w:val="20"/>
          <w:szCs w:val="20"/>
          <w:lang w:val="id-ID"/>
        </w:rPr>
        <w:t>menghitung jarak dua klaster atau biasa disebut dengan jarak rata-rata klaster dan meminimumkan rata-rata antar pasangan klaster</w:t>
      </w:r>
      <w:r>
        <w:rPr>
          <w:rFonts w:ascii="Arial" w:eastAsia="Times New Roman" w:hAnsi="Arial" w:cs="Arial"/>
          <w:sz w:val="20"/>
          <w:szCs w:val="20"/>
        </w:rPr>
        <w:t>.</w:t>
      </w:r>
    </w:p>
    <w:p w14:paraId="3D08539B" w14:textId="77777777" w:rsidR="009B78F1" w:rsidRDefault="009B78F1" w:rsidP="00013A26">
      <w:pPr>
        <w:pStyle w:val="ListParagraph"/>
        <w:numPr>
          <w:ilvl w:val="0"/>
          <w:numId w:val="13"/>
        </w:numPr>
        <w:autoSpaceDE w:val="0"/>
        <w:autoSpaceDN w:val="0"/>
        <w:adjustRightInd w:val="0"/>
        <w:spacing w:after="0" w:line="360" w:lineRule="auto"/>
        <w:ind w:left="567" w:hanging="283"/>
        <w:jc w:val="both"/>
        <w:rPr>
          <w:rFonts w:ascii="Arial" w:hAnsi="Arial" w:cs="Arial"/>
          <w:sz w:val="20"/>
          <w:szCs w:val="20"/>
        </w:rPr>
      </w:pPr>
      <w:proofErr w:type="spellStart"/>
      <w:r>
        <w:rPr>
          <w:rFonts w:ascii="Arial" w:hAnsi="Arial" w:cs="Arial"/>
          <w:sz w:val="20"/>
          <w:szCs w:val="20"/>
        </w:rPr>
        <w:lastRenderedPageBreak/>
        <w:t>Interpretasi</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w:t>
      </w:r>
    </w:p>
    <w:p w14:paraId="037C2B6B" w14:textId="77777777" w:rsidR="00F96C1A" w:rsidRDefault="00F96C1A" w:rsidP="00F96C1A">
      <w:pPr>
        <w:autoSpaceDE w:val="0"/>
        <w:autoSpaceDN w:val="0"/>
        <w:adjustRightInd w:val="0"/>
        <w:spacing w:line="360" w:lineRule="auto"/>
        <w:jc w:val="both"/>
        <w:rPr>
          <w:rFonts w:ascii="Arial" w:hAnsi="Arial" w:cs="Arial"/>
          <w:sz w:val="20"/>
          <w:szCs w:val="20"/>
        </w:rPr>
      </w:pPr>
    </w:p>
    <w:p w14:paraId="4D9A4DA2" w14:textId="77777777" w:rsidR="00B30D7D" w:rsidRPr="000F005C" w:rsidRDefault="00B30D7D" w:rsidP="00F2518C">
      <w:pPr>
        <w:tabs>
          <w:tab w:val="num" w:pos="-540"/>
          <w:tab w:val="left" w:pos="180"/>
          <w:tab w:val="num" w:pos="1440"/>
        </w:tabs>
        <w:spacing w:line="360" w:lineRule="auto"/>
        <w:jc w:val="both"/>
        <w:rPr>
          <w:rFonts w:ascii="Arial" w:hAnsi="Arial" w:cs="Arial"/>
          <w:b/>
          <w:bCs/>
        </w:rPr>
      </w:pPr>
      <w:r w:rsidRPr="000F005C">
        <w:rPr>
          <w:rFonts w:ascii="Arial" w:hAnsi="Arial" w:cs="Arial"/>
          <w:b/>
          <w:bCs/>
        </w:rPr>
        <w:t xml:space="preserve">3. </w:t>
      </w:r>
      <w:r w:rsidR="00D03098" w:rsidRPr="000F005C">
        <w:rPr>
          <w:rFonts w:ascii="Arial" w:hAnsi="Arial" w:cs="Arial"/>
          <w:b/>
          <w:bCs/>
        </w:rPr>
        <w:t>Hasil</w:t>
      </w:r>
      <w:r w:rsidR="006B5FC9" w:rsidRPr="000F005C">
        <w:rPr>
          <w:rFonts w:ascii="Arial" w:hAnsi="Arial" w:cs="Arial"/>
          <w:b/>
          <w:bCs/>
        </w:rPr>
        <w:t xml:space="preserve"> dan </w:t>
      </w:r>
      <w:proofErr w:type="spellStart"/>
      <w:r w:rsidR="006B5FC9" w:rsidRPr="000F005C">
        <w:rPr>
          <w:rFonts w:ascii="Arial" w:hAnsi="Arial" w:cs="Arial"/>
          <w:b/>
          <w:bCs/>
        </w:rPr>
        <w:t>Pembahasan</w:t>
      </w:r>
      <w:proofErr w:type="spellEnd"/>
    </w:p>
    <w:p w14:paraId="33A12EAC" w14:textId="77777777" w:rsidR="00B10B37" w:rsidRPr="00B10B37" w:rsidRDefault="00B10B37" w:rsidP="00714459">
      <w:pPr>
        <w:spacing w:line="360" w:lineRule="auto"/>
        <w:ind w:firstLine="426"/>
        <w:jc w:val="both"/>
        <w:rPr>
          <w:rFonts w:ascii="Arial" w:hAnsi="Arial" w:cs="Arial"/>
          <w:sz w:val="20"/>
          <w:szCs w:val="20"/>
          <w:lang w:val="id-ID"/>
        </w:rPr>
      </w:pPr>
      <w:r>
        <w:rPr>
          <w:rFonts w:ascii="Arial" w:hAnsi="Arial" w:cs="Arial"/>
          <w:sz w:val="20"/>
          <w:szCs w:val="20"/>
          <w:lang w:val="id-ID"/>
        </w:rPr>
        <w:t>Produksi karet di Indonesia menurut pengusahaannya, terdiri dari perkebunan rakyat (PR), perkebunan besar negara (PBN) dan perkebunan besar swasta (PBS)</w:t>
      </w:r>
      <w:r w:rsidRPr="00B10B37">
        <w:rPr>
          <w:rFonts w:ascii="Arial" w:hAnsi="Arial" w:cs="Arial"/>
          <w:sz w:val="20"/>
          <w:szCs w:val="20"/>
          <w:lang w:val="id-ID"/>
        </w:rPr>
        <w:t xml:space="preserve">. Provinsi yang memiliki PBN ada 15 </w:t>
      </w:r>
      <w:r w:rsidRPr="00B10B37">
        <w:rPr>
          <w:rFonts w:ascii="Arial" w:hAnsi="Arial" w:cs="Arial"/>
          <w:sz w:val="20"/>
          <w:szCs w:val="20"/>
        </w:rPr>
        <w:t>p</w:t>
      </w:r>
      <w:r w:rsidRPr="00B10B37">
        <w:rPr>
          <w:rFonts w:ascii="Arial" w:hAnsi="Arial" w:cs="Arial"/>
          <w:sz w:val="20"/>
          <w:szCs w:val="20"/>
          <w:lang w:val="id-ID"/>
        </w:rPr>
        <w:t>rovinsi, yaitu Aceh, Sumatera Utara</w:t>
      </w:r>
      <w:r w:rsidRPr="00B10B37">
        <w:rPr>
          <w:rFonts w:ascii="Arial" w:hAnsi="Arial" w:cs="Arial"/>
          <w:sz w:val="20"/>
          <w:szCs w:val="20"/>
        </w:rPr>
        <w:t xml:space="preserve"> (</w:t>
      </w:r>
      <w:proofErr w:type="spellStart"/>
      <w:r w:rsidRPr="00B10B37">
        <w:rPr>
          <w:rFonts w:ascii="Arial" w:hAnsi="Arial" w:cs="Arial"/>
          <w:sz w:val="20"/>
          <w:szCs w:val="20"/>
        </w:rPr>
        <w:t>Sumut</w:t>
      </w:r>
      <w:proofErr w:type="spellEnd"/>
      <w:r w:rsidRPr="00B10B37">
        <w:rPr>
          <w:rFonts w:ascii="Arial" w:hAnsi="Arial" w:cs="Arial"/>
          <w:sz w:val="20"/>
          <w:szCs w:val="20"/>
        </w:rPr>
        <w:t>)</w:t>
      </w:r>
      <w:r w:rsidRPr="00B10B37">
        <w:rPr>
          <w:rFonts w:ascii="Arial" w:hAnsi="Arial" w:cs="Arial"/>
          <w:sz w:val="20"/>
          <w:szCs w:val="20"/>
          <w:lang w:val="id-ID"/>
        </w:rPr>
        <w:t>, Riau, Sumatera Selatan</w:t>
      </w:r>
      <w:r w:rsidRPr="00B10B37">
        <w:rPr>
          <w:rFonts w:ascii="Arial" w:hAnsi="Arial" w:cs="Arial"/>
          <w:sz w:val="20"/>
          <w:szCs w:val="20"/>
        </w:rPr>
        <w:t xml:space="preserve"> (</w:t>
      </w:r>
      <w:proofErr w:type="spellStart"/>
      <w:r w:rsidRPr="00B10B37">
        <w:rPr>
          <w:rFonts w:ascii="Arial" w:hAnsi="Arial" w:cs="Arial"/>
          <w:sz w:val="20"/>
          <w:szCs w:val="20"/>
        </w:rPr>
        <w:t>Sumsel</w:t>
      </w:r>
      <w:proofErr w:type="spellEnd"/>
      <w:r w:rsidRPr="00B10B37">
        <w:rPr>
          <w:rFonts w:ascii="Arial" w:hAnsi="Arial" w:cs="Arial"/>
          <w:sz w:val="20"/>
          <w:szCs w:val="20"/>
        </w:rPr>
        <w:t>)</w:t>
      </w:r>
      <w:r w:rsidRPr="00B10B37">
        <w:rPr>
          <w:rFonts w:ascii="Arial" w:hAnsi="Arial" w:cs="Arial"/>
          <w:sz w:val="20"/>
          <w:szCs w:val="20"/>
          <w:lang w:val="id-ID"/>
        </w:rPr>
        <w:t>, Bengkulu, Lampung, Jawa Barat</w:t>
      </w:r>
      <w:r w:rsidRPr="00B10B37">
        <w:rPr>
          <w:rFonts w:ascii="Arial" w:hAnsi="Arial" w:cs="Arial"/>
          <w:sz w:val="20"/>
          <w:szCs w:val="20"/>
        </w:rPr>
        <w:t xml:space="preserve"> (</w:t>
      </w:r>
      <w:proofErr w:type="spellStart"/>
      <w:r w:rsidRPr="00B10B37">
        <w:rPr>
          <w:rFonts w:ascii="Arial" w:hAnsi="Arial" w:cs="Arial"/>
          <w:sz w:val="20"/>
          <w:szCs w:val="20"/>
        </w:rPr>
        <w:t>Jabar</w:t>
      </w:r>
      <w:proofErr w:type="spellEnd"/>
      <w:r w:rsidRPr="00B10B37">
        <w:rPr>
          <w:rFonts w:ascii="Arial" w:hAnsi="Arial" w:cs="Arial"/>
          <w:sz w:val="20"/>
          <w:szCs w:val="20"/>
        </w:rPr>
        <w:t>)</w:t>
      </w:r>
      <w:r w:rsidRPr="00B10B37">
        <w:rPr>
          <w:rFonts w:ascii="Arial" w:hAnsi="Arial" w:cs="Arial"/>
          <w:sz w:val="20"/>
          <w:szCs w:val="20"/>
          <w:lang w:val="id-ID"/>
        </w:rPr>
        <w:t>, Jawa Tengah</w:t>
      </w:r>
      <w:r w:rsidRPr="00B10B37">
        <w:rPr>
          <w:rFonts w:ascii="Arial" w:hAnsi="Arial" w:cs="Arial"/>
          <w:sz w:val="20"/>
          <w:szCs w:val="20"/>
        </w:rPr>
        <w:t xml:space="preserve"> (</w:t>
      </w:r>
      <w:proofErr w:type="spellStart"/>
      <w:r w:rsidRPr="00B10B37">
        <w:rPr>
          <w:rFonts w:ascii="Arial" w:hAnsi="Arial" w:cs="Arial"/>
          <w:sz w:val="20"/>
          <w:szCs w:val="20"/>
        </w:rPr>
        <w:t>Jateng</w:t>
      </w:r>
      <w:proofErr w:type="spellEnd"/>
      <w:r w:rsidRPr="00B10B37">
        <w:rPr>
          <w:rFonts w:ascii="Arial" w:hAnsi="Arial" w:cs="Arial"/>
          <w:sz w:val="20"/>
          <w:szCs w:val="20"/>
        </w:rPr>
        <w:t>)</w:t>
      </w:r>
      <w:r w:rsidRPr="00B10B37">
        <w:rPr>
          <w:rFonts w:ascii="Arial" w:hAnsi="Arial" w:cs="Arial"/>
          <w:sz w:val="20"/>
          <w:szCs w:val="20"/>
          <w:lang w:val="id-ID"/>
        </w:rPr>
        <w:t>, Jawa Timur</w:t>
      </w:r>
      <w:r w:rsidRPr="00B10B37">
        <w:rPr>
          <w:rFonts w:ascii="Arial" w:hAnsi="Arial" w:cs="Arial"/>
          <w:sz w:val="20"/>
          <w:szCs w:val="20"/>
        </w:rPr>
        <w:t xml:space="preserve"> (</w:t>
      </w:r>
      <w:proofErr w:type="spellStart"/>
      <w:r w:rsidRPr="00B10B37">
        <w:rPr>
          <w:rFonts w:ascii="Arial" w:hAnsi="Arial" w:cs="Arial"/>
          <w:sz w:val="20"/>
          <w:szCs w:val="20"/>
        </w:rPr>
        <w:t>Jatim</w:t>
      </w:r>
      <w:proofErr w:type="spellEnd"/>
      <w:r w:rsidRPr="00B10B37">
        <w:rPr>
          <w:rFonts w:ascii="Arial" w:hAnsi="Arial" w:cs="Arial"/>
          <w:sz w:val="20"/>
          <w:szCs w:val="20"/>
        </w:rPr>
        <w:t>)</w:t>
      </w:r>
      <w:r w:rsidRPr="00B10B37">
        <w:rPr>
          <w:rFonts w:ascii="Arial" w:hAnsi="Arial" w:cs="Arial"/>
          <w:sz w:val="20"/>
          <w:szCs w:val="20"/>
          <w:lang w:val="id-ID"/>
        </w:rPr>
        <w:t>, Kalimantan Barat</w:t>
      </w:r>
      <w:r w:rsidRPr="00B10B37">
        <w:rPr>
          <w:rFonts w:ascii="Arial" w:hAnsi="Arial" w:cs="Arial"/>
          <w:sz w:val="20"/>
          <w:szCs w:val="20"/>
        </w:rPr>
        <w:t xml:space="preserve"> (Kalbar)</w:t>
      </w:r>
      <w:r w:rsidRPr="00B10B37">
        <w:rPr>
          <w:rFonts w:ascii="Arial" w:hAnsi="Arial" w:cs="Arial"/>
          <w:sz w:val="20"/>
          <w:szCs w:val="20"/>
          <w:lang w:val="id-ID"/>
        </w:rPr>
        <w:t>, Kalimantan Tengah</w:t>
      </w:r>
      <w:r w:rsidRPr="00B10B37">
        <w:rPr>
          <w:rFonts w:ascii="Arial" w:hAnsi="Arial" w:cs="Arial"/>
          <w:sz w:val="20"/>
          <w:szCs w:val="20"/>
        </w:rPr>
        <w:t xml:space="preserve"> (</w:t>
      </w:r>
      <w:proofErr w:type="spellStart"/>
      <w:r w:rsidRPr="00B10B37">
        <w:rPr>
          <w:rFonts w:ascii="Arial" w:hAnsi="Arial" w:cs="Arial"/>
          <w:sz w:val="20"/>
          <w:szCs w:val="20"/>
        </w:rPr>
        <w:t>Kalteng</w:t>
      </w:r>
      <w:proofErr w:type="spellEnd"/>
      <w:r w:rsidRPr="00B10B37">
        <w:rPr>
          <w:rFonts w:ascii="Arial" w:hAnsi="Arial" w:cs="Arial"/>
          <w:sz w:val="20"/>
          <w:szCs w:val="20"/>
        </w:rPr>
        <w:t>)</w:t>
      </w:r>
      <w:r w:rsidRPr="00B10B37">
        <w:rPr>
          <w:rFonts w:ascii="Arial" w:hAnsi="Arial" w:cs="Arial"/>
          <w:sz w:val="20"/>
          <w:szCs w:val="20"/>
          <w:lang w:val="id-ID"/>
        </w:rPr>
        <w:t>, Kalimantan Selatan</w:t>
      </w:r>
      <w:r w:rsidRPr="00B10B37">
        <w:rPr>
          <w:rFonts w:ascii="Arial" w:hAnsi="Arial" w:cs="Arial"/>
          <w:sz w:val="20"/>
          <w:szCs w:val="20"/>
        </w:rPr>
        <w:t xml:space="preserve"> (</w:t>
      </w:r>
      <w:proofErr w:type="spellStart"/>
      <w:r w:rsidRPr="00B10B37">
        <w:rPr>
          <w:rFonts w:ascii="Arial" w:hAnsi="Arial" w:cs="Arial"/>
          <w:sz w:val="20"/>
          <w:szCs w:val="20"/>
        </w:rPr>
        <w:t>Kalsel</w:t>
      </w:r>
      <w:proofErr w:type="spellEnd"/>
      <w:r w:rsidRPr="00B10B37">
        <w:rPr>
          <w:rFonts w:ascii="Arial" w:hAnsi="Arial" w:cs="Arial"/>
          <w:sz w:val="20"/>
          <w:szCs w:val="20"/>
        </w:rPr>
        <w:t>)</w:t>
      </w:r>
      <w:r w:rsidRPr="00B10B37">
        <w:rPr>
          <w:rFonts w:ascii="Arial" w:hAnsi="Arial" w:cs="Arial"/>
          <w:sz w:val="20"/>
          <w:szCs w:val="20"/>
          <w:lang w:val="id-ID"/>
        </w:rPr>
        <w:t>, Kalimantan Timur</w:t>
      </w:r>
      <w:r w:rsidRPr="00B10B37">
        <w:rPr>
          <w:rFonts w:ascii="Arial" w:hAnsi="Arial" w:cs="Arial"/>
          <w:sz w:val="20"/>
          <w:szCs w:val="20"/>
        </w:rPr>
        <w:t xml:space="preserve"> (</w:t>
      </w:r>
      <w:proofErr w:type="spellStart"/>
      <w:r w:rsidRPr="00B10B37">
        <w:rPr>
          <w:rFonts w:ascii="Arial" w:hAnsi="Arial" w:cs="Arial"/>
          <w:sz w:val="20"/>
          <w:szCs w:val="20"/>
        </w:rPr>
        <w:t>Kaltim</w:t>
      </w:r>
      <w:proofErr w:type="spellEnd"/>
      <w:r w:rsidRPr="00B10B37">
        <w:rPr>
          <w:rFonts w:ascii="Arial" w:hAnsi="Arial" w:cs="Arial"/>
          <w:sz w:val="20"/>
          <w:szCs w:val="20"/>
        </w:rPr>
        <w:t>)</w:t>
      </w:r>
      <w:r w:rsidRPr="00B10B37">
        <w:rPr>
          <w:rFonts w:ascii="Arial" w:hAnsi="Arial" w:cs="Arial"/>
          <w:sz w:val="20"/>
          <w:szCs w:val="20"/>
          <w:lang w:val="id-ID"/>
        </w:rPr>
        <w:t>, Sulawesi Tengah</w:t>
      </w:r>
      <w:r w:rsidRPr="00B10B37">
        <w:rPr>
          <w:rFonts w:ascii="Arial" w:hAnsi="Arial" w:cs="Arial"/>
          <w:sz w:val="20"/>
          <w:szCs w:val="20"/>
        </w:rPr>
        <w:t xml:space="preserve"> (</w:t>
      </w:r>
      <w:proofErr w:type="spellStart"/>
      <w:r w:rsidRPr="00B10B37">
        <w:rPr>
          <w:rFonts w:ascii="Arial" w:hAnsi="Arial" w:cs="Arial"/>
          <w:sz w:val="20"/>
          <w:szCs w:val="20"/>
        </w:rPr>
        <w:t>Sulteng</w:t>
      </w:r>
      <w:proofErr w:type="spellEnd"/>
      <w:r w:rsidRPr="00B10B37">
        <w:rPr>
          <w:rFonts w:ascii="Arial" w:hAnsi="Arial" w:cs="Arial"/>
          <w:sz w:val="20"/>
          <w:szCs w:val="20"/>
        </w:rPr>
        <w:t>)</w:t>
      </w:r>
      <w:r w:rsidRPr="00B10B37">
        <w:rPr>
          <w:rFonts w:ascii="Arial" w:hAnsi="Arial" w:cs="Arial"/>
          <w:sz w:val="20"/>
          <w:szCs w:val="20"/>
          <w:lang w:val="id-ID"/>
        </w:rPr>
        <w:t xml:space="preserve"> dan Maluku. Sedangkan untuk </w:t>
      </w:r>
      <w:r w:rsidRPr="00B10B37">
        <w:rPr>
          <w:rFonts w:ascii="Arial" w:hAnsi="Arial" w:cs="Arial"/>
          <w:sz w:val="20"/>
          <w:szCs w:val="20"/>
        </w:rPr>
        <w:t>p</w:t>
      </w:r>
      <w:r w:rsidRPr="00B10B37">
        <w:rPr>
          <w:rFonts w:ascii="Arial" w:hAnsi="Arial" w:cs="Arial"/>
          <w:sz w:val="20"/>
          <w:szCs w:val="20"/>
          <w:lang w:val="id-ID"/>
        </w:rPr>
        <w:t xml:space="preserve">rovinsi yang memiliki PBS ada </w:t>
      </w:r>
      <w:r w:rsidRPr="00B10B37">
        <w:rPr>
          <w:rFonts w:ascii="Arial" w:hAnsi="Arial" w:cs="Arial"/>
          <w:sz w:val="20"/>
          <w:szCs w:val="20"/>
        </w:rPr>
        <w:t>19</w:t>
      </w:r>
      <w:r w:rsidRPr="00B10B37">
        <w:rPr>
          <w:rFonts w:ascii="Arial" w:hAnsi="Arial" w:cs="Arial"/>
          <w:sz w:val="20"/>
          <w:szCs w:val="20"/>
          <w:lang w:val="id-ID"/>
        </w:rPr>
        <w:t xml:space="preserve"> </w:t>
      </w:r>
      <w:r w:rsidRPr="00B10B37">
        <w:rPr>
          <w:rFonts w:ascii="Arial" w:hAnsi="Arial" w:cs="Arial"/>
          <w:sz w:val="20"/>
          <w:szCs w:val="20"/>
        </w:rPr>
        <w:t>p</w:t>
      </w:r>
      <w:r w:rsidRPr="00B10B37">
        <w:rPr>
          <w:rFonts w:ascii="Arial" w:hAnsi="Arial" w:cs="Arial"/>
          <w:sz w:val="20"/>
          <w:szCs w:val="20"/>
          <w:lang w:val="id-ID"/>
        </w:rPr>
        <w:t>rovinsi, yaitu Aceh, Sum</w:t>
      </w:r>
      <w:proofErr w:type="spellStart"/>
      <w:r w:rsidRPr="00B10B37">
        <w:rPr>
          <w:rFonts w:ascii="Arial" w:hAnsi="Arial" w:cs="Arial"/>
          <w:sz w:val="20"/>
          <w:szCs w:val="20"/>
        </w:rPr>
        <w:t>ut</w:t>
      </w:r>
      <w:proofErr w:type="spellEnd"/>
      <w:r w:rsidRPr="00B10B37">
        <w:rPr>
          <w:rFonts w:ascii="Arial" w:hAnsi="Arial" w:cs="Arial"/>
          <w:sz w:val="20"/>
          <w:szCs w:val="20"/>
          <w:lang w:val="id-ID"/>
        </w:rPr>
        <w:t>, Riau, Kep</w:t>
      </w:r>
      <w:proofErr w:type="spellStart"/>
      <w:r w:rsidR="00714459">
        <w:rPr>
          <w:rFonts w:ascii="Arial" w:hAnsi="Arial" w:cs="Arial"/>
          <w:sz w:val="20"/>
          <w:szCs w:val="20"/>
        </w:rPr>
        <w:t>ulauan</w:t>
      </w:r>
      <w:proofErr w:type="spellEnd"/>
      <w:r w:rsidR="00714459">
        <w:rPr>
          <w:rFonts w:ascii="Arial" w:hAnsi="Arial" w:cs="Arial"/>
          <w:sz w:val="20"/>
          <w:szCs w:val="20"/>
        </w:rPr>
        <w:t xml:space="preserve"> Riau (</w:t>
      </w:r>
      <w:proofErr w:type="spellStart"/>
      <w:r w:rsidR="00714459">
        <w:rPr>
          <w:rFonts w:ascii="Arial" w:hAnsi="Arial" w:cs="Arial"/>
          <w:sz w:val="20"/>
          <w:szCs w:val="20"/>
        </w:rPr>
        <w:t>Kepri</w:t>
      </w:r>
      <w:proofErr w:type="spellEnd"/>
      <w:r w:rsidR="00714459">
        <w:rPr>
          <w:rFonts w:ascii="Arial" w:hAnsi="Arial" w:cs="Arial"/>
          <w:sz w:val="20"/>
          <w:szCs w:val="20"/>
        </w:rPr>
        <w:t>)</w:t>
      </w:r>
      <w:r w:rsidRPr="00B10B37">
        <w:rPr>
          <w:rFonts w:ascii="Arial" w:hAnsi="Arial" w:cs="Arial"/>
          <w:sz w:val="20"/>
          <w:szCs w:val="20"/>
          <w:lang w:val="id-ID"/>
        </w:rPr>
        <w:t>, Jambi, Sum</w:t>
      </w:r>
      <w:proofErr w:type="spellStart"/>
      <w:r w:rsidRPr="00B10B37">
        <w:rPr>
          <w:rFonts w:ascii="Arial" w:hAnsi="Arial" w:cs="Arial"/>
          <w:sz w:val="20"/>
          <w:szCs w:val="20"/>
        </w:rPr>
        <w:t>sel</w:t>
      </w:r>
      <w:proofErr w:type="spellEnd"/>
      <w:r w:rsidRPr="00B10B37">
        <w:rPr>
          <w:rFonts w:ascii="Arial" w:hAnsi="Arial" w:cs="Arial"/>
          <w:sz w:val="20"/>
          <w:szCs w:val="20"/>
          <w:lang w:val="id-ID"/>
        </w:rPr>
        <w:t>, Kepulauan Ba</w:t>
      </w:r>
      <w:r w:rsidRPr="00B10B37">
        <w:rPr>
          <w:rFonts w:ascii="Arial" w:hAnsi="Arial" w:cs="Arial"/>
          <w:sz w:val="20"/>
          <w:szCs w:val="20"/>
        </w:rPr>
        <w:t>bel</w:t>
      </w:r>
      <w:r w:rsidRPr="00B10B37">
        <w:rPr>
          <w:rFonts w:ascii="Arial" w:hAnsi="Arial" w:cs="Arial"/>
          <w:sz w:val="20"/>
          <w:szCs w:val="20"/>
          <w:lang w:val="id-ID"/>
        </w:rPr>
        <w:t>, Bengkulu, Lampung, Ja</w:t>
      </w:r>
      <w:r w:rsidRPr="00B10B37">
        <w:rPr>
          <w:rFonts w:ascii="Arial" w:hAnsi="Arial" w:cs="Arial"/>
          <w:sz w:val="20"/>
          <w:szCs w:val="20"/>
        </w:rPr>
        <w:t>bar</w:t>
      </w:r>
      <w:r w:rsidRPr="00B10B37">
        <w:rPr>
          <w:rFonts w:ascii="Arial" w:hAnsi="Arial" w:cs="Arial"/>
          <w:sz w:val="20"/>
          <w:szCs w:val="20"/>
          <w:lang w:val="id-ID"/>
        </w:rPr>
        <w:t>, Banten, Ja</w:t>
      </w:r>
      <w:proofErr w:type="spellStart"/>
      <w:r w:rsidRPr="00B10B37">
        <w:rPr>
          <w:rFonts w:ascii="Arial" w:hAnsi="Arial" w:cs="Arial"/>
          <w:sz w:val="20"/>
          <w:szCs w:val="20"/>
        </w:rPr>
        <w:t>teng</w:t>
      </w:r>
      <w:proofErr w:type="spellEnd"/>
      <w:r w:rsidRPr="00B10B37">
        <w:rPr>
          <w:rFonts w:ascii="Arial" w:hAnsi="Arial" w:cs="Arial"/>
          <w:sz w:val="20"/>
          <w:szCs w:val="20"/>
        </w:rPr>
        <w:t xml:space="preserve">, </w:t>
      </w:r>
      <w:proofErr w:type="spellStart"/>
      <w:r w:rsidRPr="00B10B37">
        <w:rPr>
          <w:rFonts w:ascii="Arial" w:hAnsi="Arial" w:cs="Arial"/>
          <w:sz w:val="20"/>
          <w:szCs w:val="20"/>
        </w:rPr>
        <w:t>Jatim</w:t>
      </w:r>
      <w:proofErr w:type="spellEnd"/>
      <w:r w:rsidRPr="00B10B37">
        <w:rPr>
          <w:rFonts w:ascii="Arial" w:hAnsi="Arial" w:cs="Arial"/>
          <w:sz w:val="20"/>
          <w:szCs w:val="20"/>
        </w:rPr>
        <w:t xml:space="preserve">, Kalbar, </w:t>
      </w:r>
      <w:proofErr w:type="spellStart"/>
      <w:r w:rsidRPr="00B10B37">
        <w:rPr>
          <w:rFonts w:ascii="Arial" w:hAnsi="Arial" w:cs="Arial"/>
          <w:sz w:val="20"/>
          <w:szCs w:val="20"/>
        </w:rPr>
        <w:t>Kalteng</w:t>
      </w:r>
      <w:proofErr w:type="spellEnd"/>
      <w:r w:rsidRPr="00B10B37">
        <w:rPr>
          <w:rFonts w:ascii="Arial" w:hAnsi="Arial" w:cs="Arial"/>
          <w:sz w:val="20"/>
          <w:szCs w:val="20"/>
        </w:rPr>
        <w:t xml:space="preserve">, </w:t>
      </w:r>
      <w:proofErr w:type="spellStart"/>
      <w:r w:rsidRPr="00B10B37">
        <w:rPr>
          <w:rFonts w:ascii="Arial" w:hAnsi="Arial" w:cs="Arial"/>
          <w:sz w:val="20"/>
          <w:szCs w:val="20"/>
        </w:rPr>
        <w:t>Kalsel</w:t>
      </w:r>
      <w:proofErr w:type="spellEnd"/>
      <w:r w:rsidRPr="00B10B37">
        <w:rPr>
          <w:rFonts w:ascii="Arial" w:hAnsi="Arial" w:cs="Arial"/>
          <w:sz w:val="20"/>
          <w:szCs w:val="20"/>
        </w:rPr>
        <w:t xml:space="preserve">, </w:t>
      </w:r>
      <w:proofErr w:type="spellStart"/>
      <w:r w:rsidRPr="00B10B37">
        <w:rPr>
          <w:rFonts w:ascii="Arial" w:hAnsi="Arial" w:cs="Arial"/>
          <w:sz w:val="20"/>
          <w:szCs w:val="20"/>
        </w:rPr>
        <w:t>Kaltim</w:t>
      </w:r>
      <w:proofErr w:type="spellEnd"/>
      <w:r w:rsidRPr="00B10B37">
        <w:rPr>
          <w:rFonts w:ascii="Arial" w:hAnsi="Arial" w:cs="Arial"/>
          <w:sz w:val="20"/>
          <w:szCs w:val="20"/>
        </w:rPr>
        <w:t xml:space="preserve">, </w:t>
      </w:r>
      <w:proofErr w:type="spellStart"/>
      <w:r w:rsidRPr="00B10B37">
        <w:rPr>
          <w:rFonts w:ascii="Arial" w:hAnsi="Arial" w:cs="Arial"/>
          <w:sz w:val="20"/>
          <w:szCs w:val="20"/>
        </w:rPr>
        <w:t>Sulsel</w:t>
      </w:r>
      <w:proofErr w:type="spellEnd"/>
      <w:r w:rsidRPr="00B10B37">
        <w:rPr>
          <w:rFonts w:ascii="Arial" w:hAnsi="Arial" w:cs="Arial"/>
          <w:sz w:val="20"/>
          <w:szCs w:val="20"/>
        </w:rPr>
        <w:t xml:space="preserve">, </w:t>
      </w:r>
      <w:r w:rsidRPr="00B10B37">
        <w:rPr>
          <w:rFonts w:ascii="Arial" w:hAnsi="Arial" w:cs="Arial"/>
          <w:sz w:val="20"/>
          <w:szCs w:val="20"/>
          <w:lang w:val="id-ID"/>
        </w:rPr>
        <w:t xml:space="preserve">dan Maluku. </w:t>
      </w:r>
    </w:p>
    <w:p w14:paraId="498848C3" w14:textId="4518295A" w:rsidR="00B10B37" w:rsidRDefault="00B10B37" w:rsidP="00714459">
      <w:pPr>
        <w:pStyle w:val="ListParagraph"/>
        <w:spacing w:after="0" w:line="360" w:lineRule="auto"/>
        <w:ind w:left="0" w:firstLine="426"/>
        <w:jc w:val="both"/>
        <w:rPr>
          <w:rFonts w:ascii="Arial" w:hAnsi="Arial" w:cs="Arial"/>
          <w:sz w:val="20"/>
          <w:szCs w:val="20"/>
        </w:rPr>
      </w:pPr>
      <w:proofErr w:type="spellStart"/>
      <w:r>
        <w:rPr>
          <w:rFonts w:ascii="Arial" w:hAnsi="Arial" w:cs="Arial"/>
          <w:sz w:val="20"/>
          <w:szCs w:val="20"/>
        </w:rPr>
        <w:t>Variabel</w:t>
      </w:r>
      <w:proofErr w:type="spellEnd"/>
      <w:r>
        <w:rPr>
          <w:rFonts w:ascii="Arial" w:hAnsi="Arial" w:cs="Arial"/>
          <w:sz w:val="20"/>
          <w:szCs w:val="20"/>
        </w:rPr>
        <w:t xml:space="preserve"> dan </w:t>
      </w:r>
      <w:proofErr w:type="spellStart"/>
      <w:r>
        <w:rPr>
          <w:rFonts w:ascii="Arial" w:hAnsi="Arial" w:cs="Arial"/>
          <w:sz w:val="20"/>
          <w:szCs w:val="20"/>
        </w:rPr>
        <w:t>notasi</w:t>
      </w:r>
      <w:proofErr w:type="spellEnd"/>
      <w:r>
        <w:rPr>
          <w:rFonts w:ascii="Arial" w:hAnsi="Arial" w:cs="Arial"/>
          <w:sz w:val="20"/>
          <w:szCs w:val="20"/>
        </w:rPr>
        <w:t xml:space="preserve"> </w:t>
      </w:r>
      <w:r>
        <w:rPr>
          <w:rFonts w:ascii="Arial" w:hAnsi="Arial" w:cs="Arial"/>
          <w:sz w:val="20"/>
          <w:szCs w:val="20"/>
          <w:lang w:val="id-ID"/>
        </w:rPr>
        <w:t xml:space="preserve">yang digunakan </w:t>
      </w:r>
      <w:proofErr w:type="spellStart"/>
      <w:r>
        <w:rPr>
          <w:rFonts w:ascii="Arial" w:hAnsi="Arial" w:cs="Arial"/>
          <w:sz w:val="20"/>
          <w:szCs w:val="20"/>
        </w:rPr>
        <w:t>meliputi</w:t>
      </w:r>
      <w:proofErr w:type="spellEnd"/>
      <w:r>
        <w:rPr>
          <w:rFonts w:ascii="Arial" w:hAnsi="Arial" w:cs="Arial"/>
          <w:sz w:val="20"/>
          <w:szCs w:val="20"/>
        </w:rPr>
        <w:t xml:space="preserve"> </w:t>
      </w:r>
      <w:r>
        <w:rPr>
          <w:rFonts w:ascii="Arial" w:hAnsi="Arial" w:cs="Arial"/>
          <w:sz w:val="20"/>
          <w:szCs w:val="20"/>
          <w:lang w:val="id-ID"/>
        </w:rPr>
        <w:t>luas lahan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m:t>
            </m:r>
          </m:sub>
        </m:sSub>
      </m:oMath>
      <w:r w:rsidRPr="00B10B37">
        <w:rPr>
          <w:rFonts w:ascii="Arial" w:eastAsia="Times New Roman" w:hAnsi="Arial" w:cs="Arial"/>
          <w:sz w:val="20"/>
          <w:szCs w:val="20"/>
          <w:lang w:val="id-ID"/>
        </w:rPr>
        <w:t>), luas TM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2</m:t>
            </m:r>
          </m:sub>
        </m:sSub>
      </m:oMath>
      <w:r w:rsidRPr="00B10B37">
        <w:rPr>
          <w:rFonts w:ascii="Arial" w:eastAsia="Times New Roman" w:hAnsi="Arial" w:cs="Arial"/>
          <w:sz w:val="20"/>
          <w:szCs w:val="20"/>
          <w:lang w:val="id-ID"/>
        </w:rPr>
        <w:t>), luas TBM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3</m:t>
            </m:r>
          </m:sub>
        </m:sSub>
      </m:oMath>
      <w:r w:rsidRPr="00B10B37">
        <w:rPr>
          <w:rFonts w:ascii="Arial" w:eastAsia="Times New Roman" w:hAnsi="Arial" w:cs="Arial"/>
          <w:sz w:val="20"/>
          <w:szCs w:val="20"/>
          <w:lang w:val="id-ID"/>
        </w:rPr>
        <w:t>), luas TTM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4</m:t>
            </m:r>
          </m:sub>
        </m:sSub>
      </m:oMath>
      <w:r w:rsidRPr="00B10B37">
        <w:rPr>
          <w:rFonts w:ascii="Arial" w:eastAsia="Times New Roman" w:hAnsi="Arial" w:cs="Arial"/>
          <w:sz w:val="20"/>
          <w:szCs w:val="20"/>
          <w:lang w:val="id-ID"/>
        </w:rPr>
        <w:t>), produksi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5</m:t>
            </m:r>
          </m:sub>
        </m:sSub>
      </m:oMath>
      <w:r w:rsidRPr="00B10B37">
        <w:rPr>
          <w:rFonts w:ascii="Arial" w:eastAsia="Times New Roman" w:hAnsi="Arial" w:cs="Arial"/>
          <w:sz w:val="20"/>
          <w:szCs w:val="20"/>
          <w:lang w:val="id-ID"/>
        </w:rPr>
        <w:t>), rata-rata produksi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6</m:t>
            </m:r>
          </m:sub>
        </m:sSub>
      </m:oMath>
      <w:r w:rsidRPr="00B10B37">
        <w:rPr>
          <w:rFonts w:ascii="Arial" w:eastAsia="Times New Roman" w:hAnsi="Arial" w:cs="Arial"/>
          <w:sz w:val="20"/>
          <w:szCs w:val="20"/>
          <w:lang w:val="id-ID"/>
        </w:rPr>
        <w:t>), jumlah petani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7</m:t>
            </m:r>
          </m:sub>
        </m:sSub>
      </m:oMath>
      <w:r w:rsidRPr="00B10B37">
        <w:rPr>
          <w:rFonts w:ascii="Arial" w:eastAsia="Times New Roman" w:hAnsi="Arial" w:cs="Arial"/>
          <w:sz w:val="20"/>
          <w:szCs w:val="20"/>
          <w:lang w:val="id-ID"/>
        </w:rPr>
        <w:t>), jumlah tenaga kerja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8</m:t>
            </m:r>
          </m:sub>
        </m:sSub>
      </m:oMath>
      <w:r w:rsidRPr="00B10B37">
        <w:rPr>
          <w:rFonts w:ascii="Arial" w:eastAsia="Times New Roman" w:hAnsi="Arial" w:cs="Arial"/>
          <w:sz w:val="20"/>
          <w:szCs w:val="20"/>
          <w:lang w:val="id-ID"/>
        </w:rPr>
        <w:t>), luas PR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9</m:t>
            </m:r>
          </m:sub>
        </m:sSub>
      </m:oMath>
      <w:r w:rsidRPr="00B10B37">
        <w:rPr>
          <w:rFonts w:ascii="Arial" w:eastAsia="Times New Roman" w:hAnsi="Arial" w:cs="Arial"/>
          <w:sz w:val="20"/>
          <w:szCs w:val="20"/>
          <w:lang w:val="id-ID"/>
        </w:rPr>
        <w:t>), produksi PR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10</m:t>
            </m:r>
          </m:sub>
        </m:sSub>
      </m:oMath>
      <w:r w:rsidRPr="00B10B37">
        <w:rPr>
          <w:rFonts w:ascii="Arial" w:eastAsia="Times New Roman" w:hAnsi="Arial" w:cs="Arial"/>
          <w:sz w:val="20"/>
          <w:szCs w:val="20"/>
          <w:lang w:val="id-ID"/>
        </w:rPr>
        <w:t>), luas PBN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11</m:t>
            </m:r>
          </m:sub>
        </m:sSub>
      </m:oMath>
      <w:r w:rsidRPr="00B10B37">
        <w:rPr>
          <w:rFonts w:ascii="Arial" w:eastAsia="Times New Roman" w:hAnsi="Arial" w:cs="Arial"/>
          <w:sz w:val="20"/>
          <w:szCs w:val="20"/>
          <w:lang w:val="id-ID"/>
        </w:rPr>
        <w:t>), produksi PBN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12</m:t>
            </m:r>
          </m:sub>
        </m:sSub>
      </m:oMath>
      <w:r w:rsidRPr="00B10B37">
        <w:rPr>
          <w:rFonts w:ascii="Arial" w:eastAsia="Times New Roman" w:hAnsi="Arial" w:cs="Arial"/>
          <w:sz w:val="20"/>
          <w:szCs w:val="20"/>
          <w:lang w:val="id-ID"/>
        </w:rPr>
        <w:t>), luas PBS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13</m:t>
            </m:r>
          </m:sub>
        </m:sSub>
      </m:oMath>
      <w:r w:rsidRPr="00B10B37">
        <w:rPr>
          <w:rFonts w:ascii="Arial" w:eastAsia="Times New Roman" w:hAnsi="Arial" w:cs="Arial"/>
          <w:sz w:val="20"/>
          <w:szCs w:val="20"/>
          <w:lang w:val="id-ID"/>
        </w:rPr>
        <w:t>) dan produksi PBS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14</m:t>
            </m:r>
          </m:sub>
        </m:sSub>
      </m:oMath>
      <w:r w:rsidRPr="00B10B37">
        <w:rPr>
          <w:rFonts w:ascii="Arial" w:eastAsia="Times New Roman" w:hAnsi="Arial" w:cs="Arial"/>
          <w:sz w:val="20"/>
          <w:szCs w:val="20"/>
          <w:lang w:val="id-ID"/>
        </w:rPr>
        <w:t>)</w:t>
      </w:r>
      <w:r>
        <w:rPr>
          <w:rFonts w:ascii="Arial" w:hAnsi="Arial" w:cs="Arial"/>
          <w:sz w:val="20"/>
          <w:szCs w:val="20"/>
          <w:lang w:val="id-ID"/>
        </w:rPr>
        <w:t xml:space="preserve">. </w:t>
      </w:r>
      <w:r>
        <w:rPr>
          <w:rFonts w:ascii="Arial" w:hAnsi="Arial" w:cs="Arial"/>
          <w:sz w:val="20"/>
          <w:szCs w:val="20"/>
        </w:rPr>
        <w:t xml:space="preserve">Data </w:t>
      </w:r>
      <w:proofErr w:type="spellStart"/>
      <w:r>
        <w:rPr>
          <w:rFonts w:ascii="Arial" w:hAnsi="Arial" w:cs="Arial"/>
          <w:sz w:val="20"/>
          <w:szCs w:val="20"/>
        </w:rPr>
        <w:t>luas</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satuan</w:t>
      </w:r>
      <w:proofErr w:type="spellEnd"/>
      <w:r>
        <w:rPr>
          <w:rFonts w:ascii="Arial" w:hAnsi="Arial" w:cs="Arial"/>
          <w:sz w:val="20"/>
          <w:szCs w:val="20"/>
        </w:rPr>
        <w:t xml:space="preserve"> ha, </w:t>
      </w:r>
      <w:proofErr w:type="spellStart"/>
      <w:r>
        <w:rPr>
          <w:rFonts w:ascii="Arial" w:hAnsi="Arial" w:cs="Arial"/>
          <w:sz w:val="20"/>
          <w:szCs w:val="20"/>
        </w:rPr>
        <w:t>produksi</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satuan</w:t>
      </w:r>
      <w:proofErr w:type="spellEnd"/>
      <w:r>
        <w:rPr>
          <w:rFonts w:ascii="Arial" w:hAnsi="Arial" w:cs="Arial"/>
          <w:sz w:val="20"/>
          <w:szCs w:val="20"/>
        </w:rPr>
        <w:t xml:space="preserve"> ton, rata-rata </w:t>
      </w:r>
      <w:proofErr w:type="spellStart"/>
      <w:r>
        <w:rPr>
          <w:rFonts w:ascii="Arial" w:hAnsi="Arial" w:cs="Arial"/>
          <w:sz w:val="20"/>
          <w:szCs w:val="20"/>
        </w:rPr>
        <w:t>produksi</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satuan</w:t>
      </w:r>
      <w:proofErr w:type="spellEnd"/>
      <w:r>
        <w:rPr>
          <w:rFonts w:ascii="Arial" w:hAnsi="Arial" w:cs="Arial"/>
          <w:sz w:val="20"/>
          <w:szCs w:val="20"/>
        </w:rPr>
        <w:t xml:space="preserve"> k</w:t>
      </w:r>
      <w:r w:rsidR="00714459">
        <w:rPr>
          <w:rFonts w:ascii="Arial" w:hAnsi="Arial" w:cs="Arial"/>
          <w:sz w:val="20"/>
          <w:szCs w:val="20"/>
        </w:rPr>
        <w:t>g</w:t>
      </w:r>
      <w:r>
        <w:rPr>
          <w:rFonts w:ascii="Arial" w:hAnsi="Arial" w:cs="Arial"/>
          <w:sz w:val="20"/>
          <w:szCs w:val="20"/>
        </w:rPr>
        <w:t xml:space="preserve">/ha, dan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petani</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satuan</w:t>
      </w:r>
      <w:proofErr w:type="spellEnd"/>
      <w:r>
        <w:rPr>
          <w:rFonts w:ascii="Arial" w:hAnsi="Arial" w:cs="Arial"/>
          <w:sz w:val="20"/>
          <w:szCs w:val="20"/>
        </w:rPr>
        <w:t xml:space="preserve"> KK. Da</w:t>
      </w:r>
      <w:r>
        <w:rPr>
          <w:rFonts w:ascii="Arial" w:hAnsi="Arial" w:cs="Arial"/>
          <w:sz w:val="20"/>
          <w:szCs w:val="20"/>
          <w:lang w:val="id-ID"/>
        </w:rPr>
        <w:t>ta variabel dan objek penelitian</w:t>
      </w:r>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dilihat</w:t>
      </w:r>
      <w:proofErr w:type="spellEnd"/>
      <w:r>
        <w:rPr>
          <w:rFonts w:ascii="Arial" w:hAnsi="Arial" w:cs="Arial"/>
          <w:sz w:val="20"/>
          <w:szCs w:val="20"/>
        </w:rPr>
        <w:t xml:space="preserve"> pada Tabel 1.</w:t>
      </w:r>
    </w:p>
    <w:p w14:paraId="0C5C373C" w14:textId="77777777" w:rsidR="008C4652" w:rsidRPr="00B10B37" w:rsidRDefault="008C4652" w:rsidP="008C4652">
      <w:pPr>
        <w:pStyle w:val="ListParagraph"/>
        <w:spacing w:after="0" w:line="240" w:lineRule="auto"/>
        <w:ind w:left="0" w:firstLine="425"/>
        <w:jc w:val="both"/>
        <w:rPr>
          <w:rFonts w:ascii="Arial" w:hAnsi="Arial" w:cs="Arial"/>
          <w:sz w:val="20"/>
          <w:szCs w:val="20"/>
        </w:rPr>
      </w:pPr>
    </w:p>
    <w:p w14:paraId="48BFBCD5" w14:textId="77777777" w:rsidR="00B10B37" w:rsidRDefault="00B10B37" w:rsidP="00B10B37">
      <w:pPr>
        <w:pStyle w:val="Caption"/>
        <w:keepNext/>
        <w:tabs>
          <w:tab w:val="left" w:pos="2512"/>
          <w:tab w:val="center" w:pos="3969"/>
        </w:tabs>
        <w:spacing w:after="0" w:line="360" w:lineRule="auto"/>
        <w:rPr>
          <w:rFonts w:ascii="Arial" w:hAnsi="Arial" w:cs="Arial"/>
          <w:b w:val="0"/>
          <w:color w:val="auto"/>
          <w:sz w:val="20"/>
          <w:szCs w:val="20"/>
          <w:lang w:val="id-ID"/>
        </w:rPr>
      </w:pPr>
      <w:bookmarkStart w:id="13" w:name="_Toc98058831"/>
      <w:bookmarkStart w:id="14" w:name="_Toc96324933"/>
      <w:bookmarkStart w:id="15" w:name="_Toc93473414"/>
      <w:commentRangeStart w:id="16"/>
      <w:r>
        <w:rPr>
          <w:rFonts w:ascii="Arial" w:hAnsi="Arial" w:cs="Arial"/>
          <w:b w:val="0"/>
          <w:color w:val="auto"/>
          <w:sz w:val="20"/>
          <w:szCs w:val="20"/>
        </w:rPr>
        <w:t>Tabel 1</w:t>
      </w:r>
      <w:r>
        <w:rPr>
          <w:rFonts w:ascii="Arial" w:hAnsi="Arial" w:cs="Arial"/>
          <w:b w:val="0"/>
          <w:color w:val="auto"/>
          <w:sz w:val="20"/>
          <w:szCs w:val="20"/>
          <w:lang w:val="id-ID"/>
        </w:rPr>
        <w:t xml:space="preserve"> Data Ditjenbun</w:t>
      </w:r>
      <w:bookmarkEnd w:id="13"/>
      <w:bookmarkEnd w:id="14"/>
      <w:bookmarkEnd w:id="15"/>
      <w:commentRangeEnd w:id="16"/>
      <w:r w:rsidR="00D25EA6">
        <w:rPr>
          <w:rStyle w:val="CommentReference"/>
          <w:rFonts w:ascii="Times New Roman" w:eastAsia="Times New Roman" w:hAnsi="Times New Roman"/>
          <w:b w:val="0"/>
          <w:bCs w:val="0"/>
          <w:color w:val="auto"/>
        </w:rPr>
        <w:commentReference w:id="16"/>
      </w:r>
    </w:p>
    <w:tbl>
      <w:tblPr>
        <w:tblW w:w="0" w:type="auto"/>
        <w:tblLook w:val="04A0" w:firstRow="1" w:lastRow="0" w:firstColumn="1" w:lastColumn="0" w:noHBand="0" w:noVBand="1"/>
      </w:tblPr>
      <w:tblGrid>
        <w:gridCol w:w="472"/>
        <w:gridCol w:w="1751"/>
        <w:gridCol w:w="939"/>
        <w:gridCol w:w="939"/>
        <w:gridCol w:w="828"/>
        <w:gridCol w:w="367"/>
        <w:gridCol w:w="939"/>
      </w:tblGrid>
      <w:tr w:rsidR="00B10B37" w:rsidRPr="000A19D9" w14:paraId="5F461394" w14:textId="77777777" w:rsidTr="000A19D9">
        <w:trPr>
          <w:trHeight w:val="170"/>
        </w:trPr>
        <w:tc>
          <w:tcPr>
            <w:tcW w:w="0" w:type="auto"/>
            <w:tcBorders>
              <w:top w:val="single" w:sz="4" w:space="0" w:color="auto"/>
              <w:bottom w:val="single" w:sz="4" w:space="0" w:color="auto"/>
            </w:tcBorders>
            <w:shd w:val="clear" w:color="auto" w:fill="auto"/>
            <w:hideMark/>
          </w:tcPr>
          <w:p w14:paraId="7EBC0E84"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Arial" w:hAnsi="Arial" w:cs="Arial"/>
                <w:color w:val="000000"/>
                <w:sz w:val="20"/>
                <w:szCs w:val="20"/>
                <w:lang w:val="id-ID"/>
              </w:rPr>
              <w:t>No</w:t>
            </w:r>
          </w:p>
        </w:tc>
        <w:tc>
          <w:tcPr>
            <w:tcW w:w="0" w:type="auto"/>
            <w:tcBorders>
              <w:top w:val="single" w:sz="4" w:space="0" w:color="auto"/>
              <w:bottom w:val="single" w:sz="4" w:space="0" w:color="auto"/>
            </w:tcBorders>
            <w:shd w:val="clear" w:color="auto" w:fill="auto"/>
            <w:noWrap/>
            <w:hideMark/>
          </w:tcPr>
          <w:p w14:paraId="0F85E7AD" w14:textId="77777777" w:rsidR="00B10B37" w:rsidRPr="000A19D9" w:rsidRDefault="00B10B37" w:rsidP="00B063BB">
            <w:pPr>
              <w:spacing w:line="360" w:lineRule="auto"/>
              <w:jc w:val="center"/>
              <w:rPr>
                <w:rFonts w:ascii="Arial" w:hAnsi="Arial" w:cs="Arial"/>
                <w:color w:val="000000"/>
                <w:sz w:val="20"/>
                <w:szCs w:val="20"/>
              </w:rPr>
            </w:pPr>
            <w:proofErr w:type="spellStart"/>
            <w:r w:rsidRPr="000A19D9">
              <w:rPr>
                <w:rFonts w:ascii="Arial" w:hAnsi="Arial" w:cs="Arial"/>
                <w:color w:val="000000"/>
                <w:sz w:val="20"/>
                <w:szCs w:val="20"/>
              </w:rPr>
              <w:t>Provinsi</w:t>
            </w:r>
            <w:proofErr w:type="spellEnd"/>
          </w:p>
        </w:tc>
        <w:tc>
          <w:tcPr>
            <w:tcW w:w="0" w:type="auto"/>
            <w:tcBorders>
              <w:top w:val="single" w:sz="4" w:space="0" w:color="auto"/>
              <w:bottom w:val="single" w:sz="4" w:space="0" w:color="auto"/>
            </w:tcBorders>
            <w:shd w:val="clear" w:color="auto" w:fill="auto"/>
            <w:noWrap/>
            <w:hideMark/>
          </w:tcPr>
          <w:p w14:paraId="1F1585EE" w14:textId="3692F21E" w:rsidR="00B10B37" w:rsidRPr="00D25EA6" w:rsidRDefault="00D25EA6" w:rsidP="00B063BB">
            <w:pPr>
              <w:spacing w:line="360" w:lineRule="auto"/>
              <w:rPr>
                <w:rFonts w:ascii="Arial" w:hAnsi="Arial" w:cs="Arial"/>
                <w:color w:val="000000"/>
                <w:sz w:val="20"/>
                <w:szCs w:val="20"/>
                <w:lang w:val="id-ID"/>
              </w:rPr>
            </w:pPr>
            <m:oMathPara>
              <m:oMath>
                <m:sSub>
                  <m:sSubPr>
                    <m:ctrlPr>
                      <w:rPr>
                        <w:rFonts w:ascii="Cambria Math" w:hAnsi="Cambria Math" w:cs="Arial"/>
                        <w:i/>
                        <w:color w:val="000000"/>
                        <w:lang w:val="id-ID"/>
                      </w:rPr>
                    </m:ctrlPr>
                  </m:sSubPr>
                  <m:e>
                    <m:r>
                      <m:rPr>
                        <m:sty m:val="bi"/>
                      </m:rPr>
                      <w:rPr>
                        <w:rFonts w:ascii="Cambria Math" w:hAnsi="Cambria Math" w:cs="Arial"/>
                        <w:color w:val="000000"/>
                        <w:sz w:val="20"/>
                        <w:szCs w:val="20"/>
                        <w:lang w:val="id-ID"/>
                      </w:rPr>
                      <m:t>X</m:t>
                    </m:r>
                  </m:e>
                  <m:sub>
                    <m:r>
                      <m:rPr>
                        <m:sty m:val="bi"/>
                      </m:rPr>
                      <w:rPr>
                        <w:rFonts w:ascii="Cambria Math" w:hAnsi="Cambria Math" w:cs="Arial"/>
                        <w:color w:val="000000"/>
                        <w:sz w:val="20"/>
                        <w:szCs w:val="20"/>
                        <w:lang w:val="id-ID"/>
                      </w:rPr>
                      <m:t>1</m:t>
                    </m:r>
                  </m:sub>
                </m:sSub>
              </m:oMath>
            </m:oMathPara>
          </w:p>
        </w:tc>
        <w:tc>
          <w:tcPr>
            <w:tcW w:w="0" w:type="auto"/>
            <w:tcBorders>
              <w:top w:val="single" w:sz="4" w:space="0" w:color="auto"/>
              <w:bottom w:val="single" w:sz="4" w:space="0" w:color="auto"/>
            </w:tcBorders>
            <w:shd w:val="clear" w:color="auto" w:fill="auto"/>
            <w:noWrap/>
            <w:hideMark/>
          </w:tcPr>
          <w:p w14:paraId="17BFCA23" w14:textId="03ED9F6D" w:rsidR="00B10B37" w:rsidRPr="00D25EA6" w:rsidRDefault="00D25EA6" w:rsidP="00B063BB">
            <w:pPr>
              <w:spacing w:line="360" w:lineRule="auto"/>
              <w:jc w:val="center"/>
              <w:rPr>
                <w:rFonts w:ascii="Arial" w:hAnsi="Arial" w:cs="Arial"/>
                <w:color w:val="000000"/>
                <w:sz w:val="20"/>
                <w:szCs w:val="20"/>
              </w:rPr>
            </w:pPr>
            <m:oMathPara>
              <m:oMath>
                <m:sSub>
                  <m:sSubPr>
                    <m:ctrlPr>
                      <w:rPr>
                        <w:rFonts w:ascii="Cambria Math" w:hAnsi="Cambria Math" w:cs="Arial"/>
                        <w:i/>
                        <w:color w:val="000000"/>
                        <w:lang w:val="id-ID"/>
                      </w:rPr>
                    </m:ctrlPr>
                  </m:sSubPr>
                  <m:e>
                    <m:r>
                      <m:rPr>
                        <m:sty m:val="bi"/>
                      </m:rPr>
                      <w:rPr>
                        <w:rFonts w:ascii="Cambria Math" w:hAnsi="Cambria Math" w:cs="Arial"/>
                        <w:color w:val="000000"/>
                        <w:sz w:val="20"/>
                        <w:szCs w:val="20"/>
                        <w:lang w:val="id-ID"/>
                      </w:rPr>
                      <m:t>X</m:t>
                    </m:r>
                  </m:e>
                  <m:sub>
                    <m:r>
                      <m:rPr>
                        <m:sty m:val="bi"/>
                      </m:rPr>
                      <w:rPr>
                        <w:rFonts w:ascii="Cambria Math" w:hAnsi="Cambria Math" w:cs="Arial"/>
                        <w:color w:val="000000"/>
                        <w:sz w:val="20"/>
                        <w:szCs w:val="20"/>
                        <w:lang w:val="id-ID"/>
                      </w:rPr>
                      <m:t>2</m:t>
                    </m:r>
                  </m:sub>
                </m:sSub>
              </m:oMath>
            </m:oMathPara>
          </w:p>
        </w:tc>
        <w:tc>
          <w:tcPr>
            <w:tcW w:w="0" w:type="auto"/>
            <w:tcBorders>
              <w:top w:val="single" w:sz="4" w:space="0" w:color="auto"/>
              <w:bottom w:val="single" w:sz="4" w:space="0" w:color="auto"/>
            </w:tcBorders>
            <w:shd w:val="clear" w:color="auto" w:fill="auto"/>
            <w:noWrap/>
            <w:hideMark/>
          </w:tcPr>
          <w:p w14:paraId="33BA6FEA" w14:textId="63C4E703" w:rsidR="00B10B37" w:rsidRPr="00D25EA6" w:rsidRDefault="00D25EA6" w:rsidP="00B063BB">
            <w:pPr>
              <w:spacing w:line="360" w:lineRule="auto"/>
              <w:jc w:val="center"/>
              <w:rPr>
                <w:rFonts w:ascii="Arial" w:hAnsi="Arial" w:cs="Arial"/>
                <w:color w:val="000000"/>
                <w:sz w:val="20"/>
                <w:szCs w:val="20"/>
              </w:rPr>
            </w:pPr>
            <m:oMathPara>
              <m:oMath>
                <m:sSub>
                  <m:sSubPr>
                    <m:ctrlPr>
                      <w:rPr>
                        <w:rFonts w:ascii="Cambria Math" w:hAnsi="Cambria Math" w:cs="Arial"/>
                        <w:i/>
                        <w:color w:val="000000"/>
                        <w:lang w:val="id-ID"/>
                      </w:rPr>
                    </m:ctrlPr>
                  </m:sSubPr>
                  <m:e>
                    <m:r>
                      <m:rPr>
                        <m:sty m:val="bi"/>
                      </m:rPr>
                      <w:rPr>
                        <w:rFonts w:ascii="Cambria Math" w:hAnsi="Cambria Math" w:cs="Arial"/>
                        <w:color w:val="000000"/>
                        <w:sz w:val="20"/>
                        <w:szCs w:val="20"/>
                        <w:lang w:val="id-ID"/>
                      </w:rPr>
                      <m:t>X</m:t>
                    </m:r>
                  </m:e>
                  <m:sub>
                    <m:r>
                      <m:rPr>
                        <m:sty m:val="bi"/>
                      </m:rPr>
                      <w:rPr>
                        <w:rFonts w:ascii="Cambria Math" w:hAnsi="Cambria Math" w:cs="Arial"/>
                        <w:color w:val="000000"/>
                        <w:sz w:val="20"/>
                        <w:szCs w:val="20"/>
                        <w:lang w:val="id-ID"/>
                      </w:rPr>
                      <m:t>3</m:t>
                    </m:r>
                  </m:sub>
                </m:sSub>
              </m:oMath>
            </m:oMathPara>
          </w:p>
        </w:tc>
        <w:tc>
          <w:tcPr>
            <w:tcW w:w="0" w:type="auto"/>
            <w:tcBorders>
              <w:top w:val="single" w:sz="4" w:space="0" w:color="auto"/>
              <w:bottom w:val="single" w:sz="4" w:space="0" w:color="auto"/>
            </w:tcBorders>
            <w:shd w:val="clear" w:color="auto" w:fill="auto"/>
            <w:hideMark/>
          </w:tcPr>
          <w:p w14:paraId="12643DA0" w14:textId="360DFAFE" w:rsidR="00B10B37" w:rsidRPr="00D25EA6" w:rsidRDefault="00D25EA6" w:rsidP="00B063BB">
            <w:pPr>
              <w:spacing w:line="360" w:lineRule="auto"/>
              <w:jc w:val="center"/>
              <w:rPr>
                <w:rFonts w:ascii="Arial" w:eastAsia="Calibri" w:hAnsi="Arial" w:cs="Arial"/>
                <w:color w:val="000000"/>
                <w:sz w:val="20"/>
                <w:szCs w:val="20"/>
              </w:rPr>
            </w:pPr>
            <m:oMathPara>
              <m:oMath>
                <m:r>
                  <w:rPr>
                    <w:rFonts w:ascii="Cambria Math" w:hAnsi="Cambria Math" w:cs="Arial"/>
                    <w:color w:val="000000"/>
                    <w:sz w:val="20"/>
                    <w:szCs w:val="20"/>
                  </w:rPr>
                  <m:t>…</m:t>
                </m:r>
              </m:oMath>
            </m:oMathPara>
          </w:p>
        </w:tc>
        <w:tc>
          <w:tcPr>
            <w:tcW w:w="0" w:type="auto"/>
            <w:tcBorders>
              <w:top w:val="single" w:sz="4" w:space="0" w:color="auto"/>
              <w:bottom w:val="single" w:sz="4" w:space="0" w:color="auto"/>
            </w:tcBorders>
            <w:shd w:val="clear" w:color="auto" w:fill="auto"/>
            <w:hideMark/>
          </w:tcPr>
          <w:p w14:paraId="2A9CDFE5" w14:textId="5892ADA8" w:rsidR="00B10B37" w:rsidRPr="00D25EA6" w:rsidRDefault="00D25EA6" w:rsidP="00B063BB">
            <w:pPr>
              <w:spacing w:line="360" w:lineRule="auto"/>
              <w:jc w:val="center"/>
              <w:rPr>
                <w:rFonts w:ascii="Arial" w:eastAsia="Calibri" w:hAnsi="Arial" w:cs="Arial"/>
                <w:color w:val="000000"/>
                <w:sz w:val="20"/>
                <w:szCs w:val="20"/>
              </w:rPr>
            </w:pPr>
            <m:oMathPara>
              <m:oMath>
                <m:sSub>
                  <m:sSubPr>
                    <m:ctrlPr>
                      <w:rPr>
                        <w:rFonts w:ascii="Cambria Math" w:hAnsi="Cambria Math" w:cs="Arial"/>
                        <w:i/>
                        <w:color w:val="000000"/>
                        <w:lang w:val="id-ID"/>
                      </w:rPr>
                    </m:ctrlPr>
                  </m:sSubPr>
                  <m:e>
                    <m:r>
                      <m:rPr>
                        <m:sty m:val="bi"/>
                      </m:rPr>
                      <w:rPr>
                        <w:rFonts w:ascii="Cambria Math" w:hAnsi="Cambria Math" w:cs="Arial"/>
                        <w:color w:val="000000"/>
                        <w:sz w:val="20"/>
                        <w:szCs w:val="20"/>
                        <w:lang w:val="id-ID"/>
                      </w:rPr>
                      <m:t>X</m:t>
                    </m:r>
                  </m:e>
                  <m:sub>
                    <m:r>
                      <m:rPr>
                        <m:sty m:val="bi"/>
                      </m:rPr>
                      <w:rPr>
                        <w:rFonts w:ascii="Cambria Math" w:hAnsi="Cambria Math" w:cs="Arial"/>
                        <w:color w:val="000000"/>
                        <w:sz w:val="20"/>
                        <w:szCs w:val="20"/>
                        <w:lang w:val="id-ID"/>
                      </w:rPr>
                      <m:t>14</m:t>
                    </m:r>
                  </m:sub>
                </m:sSub>
              </m:oMath>
            </m:oMathPara>
          </w:p>
        </w:tc>
      </w:tr>
      <w:tr w:rsidR="00B10B37" w:rsidRPr="000A19D9" w14:paraId="70B398D2" w14:textId="77777777" w:rsidTr="000A19D9">
        <w:trPr>
          <w:trHeight w:val="57"/>
        </w:trPr>
        <w:tc>
          <w:tcPr>
            <w:tcW w:w="0" w:type="auto"/>
            <w:tcBorders>
              <w:top w:val="single" w:sz="4" w:space="0" w:color="auto"/>
            </w:tcBorders>
            <w:shd w:val="clear" w:color="auto" w:fill="auto"/>
            <w:hideMark/>
          </w:tcPr>
          <w:p w14:paraId="1E6A083C"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Arial" w:hAnsi="Arial" w:cs="Arial"/>
                <w:color w:val="000000"/>
                <w:sz w:val="20"/>
                <w:szCs w:val="20"/>
                <w:lang w:val="id-ID"/>
              </w:rPr>
              <w:t>1</w:t>
            </w:r>
          </w:p>
        </w:tc>
        <w:tc>
          <w:tcPr>
            <w:tcW w:w="0" w:type="auto"/>
            <w:tcBorders>
              <w:top w:val="single" w:sz="4" w:space="0" w:color="auto"/>
            </w:tcBorders>
            <w:shd w:val="clear" w:color="auto" w:fill="auto"/>
            <w:noWrap/>
            <w:hideMark/>
          </w:tcPr>
          <w:p w14:paraId="64CA95C0" w14:textId="77777777" w:rsidR="00B10B37" w:rsidRPr="000A19D9" w:rsidRDefault="00B10B37" w:rsidP="00B063BB">
            <w:pPr>
              <w:spacing w:line="360" w:lineRule="auto"/>
              <w:rPr>
                <w:rFonts w:ascii="Arial" w:hAnsi="Arial" w:cs="Arial"/>
                <w:color w:val="000000"/>
                <w:sz w:val="20"/>
                <w:szCs w:val="20"/>
              </w:rPr>
            </w:pPr>
            <w:r w:rsidRPr="000A19D9">
              <w:rPr>
                <w:rFonts w:ascii="Arial" w:hAnsi="Arial" w:cs="Arial"/>
                <w:color w:val="000000"/>
                <w:sz w:val="20"/>
                <w:szCs w:val="20"/>
              </w:rPr>
              <w:t>Aceh</w:t>
            </w:r>
          </w:p>
        </w:tc>
        <w:tc>
          <w:tcPr>
            <w:tcW w:w="0" w:type="auto"/>
            <w:tcBorders>
              <w:top w:val="single" w:sz="4" w:space="0" w:color="auto"/>
            </w:tcBorders>
            <w:shd w:val="clear" w:color="auto" w:fill="auto"/>
            <w:noWrap/>
            <w:hideMark/>
          </w:tcPr>
          <w:p w14:paraId="4ADFCA2E"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100</w:t>
            </w:r>
            <w:r w:rsidRPr="000A19D9">
              <w:rPr>
                <w:rFonts w:ascii="Arial" w:hAnsi="Arial" w:cs="Arial"/>
                <w:color w:val="000000"/>
                <w:sz w:val="20"/>
                <w:szCs w:val="20"/>
                <w:lang w:val="id-ID"/>
              </w:rPr>
              <w:t>.</w:t>
            </w:r>
            <w:r w:rsidRPr="000A19D9">
              <w:rPr>
                <w:rFonts w:ascii="Arial" w:hAnsi="Arial" w:cs="Arial"/>
                <w:color w:val="000000"/>
                <w:sz w:val="20"/>
                <w:szCs w:val="20"/>
              </w:rPr>
              <w:t>356</w:t>
            </w:r>
          </w:p>
        </w:tc>
        <w:tc>
          <w:tcPr>
            <w:tcW w:w="0" w:type="auto"/>
            <w:tcBorders>
              <w:top w:val="single" w:sz="4" w:space="0" w:color="auto"/>
            </w:tcBorders>
            <w:shd w:val="clear" w:color="auto" w:fill="auto"/>
            <w:noWrap/>
            <w:hideMark/>
          </w:tcPr>
          <w:p w14:paraId="065C21FA"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86</w:t>
            </w:r>
            <w:r w:rsidRPr="000A19D9">
              <w:rPr>
                <w:rFonts w:ascii="Arial" w:hAnsi="Arial" w:cs="Arial"/>
                <w:color w:val="000000"/>
                <w:sz w:val="20"/>
                <w:szCs w:val="20"/>
                <w:lang w:val="id-ID"/>
              </w:rPr>
              <w:t>.</w:t>
            </w:r>
            <w:r w:rsidRPr="000A19D9">
              <w:rPr>
                <w:rFonts w:ascii="Arial" w:hAnsi="Arial" w:cs="Arial"/>
                <w:color w:val="000000"/>
                <w:sz w:val="20"/>
                <w:szCs w:val="20"/>
              </w:rPr>
              <w:t>848</w:t>
            </w:r>
          </w:p>
        </w:tc>
        <w:tc>
          <w:tcPr>
            <w:tcW w:w="0" w:type="auto"/>
            <w:tcBorders>
              <w:top w:val="single" w:sz="4" w:space="0" w:color="auto"/>
            </w:tcBorders>
            <w:shd w:val="clear" w:color="auto" w:fill="auto"/>
            <w:noWrap/>
            <w:hideMark/>
          </w:tcPr>
          <w:p w14:paraId="17903071"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9</w:t>
            </w:r>
            <w:r w:rsidRPr="000A19D9">
              <w:rPr>
                <w:rFonts w:ascii="Arial" w:hAnsi="Arial" w:cs="Arial"/>
                <w:color w:val="000000"/>
                <w:sz w:val="20"/>
                <w:szCs w:val="20"/>
                <w:lang w:val="id-ID"/>
              </w:rPr>
              <w:t>.</w:t>
            </w:r>
            <w:r w:rsidRPr="000A19D9">
              <w:rPr>
                <w:rFonts w:ascii="Arial" w:hAnsi="Arial" w:cs="Arial"/>
                <w:color w:val="000000"/>
                <w:sz w:val="20"/>
                <w:szCs w:val="20"/>
              </w:rPr>
              <w:t>157</w:t>
            </w:r>
          </w:p>
        </w:tc>
        <w:tc>
          <w:tcPr>
            <w:tcW w:w="0" w:type="auto"/>
            <w:tcBorders>
              <w:top w:val="single" w:sz="4" w:space="0" w:color="auto"/>
            </w:tcBorders>
            <w:shd w:val="clear" w:color="auto" w:fill="auto"/>
            <w:hideMark/>
          </w:tcPr>
          <w:p w14:paraId="119F1082" w14:textId="1017B4D8" w:rsidR="00B10B37" w:rsidRPr="00D25EA6" w:rsidRDefault="00D25EA6" w:rsidP="00B063BB">
            <w:pPr>
              <w:spacing w:line="360" w:lineRule="auto"/>
              <w:jc w:val="right"/>
              <w:rPr>
                <w:rFonts w:ascii="Arial" w:eastAsia="Calibri" w:hAnsi="Arial" w:cs="Arial"/>
                <w:i/>
                <w:color w:val="000000"/>
                <w:sz w:val="20"/>
                <w:szCs w:val="20"/>
                <w:lang w:val="id-ID"/>
              </w:rPr>
            </w:pPr>
            <m:oMathPara>
              <m:oMath>
                <m:r>
                  <w:rPr>
                    <w:rFonts w:ascii="Cambria Math" w:hAnsi="Cambria Math" w:cs="Arial"/>
                    <w:color w:val="000000"/>
                    <w:sz w:val="20"/>
                    <w:szCs w:val="20"/>
                  </w:rPr>
                  <m:t>…</m:t>
                </m:r>
              </m:oMath>
            </m:oMathPara>
          </w:p>
        </w:tc>
        <w:tc>
          <w:tcPr>
            <w:tcW w:w="0" w:type="auto"/>
            <w:tcBorders>
              <w:top w:val="single" w:sz="4" w:space="0" w:color="auto"/>
            </w:tcBorders>
            <w:shd w:val="clear" w:color="auto" w:fill="auto"/>
            <w:hideMark/>
          </w:tcPr>
          <w:p w14:paraId="1E48FA36" w14:textId="77777777" w:rsidR="00B10B37" w:rsidRPr="000A19D9" w:rsidRDefault="00B10B37" w:rsidP="00B063BB">
            <w:pPr>
              <w:spacing w:line="360" w:lineRule="auto"/>
              <w:jc w:val="right"/>
              <w:rPr>
                <w:rFonts w:ascii="Arial" w:eastAsia="Calibri" w:hAnsi="Arial" w:cs="Arial"/>
                <w:color w:val="000000"/>
                <w:sz w:val="20"/>
                <w:szCs w:val="20"/>
              </w:rPr>
            </w:pPr>
            <w:r w:rsidRPr="000A19D9">
              <w:rPr>
                <w:rFonts w:ascii="Arial" w:eastAsia="Calibri" w:hAnsi="Arial" w:cs="Arial"/>
                <w:color w:val="000000"/>
                <w:sz w:val="20"/>
                <w:szCs w:val="20"/>
              </w:rPr>
              <w:t>2</w:t>
            </w:r>
            <w:r w:rsidRPr="000A19D9">
              <w:rPr>
                <w:rFonts w:ascii="Arial" w:eastAsia="Calibri" w:hAnsi="Arial" w:cs="Arial"/>
                <w:color w:val="000000"/>
                <w:sz w:val="20"/>
                <w:szCs w:val="20"/>
                <w:lang w:val="id-ID"/>
              </w:rPr>
              <w:t>.</w:t>
            </w:r>
            <w:r w:rsidRPr="000A19D9">
              <w:rPr>
                <w:rFonts w:ascii="Arial" w:eastAsia="Calibri" w:hAnsi="Arial" w:cs="Arial"/>
                <w:color w:val="000000"/>
                <w:sz w:val="20"/>
                <w:szCs w:val="20"/>
              </w:rPr>
              <w:t>462</w:t>
            </w:r>
          </w:p>
        </w:tc>
      </w:tr>
      <w:tr w:rsidR="00B10B37" w:rsidRPr="000A19D9" w14:paraId="6F4A6632" w14:textId="77777777" w:rsidTr="000A19D9">
        <w:trPr>
          <w:trHeight w:val="57"/>
        </w:trPr>
        <w:tc>
          <w:tcPr>
            <w:tcW w:w="0" w:type="auto"/>
            <w:shd w:val="clear" w:color="auto" w:fill="auto"/>
            <w:hideMark/>
          </w:tcPr>
          <w:p w14:paraId="34FA9AC3"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Arial" w:hAnsi="Arial" w:cs="Arial"/>
                <w:color w:val="000000"/>
                <w:sz w:val="20"/>
                <w:szCs w:val="20"/>
                <w:lang w:val="id-ID"/>
              </w:rPr>
              <w:t>2</w:t>
            </w:r>
          </w:p>
        </w:tc>
        <w:tc>
          <w:tcPr>
            <w:tcW w:w="0" w:type="auto"/>
            <w:shd w:val="clear" w:color="auto" w:fill="auto"/>
            <w:noWrap/>
            <w:hideMark/>
          </w:tcPr>
          <w:p w14:paraId="0D100907" w14:textId="77777777" w:rsidR="00B10B37" w:rsidRPr="000A19D9" w:rsidRDefault="00B10B37" w:rsidP="00B063BB">
            <w:pPr>
              <w:spacing w:line="360" w:lineRule="auto"/>
              <w:rPr>
                <w:rFonts w:ascii="Arial" w:hAnsi="Arial" w:cs="Arial"/>
                <w:color w:val="000000"/>
                <w:sz w:val="20"/>
                <w:szCs w:val="20"/>
              </w:rPr>
            </w:pPr>
            <w:r w:rsidRPr="000A19D9">
              <w:rPr>
                <w:rFonts w:ascii="Arial" w:hAnsi="Arial" w:cs="Arial"/>
                <w:color w:val="000000"/>
                <w:sz w:val="20"/>
                <w:szCs w:val="20"/>
              </w:rPr>
              <w:t>Sumatera Utara</w:t>
            </w:r>
          </w:p>
        </w:tc>
        <w:tc>
          <w:tcPr>
            <w:tcW w:w="0" w:type="auto"/>
            <w:shd w:val="clear" w:color="auto" w:fill="auto"/>
            <w:noWrap/>
            <w:hideMark/>
          </w:tcPr>
          <w:p w14:paraId="3B371162"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404</w:t>
            </w:r>
            <w:r w:rsidRPr="000A19D9">
              <w:rPr>
                <w:rFonts w:ascii="Arial" w:hAnsi="Arial" w:cs="Arial"/>
                <w:color w:val="000000"/>
                <w:sz w:val="20"/>
                <w:szCs w:val="20"/>
                <w:lang w:val="id-ID"/>
              </w:rPr>
              <w:t>.</w:t>
            </w:r>
            <w:r w:rsidRPr="000A19D9">
              <w:rPr>
                <w:rFonts w:ascii="Arial" w:hAnsi="Arial" w:cs="Arial"/>
                <w:color w:val="000000"/>
                <w:sz w:val="20"/>
                <w:szCs w:val="20"/>
              </w:rPr>
              <w:t>731</w:t>
            </w:r>
          </w:p>
        </w:tc>
        <w:tc>
          <w:tcPr>
            <w:tcW w:w="0" w:type="auto"/>
            <w:shd w:val="clear" w:color="auto" w:fill="auto"/>
            <w:noWrap/>
            <w:hideMark/>
          </w:tcPr>
          <w:p w14:paraId="4AA2AD26"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375</w:t>
            </w:r>
            <w:r w:rsidRPr="000A19D9">
              <w:rPr>
                <w:rFonts w:ascii="Arial" w:hAnsi="Arial" w:cs="Arial"/>
                <w:color w:val="000000"/>
                <w:sz w:val="20"/>
                <w:szCs w:val="20"/>
                <w:lang w:val="id-ID"/>
              </w:rPr>
              <w:t>.</w:t>
            </w:r>
            <w:r w:rsidRPr="000A19D9">
              <w:rPr>
                <w:rFonts w:ascii="Arial" w:hAnsi="Arial" w:cs="Arial"/>
                <w:color w:val="000000"/>
                <w:sz w:val="20"/>
                <w:szCs w:val="20"/>
              </w:rPr>
              <w:t>469</w:t>
            </w:r>
          </w:p>
        </w:tc>
        <w:tc>
          <w:tcPr>
            <w:tcW w:w="0" w:type="auto"/>
            <w:shd w:val="clear" w:color="auto" w:fill="auto"/>
            <w:noWrap/>
            <w:hideMark/>
          </w:tcPr>
          <w:p w14:paraId="5DD96EC2"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20</w:t>
            </w:r>
            <w:r w:rsidRPr="000A19D9">
              <w:rPr>
                <w:rFonts w:ascii="Arial" w:hAnsi="Arial" w:cs="Arial"/>
                <w:color w:val="000000"/>
                <w:sz w:val="20"/>
                <w:szCs w:val="20"/>
                <w:lang w:val="id-ID"/>
              </w:rPr>
              <w:t>.</w:t>
            </w:r>
            <w:r w:rsidRPr="000A19D9">
              <w:rPr>
                <w:rFonts w:ascii="Arial" w:hAnsi="Arial" w:cs="Arial"/>
                <w:color w:val="000000"/>
                <w:sz w:val="20"/>
                <w:szCs w:val="20"/>
              </w:rPr>
              <w:t>206</w:t>
            </w:r>
          </w:p>
        </w:tc>
        <w:tc>
          <w:tcPr>
            <w:tcW w:w="0" w:type="auto"/>
            <w:shd w:val="clear" w:color="auto" w:fill="auto"/>
            <w:hideMark/>
          </w:tcPr>
          <w:p w14:paraId="797AEE27" w14:textId="378D3CAD" w:rsidR="00B10B37" w:rsidRPr="00D25EA6" w:rsidRDefault="00D25EA6" w:rsidP="00B063BB">
            <w:pPr>
              <w:spacing w:line="360" w:lineRule="auto"/>
              <w:jc w:val="right"/>
              <w:rPr>
                <w:rFonts w:ascii="Arial" w:eastAsia="Calibri" w:hAnsi="Arial" w:cs="Arial"/>
                <w:color w:val="000000"/>
                <w:sz w:val="20"/>
                <w:szCs w:val="20"/>
              </w:rPr>
            </w:pPr>
            <m:oMathPara>
              <m:oMath>
                <m:r>
                  <w:rPr>
                    <w:rFonts w:ascii="Cambria Math" w:hAnsi="Cambria Math" w:cs="Arial"/>
                    <w:color w:val="000000"/>
                    <w:sz w:val="20"/>
                    <w:szCs w:val="20"/>
                  </w:rPr>
                  <m:t>…</m:t>
                </m:r>
              </m:oMath>
            </m:oMathPara>
          </w:p>
        </w:tc>
        <w:tc>
          <w:tcPr>
            <w:tcW w:w="0" w:type="auto"/>
            <w:shd w:val="clear" w:color="auto" w:fill="auto"/>
            <w:hideMark/>
          </w:tcPr>
          <w:p w14:paraId="7C0F3AA9" w14:textId="77777777" w:rsidR="00B10B37" w:rsidRPr="000A19D9" w:rsidRDefault="00B10B37" w:rsidP="00B063BB">
            <w:pPr>
              <w:spacing w:line="360" w:lineRule="auto"/>
              <w:jc w:val="right"/>
              <w:rPr>
                <w:rFonts w:ascii="Arial" w:eastAsia="Calibri" w:hAnsi="Arial" w:cs="Arial"/>
                <w:color w:val="000000"/>
                <w:sz w:val="20"/>
                <w:szCs w:val="20"/>
              </w:rPr>
            </w:pPr>
            <w:r w:rsidRPr="000A19D9">
              <w:rPr>
                <w:rFonts w:ascii="Arial" w:eastAsia="Calibri" w:hAnsi="Arial" w:cs="Arial"/>
                <w:color w:val="000000"/>
                <w:sz w:val="20"/>
                <w:szCs w:val="20"/>
              </w:rPr>
              <w:t>119</w:t>
            </w:r>
            <w:r w:rsidRPr="000A19D9">
              <w:rPr>
                <w:rFonts w:ascii="Arial" w:eastAsia="Calibri" w:hAnsi="Arial" w:cs="Arial"/>
                <w:color w:val="000000"/>
                <w:sz w:val="20"/>
                <w:szCs w:val="20"/>
                <w:lang w:val="id-ID"/>
              </w:rPr>
              <w:t>.</w:t>
            </w:r>
            <w:r w:rsidRPr="000A19D9">
              <w:rPr>
                <w:rFonts w:ascii="Arial" w:eastAsia="Calibri" w:hAnsi="Arial" w:cs="Arial"/>
                <w:color w:val="000000"/>
                <w:sz w:val="20"/>
                <w:szCs w:val="20"/>
              </w:rPr>
              <w:t>486</w:t>
            </w:r>
          </w:p>
        </w:tc>
      </w:tr>
      <w:tr w:rsidR="00B10B37" w:rsidRPr="000A19D9" w14:paraId="13CA5D1C" w14:textId="77777777" w:rsidTr="000A19D9">
        <w:trPr>
          <w:trHeight w:val="57"/>
        </w:trPr>
        <w:tc>
          <w:tcPr>
            <w:tcW w:w="0" w:type="auto"/>
            <w:shd w:val="clear" w:color="auto" w:fill="auto"/>
            <w:hideMark/>
          </w:tcPr>
          <w:p w14:paraId="143F6F4C"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Arial" w:hAnsi="Arial" w:cs="Arial"/>
                <w:color w:val="000000"/>
                <w:sz w:val="20"/>
                <w:szCs w:val="20"/>
                <w:lang w:val="id-ID"/>
              </w:rPr>
              <w:t>3</w:t>
            </w:r>
          </w:p>
        </w:tc>
        <w:tc>
          <w:tcPr>
            <w:tcW w:w="0" w:type="auto"/>
            <w:shd w:val="clear" w:color="auto" w:fill="auto"/>
            <w:noWrap/>
            <w:hideMark/>
          </w:tcPr>
          <w:p w14:paraId="609D7612" w14:textId="77777777" w:rsidR="00B10B37" w:rsidRPr="000A19D9" w:rsidRDefault="00B10B37" w:rsidP="00B063BB">
            <w:pPr>
              <w:spacing w:line="360" w:lineRule="auto"/>
              <w:rPr>
                <w:rFonts w:ascii="Arial" w:hAnsi="Arial" w:cs="Arial"/>
                <w:color w:val="000000"/>
                <w:sz w:val="20"/>
                <w:szCs w:val="20"/>
              </w:rPr>
            </w:pPr>
            <w:r w:rsidRPr="000A19D9">
              <w:rPr>
                <w:rFonts w:ascii="Arial" w:hAnsi="Arial" w:cs="Arial"/>
                <w:color w:val="000000"/>
                <w:sz w:val="20"/>
                <w:szCs w:val="20"/>
              </w:rPr>
              <w:t>Sumatera Barat</w:t>
            </w:r>
          </w:p>
        </w:tc>
        <w:tc>
          <w:tcPr>
            <w:tcW w:w="0" w:type="auto"/>
            <w:shd w:val="clear" w:color="auto" w:fill="auto"/>
            <w:noWrap/>
            <w:hideMark/>
          </w:tcPr>
          <w:p w14:paraId="13C78AFA"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130</w:t>
            </w:r>
            <w:r w:rsidRPr="000A19D9">
              <w:rPr>
                <w:rFonts w:ascii="Arial" w:hAnsi="Arial" w:cs="Arial"/>
                <w:color w:val="000000"/>
                <w:sz w:val="20"/>
                <w:szCs w:val="20"/>
                <w:lang w:val="id-ID"/>
              </w:rPr>
              <w:t>.</w:t>
            </w:r>
            <w:r w:rsidRPr="000A19D9">
              <w:rPr>
                <w:rFonts w:ascii="Arial" w:hAnsi="Arial" w:cs="Arial"/>
                <w:color w:val="000000"/>
                <w:sz w:val="20"/>
                <w:szCs w:val="20"/>
              </w:rPr>
              <w:t>610</w:t>
            </w:r>
          </w:p>
        </w:tc>
        <w:tc>
          <w:tcPr>
            <w:tcW w:w="0" w:type="auto"/>
            <w:shd w:val="clear" w:color="auto" w:fill="auto"/>
            <w:noWrap/>
            <w:hideMark/>
          </w:tcPr>
          <w:p w14:paraId="692B44A7"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128</w:t>
            </w:r>
            <w:r w:rsidRPr="000A19D9">
              <w:rPr>
                <w:rFonts w:ascii="Arial" w:hAnsi="Arial" w:cs="Arial"/>
                <w:color w:val="000000"/>
                <w:sz w:val="20"/>
                <w:szCs w:val="20"/>
                <w:lang w:val="id-ID"/>
              </w:rPr>
              <w:t>.</w:t>
            </w:r>
            <w:r w:rsidRPr="000A19D9">
              <w:rPr>
                <w:rFonts w:ascii="Arial" w:hAnsi="Arial" w:cs="Arial"/>
                <w:color w:val="000000"/>
                <w:sz w:val="20"/>
                <w:szCs w:val="20"/>
              </w:rPr>
              <w:t>139</w:t>
            </w:r>
          </w:p>
        </w:tc>
        <w:tc>
          <w:tcPr>
            <w:tcW w:w="0" w:type="auto"/>
            <w:shd w:val="clear" w:color="auto" w:fill="auto"/>
            <w:noWrap/>
            <w:hideMark/>
          </w:tcPr>
          <w:p w14:paraId="3BF59E79"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1</w:t>
            </w:r>
            <w:r w:rsidRPr="000A19D9">
              <w:rPr>
                <w:rFonts w:ascii="Arial" w:hAnsi="Arial" w:cs="Arial"/>
                <w:color w:val="000000"/>
                <w:sz w:val="20"/>
                <w:szCs w:val="20"/>
                <w:lang w:val="id-ID"/>
              </w:rPr>
              <w:t>.</w:t>
            </w:r>
            <w:r w:rsidRPr="000A19D9">
              <w:rPr>
                <w:rFonts w:ascii="Arial" w:hAnsi="Arial" w:cs="Arial"/>
                <w:color w:val="000000"/>
                <w:sz w:val="20"/>
                <w:szCs w:val="20"/>
              </w:rPr>
              <w:t>436</w:t>
            </w:r>
          </w:p>
        </w:tc>
        <w:tc>
          <w:tcPr>
            <w:tcW w:w="0" w:type="auto"/>
            <w:shd w:val="clear" w:color="auto" w:fill="auto"/>
            <w:hideMark/>
          </w:tcPr>
          <w:p w14:paraId="58CD5FB2" w14:textId="197BCE26" w:rsidR="00B10B37" w:rsidRPr="00D25EA6" w:rsidRDefault="00D25EA6" w:rsidP="00B063BB">
            <w:pPr>
              <w:spacing w:line="360" w:lineRule="auto"/>
              <w:jc w:val="right"/>
              <w:rPr>
                <w:rFonts w:ascii="Arial" w:eastAsia="Calibri" w:hAnsi="Arial" w:cs="Arial"/>
                <w:color w:val="000000"/>
                <w:sz w:val="20"/>
                <w:szCs w:val="20"/>
              </w:rPr>
            </w:pPr>
            <m:oMathPara>
              <m:oMath>
                <m:r>
                  <w:rPr>
                    <w:rFonts w:ascii="Cambria Math" w:hAnsi="Cambria Math" w:cs="Arial"/>
                    <w:color w:val="000000"/>
                    <w:sz w:val="20"/>
                    <w:szCs w:val="20"/>
                  </w:rPr>
                  <m:t>…</m:t>
                </m:r>
              </m:oMath>
            </m:oMathPara>
          </w:p>
        </w:tc>
        <w:tc>
          <w:tcPr>
            <w:tcW w:w="0" w:type="auto"/>
            <w:shd w:val="clear" w:color="auto" w:fill="auto"/>
            <w:hideMark/>
          </w:tcPr>
          <w:p w14:paraId="59DD2467" w14:textId="77777777" w:rsidR="00B10B37" w:rsidRPr="000A19D9" w:rsidRDefault="00B10B37" w:rsidP="00B063BB">
            <w:pPr>
              <w:spacing w:line="360" w:lineRule="auto"/>
              <w:jc w:val="right"/>
              <w:rPr>
                <w:rFonts w:ascii="Arial" w:eastAsia="Calibri" w:hAnsi="Arial" w:cs="Arial"/>
                <w:color w:val="000000"/>
                <w:sz w:val="20"/>
                <w:szCs w:val="20"/>
              </w:rPr>
            </w:pPr>
            <w:r w:rsidRPr="000A19D9">
              <w:rPr>
                <w:rFonts w:ascii="Arial" w:eastAsia="Calibri" w:hAnsi="Arial" w:cs="Arial"/>
                <w:color w:val="000000"/>
                <w:sz w:val="20"/>
                <w:szCs w:val="20"/>
              </w:rPr>
              <w:t>0</w:t>
            </w:r>
          </w:p>
        </w:tc>
      </w:tr>
      <w:tr w:rsidR="00B10B37" w:rsidRPr="000A19D9" w14:paraId="58374F56" w14:textId="77777777" w:rsidTr="000A19D9">
        <w:trPr>
          <w:trHeight w:val="57"/>
        </w:trPr>
        <w:tc>
          <w:tcPr>
            <w:tcW w:w="0" w:type="auto"/>
            <w:shd w:val="clear" w:color="auto" w:fill="auto"/>
            <w:hideMark/>
          </w:tcPr>
          <w:p w14:paraId="5562BEE8"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Arial" w:hAnsi="Arial" w:cs="Arial"/>
                <w:color w:val="000000"/>
                <w:sz w:val="20"/>
                <w:szCs w:val="20"/>
                <w:lang w:val="id-ID"/>
              </w:rPr>
              <w:t>4</w:t>
            </w:r>
          </w:p>
        </w:tc>
        <w:tc>
          <w:tcPr>
            <w:tcW w:w="0" w:type="auto"/>
            <w:shd w:val="clear" w:color="auto" w:fill="auto"/>
            <w:noWrap/>
            <w:hideMark/>
          </w:tcPr>
          <w:p w14:paraId="4842ABEA" w14:textId="77777777" w:rsidR="00B10B37" w:rsidRPr="000A19D9" w:rsidRDefault="00B10B37" w:rsidP="00B063BB">
            <w:pPr>
              <w:spacing w:line="360" w:lineRule="auto"/>
              <w:rPr>
                <w:rFonts w:ascii="Arial" w:hAnsi="Arial" w:cs="Arial"/>
                <w:color w:val="000000"/>
                <w:sz w:val="20"/>
                <w:szCs w:val="20"/>
              </w:rPr>
            </w:pPr>
            <w:r w:rsidRPr="000A19D9">
              <w:rPr>
                <w:rFonts w:ascii="Arial" w:hAnsi="Arial" w:cs="Arial"/>
                <w:color w:val="000000"/>
                <w:sz w:val="20"/>
                <w:szCs w:val="20"/>
              </w:rPr>
              <w:t>Riau</w:t>
            </w:r>
          </w:p>
        </w:tc>
        <w:tc>
          <w:tcPr>
            <w:tcW w:w="0" w:type="auto"/>
            <w:shd w:val="clear" w:color="auto" w:fill="auto"/>
            <w:noWrap/>
            <w:hideMark/>
          </w:tcPr>
          <w:p w14:paraId="40C9FD7C"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329</w:t>
            </w:r>
            <w:r w:rsidRPr="000A19D9">
              <w:rPr>
                <w:rFonts w:ascii="Arial" w:hAnsi="Arial" w:cs="Arial"/>
                <w:color w:val="000000"/>
                <w:sz w:val="20"/>
                <w:szCs w:val="20"/>
                <w:lang w:val="id-ID"/>
              </w:rPr>
              <w:t>.</w:t>
            </w:r>
            <w:r w:rsidRPr="000A19D9">
              <w:rPr>
                <w:rFonts w:ascii="Arial" w:hAnsi="Arial" w:cs="Arial"/>
                <w:color w:val="000000"/>
                <w:sz w:val="20"/>
                <w:szCs w:val="20"/>
              </w:rPr>
              <w:t>005</w:t>
            </w:r>
          </w:p>
        </w:tc>
        <w:tc>
          <w:tcPr>
            <w:tcW w:w="0" w:type="auto"/>
            <w:shd w:val="clear" w:color="auto" w:fill="auto"/>
            <w:noWrap/>
            <w:hideMark/>
          </w:tcPr>
          <w:p w14:paraId="200E50D8"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307</w:t>
            </w:r>
            <w:r w:rsidRPr="000A19D9">
              <w:rPr>
                <w:rFonts w:ascii="Arial" w:hAnsi="Arial" w:cs="Arial"/>
                <w:color w:val="000000"/>
                <w:sz w:val="20"/>
                <w:szCs w:val="20"/>
                <w:lang w:val="id-ID"/>
              </w:rPr>
              <w:t>.</w:t>
            </w:r>
            <w:r w:rsidRPr="000A19D9">
              <w:rPr>
                <w:rFonts w:ascii="Arial" w:hAnsi="Arial" w:cs="Arial"/>
                <w:color w:val="000000"/>
                <w:sz w:val="20"/>
                <w:szCs w:val="20"/>
              </w:rPr>
              <w:t>324</w:t>
            </w:r>
          </w:p>
        </w:tc>
        <w:tc>
          <w:tcPr>
            <w:tcW w:w="0" w:type="auto"/>
            <w:shd w:val="clear" w:color="auto" w:fill="auto"/>
            <w:noWrap/>
            <w:hideMark/>
          </w:tcPr>
          <w:p w14:paraId="60403D4B"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4</w:t>
            </w:r>
            <w:r w:rsidRPr="000A19D9">
              <w:rPr>
                <w:rFonts w:ascii="Arial" w:hAnsi="Arial" w:cs="Arial"/>
                <w:color w:val="000000"/>
                <w:sz w:val="20"/>
                <w:szCs w:val="20"/>
                <w:lang w:val="id-ID"/>
              </w:rPr>
              <w:t>.</w:t>
            </w:r>
            <w:r w:rsidRPr="000A19D9">
              <w:rPr>
                <w:rFonts w:ascii="Arial" w:hAnsi="Arial" w:cs="Arial"/>
                <w:color w:val="000000"/>
                <w:sz w:val="20"/>
                <w:szCs w:val="20"/>
              </w:rPr>
              <w:t>759</w:t>
            </w:r>
          </w:p>
        </w:tc>
        <w:tc>
          <w:tcPr>
            <w:tcW w:w="0" w:type="auto"/>
            <w:shd w:val="clear" w:color="auto" w:fill="auto"/>
            <w:hideMark/>
          </w:tcPr>
          <w:p w14:paraId="1B7C4362" w14:textId="18816E14" w:rsidR="00B10B37" w:rsidRPr="00D25EA6" w:rsidRDefault="00D25EA6" w:rsidP="00B063BB">
            <w:pPr>
              <w:spacing w:line="360" w:lineRule="auto"/>
              <w:jc w:val="right"/>
              <w:rPr>
                <w:rFonts w:ascii="Arial" w:eastAsia="Calibri" w:hAnsi="Arial" w:cs="Arial"/>
                <w:color w:val="000000"/>
                <w:sz w:val="20"/>
                <w:szCs w:val="20"/>
              </w:rPr>
            </w:pPr>
            <m:oMathPara>
              <m:oMath>
                <m:r>
                  <w:rPr>
                    <w:rFonts w:ascii="Cambria Math" w:hAnsi="Cambria Math" w:cs="Arial"/>
                    <w:color w:val="000000"/>
                    <w:sz w:val="20"/>
                    <w:szCs w:val="20"/>
                  </w:rPr>
                  <m:t>…</m:t>
                </m:r>
              </m:oMath>
            </m:oMathPara>
          </w:p>
        </w:tc>
        <w:tc>
          <w:tcPr>
            <w:tcW w:w="0" w:type="auto"/>
            <w:shd w:val="clear" w:color="auto" w:fill="auto"/>
            <w:hideMark/>
          </w:tcPr>
          <w:p w14:paraId="0931D7FA" w14:textId="77777777" w:rsidR="00B10B37" w:rsidRPr="000A19D9" w:rsidRDefault="00B10B37" w:rsidP="00B063BB">
            <w:pPr>
              <w:spacing w:line="360" w:lineRule="auto"/>
              <w:jc w:val="right"/>
              <w:rPr>
                <w:rFonts w:ascii="Arial" w:eastAsia="Calibri" w:hAnsi="Arial" w:cs="Arial"/>
                <w:color w:val="000000"/>
                <w:sz w:val="20"/>
                <w:szCs w:val="20"/>
              </w:rPr>
            </w:pPr>
            <w:r w:rsidRPr="000A19D9">
              <w:rPr>
                <w:rFonts w:ascii="Arial" w:eastAsia="Calibri" w:hAnsi="Arial" w:cs="Arial"/>
                <w:color w:val="000000"/>
                <w:sz w:val="20"/>
                <w:szCs w:val="20"/>
              </w:rPr>
              <w:t>652</w:t>
            </w:r>
          </w:p>
        </w:tc>
      </w:tr>
      <w:tr w:rsidR="00B10B37" w:rsidRPr="000A19D9" w14:paraId="1751C222" w14:textId="77777777" w:rsidTr="000A19D9">
        <w:trPr>
          <w:trHeight w:val="57"/>
        </w:trPr>
        <w:tc>
          <w:tcPr>
            <w:tcW w:w="0" w:type="auto"/>
            <w:shd w:val="clear" w:color="auto" w:fill="auto"/>
            <w:hideMark/>
          </w:tcPr>
          <w:p w14:paraId="5CEB74F3"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Arial" w:hAnsi="Arial" w:cs="Arial"/>
                <w:color w:val="000000"/>
                <w:sz w:val="20"/>
                <w:szCs w:val="20"/>
                <w:lang w:val="id-ID"/>
              </w:rPr>
              <w:t>5</w:t>
            </w:r>
          </w:p>
        </w:tc>
        <w:tc>
          <w:tcPr>
            <w:tcW w:w="0" w:type="auto"/>
            <w:shd w:val="clear" w:color="auto" w:fill="auto"/>
            <w:noWrap/>
            <w:hideMark/>
          </w:tcPr>
          <w:p w14:paraId="4FF27EE5" w14:textId="77777777" w:rsidR="00B10B37" w:rsidRPr="000A19D9" w:rsidRDefault="00B10B37" w:rsidP="00B063BB">
            <w:pPr>
              <w:spacing w:line="360" w:lineRule="auto"/>
              <w:rPr>
                <w:rFonts w:ascii="Arial" w:hAnsi="Arial" w:cs="Arial"/>
                <w:color w:val="000000"/>
                <w:sz w:val="20"/>
                <w:szCs w:val="20"/>
              </w:rPr>
            </w:pPr>
            <w:proofErr w:type="spellStart"/>
            <w:r w:rsidRPr="000A19D9">
              <w:rPr>
                <w:rFonts w:ascii="Arial" w:hAnsi="Arial" w:cs="Arial"/>
                <w:color w:val="000000"/>
                <w:sz w:val="20"/>
                <w:szCs w:val="20"/>
              </w:rPr>
              <w:t>Kepulauan</w:t>
            </w:r>
            <w:proofErr w:type="spellEnd"/>
            <w:r w:rsidRPr="000A19D9">
              <w:rPr>
                <w:rFonts w:ascii="Arial" w:hAnsi="Arial" w:cs="Arial"/>
                <w:color w:val="000000"/>
                <w:sz w:val="20"/>
                <w:szCs w:val="20"/>
              </w:rPr>
              <w:t xml:space="preserve"> Riau</w:t>
            </w:r>
          </w:p>
        </w:tc>
        <w:tc>
          <w:tcPr>
            <w:tcW w:w="0" w:type="auto"/>
            <w:shd w:val="clear" w:color="auto" w:fill="auto"/>
            <w:noWrap/>
            <w:hideMark/>
          </w:tcPr>
          <w:p w14:paraId="24FAF142"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23</w:t>
            </w:r>
            <w:r w:rsidRPr="000A19D9">
              <w:rPr>
                <w:rFonts w:ascii="Arial" w:hAnsi="Arial" w:cs="Arial"/>
                <w:color w:val="000000"/>
                <w:sz w:val="20"/>
                <w:szCs w:val="20"/>
                <w:lang w:val="id-ID"/>
              </w:rPr>
              <w:t>.</w:t>
            </w:r>
            <w:r w:rsidRPr="000A19D9">
              <w:rPr>
                <w:rFonts w:ascii="Arial" w:hAnsi="Arial" w:cs="Arial"/>
                <w:color w:val="000000"/>
                <w:sz w:val="20"/>
                <w:szCs w:val="20"/>
              </w:rPr>
              <w:t>527</w:t>
            </w:r>
          </w:p>
        </w:tc>
        <w:tc>
          <w:tcPr>
            <w:tcW w:w="0" w:type="auto"/>
            <w:shd w:val="clear" w:color="auto" w:fill="auto"/>
            <w:noWrap/>
            <w:hideMark/>
          </w:tcPr>
          <w:p w14:paraId="4A063131"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20</w:t>
            </w:r>
            <w:r w:rsidRPr="000A19D9">
              <w:rPr>
                <w:rFonts w:ascii="Arial" w:hAnsi="Arial" w:cs="Arial"/>
                <w:color w:val="000000"/>
                <w:sz w:val="20"/>
                <w:szCs w:val="20"/>
                <w:lang w:val="id-ID"/>
              </w:rPr>
              <w:t>.</w:t>
            </w:r>
            <w:r w:rsidRPr="000A19D9">
              <w:rPr>
                <w:rFonts w:ascii="Arial" w:hAnsi="Arial" w:cs="Arial"/>
                <w:color w:val="000000"/>
                <w:sz w:val="20"/>
                <w:szCs w:val="20"/>
              </w:rPr>
              <w:t>948</w:t>
            </w:r>
          </w:p>
        </w:tc>
        <w:tc>
          <w:tcPr>
            <w:tcW w:w="0" w:type="auto"/>
            <w:shd w:val="clear" w:color="auto" w:fill="auto"/>
            <w:noWrap/>
            <w:hideMark/>
          </w:tcPr>
          <w:p w14:paraId="6A99F1D3"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2</w:t>
            </w:r>
            <w:r w:rsidRPr="000A19D9">
              <w:rPr>
                <w:rFonts w:ascii="Arial" w:hAnsi="Arial" w:cs="Arial"/>
                <w:color w:val="000000"/>
                <w:sz w:val="20"/>
                <w:szCs w:val="20"/>
                <w:lang w:val="id-ID"/>
              </w:rPr>
              <w:t>.</w:t>
            </w:r>
            <w:r w:rsidRPr="000A19D9">
              <w:rPr>
                <w:rFonts w:ascii="Arial" w:hAnsi="Arial" w:cs="Arial"/>
                <w:color w:val="000000"/>
                <w:sz w:val="20"/>
                <w:szCs w:val="20"/>
              </w:rPr>
              <w:t>205</w:t>
            </w:r>
          </w:p>
        </w:tc>
        <w:tc>
          <w:tcPr>
            <w:tcW w:w="0" w:type="auto"/>
            <w:shd w:val="clear" w:color="auto" w:fill="auto"/>
            <w:hideMark/>
          </w:tcPr>
          <w:p w14:paraId="2EDF215E" w14:textId="379497A0" w:rsidR="00B10B37" w:rsidRPr="00D25EA6" w:rsidRDefault="00D25EA6" w:rsidP="00B063BB">
            <w:pPr>
              <w:spacing w:line="360" w:lineRule="auto"/>
              <w:jc w:val="right"/>
              <w:rPr>
                <w:rFonts w:ascii="Arial" w:eastAsia="Calibri" w:hAnsi="Arial" w:cs="Arial"/>
                <w:color w:val="000000"/>
                <w:sz w:val="20"/>
                <w:szCs w:val="20"/>
              </w:rPr>
            </w:pPr>
            <m:oMathPara>
              <m:oMath>
                <m:r>
                  <w:rPr>
                    <w:rFonts w:ascii="Cambria Math" w:hAnsi="Cambria Math" w:cs="Arial"/>
                    <w:color w:val="000000"/>
                    <w:sz w:val="20"/>
                    <w:szCs w:val="20"/>
                  </w:rPr>
                  <m:t>…</m:t>
                </m:r>
              </m:oMath>
            </m:oMathPara>
          </w:p>
        </w:tc>
        <w:tc>
          <w:tcPr>
            <w:tcW w:w="0" w:type="auto"/>
            <w:shd w:val="clear" w:color="auto" w:fill="auto"/>
            <w:hideMark/>
          </w:tcPr>
          <w:p w14:paraId="410FD456" w14:textId="77777777" w:rsidR="00B10B37" w:rsidRPr="000A19D9" w:rsidRDefault="00B10B37" w:rsidP="00B063BB">
            <w:pPr>
              <w:spacing w:line="360" w:lineRule="auto"/>
              <w:jc w:val="right"/>
              <w:rPr>
                <w:rFonts w:ascii="Arial" w:eastAsia="Calibri" w:hAnsi="Arial" w:cs="Arial"/>
                <w:color w:val="000000"/>
                <w:sz w:val="20"/>
                <w:szCs w:val="20"/>
              </w:rPr>
            </w:pPr>
            <w:r w:rsidRPr="000A19D9">
              <w:rPr>
                <w:rFonts w:ascii="Arial" w:eastAsia="Calibri" w:hAnsi="Arial" w:cs="Arial"/>
                <w:color w:val="000000"/>
                <w:sz w:val="20"/>
                <w:szCs w:val="20"/>
              </w:rPr>
              <w:t>773</w:t>
            </w:r>
          </w:p>
        </w:tc>
      </w:tr>
      <w:tr w:rsidR="00B10B37" w:rsidRPr="000A19D9" w14:paraId="6F4DD0E8" w14:textId="77777777" w:rsidTr="000A19D9">
        <w:trPr>
          <w:trHeight w:val="57"/>
        </w:trPr>
        <w:tc>
          <w:tcPr>
            <w:tcW w:w="0" w:type="auto"/>
            <w:shd w:val="clear" w:color="auto" w:fill="auto"/>
            <w:hideMark/>
          </w:tcPr>
          <w:p w14:paraId="3691527E"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Cambria Math" w:hAnsi="Cambria Math" w:cs="Cambria Math"/>
                <w:color w:val="000000"/>
                <w:sz w:val="20"/>
                <w:szCs w:val="20"/>
              </w:rPr>
              <w:t>⋮</w:t>
            </w:r>
          </w:p>
        </w:tc>
        <w:tc>
          <w:tcPr>
            <w:tcW w:w="0" w:type="auto"/>
            <w:shd w:val="clear" w:color="auto" w:fill="auto"/>
            <w:noWrap/>
            <w:hideMark/>
          </w:tcPr>
          <w:p w14:paraId="001671D6" w14:textId="77777777" w:rsidR="00B10B37" w:rsidRPr="000A19D9" w:rsidRDefault="00B10B37" w:rsidP="00B063BB">
            <w:pPr>
              <w:spacing w:line="360" w:lineRule="auto"/>
              <w:rPr>
                <w:rFonts w:ascii="Arial" w:hAnsi="Arial" w:cs="Arial"/>
                <w:color w:val="000000"/>
                <w:sz w:val="20"/>
                <w:szCs w:val="20"/>
              </w:rPr>
            </w:pPr>
            <w:r w:rsidRPr="000A19D9">
              <w:rPr>
                <w:rFonts w:ascii="Cambria Math" w:hAnsi="Cambria Math" w:cs="Cambria Math"/>
                <w:color w:val="000000"/>
                <w:sz w:val="20"/>
                <w:szCs w:val="20"/>
              </w:rPr>
              <w:t>⋮</w:t>
            </w:r>
          </w:p>
        </w:tc>
        <w:tc>
          <w:tcPr>
            <w:tcW w:w="0" w:type="auto"/>
            <w:shd w:val="clear" w:color="auto" w:fill="auto"/>
            <w:noWrap/>
            <w:hideMark/>
          </w:tcPr>
          <w:p w14:paraId="7819CBD9" w14:textId="77777777" w:rsidR="00B10B37" w:rsidRPr="000A19D9" w:rsidRDefault="00B10B37" w:rsidP="00B063BB">
            <w:pPr>
              <w:spacing w:line="360" w:lineRule="auto"/>
              <w:jc w:val="right"/>
              <w:rPr>
                <w:rFonts w:ascii="Arial" w:hAnsi="Arial" w:cs="Arial"/>
                <w:color w:val="000000"/>
                <w:sz w:val="20"/>
                <w:szCs w:val="20"/>
              </w:rPr>
            </w:pPr>
            <w:r w:rsidRPr="000A19D9">
              <w:rPr>
                <w:rFonts w:ascii="Cambria Math" w:hAnsi="Cambria Math" w:cs="Cambria Math"/>
                <w:color w:val="000000"/>
                <w:sz w:val="20"/>
                <w:szCs w:val="20"/>
              </w:rPr>
              <w:t>⋮</w:t>
            </w:r>
          </w:p>
        </w:tc>
        <w:tc>
          <w:tcPr>
            <w:tcW w:w="0" w:type="auto"/>
            <w:shd w:val="clear" w:color="auto" w:fill="auto"/>
            <w:noWrap/>
            <w:hideMark/>
          </w:tcPr>
          <w:p w14:paraId="10AE2B03" w14:textId="77777777" w:rsidR="00B10B37" w:rsidRPr="000A19D9" w:rsidRDefault="00B10B37" w:rsidP="00B063BB">
            <w:pPr>
              <w:spacing w:line="360" w:lineRule="auto"/>
              <w:jc w:val="right"/>
              <w:rPr>
                <w:rFonts w:ascii="Arial" w:hAnsi="Arial" w:cs="Arial"/>
                <w:color w:val="000000"/>
                <w:sz w:val="20"/>
                <w:szCs w:val="20"/>
              </w:rPr>
            </w:pPr>
            <w:r w:rsidRPr="000A19D9">
              <w:rPr>
                <w:rFonts w:ascii="Cambria Math" w:hAnsi="Cambria Math" w:cs="Cambria Math"/>
                <w:color w:val="000000"/>
                <w:sz w:val="20"/>
                <w:szCs w:val="20"/>
              </w:rPr>
              <w:t>⋮</w:t>
            </w:r>
          </w:p>
        </w:tc>
        <w:tc>
          <w:tcPr>
            <w:tcW w:w="0" w:type="auto"/>
            <w:shd w:val="clear" w:color="auto" w:fill="auto"/>
            <w:noWrap/>
            <w:hideMark/>
          </w:tcPr>
          <w:p w14:paraId="04B4D7DA" w14:textId="77777777" w:rsidR="00B10B37" w:rsidRPr="000A19D9" w:rsidRDefault="00B10B37" w:rsidP="00B063BB">
            <w:pPr>
              <w:spacing w:line="360" w:lineRule="auto"/>
              <w:jc w:val="right"/>
              <w:rPr>
                <w:rFonts w:ascii="Arial" w:hAnsi="Arial" w:cs="Arial"/>
                <w:color w:val="000000"/>
                <w:sz w:val="20"/>
                <w:szCs w:val="20"/>
              </w:rPr>
            </w:pPr>
            <w:r w:rsidRPr="000A19D9">
              <w:rPr>
                <w:rFonts w:ascii="Cambria Math" w:hAnsi="Cambria Math" w:cs="Cambria Math"/>
                <w:color w:val="000000"/>
                <w:sz w:val="20"/>
                <w:szCs w:val="20"/>
              </w:rPr>
              <w:t>⋮</w:t>
            </w:r>
          </w:p>
        </w:tc>
        <w:tc>
          <w:tcPr>
            <w:tcW w:w="0" w:type="auto"/>
            <w:shd w:val="clear" w:color="auto" w:fill="auto"/>
            <w:hideMark/>
          </w:tcPr>
          <w:p w14:paraId="28C97DCB" w14:textId="342205A3" w:rsidR="00B10B37" w:rsidRPr="000A19D9" w:rsidRDefault="00D25EA6" w:rsidP="00B063BB">
            <w:pPr>
              <w:spacing w:line="360" w:lineRule="auto"/>
              <w:jc w:val="right"/>
              <w:rPr>
                <w:rFonts w:ascii="Cambria Math" w:eastAsia="Calibri" w:hAnsi="Cambria Math" w:cs="Arial"/>
                <w:color w:val="000000"/>
                <w:sz w:val="20"/>
                <w:szCs w:val="20"/>
                <w:oMath/>
              </w:rPr>
            </w:pPr>
            <m:oMathPara>
              <m:oMath>
                <m:r>
                  <w:rPr>
                    <w:rFonts w:ascii="Cambria Math" w:hAnsi="Cambria Math" w:cs="Arial"/>
                    <w:color w:val="000000"/>
                    <w:sz w:val="20"/>
                    <w:szCs w:val="20"/>
                  </w:rPr>
                  <m:t>⋮</m:t>
                </m:r>
              </m:oMath>
            </m:oMathPara>
          </w:p>
        </w:tc>
        <w:tc>
          <w:tcPr>
            <w:tcW w:w="0" w:type="auto"/>
            <w:shd w:val="clear" w:color="auto" w:fill="auto"/>
            <w:hideMark/>
          </w:tcPr>
          <w:p w14:paraId="54EBA60B" w14:textId="77777777" w:rsidR="00B10B37" w:rsidRPr="000A19D9" w:rsidRDefault="00B10B37" w:rsidP="00B063BB">
            <w:pPr>
              <w:spacing w:line="360" w:lineRule="auto"/>
              <w:jc w:val="right"/>
              <w:rPr>
                <w:rFonts w:ascii="Arial" w:eastAsia="Calibri" w:hAnsi="Arial" w:cs="Arial"/>
                <w:color w:val="000000"/>
                <w:sz w:val="20"/>
                <w:szCs w:val="20"/>
              </w:rPr>
            </w:pPr>
            <w:r w:rsidRPr="000A19D9">
              <w:rPr>
                <w:rFonts w:ascii="Cambria Math" w:eastAsia="Calibri" w:hAnsi="Cambria Math" w:cs="Cambria Math"/>
                <w:color w:val="000000"/>
                <w:sz w:val="20"/>
                <w:szCs w:val="20"/>
              </w:rPr>
              <w:t>⋮</w:t>
            </w:r>
          </w:p>
        </w:tc>
      </w:tr>
      <w:tr w:rsidR="00B10B37" w:rsidRPr="000A19D9" w14:paraId="24D595A7" w14:textId="77777777" w:rsidTr="000A19D9">
        <w:trPr>
          <w:trHeight w:val="57"/>
        </w:trPr>
        <w:tc>
          <w:tcPr>
            <w:tcW w:w="0" w:type="auto"/>
            <w:shd w:val="clear" w:color="auto" w:fill="auto"/>
            <w:hideMark/>
          </w:tcPr>
          <w:p w14:paraId="1754371D"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Arial" w:hAnsi="Arial" w:cs="Arial"/>
                <w:color w:val="000000"/>
                <w:sz w:val="20"/>
                <w:szCs w:val="20"/>
                <w:lang w:val="id-ID"/>
              </w:rPr>
              <w:t>21</w:t>
            </w:r>
          </w:p>
        </w:tc>
        <w:tc>
          <w:tcPr>
            <w:tcW w:w="0" w:type="auto"/>
            <w:shd w:val="clear" w:color="auto" w:fill="auto"/>
            <w:noWrap/>
            <w:hideMark/>
          </w:tcPr>
          <w:p w14:paraId="14D31D7E" w14:textId="77777777" w:rsidR="00B10B37" w:rsidRPr="000A19D9" w:rsidRDefault="00B10B37" w:rsidP="00B063BB">
            <w:pPr>
              <w:spacing w:line="360" w:lineRule="auto"/>
              <w:rPr>
                <w:rFonts w:ascii="Arial" w:hAnsi="Arial" w:cs="Arial"/>
                <w:color w:val="000000"/>
                <w:sz w:val="20"/>
                <w:szCs w:val="20"/>
              </w:rPr>
            </w:pPr>
            <w:r w:rsidRPr="000A19D9">
              <w:rPr>
                <w:rFonts w:ascii="Arial" w:hAnsi="Arial" w:cs="Arial"/>
                <w:color w:val="000000"/>
                <w:sz w:val="20"/>
                <w:szCs w:val="20"/>
              </w:rPr>
              <w:t>Sulawesi Selatan</w:t>
            </w:r>
          </w:p>
        </w:tc>
        <w:tc>
          <w:tcPr>
            <w:tcW w:w="0" w:type="auto"/>
            <w:shd w:val="clear" w:color="auto" w:fill="auto"/>
            <w:noWrap/>
            <w:hideMark/>
          </w:tcPr>
          <w:p w14:paraId="021F28F8"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8</w:t>
            </w:r>
            <w:r w:rsidRPr="000A19D9">
              <w:rPr>
                <w:rFonts w:ascii="Arial" w:hAnsi="Arial" w:cs="Arial"/>
                <w:color w:val="000000"/>
                <w:sz w:val="20"/>
                <w:szCs w:val="20"/>
                <w:lang w:val="id-ID"/>
              </w:rPr>
              <w:t>.</w:t>
            </w:r>
            <w:r w:rsidRPr="000A19D9">
              <w:rPr>
                <w:rFonts w:ascii="Arial" w:hAnsi="Arial" w:cs="Arial"/>
                <w:color w:val="000000"/>
                <w:sz w:val="20"/>
                <w:szCs w:val="20"/>
              </w:rPr>
              <w:t>823</w:t>
            </w:r>
          </w:p>
        </w:tc>
        <w:tc>
          <w:tcPr>
            <w:tcW w:w="0" w:type="auto"/>
            <w:shd w:val="clear" w:color="auto" w:fill="auto"/>
            <w:noWrap/>
            <w:hideMark/>
          </w:tcPr>
          <w:p w14:paraId="00735C6F"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6</w:t>
            </w:r>
            <w:r w:rsidRPr="000A19D9">
              <w:rPr>
                <w:rFonts w:ascii="Arial" w:hAnsi="Arial" w:cs="Arial"/>
                <w:color w:val="000000"/>
                <w:sz w:val="20"/>
                <w:szCs w:val="20"/>
                <w:lang w:val="id-ID"/>
              </w:rPr>
              <w:t>.</w:t>
            </w:r>
            <w:r w:rsidRPr="000A19D9">
              <w:rPr>
                <w:rFonts w:ascii="Arial" w:hAnsi="Arial" w:cs="Arial"/>
                <w:color w:val="000000"/>
                <w:sz w:val="20"/>
                <w:szCs w:val="20"/>
              </w:rPr>
              <w:t>546</w:t>
            </w:r>
          </w:p>
        </w:tc>
        <w:tc>
          <w:tcPr>
            <w:tcW w:w="0" w:type="auto"/>
            <w:shd w:val="clear" w:color="auto" w:fill="auto"/>
            <w:noWrap/>
            <w:hideMark/>
          </w:tcPr>
          <w:p w14:paraId="64ADB37D"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1</w:t>
            </w:r>
            <w:r w:rsidRPr="000A19D9">
              <w:rPr>
                <w:rFonts w:ascii="Arial" w:hAnsi="Arial" w:cs="Arial"/>
                <w:color w:val="000000"/>
                <w:sz w:val="20"/>
                <w:szCs w:val="20"/>
                <w:lang w:val="id-ID"/>
              </w:rPr>
              <w:t>.</w:t>
            </w:r>
            <w:r w:rsidRPr="000A19D9">
              <w:rPr>
                <w:rFonts w:ascii="Arial" w:hAnsi="Arial" w:cs="Arial"/>
                <w:color w:val="000000"/>
                <w:sz w:val="20"/>
                <w:szCs w:val="20"/>
              </w:rPr>
              <w:t>928</w:t>
            </w:r>
          </w:p>
        </w:tc>
        <w:tc>
          <w:tcPr>
            <w:tcW w:w="0" w:type="auto"/>
            <w:shd w:val="clear" w:color="auto" w:fill="auto"/>
            <w:hideMark/>
          </w:tcPr>
          <w:p w14:paraId="76CBB6D7" w14:textId="705091D4" w:rsidR="00B10B37" w:rsidRPr="00D25EA6" w:rsidRDefault="00D25EA6" w:rsidP="00B063BB">
            <w:pPr>
              <w:spacing w:line="360" w:lineRule="auto"/>
              <w:jc w:val="right"/>
              <w:rPr>
                <w:rFonts w:ascii="Arial" w:eastAsia="Calibri" w:hAnsi="Arial" w:cs="Arial"/>
                <w:color w:val="000000"/>
                <w:sz w:val="20"/>
                <w:szCs w:val="20"/>
              </w:rPr>
            </w:pPr>
            <m:oMathPara>
              <m:oMath>
                <m:r>
                  <w:rPr>
                    <w:rFonts w:ascii="Cambria Math" w:hAnsi="Cambria Math" w:cs="Arial"/>
                    <w:color w:val="000000"/>
                    <w:sz w:val="20"/>
                    <w:szCs w:val="20"/>
                  </w:rPr>
                  <m:t>…</m:t>
                </m:r>
              </m:oMath>
            </m:oMathPara>
          </w:p>
        </w:tc>
        <w:tc>
          <w:tcPr>
            <w:tcW w:w="0" w:type="auto"/>
            <w:shd w:val="clear" w:color="auto" w:fill="auto"/>
            <w:hideMark/>
          </w:tcPr>
          <w:p w14:paraId="00324D8C" w14:textId="77777777" w:rsidR="00B10B37" w:rsidRPr="000A19D9" w:rsidRDefault="00B10B37" w:rsidP="00B063BB">
            <w:pPr>
              <w:spacing w:line="360" w:lineRule="auto"/>
              <w:jc w:val="right"/>
              <w:rPr>
                <w:rFonts w:ascii="Arial" w:eastAsia="Calibri" w:hAnsi="Arial" w:cs="Arial"/>
                <w:color w:val="000000"/>
                <w:sz w:val="20"/>
                <w:szCs w:val="20"/>
              </w:rPr>
            </w:pPr>
            <w:r w:rsidRPr="000A19D9">
              <w:rPr>
                <w:rFonts w:ascii="Arial" w:eastAsia="Calibri" w:hAnsi="Arial" w:cs="Arial"/>
                <w:color w:val="000000"/>
                <w:sz w:val="20"/>
                <w:szCs w:val="20"/>
              </w:rPr>
              <w:t>3</w:t>
            </w:r>
            <w:r w:rsidRPr="000A19D9">
              <w:rPr>
                <w:rFonts w:ascii="Arial" w:eastAsia="Calibri" w:hAnsi="Arial" w:cs="Arial"/>
                <w:color w:val="000000"/>
                <w:sz w:val="20"/>
                <w:szCs w:val="20"/>
                <w:lang w:val="id-ID"/>
              </w:rPr>
              <w:t>.</w:t>
            </w:r>
            <w:r w:rsidRPr="000A19D9">
              <w:rPr>
                <w:rFonts w:ascii="Arial" w:eastAsia="Calibri" w:hAnsi="Arial" w:cs="Arial"/>
                <w:color w:val="000000"/>
                <w:sz w:val="20"/>
                <w:szCs w:val="20"/>
              </w:rPr>
              <w:t>115</w:t>
            </w:r>
          </w:p>
        </w:tc>
      </w:tr>
      <w:tr w:rsidR="00B10B37" w:rsidRPr="000A19D9" w14:paraId="4E6BD6E1" w14:textId="77777777" w:rsidTr="000A19D9">
        <w:trPr>
          <w:trHeight w:val="57"/>
        </w:trPr>
        <w:tc>
          <w:tcPr>
            <w:tcW w:w="0" w:type="auto"/>
            <w:tcBorders>
              <w:bottom w:val="single" w:sz="4" w:space="0" w:color="auto"/>
            </w:tcBorders>
            <w:shd w:val="clear" w:color="auto" w:fill="auto"/>
            <w:hideMark/>
          </w:tcPr>
          <w:p w14:paraId="30DAFE70" w14:textId="77777777" w:rsidR="00B10B37" w:rsidRPr="000A19D9" w:rsidRDefault="00B10B37" w:rsidP="00B063BB">
            <w:pPr>
              <w:spacing w:line="360" w:lineRule="auto"/>
              <w:jc w:val="center"/>
              <w:rPr>
                <w:rFonts w:ascii="Arial" w:hAnsi="Arial" w:cs="Arial"/>
                <w:color w:val="000000"/>
                <w:sz w:val="20"/>
                <w:szCs w:val="20"/>
                <w:lang w:val="id-ID"/>
              </w:rPr>
            </w:pPr>
            <w:r w:rsidRPr="000A19D9">
              <w:rPr>
                <w:rFonts w:ascii="Arial" w:hAnsi="Arial" w:cs="Arial"/>
                <w:color w:val="000000"/>
                <w:sz w:val="20"/>
                <w:szCs w:val="20"/>
                <w:lang w:val="id-ID"/>
              </w:rPr>
              <w:t>22</w:t>
            </w:r>
          </w:p>
        </w:tc>
        <w:tc>
          <w:tcPr>
            <w:tcW w:w="0" w:type="auto"/>
            <w:tcBorders>
              <w:bottom w:val="single" w:sz="4" w:space="0" w:color="auto"/>
            </w:tcBorders>
            <w:shd w:val="clear" w:color="auto" w:fill="auto"/>
            <w:noWrap/>
            <w:hideMark/>
          </w:tcPr>
          <w:p w14:paraId="5C5FDD96" w14:textId="77777777" w:rsidR="00B10B37" w:rsidRPr="000A19D9" w:rsidRDefault="00B10B37" w:rsidP="00B063BB">
            <w:pPr>
              <w:spacing w:line="360" w:lineRule="auto"/>
              <w:rPr>
                <w:rFonts w:ascii="Arial" w:hAnsi="Arial" w:cs="Arial"/>
                <w:color w:val="000000"/>
                <w:sz w:val="20"/>
                <w:szCs w:val="20"/>
              </w:rPr>
            </w:pPr>
            <w:r w:rsidRPr="000A19D9">
              <w:rPr>
                <w:rFonts w:ascii="Arial" w:hAnsi="Arial" w:cs="Arial"/>
                <w:color w:val="000000"/>
                <w:sz w:val="20"/>
                <w:szCs w:val="20"/>
              </w:rPr>
              <w:t>Maluku</w:t>
            </w:r>
          </w:p>
        </w:tc>
        <w:tc>
          <w:tcPr>
            <w:tcW w:w="0" w:type="auto"/>
            <w:tcBorders>
              <w:bottom w:val="single" w:sz="4" w:space="0" w:color="auto"/>
            </w:tcBorders>
            <w:shd w:val="clear" w:color="auto" w:fill="auto"/>
            <w:noWrap/>
            <w:hideMark/>
          </w:tcPr>
          <w:p w14:paraId="64C4A798"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6</w:t>
            </w:r>
            <w:r w:rsidRPr="000A19D9">
              <w:rPr>
                <w:rFonts w:ascii="Arial" w:hAnsi="Arial" w:cs="Arial"/>
                <w:color w:val="000000"/>
                <w:sz w:val="20"/>
                <w:szCs w:val="20"/>
                <w:lang w:val="id-ID"/>
              </w:rPr>
              <w:t>.</w:t>
            </w:r>
            <w:r w:rsidRPr="000A19D9">
              <w:rPr>
                <w:rFonts w:ascii="Arial" w:hAnsi="Arial" w:cs="Arial"/>
                <w:color w:val="000000"/>
                <w:sz w:val="20"/>
                <w:szCs w:val="20"/>
              </w:rPr>
              <w:t>337</w:t>
            </w:r>
          </w:p>
        </w:tc>
        <w:tc>
          <w:tcPr>
            <w:tcW w:w="0" w:type="auto"/>
            <w:tcBorders>
              <w:bottom w:val="single" w:sz="4" w:space="0" w:color="auto"/>
            </w:tcBorders>
            <w:shd w:val="clear" w:color="auto" w:fill="auto"/>
            <w:noWrap/>
            <w:hideMark/>
          </w:tcPr>
          <w:p w14:paraId="675E65D5"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1</w:t>
            </w:r>
            <w:r w:rsidRPr="000A19D9">
              <w:rPr>
                <w:rFonts w:ascii="Arial" w:hAnsi="Arial" w:cs="Arial"/>
                <w:color w:val="000000"/>
                <w:sz w:val="20"/>
                <w:szCs w:val="20"/>
                <w:lang w:val="id-ID"/>
              </w:rPr>
              <w:t>.</w:t>
            </w:r>
            <w:r w:rsidRPr="000A19D9">
              <w:rPr>
                <w:rFonts w:ascii="Arial" w:hAnsi="Arial" w:cs="Arial"/>
                <w:color w:val="000000"/>
                <w:sz w:val="20"/>
                <w:szCs w:val="20"/>
              </w:rPr>
              <w:t>727</w:t>
            </w:r>
          </w:p>
        </w:tc>
        <w:tc>
          <w:tcPr>
            <w:tcW w:w="0" w:type="auto"/>
            <w:tcBorders>
              <w:bottom w:val="single" w:sz="4" w:space="0" w:color="auto"/>
            </w:tcBorders>
            <w:shd w:val="clear" w:color="auto" w:fill="auto"/>
            <w:noWrap/>
            <w:hideMark/>
          </w:tcPr>
          <w:p w14:paraId="2B7580A2" w14:textId="77777777" w:rsidR="00B10B37" w:rsidRPr="000A19D9" w:rsidRDefault="00B10B37" w:rsidP="00B063BB">
            <w:pPr>
              <w:spacing w:line="360" w:lineRule="auto"/>
              <w:jc w:val="right"/>
              <w:rPr>
                <w:rFonts w:ascii="Arial" w:hAnsi="Arial" w:cs="Arial"/>
                <w:color w:val="000000"/>
                <w:sz w:val="20"/>
                <w:szCs w:val="20"/>
              </w:rPr>
            </w:pPr>
            <w:r w:rsidRPr="000A19D9">
              <w:rPr>
                <w:rFonts w:ascii="Arial" w:hAnsi="Arial" w:cs="Arial"/>
                <w:color w:val="000000"/>
                <w:sz w:val="20"/>
                <w:szCs w:val="20"/>
              </w:rPr>
              <w:t>979</w:t>
            </w:r>
          </w:p>
        </w:tc>
        <w:tc>
          <w:tcPr>
            <w:tcW w:w="0" w:type="auto"/>
            <w:tcBorders>
              <w:bottom w:val="single" w:sz="4" w:space="0" w:color="auto"/>
            </w:tcBorders>
            <w:shd w:val="clear" w:color="auto" w:fill="auto"/>
            <w:hideMark/>
          </w:tcPr>
          <w:p w14:paraId="55D4A20A" w14:textId="6987181A" w:rsidR="00B10B37" w:rsidRPr="00D25EA6" w:rsidRDefault="00D25EA6" w:rsidP="00B063BB">
            <w:pPr>
              <w:spacing w:line="360" w:lineRule="auto"/>
              <w:jc w:val="right"/>
              <w:rPr>
                <w:rFonts w:ascii="Arial" w:eastAsia="Calibri" w:hAnsi="Arial" w:cs="Arial"/>
                <w:color w:val="000000"/>
                <w:sz w:val="20"/>
                <w:szCs w:val="20"/>
              </w:rPr>
            </w:pPr>
            <m:oMathPara>
              <m:oMath>
                <m:r>
                  <w:rPr>
                    <w:rFonts w:ascii="Cambria Math" w:hAnsi="Cambria Math" w:cs="Arial"/>
                    <w:color w:val="000000"/>
                    <w:sz w:val="20"/>
                    <w:szCs w:val="20"/>
                  </w:rPr>
                  <m:t>…</m:t>
                </m:r>
              </m:oMath>
            </m:oMathPara>
          </w:p>
        </w:tc>
        <w:tc>
          <w:tcPr>
            <w:tcW w:w="0" w:type="auto"/>
            <w:tcBorders>
              <w:bottom w:val="single" w:sz="4" w:space="0" w:color="auto"/>
            </w:tcBorders>
            <w:shd w:val="clear" w:color="auto" w:fill="auto"/>
            <w:hideMark/>
          </w:tcPr>
          <w:p w14:paraId="595935A5" w14:textId="77777777" w:rsidR="00B10B37" w:rsidRPr="000A19D9" w:rsidRDefault="00B10B37" w:rsidP="00B063BB">
            <w:pPr>
              <w:spacing w:line="360" w:lineRule="auto"/>
              <w:jc w:val="right"/>
              <w:rPr>
                <w:rFonts w:ascii="Arial" w:eastAsia="Calibri" w:hAnsi="Arial" w:cs="Arial"/>
                <w:color w:val="000000"/>
                <w:sz w:val="20"/>
                <w:szCs w:val="20"/>
              </w:rPr>
            </w:pPr>
            <w:r w:rsidRPr="000A19D9">
              <w:rPr>
                <w:rFonts w:ascii="Arial" w:eastAsia="Calibri" w:hAnsi="Arial" w:cs="Arial"/>
                <w:color w:val="000000"/>
                <w:sz w:val="20"/>
                <w:szCs w:val="20"/>
              </w:rPr>
              <w:t>171</w:t>
            </w:r>
          </w:p>
        </w:tc>
      </w:tr>
    </w:tbl>
    <w:p w14:paraId="1A1F4AB6" w14:textId="77777777" w:rsidR="00B10B37" w:rsidRDefault="00B10B37" w:rsidP="00B10B37">
      <w:pPr>
        <w:spacing w:line="360" w:lineRule="auto"/>
        <w:rPr>
          <w:rFonts w:ascii="Arial" w:hAnsi="Arial" w:cs="Arial"/>
          <w:sz w:val="20"/>
          <w:szCs w:val="20"/>
          <w:lang w:val="id-ID"/>
        </w:rPr>
      </w:pPr>
      <w:r>
        <w:rPr>
          <w:rFonts w:ascii="Arial" w:hAnsi="Arial" w:cs="Arial"/>
          <w:sz w:val="20"/>
          <w:szCs w:val="20"/>
          <w:lang w:val="id-ID"/>
        </w:rPr>
        <w:t xml:space="preserve">Sumber: </w:t>
      </w:r>
      <w:r w:rsidR="00873365" w:rsidRPr="007A7FC2">
        <w:rPr>
          <w:rFonts w:ascii="Arial" w:hAnsi="Arial" w:cs="Arial"/>
          <w:bCs/>
          <w:sz w:val="20"/>
          <w:szCs w:val="20"/>
        </w:rPr>
        <w:fldChar w:fldCharType="begin" w:fldLock="1"/>
      </w:r>
      <w:r w:rsidR="00873365" w:rsidRPr="007A7FC2">
        <w:rPr>
          <w:rFonts w:ascii="Arial" w:hAnsi="Arial" w:cs="Arial"/>
          <w:bCs/>
          <w:sz w:val="20"/>
          <w:szCs w:val="20"/>
        </w:rPr>
        <w:instrText>ADDIN CSL_CITATION { "citationItems" : [ { "id" : "ITEM-1", "itemData" : { "author" : [ { "dropping-particle" : "", "family" : "Amran", "given" : "Ali", "non-dropping-particle" : "", "parse-names" : false, "suffix" : "" }, { "dropping-particle" : "", "family" : "Meilensa", "given" : "Maya", "non-dropping-particle" : "", "parse-names" : false, "suffix" : "" }, { "dropping-particle" : "", "family" : "Irmeilyana", "given" : "", "non-dropping-particle" : "", "parse-names" : false, "suffix" : "" }, { "dropping-particle" : "", "family" : "Desiani", "given" : "Anita", "non-dropping-particle" : "", "parse-names" : false, "suffix" : "" }, { "dropping-particle" : "", "family" : "Alvionita", "given" : "Indah Verdya", "non-dropping-particle" : "", "parse-names" : false, "suffix" : "" } ], "container-title" : "ARS 2018", "id" : "ITEM-1", "issue" : "1", "issued" : { "date-parts" : [ [ "2018" ] ] }, "title" : "Hubungan Jadual dan Lama Trip dengan Lama Waktu Kerja Harian Sopir BRT", "type" : "article-journal", "volume" : "4" }, "uris" : [ "http://www.mendeley.com/documents/?uuid=e5c38f47-d3ab-4477-9ba9-e8b100e0961a" ] } ], "mendeley" : { "formattedCitation" : "(Amran &lt;i&gt;et al.&lt;/i&gt;, 2018)", "plainTextFormattedCitation" : "(Amran et al., 2018)" }, "properties" : { "noteIndex" : 0 }, "schema" : "https://github.com/citation-style-language/schema/raw/master/csl-citation.json" }</w:instrText>
      </w:r>
      <w:r w:rsidR="00873365" w:rsidRPr="007A7FC2">
        <w:rPr>
          <w:rFonts w:ascii="Arial" w:hAnsi="Arial" w:cs="Arial"/>
          <w:bCs/>
          <w:sz w:val="20"/>
          <w:szCs w:val="20"/>
        </w:rPr>
        <w:fldChar w:fldCharType="separate"/>
      </w:r>
      <w:r w:rsidR="00873365" w:rsidRPr="007A7FC2">
        <w:rPr>
          <w:rFonts w:ascii="Arial" w:hAnsi="Arial" w:cs="Arial"/>
          <w:bCs/>
          <w:noProof/>
          <w:sz w:val="20"/>
          <w:szCs w:val="20"/>
        </w:rPr>
        <w:t>[</w:t>
      </w:r>
      <w:r w:rsidR="00873365">
        <w:rPr>
          <w:rFonts w:ascii="Arial" w:hAnsi="Arial" w:cs="Arial"/>
          <w:bCs/>
          <w:noProof/>
          <w:sz w:val="20"/>
          <w:szCs w:val="20"/>
        </w:rPr>
        <w:t>3</w:t>
      </w:r>
      <w:r w:rsidR="00873365" w:rsidRPr="007A7FC2">
        <w:rPr>
          <w:rFonts w:ascii="Arial" w:hAnsi="Arial" w:cs="Arial"/>
          <w:bCs/>
          <w:noProof/>
          <w:sz w:val="20"/>
          <w:szCs w:val="20"/>
        </w:rPr>
        <w:t>]</w:t>
      </w:r>
      <w:r w:rsidR="00873365" w:rsidRPr="007A7FC2">
        <w:rPr>
          <w:rFonts w:ascii="Arial" w:hAnsi="Arial" w:cs="Arial"/>
          <w:bCs/>
          <w:sz w:val="20"/>
          <w:szCs w:val="20"/>
        </w:rPr>
        <w:fldChar w:fldCharType="end"/>
      </w:r>
      <w:r w:rsidR="00873365" w:rsidRPr="006D3E66">
        <w:rPr>
          <w:rFonts w:ascii="Arial" w:hAnsi="Arial" w:cs="Arial"/>
          <w:sz w:val="20"/>
          <w:szCs w:val="20"/>
          <w:lang w:val="id-ID"/>
        </w:rPr>
        <w:t xml:space="preserve"> </w:t>
      </w:r>
    </w:p>
    <w:p w14:paraId="3D81DAD8" w14:textId="3F1F499C" w:rsidR="00B10B37" w:rsidRPr="00B10B37" w:rsidRDefault="00B10B37" w:rsidP="000A19D9">
      <w:pPr>
        <w:spacing w:line="360" w:lineRule="auto"/>
        <w:ind w:firstLine="426"/>
        <w:jc w:val="both"/>
        <w:rPr>
          <w:rFonts w:ascii="Arial" w:hAnsi="Arial" w:cs="Arial"/>
          <w:sz w:val="20"/>
          <w:szCs w:val="20"/>
          <w:lang w:val="id-ID"/>
        </w:rPr>
      </w:pPr>
      <w:r w:rsidRPr="00B10B37">
        <w:rPr>
          <w:rFonts w:ascii="Arial" w:hAnsi="Arial" w:cs="Arial"/>
          <w:sz w:val="20"/>
          <w:szCs w:val="20"/>
        </w:rPr>
        <w:t xml:space="preserve">Nilai </w:t>
      </w:r>
      <w:proofErr w:type="spellStart"/>
      <w:r w:rsidRPr="00B10B37">
        <w:rPr>
          <w:rFonts w:ascii="Arial" w:hAnsi="Arial" w:cs="Arial"/>
          <w:sz w:val="20"/>
          <w:szCs w:val="20"/>
        </w:rPr>
        <w:t>variabel</w:t>
      </w:r>
      <w:proofErr w:type="spellEnd"/>
      <w:r w:rsidRPr="00B10B37">
        <w:rPr>
          <w:rFonts w:ascii="Arial" w:hAnsi="Arial" w:cs="Arial"/>
          <w:sz w:val="20"/>
          <w:szCs w:val="20"/>
        </w:rPr>
        <w:t xml:space="preserve"> pada </w:t>
      </w:r>
      <w:proofErr w:type="spellStart"/>
      <w:r w:rsidRPr="00B10B37">
        <w:rPr>
          <w:rFonts w:ascii="Arial" w:hAnsi="Arial" w:cs="Arial"/>
          <w:sz w:val="20"/>
          <w:szCs w:val="20"/>
        </w:rPr>
        <w:t>setiap</w:t>
      </w:r>
      <w:proofErr w:type="spellEnd"/>
      <w:r w:rsidRPr="00B10B37">
        <w:rPr>
          <w:rFonts w:ascii="Arial" w:hAnsi="Arial" w:cs="Arial"/>
          <w:sz w:val="20"/>
          <w:szCs w:val="20"/>
        </w:rPr>
        <w:t xml:space="preserve"> </w:t>
      </w:r>
      <w:proofErr w:type="spellStart"/>
      <w:r w:rsidRPr="00B10B37">
        <w:rPr>
          <w:rFonts w:ascii="Arial" w:hAnsi="Arial" w:cs="Arial"/>
          <w:sz w:val="20"/>
          <w:szCs w:val="20"/>
        </w:rPr>
        <w:t>objek</w:t>
      </w:r>
      <w:proofErr w:type="spellEnd"/>
      <w:r w:rsidRPr="00B10B37">
        <w:rPr>
          <w:rFonts w:ascii="Arial" w:hAnsi="Arial" w:cs="Arial"/>
          <w:sz w:val="20"/>
          <w:szCs w:val="20"/>
        </w:rPr>
        <w:t xml:space="preserve"> </w:t>
      </w:r>
      <w:proofErr w:type="spellStart"/>
      <w:r w:rsidRPr="00B10B37">
        <w:rPr>
          <w:rFonts w:ascii="Arial" w:hAnsi="Arial" w:cs="Arial"/>
          <w:sz w:val="20"/>
          <w:szCs w:val="20"/>
        </w:rPr>
        <w:t>dinyatakan</w:t>
      </w:r>
      <w:proofErr w:type="spellEnd"/>
      <w:r w:rsidRPr="00B10B37">
        <w:rPr>
          <w:rFonts w:ascii="Arial" w:hAnsi="Arial" w:cs="Arial"/>
          <w:sz w:val="20"/>
          <w:szCs w:val="20"/>
        </w:rPr>
        <w:t xml:space="preserve"> </w:t>
      </w:r>
      <w:proofErr w:type="spellStart"/>
      <w:r w:rsidRPr="00B10B37">
        <w:rPr>
          <w:rFonts w:ascii="Arial" w:hAnsi="Arial" w:cs="Arial"/>
          <w:sz w:val="20"/>
          <w:szCs w:val="20"/>
        </w:rPr>
        <w:t>dalam</w:t>
      </w:r>
      <w:proofErr w:type="spellEnd"/>
      <w:r w:rsidRPr="00B10B37">
        <w:rPr>
          <w:rFonts w:ascii="Arial" w:hAnsi="Arial" w:cs="Arial"/>
          <w:sz w:val="20"/>
          <w:szCs w:val="20"/>
        </w:rPr>
        <w:t xml:space="preserve"> </w:t>
      </w:r>
      <w:r w:rsidRPr="00B10B37">
        <w:rPr>
          <w:rFonts w:ascii="Arial" w:hAnsi="Arial" w:cs="Arial"/>
          <w:sz w:val="20"/>
          <w:szCs w:val="20"/>
          <w:lang w:val="id-ID"/>
        </w:rPr>
        <w:t xml:space="preserve">matriks data </w:t>
      </w:r>
      <w:r w:rsidRPr="00B10B37">
        <w:rPr>
          <w:rFonts w:ascii="Arial" w:hAnsi="Arial" w:cs="Arial"/>
          <w:i/>
          <w:iCs/>
          <w:sz w:val="20"/>
          <w:szCs w:val="20"/>
        </w:rPr>
        <w:t>X</w:t>
      </w:r>
      <w:r w:rsidRPr="00B10B37">
        <w:rPr>
          <w:rFonts w:ascii="Arial" w:hAnsi="Arial" w:cs="Arial"/>
          <w:sz w:val="20"/>
          <w:szCs w:val="20"/>
          <w:lang w:val="id-ID"/>
        </w:rPr>
        <w:t xml:space="preserve"> </w:t>
      </w:r>
      <w:r w:rsidRPr="00B10B37">
        <w:rPr>
          <w:rFonts w:ascii="Arial" w:hAnsi="Arial" w:cs="Arial"/>
          <w:sz w:val="20"/>
          <w:szCs w:val="20"/>
        </w:rPr>
        <w:t xml:space="preserve">yang </w:t>
      </w:r>
      <w:r w:rsidRPr="00B10B37">
        <w:rPr>
          <w:rFonts w:ascii="Arial" w:hAnsi="Arial" w:cs="Arial"/>
          <w:sz w:val="20"/>
          <w:szCs w:val="20"/>
          <w:lang w:val="id-ID"/>
        </w:rPr>
        <w:t>berukuran</w:t>
      </w:r>
      <w:r w:rsidR="00873365">
        <w:rPr>
          <w:rFonts w:ascii="Arial" w:hAnsi="Arial" w:cs="Arial"/>
          <w:sz w:val="20"/>
          <w:szCs w:val="20"/>
        </w:rPr>
        <w:t xml:space="preserve"> 22 </w:t>
      </w:r>
      <w:r w:rsidR="00873365">
        <w:rPr>
          <w:rFonts w:ascii="Arial" w:hAnsi="Arial" w:cs="Arial"/>
          <w:sz w:val="20"/>
          <w:szCs w:val="20"/>
        </w:rPr>
        <w:sym w:font="Symbol" w:char="F0B4"/>
      </w:r>
      <w:r w:rsidR="00873365">
        <w:rPr>
          <w:rFonts w:ascii="Arial" w:hAnsi="Arial" w:cs="Arial"/>
          <w:sz w:val="20"/>
          <w:szCs w:val="20"/>
        </w:rPr>
        <w:t xml:space="preserve"> 14</w:t>
      </w:r>
      <w:r w:rsidRPr="00B10B37">
        <w:rPr>
          <w:rFonts w:ascii="Arial" w:hAnsi="Arial" w:cs="Arial"/>
          <w:sz w:val="20"/>
          <w:szCs w:val="20"/>
        </w:rPr>
        <w:t xml:space="preserve">. </w:t>
      </w:r>
      <w:proofErr w:type="spellStart"/>
      <w:r w:rsidRPr="00B10B37">
        <w:rPr>
          <w:rFonts w:ascii="Arial" w:hAnsi="Arial" w:cs="Arial"/>
          <w:sz w:val="20"/>
          <w:szCs w:val="20"/>
        </w:rPr>
        <w:t>Berdasarkan</w:t>
      </w:r>
      <w:proofErr w:type="spellEnd"/>
      <w:r w:rsidRPr="00B10B37">
        <w:rPr>
          <w:rFonts w:ascii="Arial" w:hAnsi="Arial" w:cs="Arial"/>
          <w:sz w:val="20"/>
          <w:szCs w:val="20"/>
        </w:rPr>
        <w:t xml:space="preserve"> </w:t>
      </w:r>
      <w:proofErr w:type="spellStart"/>
      <w:r w:rsidRPr="00B10B37">
        <w:rPr>
          <w:rFonts w:ascii="Arial" w:hAnsi="Arial" w:cs="Arial"/>
          <w:sz w:val="20"/>
          <w:szCs w:val="20"/>
        </w:rPr>
        <w:t>deskripsi</w:t>
      </w:r>
      <w:proofErr w:type="spellEnd"/>
      <w:r w:rsidRPr="00B10B37">
        <w:rPr>
          <w:rFonts w:ascii="Arial" w:hAnsi="Arial" w:cs="Arial"/>
          <w:sz w:val="20"/>
          <w:szCs w:val="20"/>
        </w:rPr>
        <w:t xml:space="preserve"> </w:t>
      </w:r>
      <w:proofErr w:type="spellStart"/>
      <w:r w:rsidRPr="00B10B37">
        <w:rPr>
          <w:rFonts w:ascii="Arial" w:hAnsi="Arial" w:cs="Arial"/>
          <w:sz w:val="20"/>
          <w:szCs w:val="20"/>
        </w:rPr>
        <w:t>statistik</w:t>
      </w:r>
      <w:proofErr w:type="spellEnd"/>
      <w:r w:rsidRPr="00B10B37">
        <w:rPr>
          <w:rFonts w:ascii="Arial" w:hAnsi="Arial" w:cs="Arial"/>
          <w:sz w:val="20"/>
          <w:szCs w:val="20"/>
        </w:rPr>
        <w:t xml:space="preserve"> </w:t>
      </w:r>
      <w:proofErr w:type="spellStart"/>
      <w:r w:rsidRPr="00B10B37">
        <w:rPr>
          <w:rFonts w:ascii="Arial" w:hAnsi="Arial" w:cs="Arial"/>
          <w:sz w:val="20"/>
          <w:szCs w:val="20"/>
        </w:rPr>
        <w:t>setiap</w:t>
      </w:r>
      <w:proofErr w:type="spellEnd"/>
      <w:r w:rsidRPr="00B10B37">
        <w:rPr>
          <w:rFonts w:ascii="Arial" w:hAnsi="Arial" w:cs="Arial"/>
          <w:sz w:val="20"/>
          <w:szCs w:val="20"/>
        </w:rPr>
        <w:t xml:space="preserve"> </w:t>
      </w:r>
      <w:proofErr w:type="spellStart"/>
      <w:r w:rsidRPr="00B10B37">
        <w:rPr>
          <w:rFonts w:ascii="Arial" w:hAnsi="Arial" w:cs="Arial"/>
          <w:sz w:val="20"/>
          <w:szCs w:val="20"/>
        </w:rPr>
        <w:t>variabel</w:t>
      </w:r>
      <w:proofErr w:type="spellEnd"/>
      <w:r w:rsidRPr="00B10B37">
        <w:rPr>
          <w:rFonts w:ascii="Arial" w:hAnsi="Arial" w:cs="Arial"/>
          <w:sz w:val="20"/>
          <w:szCs w:val="20"/>
        </w:rPr>
        <w:t>, mean l</w:t>
      </w:r>
      <w:r w:rsidRPr="00B10B37">
        <w:rPr>
          <w:rFonts w:ascii="Arial" w:hAnsi="Arial" w:cs="Arial"/>
          <w:sz w:val="20"/>
          <w:szCs w:val="20"/>
          <w:lang w:val="id-ID"/>
        </w:rPr>
        <w:t xml:space="preserve">uas lahan karet </w:t>
      </w:r>
      <w:proofErr w:type="spellStart"/>
      <w:r w:rsidRPr="00B10B37">
        <w:rPr>
          <w:rFonts w:ascii="Arial" w:hAnsi="Arial" w:cs="Arial"/>
          <w:sz w:val="20"/>
          <w:szCs w:val="20"/>
        </w:rPr>
        <w:t>tertinggi</w:t>
      </w:r>
      <w:proofErr w:type="spellEnd"/>
      <w:r w:rsidRPr="00B10B37">
        <w:rPr>
          <w:rFonts w:ascii="Arial" w:hAnsi="Arial" w:cs="Arial"/>
          <w:sz w:val="20"/>
          <w:szCs w:val="20"/>
        </w:rPr>
        <w:t xml:space="preserve"> </w:t>
      </w:r>
      <w:r w:rsidRPr="00B10B37">
        <w:rPr>
          <w:rFonts w:ascii="Arial" w:hAnsi="Arial" w:cs="Arial"/>
          <w:sz w:val="20"/>
          <w:szCs w:val="20"/>
          <w:lang w:val="id-ID"/>
        </w:rPr>
        <w:t>berdasarkan status pengusahaannya</w:t>
      </w:r>
      <w:r w:rsidRPr="00B10B37">
        <w:rPr>
          <w:rFonts w:ascii="Arial" w:hAnsi="Arial" w:cs="Arial"/>
          <w:sz w:val="20"/>
          <w:szCs w:val="20"/>
        </w:rPr>
        <w:t xml:space="preserve"> </w:t>
      </w:r>
      <w:proofErr w:type="spellStart"/>
      <w:r w:rsidRPr="00B10B37">
        <w:rPr>
          <w:rFonts w:ascii="Arial" w:hAnsi="Arial" w:cs="Arial"/>
          <w:sz w:val="20"/>
          <w:szCs w:val="20"/>
        </w:rPr>
        <w:t>adalah</w:t>
      </w:r>
      <w:proofErr w:type="spellEnd"/>
      <w:r w:rsidRPr="00B10B37">
        <w:rPr>
          <w:rFonts w:ascii="Arial" w:hAnsi="Arial" w:cs="Arial"/>
          <w:sz w:val="20"/>
          <w:szCs w:val="20"/>
        </w:rPr>
        <w:t xml:space="preserve"> PR</w:t>
      </w:r>
      <w:r w:rsidR="00873365">
        <w:rPr>
          <w:rFonts w:ascii="Arial" w:hAnsi="Arial" w:cs="Arial"/>
          <w:sz w:val="20"/>
          <w:szCs w:val="20"/>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9</m:t>
            </m:r>
          </m:sub>
        </m:sSub>
      </m:oMath>
      <w:r w:rsidR="00873365">
        <w:rPr>
          <w:rFonts w:ascii="Arial" w:hAnsi="Arial" w:cs="Arial"/>
          <w:sz w:val="20"/>
          <w:szCs w:val="20"/>
        </w:rPr>
        <w:t>)</w:t>
      </w:r>
      <w:r w:rsidRPr="00B10B37">
        <w:rPr>
          <w:rFonts w:ascii="Arial" w:hAnsi="Arial" w:cs="Arial"/>
          <w:sz w:val="20"/>
          <w:szCs w:val="20"/>
          <w:lang w:val="id-ID"/>
        </w:rPr>
        <w:t xml:space="preserve">. Nilai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9</m:t>
            </m:r>
          </m:sub>
        </m:sSub>
      </m:oMath>
      <w:r w:rsidRPr="00B10B37">
        <w:rPr>
          <w:rFonts w:ascii="Arial" w:hAnsi="Arial" w:cs="Arial"/>
          <w:sz w:val="20"/>
          <w:szCs w:val="20"/>
          <w:lang w:val="id-ID"/>
        </w:rPr>
        <w:t xml:space="preserve"> tertinggi </w:t>
      </w:r>
      <w:proofErr w:type="spellStart"/>
      <w:r w:rsidRPr="00B10B37">
        <w:rPr>
          <w:rFonts w:ascii="Arial" w:hAnsi="Arial" w:cs="Arial"/>
          <w:sz w:val="20"/>
          <w:szCs w:val="20"/>
        </w:rPr>
        <w:t>ini</w:t>
      </w:r>
      <w:proofErr w:type="spellEnd"/>
      <w:r w:rsidRPr="00B10B37">
        <w:rPr>
          <w:rFonts w:ascii="Arial" w:hAnsi="Arial" w:cs="Arial"/>
          <w:sz w:val="20"/>
          <w:szCs w:val="20"/>
        </w:rPr>
        <w:t xml:space="preserve"> </w:t>
      </w:r>
      <w:r w:rsidRPr="00B10B37">
        <w:rPr>
          <w:rFonts w:ascii="Arial" w:hAnsi="Arial" w:cs="Arial"/>
          <w:sz w:val="20"/>
          <w:szCs w:val="20"/>
          <w:lang w:val="id-ID"/>
        </w:rPr>
        <w:t>terdapat pada Sum-Sel, diikuti oleh Jambi, Kal</w:t>
      </w:r>
      <w:r w:rsidR="00873365">
        <w:rPr>
          <w:rFonts w:ascii="Arial" w:hAnsi="Arial" w:cs="Arial"/>
          <w:sz w:val="20"/>
          <w:szCs w:val="20"/>
        </w:rPr>
        <w:t>b</w:t>
      </w:r>
      <w:r w:rsidRPr="00B10B37">
        <w:rPr>
          <w:rFonts w:ascii="Arial" w:hAnsi="Arial" w:cs="Arial"/>
          <w:sz w:val="20"/>
          <w:szCs w:val="20"/>
          <w:lang w:val="id-ID"/>
        </w:rPr>
        <w:t>ar, Riau, Sum</w:t>
      </w:r>
      <w:r w:rsidR="00873365">
        <w:rPr>
          <w:rFonts w:ascii="Arial" w:hAnsi="Arial" w:cs="Arial"/>
          <w:sz w:val="20"/>
          <w:szCs w:val="20"/>
        </w:rPr>
        <w:t>u</w:t>
      </w:r>
      <w:r w:rsidRPr="00B10B37">
        <w:rPr>
          <w:rFonts w:ascii="Arial" w:hAnsi="Arial" w:cs="Arial"/>
          <w:sz w:val="20"/>
          <w:szCs w:val="20"/>
          <w:lang w:val="id-ID"/>
        </w:rPr>
        <w:t>t dan Kal</w:t>
      </w:r>
      <w:proofErr w:type="spellStart"/>
      <w:r w:rsidR="00873365">
        <w:rPr>
          <w:rFonts w:ascii="Arial" w:hAnsi="Arial" w:cs="Arial"/>
          <w:sz w:val="20"/>
          <w:szCs w:val="20"/>
        </w:rPr>
        <w:t>teng</w:t>
      </w:r>
      <w:proofErr w:type="spellEnd"/>
      <w:r w:rsidRPr="00B10B37">
        <w:rPr>
          <w:rFonts w:ascii="Arial" w:hAnsi="Arial" w:cs="Arial"/>
          <w:sz w:val="20"/>
          <w:szCs w:val="20"/>
          <w:lang w:val="id-ID"/>
        </w:rPr>
        <w:t xml:space="preserve">. Sedangkan untuk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11</m:t>
            </m:r>
          </m:sub>
        </m:sSub>
      </m:oMath>
      <w:r w:rsidRPr="00B10B37">
        <w:rPr>
          <w:rFonts w:ascii="Arial" w:hAnsi="Arial" w:cs="Arial"/>
          <w:sz w:val="20"/>
          <w:szCs w:val="20"/>
          <w:lang w:val="id-ID"/>
        </w:rPr>
        <w:t xml:space="preserve"> </w:t>
      </w:r>
      <w:r w:rsidR="00873365">
        <w:rPr>
          <w:rFonts w:ascii="Arial" w:hAnsi="Arial" w:cs="Arial"/>
          <w:sz w:val="20"/>
          <w:szCs w:val="20"/>
        </w:rPr>
        <w:t>(</w:t>
      </w:r>
      <w:proofErr w:type="spellStart"/>
      <w:r w:rsidR="00873365">
        <w:rPr>
          <w:rFonts w:ascii="Arial" w:hAnsi="Arial" w:cs="Arial"/>
          <w:sz w:val="20"/>
          <w:szCs w:val="20"/>
        </w:rPr>
        <w:t>luas</w:t>
      </w:r>
      <w:proofErr w:type="spellEnd"/>
      <w:r w:rsidR="00873365">
        <w:rPr>
          <w:rFonts w:ascii="Arial" w:hAnsi="Arial" w:cs="Arial"/>
          <w:sz w:val="20"/>
          <w:szCs w:val="20"/>
        </w:rPr>
        <w:t xml:space="preserve"> PBN) </w:t>
      </w:r>
      <w:r w:rsidRPr="00B10B37">
        <w:rPr>
          <w:rFonts w:ascii="Arial" w:hAnsi="Arial" w:cs="Arial"/>
          <w:sz w:val="20"/>
          <w:szCs w:val="20"/>
          <w:lang w:val="id-ID"/>
        </w:rPr>
        <w:t xml:space="preserve">dan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13</m:t>
            </m:r>
          </m:sub>
        </m:sSub>
      </m:oMath>
      <w:r w:rsidRPr="00B10B37">
        <w:rPr>
          <w:rFonts w:ascii="Arial" w:hAnsi="Arial" w:cs="Arial"/>
          <w:sz w:val="20"/>
          <w:szCs w:val="20"/>
          <w:lang w:val="id-ID"/>
        </w:rPr>
        <w:t xml:space="preserve"> </w:t>
      </w:r>
      <w:r w:rsidR="00873365">
        <w:rPr>
          <w:rFonts w:ascii="Arial" w:hAnsi="Arial" w:cs="Arial"/>
          <w:sz w:val="20"/>
          <w:szCs w:val="20"/>
        </w:rPr>
        <w:t>(</w:t>
      </w:r>
      <w:proofErr w:type="spellStart"/>
      <w:r w:rsidR="00873365">
        <w:rPr>
          <w:rFonts w:ascii="Arial" w:hAnsi="Arial" w:cs="Arial"/>
          <w:sz w:val="20"/>
          <w:szCs w:val="20"/>
        </w:rPr>
        <w:t>luas</w:t>
      </w:r>
      <w:proofErr w:type="spellEnd"/>
      <w:r w:rsidR="00873365">
        <w:rPr>
          <w:rFonts w:ascii="Arial" w:hAnsi="Arial" w:cs="Arial"/>
          <w:sz w:val="20"/>
          <w:szCs w:val="20"/>
        </w:rPr>
        <w:t xml:space="preserve"> PBS) </w:t>
      </w:r>
      <w:r w:rsidRPr="00B10B37">
        <w:rPr>
          <w:rFonts w:ascii="Arial" w:hAnsi="Arial" w:cs="Arial"/>
          <w:sz w:val="20"/>
          <w:szCs w:val="20"/>
          <w:lang w:val="id-ID"/>
        </w:rPr>
        <w:t>nilai tertingginya terdapat pada Sum</w:t>
      </w:r>
      <w:r w:rsidRPr="00B10B37">
        <w:rPr>
          <w:rFonts w:ascii="Arial" w:hAnsi="Arial" w:cs="Arial"/>
          <w:sz w:val="20"/>
          <w:szCs w:val="20"/>
        </w:rPr>
        <w:t>u</w:t>
      </w:r>
      <w:r w:rsidRPr="00B10B37">
        <w:rPr>
          <w:rFonts w:ascii="Arial" w:hAnsi="Arial" w:cs="Arial"/>
          <w:sz w:val="20"/>
          <w:szCs w:val="20"/>
          <w:lang w:val="id-ID"/>
        </w:rPr>
        <w:t>t diikuti oleh Sum</w:t>
      </w:r>
      <w:r w:rsidRPr="00B10B37">
        <w:rPr>
          <w:rFonts w:ascii="Arial" w:hAnsi="Arial" w:cs="Arial"/>
          <w:sz w:val="20"/>
          <w:szCs w:val="20"/>
        </w:rPr>
        <w:t>s</w:t>
      </w:r>
      <w:r w:rsidRPr="00B10B37">
        <w:rPr>
          <w:rFonts w:ascii="Arial" w:hAnsi="Arial" w:cs="Arial"/>
          <w:sz w:val="20"/>
          <w:szCs w:val="20"/>
          <w:lang w:val="id-ID"/>
        </w:rPr>
        <w:t>el, Ja</w:t>
      </w:r>
      <w:r w:rsidRPr="00B10B37">
        <w:rPr>
          <w:rFonts w:ascii="Arial" w:hAnsi="Arial" w:cs="Arial"/>
          <w:sz w:val="20"/>
          <w:szCs w:val="20"/>
        </w:rPr>
        <w:t>b</w:t>
      </w:r>
      <w:r w:rsidRPr="00B10B37">
        <w:rPr>
          <w:rFonts w:ascii="Arial" w:hAnsi="Arial" w:cs="Arial"/>
          <w:sz w:val="20"/>
          <w:szCs w:val="20"/>
          <w:lang w:val="id-ID"/>
        </w:rPr>
        <w:t>ar dan Lampung.</w:t>
      </w:r>
    </w:p>
    <w:p w14:paraId="39B5692F" w14:textId="6196E158" w:rsidR="00B10B37" w:rsidRPr="00B10B37" w:rsidRDefault="00B10B37" w:rsidP="000A19D9">
      <w:pPr>
        <w:spacing w:line="360" w:lineRule="auto"/>
        <w:ind w:firstLine="426"/>
        <w:jc w:val="both"/>
        <w:rPr>
          <w:rFonts w:ascii="Arial" w:hAnsi="Arial" w:cs="Arial"/>
          <w:sz w:val="20"/>
          <w:szCs w:val="20"/>
          <w:lang w:val="id-ID"/>
        </w:rPr>
      </w:pPr>
      <w:r>
        <w:rPr>
          <w:rFonts w:ascii="Arial" w:hAnsi="Arial" w:cs="Arial"/>
          <w:sz w:val="20"/>
          <w:szCs w:val="20"/>
        </w:rPr>
        <w:t>B</w:t>
      </w:r>
      <w:r>
        <w:rPr>
          <w:rFonts w:ascii="Arial" w:hAnsi="Arial" w:cs="Arial"/>
          <w:sz w:val="20"/>
          <w:szCs w:val="20"/>
          <w:lang w:val="id-ID"/>
        </w:rPr>
        <w:t>erdasarkan keadaan tanaman</w:t>
      </w:r>
      <w:r>
        <w:rPr>
          <w:rFonts w:ascii="Arial" w:hAnsi="Arial" w:cs="Arial"/>
          <w:sz w:val="20"/>
          <w:szCs w:val="20"/>
        </w:rPr>
        <w:t xml:space="preserve">, </w:t>
      </w:r>
      <w:proofErr w:type="spellStart"/>
      <w:r>
        <w:rPr>
          <w:rFonts w:ascii="Arial" w:hAnsi="Arial" w:cs="Arial"/>
          <w:sz w:val="20"/>
          <w:szCs w:val="20"/>
        </w:rPr>
        <w:t>Sumsel</w:t>
      </w:r>
      <w:proofErr w:type="spellEnd"/>
      <w:r>
        <w:rPr>
          <w:rFonts w:ascii="Arial" w:hAnsi="Arial" w:cs="Arial"/>
          <w:sz w:val="20"/>
          <w:szCs w:val="20"/>
        </w:rPr>
        <w:t xml:space="preserve"> juga </w:t>
      </w:r>
      <w:proofErr w:type="spellStart"/>
      <w:r>
        <w:rPr>
          <w:rFonts w:ascii="Arial" w:hAnsi="Arial" w:cs="Arial"/>
          <w:sz w:val="20"/>
          <w:szCs w:val="20"/>
        </w:rPr>
        <w:t>mempunyai</w:t>
      </w:r>
      <w:proofErr w:type="spellEnd"/>
      <w:r>
        <w:rPr>
          <w:rFonts w:ascii="Arial" w:hAnsi="Arial" w:cs="Arial"/>
          <w:sz w:val="20"/>
          <w:szCs w:val="20"/>
        </w:rPr>
        <w:t xml:space="preserve"> </w:t>
      </w:r>
      <w:proofErr w:type="spellStart"/>
      <w:r>
        <w:rPr>
          <w:rFonts w:ascii="Arial" w:hAnsi="Arial" w:cs="Arial"/>
          <w:sz w:val="20"/>
          <w:szCs w:val="20"/>
        </w:rPr>
        <w:t>luas</w:t>
      </w:r>
      <w:proofErr w:type="spellEnd"/>
      <w:r>
        <w:rPr>
          <w:rFonts w:ascii="Arial" w:hAnsi="Arial" w:cs="Arial"/>
          <w:sz w:val="20"/>
          <w:szCs w:val="20"/>
        </w:rPr>
        <w:t xml:space="preserve"> l</w:t>
      </w:r>
      <w:r>
        <w:rPr>
          <w:rFonts w:ascii="Arial" w:hAnsi="Arial" w:cs="Arial"/>
          <w:sz w:val="20"/>
          <w:szCs w:val="20"/>
          <w:lang w:val="id-ID"/>
        </w:rPr>
        <w:t xml:space="preserve">ahan </w:t>
      </w:r>
      <w:r>
        <w:rPr>
          <w:rFonts w:ascii="Arial" w:hAnsi="Arial" w:cs="Arial"/>
          <w:sz w:val="20"/>
          <w:szCs w:val="20"/>
        </w:rPr>
        <w:t xml:space="preserve">TM </w:t>
      </w:r>
      <m:oMath>
        <m:r>
          <w:rPr>
            <w:rFonts w:ascii="Cambria Math" w:hAnsi="Cambria Math" w:cs="Arial"/>
            <w:sz w:val="20"/>
            <w:szCs w:val="20"/>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 xml:space="preserve">2 </m:t>
            </m:r>
          </m:sub>
        </m:sSub>
        <m:r>
          <w:rPr>
            <w:rFonts w:ascii="Cambria Math" w:hAnsi="Cambria Math" w:cs="Arial"/>
            <w:sz w:val="20"/>
            <w:szCs w:val="20"/>
            <w:lang w:val="id-ID"/>
          </w:rPr>
          <m:t>)</m:t>
        </m:r>
      </m:oMath>
      <w:r w:rsidR="00873365">
        <w:rPr>
          <w:rFonts w:ascii="Arial" w:hAnsi="Arial" w:cs="Arial"/>
          <w:sz w:val="20"/>
          <w:szCs w:val="20"/>
        </w:rPr>
        <w:t xml:space="preserve">, </w:t>
      </w:r>
      <w:proofErr w:type="spellStart"/>
      <w:r w:rsidR="00873365">
        <w:rPr>
          <w:rFonts w:ascii="Arial" w:hAnsi="Arial" w:cs="Arial"/>
          <w:sz w:val="20"/>
          <w:szCs w:val="20"/>
        </w:rPr>
        <w:t>luas</w:t>
      </w:r>
      <w:proofErr w:type="spellEnd"/>
      <w:r w:rsidR="00873365">
        <w:rPr>
          <w:rFonts w:ascii="Arial" w:hAnsi="Arial" w:cs="Arial"/>
          <w:sz w:val="20"/>
          <w:szCs w:val="20"/>
        </w:rPr>
        <w:t xml:space="preserve"> TTM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4</m:t>
            </m:r>
          </m:sub>
        </m:sSub>
      </m:oMath>
      <w:r w:rsidR="00873365">
        <w:rPr>
          <w:rFonts w:ascii="Arial" w:hAnsi="Arial" w:cs="Arial"/>
          <w:sz w:val="20"/>
          <w:szCs w:val="20"/>
        </w:rPr>
        <w:t xml:space="preserve">), dan </w:t>
      </w:r>
      <w:proofErr w:type="spellStart"/>
      <w:r w:rsidR="00873365">
        <w:rPr>
          <w:rFonts w:ascii="Arial" w:hAnsi="Arial" w:cs="Arial"/>
          <w:sz w:val="20"/>
          <w:szCs w:val="20"/>
        </w:rPr>
        <w:t>jumlah</w:t>
      </w:r>
      <w:proofErr w:type="spellEnd"/>
      <w:r w:rsidR="00873365">
        <w:rPr>
          <w:rFonts w:ascii="Arial" w:hAnsi="Arial" w:cs="Arial"/>
          <w:sz w:val="20"/>
          <w:szCs w:val="20"/>
        </w:rPr>
        <w:t xml:space="preserve"> </w:t>
      </w:r>
      <w:proofErr w:type="spellStart"/>
      <w:r w:rsidR="00873365">
        <w:rPr>
          <w:rFonts w:ascii="Arial" w:hAnsi="Arial" w:cs="Arial"/>
          <w:sz w:val="20"/>
          <w:szCs w:val="20"/>
        </w:rPr>
        <w:t>produksi</w:t>
      </w:r>
      <w:proofErr w:type="spellEnd"/>
      <w:r w:rsidR="00873365">
        <w:rPr>
          <w:rFonts w:ascii="Arial" w:hAnsi="Arial" w:cs="Arial"/>
          <w:sz w:val="20"/>
          <w:szCs w:val="20"/>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10</m:t>
            </m:r>
          </m:sub>
        </m:sSub>
      </m:oMath>
      <w:r w:rsidR="00873365">
        <w:rPr>
          <w:rFonts w:ascii="Arial" w:hAnsi="Arial" w:cs="Arial"/>
          <w:sz w:val="20"/>
          <w:szCs w:val="20"/>
        </w:rPr>
        <w:t xml:space="preserve">) </w:t>
      </w:r>
      <w:r>
        <w:rPr>
          <w:rFonts w:ascii="Arial" w:hAnsi="Arial" w:cs="Arial"/>
          <w:sz w:val="20"/>
          <w:szCs w:val="20"/>
          <w:lang w:val="id-ID"/>
        </w:rPr>
        <w:t>tertinggi</w:t>
      </w:r>
      <w:r w:rsidRPr="00B10B37">
        <w:rPr>
          <w:rFonts w:ascii="Arial" w:hAnsi="Arial" w:cs="Arial"/>
          <w:sz w:val="20"/>
          <w:szCs w:val="20"/>
          <w:lang w:val="id-ID"/>
        </w:rPr>
        <w:t xml:space="preserve">. Nilai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3</m:t>
            </m:r>
          </m:sub>
        </m:sSub>
      </m:oMath>
      <w:r w:rsidRPr="00B10B37">
        <w:rPr>
          <w:rFonts w:ascii="Arial" w:hAnsi="Arial" w:cs="Arial"/>
          <w:sz w:val="20"/>
          <w:szCs w:val="20"/>
          <w:lang w:val="id-ID"/>
        </w:rPr>
        <w:t xml:space="preserve"> </w:t>
      </w:r>
      <w:r w:rsidRPr="00B10B37">
        <w:rPr>
          <w:rFonts w:ascii="Arial" w:hAnsi="Arial" w:cs="Arial"/>
          <w:sz w:val="20"/>
          <w:szCs w:val="20"/>
        </w:rPr>
        <w:t>(</w:t>
      </w:r>
      <w:proofErr w:type="spellStart"/>
      <w:r w:rsidRPr="00B10B37">
        <w:rPr>
          <w:rFonts w:ascii="Arial" w:hAnsi="Arial" w:cs="Arial"/>
          <w:sz w:val="20"/>
          <w:szCs w:val="20"/>
        </w:rPr>
        <w:t>luas</w:t>
      </w:r>
      <w:proofErr w:type="spellEnd"/>
      <w:r w:rsidRPr="00B10B37">
        <w:rPr>
          <w:rFonts w:ascii="Arial" w:hAnsi="Arial" w:cs="Arial"/>
          <w:sz w:val="20"/>
          <w:szCs w:val="20"/>
        </w:rPr>
        <w:t xml:space="preserve"> TBM) </w:t>
      </w:r>
      <w:r w:rsidRPr="00B10B37">
        <w:rPr>
          <w:rFonts w:ascii="Arial" w:hAnsi="Arial" w:cs="Arial"/>
          <w:sz w:val="20"/>
          <w:szCs w:val="20"/>
          <w:lang w:val="id-ID"/>
        </w:rPr>
        <w:t>tertinggi terdapat pada Kal</w:t>
      </w:r>
      <w:r w:rsidRPr="00B10B37">
        <w:rPr>
          <w:rFonts w:ascii="Arial" w:hAnsi="Arial" w:cs="Arial"/>
          <w:sz w:val="20"/>
          <w:szCs w:val="20"/>
        </w:rPr>
        <w:t>t</w:t>
      </w:r>
      <w:r w:rsidRPr="00B10B37">
        <w:rPr>
          <w:rFonts w:ascii="Arial" w:hAnsi="Arial" w:cs="Arial"/>
          <w:sz w:val="20"/>
          <w:szCs w:val="20"/>
          <w:lang w:val="id-ID"/>
        </w:rPr>
        <w:t xml:space="preserve">eng. </w:t>
      </w:r>
      <w:proofErr w:type="spellStart"/>
      <w:r w:rsidR="00873365">
        <w:rPr>
          <w:rFonts w:ascii="Arial" w:hAnsi="Arial" w:cs="Arial"/>
          <w:sz w:val="20"/>
          <w:szCs w:val="20"/>
        </w:rPr>
        <w:t>Sedangkan</w:t>
      </w:r>
      <w:proofErr w:type="spellEnd"/>
      <w:r w:rsidR="00873365">
        <w:rPr>
          <w:rFonts w:ascii="Arial" w:hAnsi="Arial" w:cs="Arial"/>
          <w:sz w:val="20"/>
          <w:szCs w:val="20"/>
        </w:rPr>
        <w:t xml:space="preserve"> </w:t>
      </w:r>
      <w:proofErr w:type="spellStart"/>
      <w:r w:rsidR="00873365">
        <w:rPr>
          <w:rFonts w:ascii="Arial" w:hAnsi="Arial" w:cs="Arial"/>
          <w:sz w:val="20"/>
          <w:szCs w:val="20"/>
        </w:rPr>
        <w:t>Kalut</w:t>
      </w:r>
      <w:proofErr w:type="spellEnd"/>
      <w:r w:rsidR="00873365">
        <w:rPr>
          <w:rFonts w:ascii="Arial" w:hAnsi="Arial" w:cs="Arial"/>
          <w:sz w:val="20"/>
          <w:szCs w:val="20"/>
        </w:rPr>
        <w:t xml:space="preserve"> </w:t>
      </w:r>
      <w:proofErr w:type="spellStart"/>
      <w:r w:rsidR="00873365" w:rsidRPr="00873365">
        <w:rPr>
          <w:rFonts w:ascii="Arial" w:hAnsi="Arial" w:cs="Arial"/>
          <w:sz w:val="20"/>
          <w:szCs w:val="20"/>
        </w:rPr>
        <w:t>memiliki</w:t>
      </w:r>
      <w:proofErr w:type="spellEnd"/>
      <w:r w:rsidR="00873365" w:rsidRPr="00873365">
        <w:rPr>
          <w:rFonts w:ascii="Arial" w:hAnsi="Arial" w:cs="Arial"/>
          <w:sz w:val="20"/>
          <w:szCs w:val="20"/>
        </w:rPr>
        <w:t xml:space="preserve"> </w:t>
      </w:r>
      <w:r w:rsidR="00873365" w:rsidRPr="00873365">
        <w:rPr>
          <w:rFonts w:ascii="Arial" w:hAnsi="Arial" w:cs="Arial"/>
          <w:i/>
          <w:iCs/>
          <w:sz w:val="20"/>
          <w:szCs w:val="20"/>
        </w:rPr>
        <w:t>X</w:t>
      </w:r>
      <w:r w:rsidR="00873365">
        <w:rPr>
          <w:rFonts w:ascii="Arial" w:hAnsi="Arial" w:cs="Arial"/>
          <w:sz w:val="20"/>
          <w:szCs w:val="20"/>
          <w:vertAlign w:val="subscript"/>
        </w:rPr>
        <w:t>2</w:t>
      </w:r>
      <w:r w:rsidR="00873365">
        <w:rPr>
          <w:rFonts w:ascii="Arial" w:hAnsi="Arial" w:cs="Arial"/>
          <w:sz w:val="20"/>
          <w:szCs w:val="20"/>
        </w:rPr>
        <w:t xml:space="preserve">, </w:t>
      </w:r>
      <w:r w:rsidR="00873365">
        <w:rPr>
          <w:rFonts w:ascii="Arial" w:hAnsi="Arial" w:cs="Arial"/>
          <w:i/>
          <w:iCs/>
          <w:sz w:val="20"/>
          <w:szCs w:val="20"/>
        </w:rPr>
        <w:t>X</w:t>
      </w:r>
      <w:r w:rsidR="00873365">
        <w:rPr>
          <w:rFonts w:ascii="Arial" w:hAnsi="Arial" w:cs="Arial"/>
          <w:i/>
          <w:iCs/>
          <w:sz w:val="20"/>
          <w:szCs w:val="20"/>
          <w:vertAlign w:val="subscript"/>
        </w:rPr>
        <w:t>3</w:t>
      </w:r>
      <w:r w:rsidR="00873365">
        <w:rPr>
          <w:rFonts w:ascii="Arial" w:hAnsi="Arial" w:cs="Arial"/>
          <w:sz w:val="20"/>
          <w:szCs w:val="20"/>
        </w:rPr>
        <w:t xml:space="preserve">, dan </w:t>
      </w:r>
      <w:r w:rsidR="00873365">
        <w:rPr>
          <w:rFonts w:ascii="Arial" w:hAnsi="Arial" w:cs="Arial"/>
          <w:i/>
          <w:iCs/>
          <w:sz w:val="20"/>
          <w:szCs w:val="20"/>
        </w:rPr>
        <w:t>X</w:t>
      </w:r>
      <w:r w:rsidR="00873365">
        <w:rPr>
          <w:rFonts w:ascii="Arial" w:hAnsi="Arial" w:cs="Arial"/>
          <w:sz w:val="20"/>
          <w:szCs w:val="20"/>
          <w:vertAlign w:val="subscript"/>
        </w:rPr>
        <w:t>4</w:t>
      </w:r>
      <w:r w:rsidR="00873365">
        <w:rPr>
          <w:rFonts w:ascii="Arial" w:hAnsi="Arial" w:cs="Arial"/>
          <w:sz w:val="20"/>
          <w:szCs w:val="20"/>
          <w:vertAlign w:val="superscript"/>
        </w:rPr>
        <w:t xml:space="preserve"> </w:t>
      </w:r>
      <w:proofErr w:type="spellStart"/>
      <w:r w:rsidR="00873365">
        <w:rPr>
          <w:rFonts w:ascii="Arial" w:hAnsi="Arial" w:cs="Arial"/>
          <w:sz w:val="20"/>
          <w:szCs w:val="20"/>
        </w:rPr>
        <w:t>terendah</w:t>
      </w:r>
      <w:proofErr w:type="spellEnd"/>
      <w:r w:rsidR="00873365">
        <w:rPr>
          <w:rFonts w:ascii="Arial" w:hAnsi="Arial" w:cs="Arial"/>
          <w:sz w:val="20"/>
          <w:szCs w:val="20"/>
        </w:rPr>
        <w:t xml:space="preserve"> </w:t>
      </w:r>
      <w:proofErr w:type="spellStart"/>
      <w:r w:rsidR="00873365">
        <w:rPr>
          <w:rFonts w:ascii="Arial" w:hAnsi="Arial" w:cs="Arial"/>
          <w:sz w:val="20"/>
          <w:szCs w:val="20"/>
        </w:rPr>
        <w:t>dibanding</w:t>
      </w:r>
      <w:proofErr w:type="spellEnd"/>
      <w:r w:rsidR="00873365">
        <w:rPr>
          <w:rFonts w:ascii="Arial" w:hAnsi="Arial" w:cs="Arial"/>
          <w:sz w:val="20"/>
          <w:szCs w:val="20"/>
        </w:rPr>
        <w:t xml:space="preserve"> </w:t>
      </w:r>
      <w:proofErr w:type="spellStart"/>
      <w:r w:rsidR="00873365">
        <w:rPr>
          <w:rFonts w:ascii="Arial" w:hAnsi="Arial" w:cs="Arial"/>
          <w:sz w:val="20"/>
          <w:szCs w:val="20"/>
        </w:rPr>
        <w:t>provinsi</w:t>
      </w:r>
      <w:proofErr w:type="spellEnd"/>
      <w:r w:rsidR="00873365">
        <w:rPr>
          <w:rFonts w:ascii="Arial" w:hAnsi="Arial" w:cs="Arial"/>
          <w:sz w:val="20"/>
          <w:szCs w:val="20"/>
        </w:rPr>
        <w:t xml:space="preserve"> </w:t>
      </w:r>
      <w:proofErr w:type="spellStart"/>
      <w:r w:rsidR="00873365">
        <w:rPr>
          <w:rFonts w:ascii="Arial" w:hAnsi="Arial" w:cs="Arial"/>
          <w:sz w:val="20"/>
          <w:szCs w:val="20"/>
        </w:rPr>
        <w:t>lain</w:t>
      </w:r>
      <w:proofErr w:type="spellEnd"/>
      <w:r w:rsidR="00873365">
        <w:rPr>
          <w:rFonts w:ascii="Arial" w:hAnsi="Arial" w:cs="Arial"/>
          <w:sz w:val="20"/>
          <w:szCs w:val="20"/>
        </w:rPr>
        <w:t xml:space="preserve">. </w:t>
      </w:r>
      <w:r w:rsidRPr="00B10B37">
        <w:rPr>
          <w:rFonts w:ascii="Arial" w:hAnsi="Arial" w:cs="Arial"/>
          <w:sz w:val="20"/>
          <w:szCs w:val="20"/>
          <w:lang w:val="id-ID"/>
        </w:rPr>
        <w:t>Ja</w:t>
      </w:r>
      <w:r w:rsidRPr="00B10B37">
        <w:rPr>
          <w:rFonts w:ascii="Arial" w:hAnsi="Arial" w:cs="Arial"/>
          <w:sz w:val="20"/>
          <w:szCs w:val="20"/>
        </w:rPr>
        <w:t>t</w:t>
      </w:r>
      <w:r w:rsidRPr="00B10B37">
        <w:rPr>
          <w:rFonts w:ascii="Arial" w:hAnsi="Arial" w:cs="Arial"/>
          <w:sz w:val="20"/>
          <w:szCs w:val="20"/>
          <w:lang w:val="id-ID"/>
        </w:rPr>
        <w:t xml:space="preserve">im dan Maluku adalah provinsi yang memiliki </w:t>
      </w:r>
      <w:r w:rsidRPr="00B10B37">
        <w:rPr>
          <w:rFonts w:ascii="Arial" w:hAnsi="Arial" w:cs="Arial"/>
          <w:sz w:val="20"/>
          <w:szCs w:val="20"/>
          <w:lang w:val="id-ID"/>
        </w:rPr>
        <w:lastRenderedPageBreak/>
        <w:t xml:space="preserve">nilai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10</m:t>
            </m:r>
          </m:sub>
        </m:sSub>
      </m:oMath>
      <w:r w:rsidRPr="00B10B37">
        <w:rPr>
          <w:rFonts w:ascii="Arial" w:hAnsi="Arial" w:cs="Arial"/>
          <w:sz w:val="20"/>
          <w:szCs w:val="20"/>
          <w:lang w:val="id-ID"/>
        </w:rPr>
        <w:t xml:space="preserve"> </w:t>
      </w:r>
      <w:r w:rsidRPr="00B10B37">
        <w:rPr>
          <w:rFonts w:ascii="Arial" w:hAnsi="Arial" w:cs="Arial"/>
          <w:sz w:val="20"/>
          <w:szCs w:val="20"/>
        </w:rPr>
        <w:t>t</w:t>
      </w:r>
      <w:r w:rsidRPr="00B10B37">
        <w:rPr>
          <w:rFonts w:ascii="Arial" w:hAnsi="Arial" w:cs="Arial"/>
          <w:sz w:val="20"/>
          <w:szCs w:val="20"/>
          <w:lang w:val="id-ID"/>
        </w:rPr>
        <w:t xml:space="preserve">erendah. Untuk variabel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12</m:t>
            </m:r>
          </m:sub>
        </m:sSub>
      </m:oMath>
      <w:r w:rsidRPr="00B10B37">
        <w:rPr>
          <w:rFonts w:ascii="Arial" w:hAnsi="Arial" w:cs="Arial"/>
          <w:sz w:val="20"/>
          <w:szCs w:val="20"/>
        </w:rPr>
        <w:t xml:space="preserve"> (produksi PBN)</w:t>
      </w:r>
      <w:r w:rsidR="00873365">
        <w:rPr>
          <w:rFonts w:ascii="Arial" w:hAnsi="Arial" w:cs="Arial"/>
          <w:sz w:val="20"/>
          <w:szCs w:val="20"/>
        </w:rPr>
        <w:t xml:space="preserve"> dan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14</m:t>
            </m:r>
          </m:sub>
        </m:sSub>
      </m:oMath>
      <w:r w:rsidRPr="00B10B37">
        <w:rPr>
          <w:rFonts w:ascii="Arial" w:hAnsi="Arial" w:cs="Arial"/>
          <w:sz w:val="20"/>
          <w:szCs w:val="20"/>
        </w:rPr>
        <w:t xml:space="preserve"> (produksi PBS), S</w:t>
      </w:r>
      <w:r w:rsidRPr="00B10B37">
        <w:rPr>
          <w:rFonts w:ascii="Arial" w:hAnsi="Arial" w:cs="Arial"/>
          <w:sz w:val="20"/>
          <w:szCs w:val="20"/>
          <w:lang w:val="id-ID"/>
        </w:rPr>
        <w:t>um</w:t>
      </w:r>
      <w:r w:rsidRPr="00B10B37">
        <w:rPr>
          <w:rFonts w:ascii="Arial" w:hAnsi="Arial" w:cs="Arial"/>
          <w:sz w:val="20"/>
          <w:szCs w:val="20"/>
        </w:rPr>
        <w:t>u</w:t>
      </w:r>
      <w:r w:rsidRPr="00B10B37">
        <w:rPr>
          <w:rFonts w:ascii="Arial" w:hAnsi="Arial" w:cs="Arial"/>
          <w:sz w:val="20"/>
          <w:szCs w:val="20"/>
          <w:lang w:val="id-ID"/>
        </w:rPr>
        <w:t xml:space="preserve">t memiliki nilai tertinggi dibandingkan dengan provinsi lain. </w:t>
      </w:r>
      <w:bookmarkStart w:id="17" w:name="_Toc95297365"/>
      <w:bookmarkStart w:id="18" w:name="_Toc95296673"/>
      <w:bookmarkStart w:id="19" w:name="_Toc93473363"/>
      <w:bookmarkStart w:id="20" w:name="_Toc93442668"/>
      <w:bookmarkStart w:id="21" w:name="_Toc93439160"/>
    </w:p>
    <w:bookmarkEnd w:id="17"/>
    <w:bookmarkEnd w:id="18"/>
    <w:bookmarkEnd w:id="19"/>
    <w:bookmarkEnd w:id="20"/>
    <w:bookmarkEnd w:id="21"/>
    <w:p w14:paraId="7F910C4F" w14:textId="3ABC76FA" w:rsidR="00B10B37" w:rsidRDefault="00B10B37" w:rsidP="000A19D9">
      <w:pPr>
        <w:spacing w:line="360" w:lineRule="auto"/>
        <w:ind w:firstLine="426"/>
        <w:jc w:val="both"/>
        <w:rPr>
          <w:rFonts w:ascii="Arial" w:hAnsi="Arial" w:cs="Arial"/>
          <w:sz w:val="20"/>
          <w:szCs w:val="20"/>
          <w:lang w:val="id-ID"/>
        </w:rPr>
      </w:pPr>
      <w:r>
        <w:rPr>
          <w:rFonts w:ascii="Arial" w:hAnsi="Arial" w:cs="Arial"/>
          <w:sz w:val="20"/>
          <w:szCs w:val="20"/>
        </w:rPr>
        <w:t>Karena v</w:t>
      </w:r>
      <w:r>
        <w:rPr>
          <w:rFonts w:ascii="Arial" w:hAnsi="Arial" w:cs="Arial"/>
          <w:sz w:val="20"/>
          <w:szCs w:val="20"/>
          <w:lang w:val="id-ID"/>
        </w:rPr>
        <w:t xml:space="preserve">ariabel pada matriks data memiliki </w:t>
      </w:r>
      <w:proofErr w:type="spellStart"/>
      <w:r>
        <w:rPr>
          <w:rFonts w:ascii="Arial" w:hAnsi="Arial" w:cs="Arial"/>
          <w:sz w:val="20"/>
          <w:szCs w:val="20"/>
        </w:rPr>
        <w:t>satuan</w:t>
      </w:r>
      <w:proofErr w:type="spellEnd"/>
      <w:r>
        <w:rPr>
          <w:rFonts w:ascii="Arial" w:hAnsi="Arial" w:cs="Arial"/>
          <w:sz w:val="20"/>
          <w:szCs w:val="20"/>
        </w:rPr>
        <w:t xml:space="preserve"> </w:t>
      </w:r>
      <w:r>
        <w:rPr>
          <w:rFonts w:ascii="Arial" w:hAnsi="Arial" w:cs="Arial"/>
          <w:sz w:val="20"/>
          <w:szCs w:val="20"/>
          <w:lang w:val="id-ID"/>
        </w:rPr>
        <w:t>nilai yang berbeda, sehingga perlu dilakukan standarisasi data dengan me</w:t>
      </w:r>
      <w:proofErr w:type="spellStart"/>
      <w:r>
        <w:rPr>
          <w:rFonts w:ascii="Arial" w:hAnsi="Arial" w:cs="Arial"/>
          <w:sz w:val="20"/>
          <w:szCs w:val="20"/>
        </w:rPr>
        <w:t>ngubah</w:t>
      </w:r>
      <w:proofErr w:type="spellEnd"/>
      <w:r>
        <w:rPr>
          <w:rFonts w:ascii="Arial" w:hAnsi="Arial" w:cs="Arial"/>
          <w:sz w:val="20"/>
          <w:szCs w:val="20"/>
        </w:rPr>
        <w:t xml:space="preserve"> </w:t>
      </w:r>
      <w:proofErr w:type="spellStart"/>
      <w:r>
        <w:rPr>
          <w:rFonts w:ascii="Arial" w:hAnsi="Arial" w:cs="Arial"/>
          <w:sz w:val="20"/>
          <w:szCs w:val="20"/>
        </w:rPr>
        <w:t>matriks</w:t>
      </w:r>
      <w:proofErr w:type="spellEnd"/>
      <w:r>
        <w:rPr>
          <w:rFonts w:ascii="Arial" w:hAnsi="Arial" w:cs="Arial"/>
          <w:sz w:val="20"/>
          <w:szCs w:val="20"/>
        </w:rPr>
        <w:t xml:space="preserve"> data </w:t>
      </w:r>
      <w:r>
        <w:rPr>
          <w:rFonts w:ascii="Arial" w:hAnsi="Arial" w:cs="Arial"/>
          <w:sz w:val="20"/>
          <w:szCs w:val="20"/>
          <w:lang w:val="id-ID"/>
        </w:rPr>
        <w:t xml:space="preserve">menjadi </w:t>
      </w:r>
      <w:r>
        <w:rPr>
          <w:rFonts w:ascii="Arial" w:hAnsi="Arial" w:cs="Arial"/>
          <w:i/>
          <w:sz w:val="20"/>
          <w:szCs w:val="20"/>
          <w:lang w:val="id-ID"/>
        </w:rPr>
        <w:t xml:space="preserve">Z </w:t>
      </w:r>
      <w:proofErr w:type="spellStart"/>
      <w:r>
        <w:rPr>
          <w:rFonts w:ascii="Arial" w:hAnsi="Arial" w:cs="Arial"/>
          <w:iCs/>
          <w:sz w:val="20"/>
          <w:szCs w:val="20"/>
        </w:rPr>
        <w:t>dengan</w:t>
      </w:r>
      <w:proofErr w:type="spellEnd"/>
      <w:r>
        <w:rPr>
          <w:rFonts w:ascii="Arial" w:hAnsi="Arial" w:cs="Arial"/>
          <w:iCs/>
          <w:sz w:val="20"/>
          <w:szCs w:val="20"/>
        </w:rPr>
        <w:t xml:space="preserve"> </w:t>
      </w:r>
      <w:proofErr w:type="spellStart"/>
      <w:r>
        <w:rPr>
          <w:rFonts w:ascii="Arial" w:hAnsi="Arial" w:cs="Arial"/>
          <w:iCs/>
          <w:sz w:val="20"/>
          <w:szCs w:val="20"/>
        </w:rPr>
        <w:t>menggunakan</w:t>
      </w:r>
      <w:proofErr w:type="spellEnd"/>
      <w:r>
        <w:rPr>
          <w:rFonts w:ascii="Arial" w:hAnsi="Arial" w:cs="Arial"/>
          <w:iCs/>
          <w:sz w:val="20"/>
          <w:szCs w:val="20"/>
        </w:rPr>
        <w:t xml:space="preserve"> </w:t>
      </w:r>
      <w:proofErr w:type="spellStart"/>
      <w:r>
        <w:rPr>
          <w:rFonts w:ascii="Arial" w:hAnsi="Arial" w:cs="Arial"/>
          <w:iCs/>
          <w:sz w:val="20"/>
          <w:szCs w:val="20"/>
        </w:rPr>
        <w:t>Persamaan</w:t>
      </w:r>
      <w:proofErr w:type="spellEnd"/>
      <w:r>
        <w:rPr>
          <w:rFonts w:ascii="Arial" w:hAnsi="Arial" w:cs="Arial"/>
          <w:iCs/>
          <w:sz w:val="20"/>
          <w:szCs w:val="20"/>
        </w:rPr>
        <w:t xml:space="preserve"> (1). </w:t>
      </w:r>
      <w:proofErr w:type="spellStart"/>
      <w:r>
        <w:rPr>
          <w:rFonts w:ascii="Arial" w:hAnsi="Arial" w:cs="Arial"/>
          <w:iCs/>
          <w:sz w:val="20"/>
          <w:szCs w:val="20"/>
        </w:rPr>
        <w:t>Selanjutnya</w:t>
      </w:r>
      <w:proofErr w:type="spellEnd"/>
      <w:r>
        <w:rPr>
          <w:rFonts w:ascii="Arial" w:hAnsi="Arial" w:cs="Arial"/>
          <w:iCs/>
          <w:sz w:val="20"/>
          <w:szCs w:val="20"/>
        </w:rPr>
        <w:t xml:space="preserve"> </w:t>
      </w:r>
      <w:proofErr w:type="spellStart"/>
      <w:r>
        <w:rPr>
          <w:rFonts w:ascii="Arial" w:hAnsi="Arial" w:cs="Arial"/>
          <w:iCs/>
          <w:sz w:val="20"/>
          <w:szCs w:val="20"/>
        </w:rPr>
        <w:t>dapat</w:t>
      </w:r>
      <w:proofErr w:type="spellEnd"/>
      <w:r>
        <w:rPr>
          <w:rFonts w:ascii="Arial" w:hAnsi="Arial" w:cs="Arial"/>
          <w:iCs/>
          <w:sz w:val="20"/>
          <w:szCs w:val="20"/>
        </w:rPr>
        <w:t xml:space="preserve"> </w:t>
      </w:r>
      <w:proofErr w:type="spellStart"/>
      <w:r>
        <w:rPr>
          <w:rFonts w:ascii="Arial" w:hAnsi="Arial" w:cs="Arial"/>
          <w:iCs/>
          <w:sz w:val="20"/>
          <w:szCs w:val="20"/>
        </w:rPr>
        <w:t>dibentuk</w:t>
      </w:r>
      <w:proofErr w:type="spellEnd"/>
      <w:r>
        <w:rPr>
          <w:rFonts w:ascii="Arial" w:hAnsi="Arial" w:cs="Arial"/>
          <w:iCs/>
          <w:sz w:val="20"/>
          <w:szCs w:val="20"/>
        </w:rPr>
        <w:t xml:space="preserve"> </w:t>
      </w:r>
      <w:proofErr w:type="spellStart"/>
      <w:r>
        <w:rPr>
          <w:rFonts w:ascii="Arial" w:hAnsi="Arial" w:cs="Arial"/>
          <w:iCs/>
          <w:sz w:val="20"/>
          <w:szCs w:val="20"/>
        </w:rPr>
        <w:t>matriks</w:t>
      </w:r>
      <w:proofErr w:type="spellEnd"/>
      <w:r>
        <w:rPr>
          <w:rFonts w:ascii="Arial" w:hAnsi="Arial" w:cs="Arial"/>
          <w:iCs/>
          <w:sz w:val="20"/>
          <w:szCs w:val="20"/>
        </w:rPr>
        <w:t xml:space="preserve"> </w:t>
      </w:r>
      <w:proofErr w:type="spellStart"/>
      <w:r>
        <w:rPr>
          <w:rFonts w:ascii="Arial" w:hAnsi="Arial" w:cs="Arial"/>
          <w:iCs/>
          <w:sz w:val="20"/>
          <w:szCs w:val="20"/>
        </w:rPr>
        <w:t>korelasi</w:t>
      </w:r>
      <w:proofErr w:type="spellEnd"/>
      <w:r>
        <w:rPr>
          <w:rFonts w:ascii="Arial" w:hAnsi="Arial" w:cs="Arial"/>
          <w:iCs/>
          <w:sz w:val="20"/>
          <w:szCs w:val="20"/>
        </w:rPr>
        <w:t xml:space="preserve"> </w:t>
      </w:r>
      <w:r>
        <w:rPr>
          <w:rFonts w:ascii="Arial" w:hAnsi="Arial" w:cs="Arial"/>
          <w:i/>
          <w:iCs/>
          <w:sz w:val="20"/>
          <w:szCs w:val="20"/>
        </w:rPr>
        <w:t>R</w:t>
      </w:r>
      <w:r>
        <w:rPr>
          <w:rFonts w:ascii="Arial" w:hAnsi="Arial" w:cs="Arial"/>
          <w:sz w:val="20"/>
          <w:szCs w:val="20"/>
        </w:rPr>
        <w:t xml:space="preserve"> = </w:t>
      </w:r>
      <w:r>
        <w:rPr>
          <w:rFonts w:ascii="Arial" w:hAnsi="Arial" w:cs="Arial"/>
          <w:i/>
          <w:iCs/>
          <w:sz w:val="20"/>
          <w:szCs w:val="20"/>
        </w:rPr>
        <w:t>Z</w:t>
      </w:r>
      <w:r>
        <w:rPr>
          <w:rFonts w:ascii="Arial" w:hAnsi="Arial" w:cs="Arial"/>
          <w:i/>
          <w:iCs/>
          <w:sz w:val="20"/>
          <w:szCs w:val="20"/>
          <w:vertAlign w:val="superscript"/>
        </w:rPr>
        <w:t>T</w:t>
      </w:r>
      <w:r>
        <w:rPr>
          <w:rFonts w:ascii="Arial" w:hAnsi="Arial" w:cs="Arial"/>
          <w:i/>
          <w:iCs/>
          <w:sz w:val="20"/>
          <w:szCs w:val="20"/>
        </w:rPr>
        <w:t>Z</w:t>
      </w:r>
      <w:r>
        <w:rPr>
          <w:rFonts w:ascii="Arial" w:hAnsi="Arial" w:cs="Arial"/>
          <w:iCs/>
          <w:sz w:val="20"/>
          <w:szCs w:val="20"/>
        </w:rPr>
        <w:t xml:space="preserve">. </w:t>
      </w:r>
      <w:r>
        <w:rPr>
          <w:rFonts w:ascii="Arial" w:hAnsi="Arial" w:cs="Arial"/>
          <w:sz w:val="20"/>
          <w:szCs w:val="20"/>
          <w:lang w:val="id-ID"/>
        </w:rPr>
        <w:t xml:space="preserve">Korelasi antara </w:t>
      </w:r>
      <m:oMath>
        <m:r>
          <w:rPr>
            <w:rFonts w:ascii="Cambria Math" w:hAnsi="Cambria Math" w:cs="Arial"/>
            <w:sz w:val="20"/>
            <w:szCs w:val="20"/>
            <w:lang w:val="id-ID"/>
          </w:rPr>
          <m:t>2</m:t>
        </m:r>
      </m:oMath>
      <w:r w:rsidRPr="00B10B37">
        <w:rPr>
          <w:rFonts w:ascii="Arial" w:hAnsi="Arial" w:cs="Arial"/>
          <w:sz w:val="20"/>
          <w:szCs w:val="20"/>
          <w:lang w:val="id-ID"/>
        </w:rPr>
        <w:t xml:space="preserve"> variabel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i</m:t>
            </m:r>
          </m:sub>
        </m:sSub>
      </m:oMath>
      <w:r w:rsidRPr="00B10B37">
        <w:rPr>
          <w:rFonts w:ascii="Arial" w:hAnsi="Arial" w:cs="Arial"/>
          <w:sz w:val="20"/>
          <w:szCs w:val="20"/>
          <w:lang w:val="id-ID"/>
        </w:rPr>
        <w:t xml:space="preserve"> </w:t>
      </w:r>
      <w:r w:rsidRPr="00B10B37">
        <w:rPr>
          <w:rFonts w:ascii="Arial" w:hAnsi="Arial" w:cs="Arial"/>
          <w:sz w:val="20"/>
          <w:szCs w:val="20"/>
        </w:rPr>
        <w:t xml:space="preserve">dan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j</m:t>
            </m:r>
          </m:sub>
        </m:sSub>
      </m:oMath>
      <w:r w:rsidRPr="00B10B37">
        <w:rPr>
          <w:rFonts w:ascii="Arial" w:hAnsi="Arial" w:cs="Arial"/>
          <w:sz w:val="20"/>
          <w:szCs w:val="20"/>
        </w:rPr>
        <w:t xml:space="preserve"> dapat dilihat </w:t>
      </w:r>
      <w:proofErr w:type="spellStart"/>
      <w:r w:rsidRPr="00B10B37">
        <w:rPr>
          <w:rFonts w:ascii="Arial" w:hAnsi="Arial" w:cs="Arial"/>
          <w:sz w:val="20"/>
          <w:szCs w:val="20"/>
        </w:rPr>
        <w:t>dari</w:t>
      </w:r>
      <w:proofErr w:type="spellEnd"/>
      <w:r w:rsidRPr="00B10B37">
        <w:rPr>
          <w:rFonts w:ascii="Arial" w:hAnsi="Arial" w:cs="Arial"/>
          <w:sz w:val="20"/>
          <w:szCs w:val="20"/>
        </w:rPr>
        <w:t xml:space="preserve"> </w:t>
      </w:r>
      <w:proofErr w:type="spellStart"/>
      <w:r w:rsidRPr="00B10B37">
        <w:rPr>
          <w:rFonts w:ascii="Arial" w:hAnsi="Arial" w:cs="Arial"/>
          <w:sz w:val="20"/>
          <w:szCs w:val="20"/>
        </w:rPr>
        <w:t>entri</w:t>
      </w:r>
      <w:proofErr w:type="spellEnd"/>
      <w:r w:rsidRPr="00B10B37">
        <w:rPr>
          <w:rFonts w:ascii="Arial" w:hAnsi="Arial" w:cs="Arial"/>
          <w:sz w:val="20"/>
          <w:szCs w:val="20"/>
        </w:rPr>
        <w:t xml:space="preserve"> </w:t>
      </w:r>
      <w:proofErr w:type="spellStart"/>
      <w:r w:rsidRPr="00B10B37">
        <w:rPr>
          <w:rFonts w:ascii="Arial" w:hAnsi="Arial" w:cs="Arial"/>
          <w:i/>
          <w:iCs/>
          <w:sz w:val="20"/>
          <w:szCs w:val="20"/>
        </w:rPr>
        <w:t>r</w:t>
      </w:r>
      <w:r w:rsidRPr="00B10B37">
        <w:rPr>
          <w:rFonts w:ascii="Arial" w:hAnsi="Arial" w:cs="Arial"/>
          <w:i/>
          <w:iCs/>
          <w:sz w:val="20"/>
          <w:szCs w:val="20"/>
          <w:vertAlign w:val="subscript"/>
        </w:rPr>
        <w:t>ij</w:t>
      </w:r>
      <w:proofErr w:type="spellEnd"/>
      <w:r w:rsidRPr="00B10B37">
        <w:rPr>
          <w:rFonts w:ascii="Arial" w:hAnsi="Arial" w:cs="Arial"/>
          <w:i/>
          <w:iCs/>
          <w:sz w:val="20"/>
          <w:szCs w:val="20"/>
        </w:rPr>
        <w:t xml:space="preserve"> </w:t>
      </w:r>
      <w:proofErr w:type="spellStart"/>
      <w:r w:rsidRPr="00B10B37">
        <w:rPr>
          <w:rFonts w:ascii="Arial" w:hAnsi="Arial" w:cs="Arial"/>
          <w:sz w:val="20"/>
          <w:szCs w:val="20"/>
        </w:rPr>
        <w:t>dari</w:t>
      </w:r>
      <w:proofErr w:type="spellEnd"/>
      <w:r w:rsidRPr="00B10B37">
        <w:rPr>
          <w:rFonts w:ascii="Arial" w:hAnsi="Arial" w:cs="Arial"/>
          <w:sz w:val="20"/>
          <w:szCs w:val="20"/>
        </w:rPr>
        <w:t xml:space="preserve"> </w:t>
      </w:r>
      <w:r w:rsidRPr="00B10B37">
        <w:rPr>
          <w:rFonts w:ascii="Arial" w:hAnsi="Arial" w:cs="Arial"/>
          <w:sz w:val="20"/>
          <w:szCs w:val="20"/>
          <w:lang w:val="id-ID"/>
        </w:rPr>
        <w:t xml:space="preserve">matriks </w:t>
      </w:r>
      <w:r w:rsidRPr="00B10B37">
        <w:rPr>
          <w:rFonts w:ascii="Arial" w:hAnsi="Arial" w:cs="Arial"/>
          <w:i/>
          <w:iCs/>
          <w:sz w:val="20"/>
          <w:szCs w:val="20"/>
        </w:rPr>
        <w:t>R</w:t>
      </w:r>
      <w:r w:rsidRPr="00B10B37">
        <w:rPr>
          <w:rFonts w:ascii="Arial" w:hAnsi="Arial" w:cs="Arial"/>
          <w:sz w:val="20"/>
          <w:szCs w:val="20"/>
        </w:rPr>
        <w:t xml:space="preserve">, yang </w:t>
      </w:r>
      <w:proofErr w:type="spellStart"/>
      <w:r w:rsidRPr="00B10B37">
        <w:rPr>
          <w:rFonts w:ascii="Arial" w:hAnsi="Arial" w:cs="Arial"/>
          <w:sz w:val="20"/>
          <w:szCs w:val="20"/>
        </w:rPr>
        <w:t>dapat</w:t>
      </w:r>
      <w:proofErr w:type="spellEnd"/>
      <w:r w:rsidRPr="00B10B37">
        <w:rPr>
          <w:rFonts w:ascii="Arial" w:hAnsi="Arial" w:cs="Arial"/>
          <w:sz w:val="20"/>
          <w:szCs w:val="20"/>
        </w:rPr>
        <w:t xml:space="preserve"> </w:t>
      </w:r>
      <w:proofErr w:type="spellStart"/>
      <w:r w:rsidRPr="00B10B37">
        <w:rPr>
          <w:rFonts w:ascii="Arial" w:hAnsi="Arial" w:cs="Arial"/>
          <w:sz w:val="20"/>
          <w:szCs w:val="20"/>
        </w:rPr>
        <w:t>dilihat</w:t>
      </w:r>
      <w:proofErr w:type="spellEnd"/>
      <w:r w:rsidRPr="00B10B37">
        <w:rPr>
          <w:rFonts w:ascii="Arial" w:hAnsi="Arial" w:cs="Arial"/>
          <w:sz w:val="20"/>
          <w:szCs w:val="20"/>
        </w:rPr>
        <w:t xml:space="preserve"> pada Tabel 2. </w:t>
      </w:r>
      <w:r>
        <w:rPr>
          <w:rFonts w:ascii="Arial" w:hAnsi="Arial" w:cs="Arial"/>
          <w:sz w:val="20"/>
          <w:szCs w:val="20"/>
        </w:rPr>
        <w:t>K</w:t>
      </w:r>
      <w:r>
        <w:rPr>
          <w:rFonts w:ascii="Arial" w:hAnsi="Arial" w:cs="Arial"/>
          <w:sz w:val="20"/>
          <w:szCs w:val="20"/>
          <w:lang w:val="id-ID"/>
        </w:rPr>
        <w:t xml:space="preserve">orelasi tertinggi terjadi antara variabel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m:t>
            </m:r>
          </m:sub>
        </m:sSub>
      </m:oMath>
      <w:r w:rsidRPr="00B10B37">
        <w:rPr>
          <w:rFonts w:ascii="Arial" w:hAnsi="Arial" w:cs="Arial"/>
          <w:sz w:val="20"/>
          <w:szCs w:val="20"/>
          <w:lang w:val="id-ID"/>
        </w:rPr>
        <w:t xml:space="preserve"> </w:t>
      </w:r>
      <w:r>
        <w:rPr>
          <w:rFonts w:ascii="Arial" w:hAnsi="Arial" w:cs="Arial"/>
          <w:sz w:val="20"/>
          <w:szCs w:val="20"/>
          <w:lang w:val="id-ID"/>
        </w:rPr>
        <w:t>dan</w:t>
      </w:r>
      <w:r w:rsidRPr="00B10B37">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2</m:t>
            </m:r>
          </m:sub>
        </m:sSub>
      </m:oMath>
      <w:r>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m:t>
            </m:r>
          </m:sub>
        </m:sSub>
      </m:oMath>
      <w:r w:rsidRPr="00B10B37">
        <w:rPr>
          <w:rFonts w:ascii="Arial" w:hAnsi="Arial" w:cs="Arial"/>
          <w:sz w:val="20"/>
          <w:szCs w:val="20"/>
          <w:lang w:val="id-ID"/>
        </w:rPr>
        <w:t xml:space="preserve"> </w:t>
      </w:r>
      <w:r>
        <w:rPr>
          <w:rFonts w:ascii="Arial" w:hAnsi="Arial" w:cs="Arial"/>
          <w:sz w:val="20"/>
          <w:szCs w:val="20"/>
          <w:lang w:val="id-ID"/>
        </w:rPr>
        <w:t>dan</w:t>
      </w:r>
      <w:r w:rsidRPr="00B10B37">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9</m:t>
            </m:r>
          </m:sub>
        </m:sSub>
      </m:oMath>
      <w:r>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2</m:t>
            </m:r>
          </m:sub>
        </m:sSub>
      </m:oMath>
      <w:r w:rsidRPr="00B10B37">
        <w:rPr>
          <w:rFonts w:ascii="Arial" w:hAnsi="Arial" w:cs="Arial"/>
          <w:sz w:val="20"/>
          <w:szCs w:val="20"/>
          <w:lang w:val="id-ID"/>
        </w:rPr>
        <w:t xml:space="preserve"> </w:t>
      </w:r>
      <w:r>
        <w:rPr>
          <w:rFonts w:ascii="Arial" w:hAnsi="Arial" w:cs="Arial"/>
          <w:sz w:val="20"/>
          <w:szCs w:val="20"/>
          <w:lang w:val="id-ID"/>
        </w:rPr>
        <w:t>dan</w:t>
      </w:r>
      <w:r w:rsidRPr="00B10B37">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5</m:t>
            </m:r>
          </m:sub>
        </m:sSub>
      </m:oMath>
      <w:r>
        <w:rPr>
          <w:rFonts w:ascii="Arial" w:hAnsi="Arial" w:cs="Arial"/>
          <w:sz w:val="20"/>
          <w:szCs w:val="20"/>
          <w:lang w:val="id-ID"/>
        </w:rPr>
        <w:t xml:space="preserve">, </w:t>
      </w:r>
      <w:r w:rsidRPr="00B10B37">
        <w:rPr>
          <w:rFonts w:ascii="Arial" w:hAnsi="Arial" w:cs="Arial"/>
          <w:sz w:val="20"/>
          <w:szCs w:val="20"/>
          <w:lang w:val="id-ID"/>
        </w:rPr>
        <w:t xml:space="preserve">serta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5</m:t>
            </m:r>
          </m:sub>
        </m:sSub>
      </m:oMath>
      <w:r w:rsidRPr="00B10B37">
        <w:rPr>
          <w:rFonts w:ascii="Arial" w:hAnsi="Arial" w:cs="Arial"/>
          <w:sz w:val="20"/>
          <w:szCs w:val="20"/>
          <w:lang w:val="id-ID"/>
        </w:rPr>
        <w:t xml:space="preserve"> </w:t>
      </w:r>
      <w:r>
        <w:rPr>
          <w:rFonts w:ascii="Arial" w:hAnsi="Arial" w:cs="Arial"/>
          <w:sz w:val="20"/>
          <w:szCs w:val="20"/>
          <w:lang w:val="id-ID"/>
        </w:rPr>
        <w:t>dan</w:t>
      </w:r>
      <w:r w:rsidRPr="00B10B37">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10</m:t>
            </m:r>
          </m:sub>
        </m:sSub>
      </m:oMath>
      <w:r w:rsidRPr="00B10B37">
        <w:rPr>
          <w:rFonts w:ascii="Arial" w:hAnsi="Arial" w:cs="Arial"/>
          <w:sz w:val="20"/>
          <w:szCs w:val="20"/>
          <w:lang w:val="id-ID"/>
        </w:rPr>
        <w:t>,</w:t>
      </w:r>
      <w:r>
        <w:rPr>
          <w:rFonts w:ascii="Arial" w:hAnsi="Arial" w:cs="Arial"/>
          <w:sz w:val="20"/>
          <w:szCs w:val="20"/>
          <w:lang w:val="id-ID"/>
        </w:rPr>
        <w:t xml:space="preserve"> dengan nilai korelasi sebesar </w:t>
      </w:r>
      <m:oMath>
        <m:r>
          <w:rPr>
            <w:rFonts w:ascii="Cambria Math" w:hAnsi="Cambria Math" w:cs="Arial"/>
            <w:sz w:val="20"/>
            <w:szCs w:val="20"/>
            <w:lang w:val="id-ID"/>
          </w:rPr>
          <m:t>0,99</m:t>
        </m:r>
      </m:oMath>
      <w:r w:rsidRPr="00B10B37">
        <w:rPr>
          <w:rFonts w:ascii="Arial" w:hAnsi="Arial" w:cs="Arial"/>
          <w:sz w:val="20"/>
          <w:szCs w:val="20"/>
          <w:lang w:val="id-ID"/>
        </w:rPr>
        <w:t xml:space="preserve"> yang artinya variabel satu dengan yang lain saling mempengaruhi. </w:t>
      </w:r>
    </w:p>
    <w:p w14:paraId="7A92238A" w14:textId="77777777" w:rsidR="008C4652" w:rsidRPr="00B10B37" w:rsidRDefault="008C4652" w:rsidP="008C4652">
      <w:pPr>
        <w:ind w:firstLine="425"/>
        <w:jc w:val="both"/>
        <w:rPr>
          <w:rFonts w:ascii="Arial" w:eastAsia="Calibri" w:hAnsi="Arial" w:cs="Arial"/>
          <w:sz w:val="20"/>
          <w:szCs w:val="20"/>
          <w:lang w:val="id-ID"/>
        </w:rPr>
      </w:pPr>
    </w:p>
    <w:p w14:paraId="536A5440" w14:textId="77777777" w:rsidR="00B10B37" w:rsidRDefault="00B10B37" w:rsidP="00B10B37">
      <w:pPr>
        <w:pStyle w:val="Caption"/>
        <w:keepNext/>
        <w:spacing w:after="0"/>
        <w:rPr>
          <w:rFonts w:ascii="Arial" w:hAnsi="Arial" w:cs="Arial"/>
          <w:b w:val="0"/>
          <w:color w:val="auto"/>
          <w:sz w:val="20"/>
          <w:szCs w:val="20"/>
          <w:lang w:val="id-ID"/>
        </w:rPr>
      </w:pPr>
      <w:bookmarkStart w:id="22" w:name="_Toc98058834"/>
      <w:bookmarkStart w:id="23" w:name="_Toc96324936"/>
      <w:commentRangeStart w:id="24"/>
      <w:r>
        <w:rPr>
          <w:rFonts w:ascii="Arial" w:hAnsi="Arial" w:cs="Arial"/>
          <w:b w:val="0"/>
          <w:color w:val="auto"/>
          <w:sz w:val="20"/>
          <w:szCs w:val="20"/>
        </w:rPr>
        <w:t>Tabel 2.</w:t>
      </w:r>
      <w:r>
        <w:rPr>
          <w:rFonts w:ascii="Arial" w:hAnsi="Arial" w:cs="Arial"/>
          <w:b w:val="0"/>
          <w:color w:val="auto"/>
          <w:sz w:val="20"/>
          <w:szCs w:val="20"/>
          <w:lang w:val="id-ID"/>
        </w:rPr>
        <w:t xml:space="preserve"> Korelasi </w:t>
      </w:r>
      <w:proofErr w:type="spellStart"/>
      <w:r>
        <w:rPr>
          <w:rFonts w:ascii="Arial" w:hAnsi="Arial" w:cs="Arial"/>
          <w:b w:val="0"/>
          <w:color w:val="auto"/>
          <w:sz w:val="20"/>
          <w:szCs w:val="20"/>
        </w:rPr>
        <w:t>antar</w:t>
      </w:r>
      <w:proofErr w:type="spellEnd"/>
      <w:r>
        <w:rPr>
          <w:rFonts w:ascii="Arial" w:hAnsi="Arial" w:cs="Arial"/>
          <w:b w:val="0"/>
          <w:color w:val="auto"/>
          <w:sz w:val="20"/>
          <w:szCs w:val="20"/>
        </w:rPr>
        <w:t xml:space="preserve"> </w:t>
      </w:r>
      <w:proofErr w:type="spellStart"/>
      <w:r>
        <w:rPr>
          <w:rFonts w:ascii="Arial" w:hAnsi="Arial" w:cs="Arial"/>
          <w:b w:val="0"/>
          <w:color w:val="auto"/>
          <w:sz w:val="20"/>
          <w:szCs w:val="20"/>
        </w:rPr>
        <w:t>variabel</w:t>
      </w:r>
      <w:bookmarkEnd w:id="22"/>
      <w:bookmarkEnd w:id="23"/>
      <w:commentRangeEnd w:id="24"/>
      <w:proofErr w:type="spellEnd"/>
      <w:r w:rsidR="00D25EA6">
        <w:rPr>
          <w:rStyle w:val="CommentReference"/>
          <w:rFonts w:ascii="Times New Roman" w:eastAsia="Times New Roman" w:hAnsi="Times New Roman"/>
          <w:b w:val="0"/>
          <w:bCs w:val="0"/>
          <w:color w:val="auto"/>
        </w:rPr>
        <w:commentReference w:id="24"/>
      </w:r>
    </w:p>
    <w:tbl>
      <w:tblPr>
        <w:tblW w:w="0" w:type="auto"/>
        <w:tblLook w:val="04A0" w:firstRow="1" w:lastRow="0" w:firstColumn="1" w:lastColumn="0" w:noHBand="0" w:noVBand="1"/>
      </w:tblPr>
      <w:tblGrid>
        <w:gridCol w:w="492"/>
        <w:gridCol w:w="567"/>
        <w:gridCol w:w="567"/>
        <w:gridCol w:w="658"/>
        <w:gridCol w:w="602"/>
        <w:gridCol w:w="567"/>
        <w:gridCol w:w="567"/>
        <w:gridCol w:w="567"/>
        <w:gridCol w:w="567"/>
        <w:gridCol w:w="567"/>
        <w:gridCol w:w="567"/>
        <w:gridCol w:w="567"/>
        <w:gridCol w:w="567"/>
        <w:gridCol w:w="567"/>
      </w:tblGrid>
      <w:tr w:rsidR="00B10B37" w:rsidRPr="00665FE8" w14:paraId="72D922EA" w14:textId="77777777" w:rsidTr="00665FE8">
        <w:trPr>
          <w:trHeight w:val="298"/>
        </w:trPr>
        <w:tc>
          <w:tcPr>
            <w:tcW w:w="492" w:type="dxa"/>
            <w:tcBorders>
              <w:top w:val="single" w:sz="4" w:space="0" w:color="auto"/>
              <w:bottom w:val="single" w:sz="4" w:space="0" w:color="auto"/>
            </w:tcBorders>
            <w:shd w:val="clear" w:color="auto" w:fill="auto"/>
            <w:hideMark/>
          </w:tcPr>
          <w:p w14:paraId="312F037A" w14:textId="2FCFB2AA" w:rsidR="00B10B37" w:rsidRPr="00665FE8" w:rsidRDefault="00D25EA6" w:rsidP="00B063BB">
            <w:pPr>
              <w:rPr>
                <w:rFonts w:ascii="Cambria Math" w:hAnsi="Cambria Math" w:cs="Arial"/>
                <w:color w:val="000000"/>
                <w:sz w:val="20"/>
                <w:szCs w:val="20"/>
                <w:oMath/>
              </w:rPr>
            </w:pPr>
            <m:oMathPara>
              <m:oMath>
                <m:r>
                  <w:rPr>
                    <w:rFonts w:ascii="Cambria Math" w:hAnsi="Cambria Math" w:cs="Arial"/>
                    <w:color w:val="000000"/>
                    <w:sz w:val="16"/>
                    <w:szCs w:val="16"/>
                  </w:rPr>
                  <m:t> </m:t>
                </m:r>
              </m:oMath>
            </m:oMathPara>
          </w:p>
        </w:tc>
        <w:tc>
          <w:tcPr>
            <w:tcW w:w="540" w:type="dxa"/>
            <w:tcBorders>
              <w:top w:val="single" w:sz="4" w:space="0" w:color="auto"/>
              <w:bottom w:val="single" w:sz="4" w:space="0" w:color="auto"/>
            </w:tcBorders>
            <w:shd w:val="clear" w:color="auto" w:fill="auto"/>
            <w:hideMark/>
          </w:tcPr>
          <w:p w14:paraId="73A52C32" w14:textId="24EF1863"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m:t>
                    </m:r>
                  </m:sub>
                </m:sSub>
              </m:oMath>
            </m:oMathPara>
          </w:p>
        </w:tc>
        <w:tc>
          <w:tcPr>
            <w:tcW w:w="540" w:type="dxa"/>
            <w:tcBorders>
              <w:top w:val="single" w:sz="4" w:space="0" w:color="auto"/>
              <w:bottom w:val="single" w:sz="4" w:space="0" w:color="auto"/>
            </w:tcBorders>
            <w:shd w:val="clear" w:color="auto" w:fill="auto"/>
            <w:hideMark/>
          </w:tcPr>
          <w:p w14:paraId="229D61F1" w14:textId="7BF5881A"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2</m:t>
                    </m:r>
                  </m:sub>
                </m:sSub>
              </m:oMath>
            </m:oMathPara>
          </w:p>
        </w:tc>
        <w:tc>
          <w:tcPr>
            <w:tcW w:w="658" w:type="dxa"/>
            <w:tcBorders>
              <w:top w:val="single" w:sz="4" w:space="0" w:color="auto"/>
              <w:bottom w:val="single" w:sz="4" w:space="0" w:color="auto"/>
            </w:tcBorders>
            <w:shd w:val="clear" w:color="auto" w:fill="auto"/>
            <w:hideMark/>
          </w:tcPr>
          <w:p w14:paraId="0AC3240F" w14:textId="7166FA94"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3</m:t>
                    </m:r>
                  </m:sub>
                </m:sSub>
              </m:oMath>
            </m:oMathPara>
          </w:p>
        </w:tc>
        <w:tc>
          <w:tcPr>
            <w:tcW w:w="602" w:type="dxa"/>
            <w:tcBorders>
              <w:top w:val="single" w:sz="4" w:space="0" w:color="auto"/>
              <w:bottom w:val="single" w:sz="4" w:space="0" w:color="auto"/>
            </w:tcBorders>
            <w:shd w:val="clear" w:color="auto" w:fill="auto"/>
            <w:hideMark/>
          </w:tcPr>
          <w:p w14:paraId="7B4B0E31" w14:textId="495A699E"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4</m:t>
                    </m:r>
                  </m:sub>
                </m:sSub>
              </m:oMath>
            </m:oMathPara>
          </w:p>
        </w:tc>
        <w:tc>
          <w:tcPr>
            <w:tcW w:w="540" w:type="dxa"/>
            <w:tcBorders>
              <w:top w:val="single" w:sz="4" w:space="0" w:color="auto"/>
              <w:bottom w:val="single" w:sz="4" w:space="0" w:color="auto"/>
            </w:tcBorders>
            <w:shd w:val="clear" w:color="auto" w:fill="auto"/>
            <w:hideMark/>
          </w:tcPr>
          <w:p w14:paraId="096C573B" w14:textId="2F761E1F"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5</m:t>
                    </m:r>
                  </m:sub>
                </m:sSub>
              </m:oMath>
            </m:oMathPara>
          </w:p>
        </w:tc>
        <w:tc>
          <w:tcPr>
            <w:tcW w:w="540" w:type="dxa"/>
            <w:tcBorders>
              <w:top w:val="single" w:sz="4" w:space="0" w:color="auto"/>
              <w:bottom w:val="single" w:sz="4" w:space="0" w:color="auto"/>
            </w:tcBorders>
            <w:shd w:val="clear" w:color="auto" w:fill="auto"/>
            <w:hideMark/>
          </w:tcPr>
          <w:p w14:paraId="1C5B156D" w14:textId="11CCFF28"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6</m:t>
                    </m:r>
                  </m:sub>
                </m:sSub>
              </m:oMath>
            </m:oMathPara>
          </w:p>
        </w:tc>
        <w:tc>
          <w:tcPr>
            <w:tcW w:w="540" w:type="dxa"/>
            <w:tcBorders>
              <w:top w:val="single" w:sz="4" w:space="0" w:color="auto"/>
              <w:bottom w:val="single" w:sz="4" w:space="0" w:color="auto"/>
            </w:tcBorders>
            <w:shd w:val="clear" w:color="auto" w:fill="auto"/>
            <w:hideMark/>
          </w:tcPr>
          <w:p w14:paraId="6D51C9C4" w14:textId="47C24E1A"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7</m:t>
                    </m:r>
                  </m:sub>
                </m:sSub>
              </m:oMath>
            </m:oMathPara>
          </w:p>
        </w:tc>
        <w:tc>
          <w:tcPr>
            <w:tcW w:w="540" w:type="dxa"/>
            <w:tcBorders>
              <w:top w:val="single" w:sz="4" w:space="0" w:color="auto"/>
              <w:bottom w:val="single" w:sz="4" w:space="0" w:color="auto"/>
            </w:tcBorders>
            <w:shd w:val="clear" w:color="auto" w:fill="auto"/>
            <w:hideMark/>
          </w:tcPr>
          <w:p w14:paraId="75B655DE" w14:textId="5CAF2DC3"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8</m:t>
                    </m:r>
                  </m:sub>
                </m:sSub>
              </m:oMath>
            </m:oMathPara>
          </w:p>
        </w:tc>
        <w:tc>
          <w:tcPr>
            <w:tcW w:w="540" w:type="dxa"/>
            <w:tcBorders>
              <w:top w:val="single" w:sz="4" w:space="0" w:color="auto"/>
              <w:bottom w:val="single" w:sz="4" w:space="0" w:color="auto"/>
            </w:tcBorders>
            <w:shd w:val="clear" w:color="auto" w:fill="auto"/>
            <w:hideMark/>
          </w:tcPr>
          <w:p w14:paraId="6F09149D" w14:textId="14D521E8"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9</m:t>
                    </m:r>
                  </m:sub>
                </m:sSub>
              </m:oMath>
            </m:oMathPara>
          </w:p>
        </w:tc>
        <w:tc>
          <w:tcPr>
            <w:tcW w:w="540" w:type="dxa"/>
            <w:tcBorders>
              <w:top w:val="single" w:sz="4" w:space="0" w:color="auto"/>
              <w:bottom w:val="single" w:sz="4" w:space="0" w:color="auto"/>
            </w:tcBorders>
            <w:shd w:val="clear" w:color="auto" w:fill="auto"/>
            <w:hideMark/>
          </w:tcPr>
          <w:p w14:paraId="4A68CBB0" w14:textId="352B5CC3"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10</m:t>
                    </m:r>
                  </m:sub>
                </m:sSub>
              </m:oMath>
            </m:oMathPara>
          </w:p>
        </w:tc>
        <w:tc>
          <w:tcPr>
            <w:tcW w:w="540" w:type="dxa"/>
            <w:tcBorders>
              <w:top w:val="single" w:sz="4" w:space="0" w:color="auto"/>
              <w:bottom w:val="single" w:sz="4" w:space="0" w:color="auto"/>
            </w:tcBorders>
            <w:shd w:val="clear" w:color="auto" w:fill="auto"/>
            <w:hideMark/>
          </w:tcPr>
          <w:p w14:paraId="315AF422" w14:textId="011D6B11"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11</m:t>
                    </m:r>
                  </m:sub>
                </m:sSub>
              </m:oMath>
            </m:oMathPara>
          </w:p>
        </w:tc>
        <w:tc>
          <w:tcPr>
            <w:tcW w:w="540" w:type="dxa"/>
            <w:tcBorders>
              <w:top w:val="single" w:sz="4" w:space="0" w:color="auto"/>
              <w:bottom w:val="single" w:sz="4" w:space="0" w:color="auto"/>
            </w:tcBorders>
            <w:shd w:val="clear" w:color="auto" w:fill="auto"/>
            <w:hideMark/>
          </w:tcPr>
          <w:p w14:paraId="095483FD" w14:textId="6B00EEE4"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12</m:t>
                    </m:r>
                  </m:sub>
                </m:sSub>
              </m:oMath>
            </m:oMathPara>
          </w:p>
        </w:tc>
        <w:tc>
          <w:tcPr>
            <w:tcW w:w="540" w:type="dxa"/>
            <w:tcBorders>
              <w:top w:val="single" w:sz="4" w:space="0" w:color="auto"/>
              <w:bottom w:val="single" w:sz="4" w:space="0" w:color="auto"/>
            </w:tcBorders>
            <w:shd w:val="clear" w:color="auto" w:fill="auto"/>
            <w:hideMark/>
          </w:tcPr>
          <w:p w14:paraId="0A5826E7" w14:textId="6FAC8734"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13</m:t>
                    </m:r>
                  </m:sub>
                </m:sSub>
              </m:oMath>
            </m:oMathPara>
          </w:p>
        </w:tc>
      </w:tr>
      <w:tr w:rsidR="00B10B37" w:rsidRPr="00665FE8" w14:paraId="404676E1" w14:textId="77777777" w:rsidTr="00665FE8">
        <w:trPr>
          <w:trHeight w:val="20"/>
        </w:trPr>
        <w:tc>
          <w:tcPr>
            <w:tcW w:w="492" w:type="dxa"/>
            <w:tcBorders>
              <w:top w:val="single" w:sz="4" w:space="0" w:color="auto"/>
            </w:tcBorders>
            <w:shd w:val="clear" w:color="auto" w:fill="auto"/>
            <w:hideMark/>
          </w:tcPr>
          <w:p w14:paraId="0F1D514A" w14:textId="3D3510F1"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2</m:t>
                    </m:r>
                  </m:sub>
                </m:sSub>
              </m:oMath>
            </m:oMathPara>
          </w:p>
        </w:tc>
        <w:tc>
          <w:tcPr>
            <w:tcW w:w="540" w:type="dxa"/>
            <w:tcBorders>
              <w:top w:val="single" w:sz="4" w:space="0" w:color="auto"/>
            </w:tcBorders>
            <w:shd w:val="clear" w:color="auto" w:fill="auto"/>
            <w:hideMark/>
          </w:tcPr>
          <w:p w14:paraId="72C4351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0,99</w:t>
            </w:r>
          </w:p>
        </w:tc>
        <w:tc>
          <w:tcPr>
            <w:tcW w:w="540" w:type="dxa"/>
            <w:tcBorders>
              <w:top w:val="single" w:sz="4" w:space="0" w:color="auto"/>
            </w:tcBorders>
            <w:shd w:val="clear" w:color="auto" w:fill="auto"/>
            <w:hideMark/>
          </w:tcPr>
          <w:p w14:paraId="6C3659F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658" w:type="dxa"/>
            <w:tcBorders>
              <w:top w:val="single" w:sz="4" w:space="0" w:color="auto"/>
            </w:tcBorders>
            <w:shd w:val="clear" w:color="auto" w:fill="auto"/>
            <w:hideMark/>
          </w:tcPr>
          <w:p w14:paraId="7C26876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602" w:type="dxa"/>
            <w:tcBorders>
              <w:top w:val="single" w:sz="4" w:space="0" w:color="auto"/>
            </w:tcBorders>
            <w:shd w:val="clear" w:color="auto" w:fill="auto"/>
            <w:hideMark/>
          </w:tcPr>
          <w:p w14:paraId="6D24CA6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377527A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248037D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65EA458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677B69B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0493B1D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3119E0C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48D0955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04FF330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tcBorders>
              <w:top w:val="single" w:sz="4" w:space="0" w:color="auto"/>
            </w:tcBorders>
            <w:shd w:val="clear" w:color="auto" w:fill="auto"/>
            <w:hideMark/>
          </w:tcPr>
          <w:p w14:paraId="4D5490D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74241499" w14:textId="77777777" w:rsidTr="00665FE8">
        <w:trPr>
          <w:trHeight w:val="20"/>
        </w:trPr>
        <w:tc>
          <w:tcPr>
            <w:tcW w:w="492" w:type="dxa"/>
            <w:shd w:val="clear" w:color="auto" w:fill="auto"/>
            <w:hideMark/>
          </w:tcPr>
          <w:p w14:paraId="6A4B7498" w14:textId="55A9739A"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3</m:t>
                    </m:r>
                  </m:sub>
                </m:sSub>
              </m:oMath>
            </m:oMathPara>
          </w:p>
        </w:tc>
        <w:tc>
          <w:tcPr>
            <w:tcW w:w="540" w:type="dxa"/>
            <w:shd w:val="clear" w:color="auto" w:fill="auto"/>
            <w:hideMark/>
          </w:tcPr>
          <w:p w14:paraId="6BC4E9C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0,44</w:t>
            </w:r>
          </w:p>
        </w:tc>
        <w:tc>
          <w:tcPr>
            <w:tcW w:w="540" w:type="dxa"/>
            <w:shd w:val="clear" w:color="auto" w:fill="auto"/>
            <w:hideMark/>
          </w:tcPr>
          <w:p w14:paraId="7C4922B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0,33</w:t>
            </w:r>
          </w:p>
        </w:tc>
        <w:tc>
          <w:tcPr>
            <w:tcW w:w="658" w:type="dxa"/>
            <w:shd w:val="clear" w:color="auto" w:fill="auto"/>
            <w:hideMark/>
          </w:tcPr>
          <w:p w14:paraId="1CC7071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602" w:type="dxa"/>
            <w:shd w:val="clear" w:color="auto" w:fill="auto"/>
            <w:hideMark/>
          </w:tcPr>
          <w:p w14:paraId="1A67505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088153A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6471E1F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FF5929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0B05CC5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87C76C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9E575FA"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2EBCEF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3B6F96B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42F60B8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5EB51619" w14:textId="77777777" w:rsidTr="00665FE8">
        <w:trPr>
          <w:trHeight w:val="20"/>
        </w:trPr>
        <w:tc>
          <w:tcPr>
            <w:tcW w:w="492" w:type="dxa"/>
            <w:shd w:val="clear" w:color="auto" w:fill="auto"/>
            <w:hideMark/>
          </w:tcPr>
          <w:p w14:paraId="27372F63" w14:textId="050A63AC"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4</m:t>
                    </m:r>
                  </m:sub>
                </m:sSub>
              </m:oMath>
            </m:oMathPara>
          </w:p>
        </w:tc>
        <w:tc>
          <w:tcPr>
            <w:tcW w:w="540" w:type="dxa"/>
            <w:shd w:val="clear" w:color="auto" w:fill="auto"/>
            <w:hideMark/>
          </w:tcPr>
          <w:p w14:paraId="0B21C1E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0,94</w:t>
            </w:r>
          </w:p>
        </w:tc>
        <w:tc>
          <w:tcPr>
            <w:tcW w:w="540" w:type="dxa"/>
            <w:shd w:val="clear" w:color="auto" w:fill="auto"/>
            <w:hideMark/>
          </w:tcPr>
          <w:p w14:paraId="2918AC1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0,93</w:t>
            </w:r>
          </w:p>
        </w:tc>
        <w:tc>
          <w:tcPr>
            <w:tcW w:w="658" w:type="dxa"/>
            <w:shd w:val="clear" w:color="auto" w:fill="auto"/>
            <w:hideMark/>
          </w:tcPr>
          <w:p w14:paraId="328D9FE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0,44</w:t>
            </w:r>
          </w:p>
        </w:tc>
        <w:tc>
          <w:tcPr>
            <w:tcW w:w="602" w:type="dxa"/>
            <w:shd w:val="clear" w:color="auto" w:fill="auto"/>
            <w:hideMark/>
          </w:tcPr>
          <w:p w14:paraId="7E3D373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0D7B227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47E572EA"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48764C6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D5D091D"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533A29B"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8F204ED"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7B3D23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2895355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F2C39D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6B738A89" w14:textId="77777777" w:rsidTr="00665FE8">
        <w:trPr>
          <w:trHeight w:val="20"/>
        </w:trPr>
        <w:tc>
          <w:tcPr>
            <w:tcW w:w="492" w:type="dxa"/>
            <w:shd w:val="clear" w:color="auto" w:fill="auto"/>
            <w:hideMark/>
          </w:tcPr>
          <w:p w14:paraId="641DA11C" w14:textId="53CE836F"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5</m:t>
                    </m:r>
                  </m:sub>
                </m:sSub>
              </m:oMath>
            </m:oMathPara>
          </w:p>
        </w:tc>
        <w:tc>
          <w:tcPr>
            <w:tcW w:w="540" w:type="dxa"/>
            <w:shd w:val="clear" w:color="auto" w:fill="auto"/>
            <w:hideMark/>
          </w:tcPr>
          <w:p w14:paraId="5FBA9BD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0,98</w:t>
            </w:r>
          </w:p>
        </w:tc>
        <w:tc>
          <w:tcPr>
            <w:tcW w:w="540" w:type="dxa"/>
            <w:shd w:val="clear" w:color="auto" w:fill="auto"/>
            <w:hideMark/>
          </w:tcPr>
          <w:p w14:paraId="14F8894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0,99</w:t>
            </w:r>
          </w:p>
        </w:tc>
        <w:tc>
          <w:tcPr>
            <w:tcW w:w="658" w:type="dxa"/>
            <w:shd w:val="clear" w:color="auto" w:fill="auto"/>
            <w:hideMark/>
          </w:tcPr>
          <w:p w14:paraId="1DB829CA"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0,25</w:t>
            </w:r>
          </w:p>
        </w:tc>
        <w:tc>
          <w:tcPr>
            <w:tcW w:w="602" w:type="dxa"/>
            <w:shd w:val="clear" w:color="auto" w:fill="auto"/>
            <w:hideMark/>
          </w:tcPr>
          <w:p w14:paraId="3D27E38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0,91</w:t>
            </w:r>
          </w:p>
        </w:tc>
        <w:tc>
          <w:tcPr>
            <w:tcW w:w="540" w:type="dxa"/>
            <w:shd w:val="clear" w:color="auto" w:fill="auto"/>
            <w:hideMark/>
          </w:tcPr>
          <w:p w14:paraId="3E5188C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8F89A4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444404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963E35A"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6815C69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266F7E7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1E539A9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085F246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4504FD3B"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157C16BE" w14:textId="77777777" w:rsidTr="00665FE8">
        <w:trPr>
          <w:trHeight w:val="20"/>
        </w:trPr>
        <w:tc>
          <w:tcPr>
            <w:tcW w:w="492" w:type="dxa"/>
            <w:shd w:val="clear" w:color="auto" w:fill="auto"/>
            <w:hideMark/>
          </w:tcPr>
          <w:p w14:paraId="4A969C42" w14:textId="332BCB42"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6</m:t>
                    </m:r>
                  </m:sub>
                </m:sSub>
              </m:oMath>
            </m:oMathPara>
          </w:p>
        </w:tc>
        <w:tc>
          <w:tcPr>
            <w:tcW w:w="540" w:type="dxa"/>
            <w:shd w:val="clear" w:color="auto" w:fill="auto"/>
            <w:hideMark/>
          </w:tcPr>
          <w:p w14:paraId="0EF57EC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0,15</w:t>
            </w:r>
          </w:p>
        </w:tc>
        <w:tc>
          <w:tcPr>
            <w:tcW w:w="540" w:type="dxa"/>
            <w:shd w:val="clear" w:color="auto" w:fill="auto"/>
            <w:hideMark/>
          </w:tcPr>
          <w:p w14:paraId="7B0E246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0,18</w:t>
            </w:r>
          </w:p>
        </w:tc>
        <w:tc>
          <w:tcPr>
            <w:tcW w:w="658" w:type="dxa"/>
            <w:shd w:val="clear" w:color="auto" w:fill="auto"/>
            <w:hideMark/>
          </w:tcPr>
          <w:p w14:paraId="6896C05B"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-0,16</w:t>
            </w:r>
          </w:p>
        </w:tc>
        <w:tc>
          <w:tcPr>
            <w:tcW w:w="602" w:type="dxa"/>
            <w:shd w:val="clear" w:color="auto" w:fill="auto"/>
            <w:hideMark/>
          </w:tcPr>
          <w:p w14:paraId="7A5E4D87"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0,04</w:t>
            </w:r>
          </w:p>
        </w:tc>
        <w:tc>
          <w:tcPr>
            <w:tcW w:w="540" w:type="dxa"/>
            <w:shd w:val="clear" w:color="auto" w:fill="auto"/>
            <w:hideMark/>
          </w:tcPr>
          <w:p w14:paraId="0ED1388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0,22</w:t>
            </w:r>
          </w:p>
        </w:tc>
        <w:tc>
          <w:tcPr>
            <w:tcW w:w="540" w:type="dxa"/>
            <w:shd w:val="clear" w:color="auto" w:fill="auto"/>
            <w:hideMark/>
          </w:tcPr>
          <w:p w14:paraId="0B71FF3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2F57A91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0FF546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6E55432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7FE7CF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90E1B47"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0D39481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698E5C6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06C14C5C" w14:textId="77777777" w:rsidTr="00665FE8">
        <w:trPr>
          <w:trHeight w:val="20"/>
        </w:trPr>
        <w:tc>
          <w:tcPr>
            <w:tcW w:w="492" w:type="dxa"/>
            <w:shd w:val="clear" w:color="auto" w:fill="auto"/>
            <w:hideMark/>
          </w:tcPr>
          <w:p w14:paraId="54812E65" w14:textId="516C05D4"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7</m:t>
                    </m:r>
                  </m:sub>
                </m:sSub>
              </m:oMath>
            </m:oMathPara>
          </w:p>
        </w:tc>
        <w:tc>
          <w:tcPr>
            <w:tcW w:w="540" w:type="dxa"/>
            <w:shd w:val="clear" w:color="auto" w:fill="auto"/>
            <w:hideMark/>
          </w:tcPr>
          <w:p w14:paraId="7ADDBB7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0,95</w:t>
            </w:r>
          </w:p>
        </w:tc>
        <w:tc>
          <w:tcPr>
            <w:tcW w:w="540" w:type="dxa"/>
            <w:shd w:val="clear" w:color="auto" w:fill="auto"/>
            <w:hideMark/>
          </w:tcPr>
          <w:p w14:paraId="276CEDB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0,93</w:t>
            </w:r>
          </w:p>
        </w:tc>
        <w:tc>
          <w:tcPr>
            <w:tcW w:w="658" w:type="dxa"/>
            <w:shd w:val="clear" w:color="auto" w:fill="auto"/>
            <w:hideMark/>
          </w:tcPr>
          <w:p w14:paraId="18E75AB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0,55</w:t>
            </w:r>
          </w:p>
        </w:tc>
        <w:tc>
          <w:tcPr>
            <w:tcW w:w="602" w:type="dxa"/>
            <w:shd w:val="clear" w:color="auto" w:fill="auto"/>
            <w:hideMark/>
          </w:tcPr>
          <w:p w14:paraId="7E90204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0,90</w:t>
            </w:r>
          </w:p>
        </w:tc>
        <w:tc>
          <w:tcPr>
            <w:tcW w:w="540" w:type="dxa"/>
            <w:shd w:val="clear" w:color="auto" w:fill="auto"/>
            <w:hideMark/>
          </w:tcPr>
          <w:p w14:paraId="7A324E87"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0,90</w:t>
            </w:r>
          </w:p>
        </w:tc>
        <w:tc>
          <w:tcPr>
            <w:tcW w:w="540" w:type="dxa"/>
            <w:shd w:val="clear" w:color="auto" w:fill="auto"/>
            <w:hideMark/>
          </w:tcPr>
          <w:p w14:paraId="76FB870D"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0,16</w:t>
            </w:r>
          </w:p>
        </w:tc>
        <w:tc>
          <w:tcPr>
            <w:tcW w:w="540" w:type="dxa"/>
            <w:shd w:val="clear" w:color="auto" w:fill="auto"/>
            <w:hideMark/>
          </w:tcPr>
          <w:p w14:paraId="2A79013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F30B927"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0B3BF80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16A68C3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0E5D0C5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22B0407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EA54E7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7E83BF9A" w14:textId="77777777" w:rsidTr="00665FE8">
        <w:trPr>
          <w:trHeight w:val="20"/>
        </w:trPr>
        <w:tc>
          <w:tcPr>
            <w:tcW w:w="492" w:type="dxa"/>
            <w:shd w:val="clear" w:color="auto" w:fill="auto"/>
            <w:hideMark/>
          </w:tcPr>
          <w:p w14:paraId="409B2051" w14:textId="79402D7B"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8</m:t>
                    </m:r>
                  </m:sub>
                </m:sSub>
              </m:oMath>
            </m:oMathPara>
          </w:p>
        </w:tc>
        <w:tc>
          <w:tcPr>
            <w:tcW w:w="540" w:type="dxa"/>
            <w:shd w:val="clear" w:color="auto" w:fill="auto"/>
            <w:hideMark/>
          </w:tcPr>
          <w:p w14:paraId="1A33946D"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0,46</w:t>
            </w:r>
          </w:p>
        </w:tc>
        <w:tc>
          <w:tcPr>
            <w:tcW w:w="540" w:type="dxa"/>
            <w:shd w:val="clear" w:color="auto" w:fill="auto"/>
            <w:hideMark/>
          </w:tcPr>
          <w:p w14:paraId="47D1DAA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0,47</w:t>
            </w:r>
          </w:p>
        </w:tc>
        <w:tc>
          <w:tcPr>
            <w:tcW w:w="658" w:type="dxa"/>
            <w:shd w:val="clear" w:color="auto" w:fill="auto"/>
            <w:hideMark/>
          </w:tcPr>
          <w:p w14:paraId="58BD6C2A"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0,17</w:t>
            </w:r>
          </w:p>
        </w:tc>
        <w:tc>
          <w:tcPr>
            <w:tcW w:w="602" w:type="dxa"/>
            <w:shd w:val="clear" w:color="auto" w:fill="auto"/>
            <w:hideMark/>
          </w:tcPr>
          <w:p w14:paraId="75EB760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0,38</w:t>
            </w:r>
          </w:p>
        </w:tc>
        <w:tc>
          <w:tcPr>
            <w:tcW w:w="540" w:type="dxa"/>
            <w:shd w:val="clear" w:color="auto" w:fill="auto"/>
            <w:hideMark/>
          </w:tcPr>
          <w:p w14:paraId="651AC9A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0,46</w:t>
            </w:r>
          </w:p>
        </w:tc>
        <w:tc>
          <w:tcPr>
            <w:tcW w:w="540" w:type="dxa"/>
            <w:shd w:val="clear" w:color="auto" w:fill="auto"/>
            <w:hideMark/>
          </w:tcPr>
          <w:p w14:paraId="4FB7A61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0,17</w:t>
            </w:r>
          </w:p>
        </w:tc>
        <w:tc>
          <w:tcPr>
            <w:tcW w:w="540" w:type="dxa"/>
            <w:shd w:val="clear" w:color="auto" w:fill="auto"/>
            <w:hideMark/>
          </w:tcPr>
          <w:p w14:paraId="536AF18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0,43</w:t>
            </w:r>
          </w:p>
        </w:tc>
        <w:tc>
          <w:tcPr>
            <w:tcW w:w="540" w:type="dxa"/>
            <w:shd w:val="clear" w:color="auto" w:fill="auto"/>
            <w:hideMark/>
          </w:tcPr>
          <w:p w14:paraId="48C0C4F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2650704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6EF162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4D3193E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02041EE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3221B7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2B72DAA0" w14:textId="77777777" w:rsidTr="00665FE8">
        <w:trPr>
          <w:trHeight w:val="20"/>
        </w:trPr>
        <w:tc>
          <w:tcPr>
            <w:tcW w:w="492" w:type="dxa"/>
            <w:shd w:val="clear" w:color="auto" w:fill="auto"/>
            <w:hideMark/>
          </w:tcPr>
          <w:p w14:paraId="1F5A69F6" w14:textId="4BEF9AD0"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9</m:t>
                    </m:r>
                  </m:sub>
                </m:sSub>
              </m:oMath>
            </m:oMathPara>
          </w:p>
        </w:tc>
        <w:tc>
          <w:tcPr>
            <w:tcW w:w="540" w:type="dxa"/>
            <w:shd w:val="clear" w:color="auto" w:fill="auto"/>
            <w:hideMark/>
          </w:tcPr>
          <w:p w14:paraId="6A9FD54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0,99</w:t>
            </w:r>
          </w:p>
        </w:tc>
        <w:tc>
          <w:tcPr>
            <w:tcW w:w="540" w:type="dxa"/>
            <w:shd w:val="clear" w:color="auto" w:fill="auto"/>
            <w:hideMark/>
          </w:tcPr>
          <w:p w14:paraId="10C73AD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0,98</w:t>
            </w:r>
          </w:p>
        </w:tc>
        <w:tc>
          <w:tcPr>
            <w:tcW w:w="658" w:type="dxa"/>
            <w:shd w:val="clear" w:color="auto" w:fill="auto"/>
            <w:hideMark/>
          </w:tcPr>
          <w:p w14:paraId="4628858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0,46</w:t>
            </w:r>
          </w:p>
        </w:tc>
        <w:tc>
          <w:tcPr>
            <w:tcW w:w="602" w:type="dxa"/>
            <w:shd w:val="clear" w:color="auto" w:fill="auto"/>
            <w:hideMark/>
          </w:tcPr>
          <w:p w14:paraId="1B981DF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0,95</w:t>
            </w:r>
          </w:p>
        </w:tc>
        <w:tc>
          <w:tcPr>
            <w:tcW w:w="540" w:type="dxa"/>
            <w:shd w:val="clear" w:color="auto" w:fill="auto"/>
            <w:hideMark/>
          </w:tcPr>
          <w:p w14:paraId="35C3030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0,96</w:t>
            </w:r>
          </w:p>
        </w:tc>
        <w:tc>
          <w:tcPr>
            <w:tcW w:w="540" w:type="dxa"/>
            <w:shd w:val="clear" w:color="auto" w:fill="auto"/>
            <w:hideMark/>
          </w:tcPr>
          <w:p w14:paraId="1557B2A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0,13</w:t>
            </w:r>
          </w:p>
        </w:tc>
        <w:tc>
          <w:tcPr>
            <w:tcW w:w="540" w:type="dxa"/>
            <w:shd w:val="clear" w:color="auto" w:fill="auto"/>
            <w:hideMark/>
          </w:tcPr>
          <w:p w14:paraId="606E8B3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0,95</w:t>
            </w:r>
          </w:p>
        </w:tc>
        <w:tc>
          <w:tcPr>
            <w:tcW w:w="540" w:type="dxa"/>
            <w:shd w:val="clear" w:color="auto" w:fill="auto"/>
            <w:hideMark/>
          </w:tcPr>
          <w:p w14:paraId="0BDF73D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0,36</w:t>
            </w:r>
          </w:p>
        </w:tc>
        <w:tc>
          <w:tcPr>
            <w:tcW w:w="540" w:type="dxa"/>
            <w:shd w:val="clear" w:color="auto" w:fill="auto"/>
            <w:hideMark/>
          </w:tcPr>
          <w:p w14:paraId="166B645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30F5D6D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623EEF0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23640CD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04CC01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62C4DD7E" w14:textId="77777777" w:rsidTr="00665FE8">
        <w:trPr>
          <w:trHeight w:val="20"/>
        </w:trPr>
        <w:tc>
          <w:tcPr>
            <w:tcW w:w="492" w:type="dxa"/>
            <w:shd w:val="clear" w:color="auto" w:fill="auto"/>
            <w:hideMark/>
          </w:tcPr>
          <w:p w14:paraId="7039E78A" w14:textId="3AA567FC"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10</m:t>
                    </m:r>
                  </m:sub>
                </m:sSub>
              </m:oMath>
            </m:oMathPara>
          </w:p>
        </w:tc>
        <w:tc>
          <w:tcPr>
            <w:tcW w:w="540" w:type="dxa"/>
            <w:shd w:val="clear" w:color="auto" w:fill="auto"/>
            <w:hideMark/>
          </w:tcPr>
          <w:p w14:paraId="78749AE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0,97</w:t>
            </w:r>
          </w:p>
        </w:tc>
        <w:tc>
          <w:tcPr>
            <w:tcW w:w="540" w:type="dxa"/>
            <w:shd w:val="clear" w:color="auto" w:fill="auto"/>
            <w:hideMark/>
          </w:tcPr>
          <w:p w14:paraId="2C67A73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0,98</w:t>
            </w:r>
          </w:p>
        </w:tc>
        <w:tc>
          <w:tcPr>
            <w:tcW w:w="658" w:type="dxa"/>
            <w:shd w:val="clear" w:color="auto" w:fill="auto"/>
            <w:hideMark/>
          </w:tcPr>
          <w:p w14:paraId="1F861F2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0,27</w:t>
            </w:r>
          </w:p>
        </w:tc>
        <w:tc>
          <w:tcPr>
            <w:tcW w:w="602" w:type="dxa"/>
            <w:shd w:val="clear" w:color="auto" w:fill="auto"/>
            <w:hideMark/>
          </w:tcPr>
          <w:p w14:paraId="7766DE6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0,92</w:t>
            </w:r>
          </w:p>
        </w:tc>
        <w:tc>
          <w:tcPr>
            <w:tcW w:w="540" w:type="dxa"/>
            <w:shd w:val="clear" w:color="auto" w:fill="auto"/>
            <w:hideMark/>
          </w:tcPr>
          <w:p w14:paraId="406F2C8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0,99</w:t>
            </w:r>
          </w:p>
        </w:tc>
        <w:tc>
          <w:tcPr>
            <w:tcW w:w="540" w:type="dxa"/>
            <w:shd w:val="clear" w:color="auto" w:fill="auto"/>
            <w:hideMark/>
          </w:tcPr>
          <w:p w14:paraId="040CDEF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0,19</w:t>
            </w:r>
          </w:p>
        </w:tc>
        <w:tc>
          <w:tcPr>
            <w:tcW w:w="540" w:type="dxa"/>
            <w:shd w:val="clear" w:color="auto" w:fill="auto"/>
            <w:hideMark/>
          </w:tcPr>
          <w:p w14:paraId="7CD15C2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0,91</w:t>
            </w:r>
          </w:p>
        </w:tc>
        <w:tc>
          <w:tcPr>
            <w:tcW w:w="540" w:type="dxa"/>
            <w:shd w:val="clear" w:color="auto" w:fill="auto"/>
            <w:hideMark/>
          </w:tcPr>
          <w:p w14:paraId="06C827A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0,33</w:t>
            </w:r>
          </w:p>
        </w:tc>
        <w:tc>
          <w:tcPr>
            <w:tcW w:w="540" w:type="dxa"/>
            <w:shd w:val="clear" w:color="auto" w:fill="auto"/>
            <w:hideMark/>
          </w:tcPr>
          <w:p w14:paraId="47A5ADB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0,97</w:t>
            </w:r>
          </w:p>
        </w:tc>
        <w:tc>
          <w:tcPr>
            <w:tcW w:w="540" w:type="dxa"/>
            <w:shd w:val="clear" w:color="auto" w:fill="auto"/>
            <w:hideMark/>
          </w:tcPr>
          <w:p w14:paraId="3A056DD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7D52B0D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6856C74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6427B7D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3A641FC0" w14:textId="77777777" w:rsidTr="00665FE8">
        <w:trPr>
          <w:trHeight w:val="20"/>
        </w:trPr>
        <w:tc>
          <w:tcPr>
            <w:tcW w:w="492" w:type="dxa"/>
            <w:shd w:val="clear" w:color="auto" w:fill="auto"/>
            <w:hideMark/>
          </w:tcPr>
          <w:p w14:paraId="35720690" w14:textId="12068A4A"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11</m:t>
                    </m:r>
                  </m:sub>
                </m:sSub>
              </m:oMath>
            </m:oMathPara>
          </w:p>
        </w:tc>
        <w:tc>
          <w:tcPr>
            <w:tcW w:w="540" w:type="dxa"/>
            <w:shd w:val="clear" w:color="auto" w:fill="auto"/>
            <w:hideMark/>
          </w:tcPr>
          <w:p w14:paraId="72728957"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0,17</w:t>
            </w:r>
          </w:p>
        </w:tc>
        <w:tc>
          <w:tcPr>
            <w:tcW w:w="540" w:type="dxa"/>
            <w:shd w:val="clear" w:color="auto" w:fill="auto"/>
            <w:hideMark/>
          </w:tcPr>
          <w:p w14:paraId="2F0BD64D"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0,19</w:t>
            </w:r>
          </w:p>
        </w:tc>
        <w:tc>
          <w:tcPr>
            <w:tcW w:w="658" w:type="dxa"/>
            <w:shd w:val="clear" w:color="auto" w:fill="auto"/>
            <w:hideMark/>
          </w:tcPr>
          <w:p w14:paraId="7429200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-0,08</w:t>
            </w:r>
          </w:p>
        </w:tc>
        <w:tc>
          <w:tcPr>
            <w:tcW w:w="602" w:type="dxa"/>
            <w:shd w:val="clear" w:color="auto" w:fill="auto"/>
            <w:hideMark/>
          </w:tcPr>
          <w:p w14:paraId="68BDFD5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0,14</w:t>
            </w:r>
          </w:p>
        </w:tc>
        <w:tc>
          <w:tcPr>
            <w:tcW w:w="540" w:type="dxa"/>
            <w:shd w:val="clear" w:color="auto" w:fill="auto"/>
            <w:hideMark/>
          </w:tcPr>
          <w:p w14:paraId="5BACBBF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0,20</w:t>
            </w:r>
          </w:p>
        </w:tc>
        <w:tc>
          <w:tcPr>
            <w:tcW w:w="540" w:type="dxa"/>
            <w:shd w:val="clear" w:color="auto" w:fill="auto"/>
            <w:hideMark/>
          </w:tcPr>
          <w:p w14:paraId="0CB39F8B"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0,21</w:t>
            </w:r>
          </w:p>
        </w:tc>
        <w:tc>
          <w:tcPr>
            <w:tcW w:w="540" w:type="dxa"/>
            <w:shd w:val="clear" w:color="auto" w:fill="auto"/>
            <w:hideMark/>
          </w:tcPr>
          <w:p w14:paraId="61FC3C6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0,09</w:t>
            </w:r>
          </w:p>
        </w:tc>
        <w:tc>
          <w:tcPr>
            <w:tcW w:w="540" w:type="dxa"/>
            <w:shd w:val="clear" w:color="auto" w:fill="auto"/>
            <w:hideMark/>
          </w:tcPr>
          <w:p w14:paraId="24A75D3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0,83</w:t>
            </w:r>
          </w:p>
        </w:tc>
        <w:tc>
          <w:tcPr>
            <w:tcW w:w="540" w:type="dxa"/>
            <w:shd w:val="clear" w:color="auto" w:fill="auto"/>
            <w:hideMark/>
          </w:tcPr>
          <w:p w14:paraId="43B00097"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0,06</w:t>
            </w:r>
          </w:p>
        </w:tc>
        <w:tc>
          <w:tcPr>
            <w:tcW w:w="540" w:type="dxa"/>
            <w:shd w:val="clear" w:color="auto" w:fill="auto"/>
            <w:hideMark/>
          </w:tcPr>
          <w:p w14:paraId="5213732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0,07</w:t>
            </w:r>
          </w:p>
        </w:tc>
        <w:tc>
          <w:tcPr>
            <w:tcW w:w="540" w:type="dxa"/>
            <w:shd w:val="clear" w:color="auto" w:fill="auto"/>
            <w:hideMark/>
          </w:tcPr>
          <w:p w14:paraId="4F347D6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2BBB85AD"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54040C9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0F1A25DD" w14:textId="77777777" w:rsidTr="00665FE8">
        <w:trPr>
          <w:trHeight w:val="20"/>
        </w:trPr>
        <w:tc>
          <w:tcPr>
            <w:tcW w:w="492" w:type="dxa"/>
            <w:shd w:val="clear" w:color="auto" w:fill="auto"/>
            <w:hideMark/>
          </w:tcPr>
          <w:p w14:paraId="2E22DE3F" w14:textId="13584C58"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12</m:t>
                    </m:r>
                  </m:sub>
                </m:sSub>
              </m:oMath>
            </m:oMathPara>
          </w:p>
        </w:tc>
        <w:tc>
          <w:tcPr>
            <w:tcW w:w="540" w:type="dxa"/>
            <w:shd w:val="clear" w:color="auto" w:fill="auto"/>
            <w:hideMark/>
          </w:tcPr>
          <w:p w14:paraId="0AB4D40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0,13</w:t>
            </w:r>
          </w:p>
        </w:tc>
        <w:tc>
          <w:tcPr>
            <w:tcW w:w="540" w:type="dxa"/>
            <w:shd w:val="clear" w:color="auto" w:fill="auto"/>
            <w:hideMark/>
          </w:tcPr>
          <w:p w14:paraId="5636F2C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0,15</w:t>
            </w:r>
          </w:p>
        </w:tc>
        <w:tc>
          <w:tcPr>
            <w:tcW w:w="658" w:type="dxa"/>
            <w:shd w:val="clear" w:color="auto" w:fill="auto"/>
            <w:hideMark/>
          </w:tcPr>
          <w:p w14:paraId="150C74CB"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-0,08</w:t>
            </w:r>
          </w:p>
        </w:tc>
        <w:tc>
          <w:tcPr>
            <w:tcW w:w="602" w:type="dxa"/>
            <w:shd w:val="clear" w:color="auto" w:fill="auto"/>
            <w:hideMark/>
          </w:tcPr>
          <w:p w14:paraId="19E94193"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0,02</w:t>
            </w:r>
          </w:p>
        </w:tc>
        <w:tc>
          <w:tcPr>
            <w:tcW w:w="540" w:type="dxa"/>
            <w:shd w:val="clear" w:color="auto" w:fill="auto"/>
            <w:hideMark/>
          </w:tcPr>
          <w:p w14:paraId="2485763A"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0,15</w:t>
            </w:r>
          </w:p>
        </w:tc>
        <w:tc>
          <w:tcPr>
            <w:tcW w:w="540" w:type="dxa"/>
            <w:shd w:val="clear" w:color="auto" w:fill="auto"/>
            <w:hideMark/>
          </w:tcPr>
          <w:p w14:paraId="2F15500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0,30</w:t>
            </w:r>
          </w:p>
        </w:tc>
        <w:tc>
          <w:tcPr>
            <w:tcW w:w="540" w:type="dxa"/>
            <w:shd w:val="clear" w:color="auto" w:fill="auto"/>
            <w:hideMark/>
          </w:tcPr>
          <w:p w14:paraId="5FAC2F4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0,05</w:t>
            </w:r>
          </w:p>
        </w:tc>
        <w:tc>
          <w:tcPr>
            <w:tcW w:w="540" w:type="dxa"/>
            <w:shd w:val="clear" w:color="auto" w:fill="auto"/>
            <w:hideMark/>
          </w:tcPr>
          <w:p w14:paraId="6B9D9D1D"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0,78</w:t>
            </w:r>
          </w:p>
        </w:tc>
        <w:tc>
          <w:tcPr>
            <w:tcW w:w="540" w:type="dxa"/>
            <w:shd w:val="clear" w:color="auto" w:fill="auto"/>
            <w:hideMark/>
          </w:tcPr>
          <w:p w14:paraId="18A14CD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0,02</w:t>
            </w:r>
          </w:p>
        </w:tc>
        <w:tc>
          <w:tcPr>
            <w:tcW w:w="540" w:type="dxa"/>
            <w:shd w:val="clear" w:color="auto" w:fill="auto"/>
            <w:hideMark/>
          </w:tcPr>
          <w:p w14:paraId="7F0D656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0,02</w:t>
            </w:r>
          </w:p>
        </w:tc>
        <w:tc>
          <w:tcPr>
            <w:tcW w:w="540" w:type="dxa"/>
            <w:shd w:val="clear" w:color="auto" w:fill="auto"/>
            <w:hideMark/>
          </w:tcPr>
          <w:p w14:paraId="3FF86BC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0,95</w:t>
            </w:r>
          </w:p>
        </w:tc>
        <w:tc>
          <w:tcPr>
            <w:tcW w:w="540" w:type="dxa"/>
            <w:shd w:val="clear" w:color="auto" w:fill="auto"/>
            <w:hideMark/>
          </w:tcPr>
          <w:p w14:paraId="384B63D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c>
          <w:tcPr>
            <w:tcW w:w="540" w:type="dxa"/>
            <w:shd w:val="clear" w:color="auto" w:fill="auto"/>
            <w:hideMark/>
          </w:tcPr>
          <w:p w14:paraId="3F432CCA"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17C16BB9" w14:textId="77777777" w:rsidTr="00665FE8">
        <w:trPr>
          <w:trHeight w:val="20"/>
        </w:trPr>
        <w:tc>
          <w:tcPr>
            <w:tcW w:w="492" w:type="dxa"/>
            <w:shd w:val="clear" w:color="auto" w:fill="auto"/>
            <w:hideMark/>
          </w:tcPr>
          <w:p w14:paraId="792B5903" w14:textId="59581E01"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13</m:t>
                    </m:r>
                  </m:sub>
                </m:sSub>
              </m:oMath>
            </m:oMathPara>
          </w:p>
        </w:tc>
        <w:tc>
          <w:tcPr>
            <w:tcW w:w="540" w:type="dxa"/>
            <w:shd w:val="clear" w:color="auto" w:fill="auto"/>
            <w:hideMark/>
          </w:tcPr>
          <w:p w14:paraId="0F02BE1B"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0,52</w:t>
            </w:r>
          </w:p>
        </w:tc>
        <w:tc>
          <w:tcPr>
            <w:tcW w:w="540" w:type="dxa"/>
            <w:shd w:val="clear" w:color="auto" w:fill="auto"/>
            <w:hideMark/>
          </w:tcPr>
          <w:p w14:paraId="7743C89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0,54</w:t>
            </w:r>
          </w:p>
        </w:tc>
        <w:tc>
          <w:tcPr>
            <w:tcW w:w="658" w:type="dxa"/>
            <w:shd w:val="clear" w:color="auto" w:fill="auto"/>
            <w:hideMark/>
          </w:tcPr>
          <w:p w14:paraId="7E72CD7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0,13</w:t>
            </w:r>
          </w:p>
        </w:tc>
        <w:tc>
          <w:tcPr>
            <w:tcW w:w="602" w:type="dxa"/>
            <w:shd w:val="clear" w:color="auto" w:fill="auto"/>
            <w:hideMark/>
          </w:tcPr>
          <w:p w14:paraId="15428B88"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0,40</w:t>
            </w:r>
          </w:p>
        </w:tc>
        <w:tc>
          <w:tcPr>
            <w:tcW w:w="540" w:type="dxa"/>
            <w:shd w:val="clear" w:color="auto" w:fill="auto"/>
            <w:hideMark/>
          </w:tcPr>
          <w:p w14:paraId="34EFA6C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0,54</w:t>
            </w:r>
          </w:p>
        </w:tc>
        <w:tc>
          <w:tcPr>
            <w:tcW w:w="540" w:type="dxa"/>
            <w:shd w:val="clear" w:color="auto" w:fill="auto"/>
            <w:hideMark/>
          </w:tcPr>
          <w:p w14:paraId="68DD762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0,18</w:t>
            </w:r>
          </w:p>
        </w:tc>
        <w:tc>
          <w:tcPr>
            <w:tcW w:w="540" w:type="dxa"/>
            <w:shd w:val="clear" w:color="auto" w:fill="auto"/>
            <w:hideMark/>
          </w:tcPr>
          <w:p w14:paraId="130BBFC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0,47</w:t>
            </w:r>
          </w:p>
        </w:tc>
        <w:tc>
          <w:tcPr>
            <w:tcW w:w="540" w:type="dxa"/>
            <w:shd w:val="clear" w:color="auto" w:fill="auto"/>
            <w:hideMark/>
          </w:tcPr>
          <w:p w14:paraId="44C8A21D"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0,97</w:t>
            </w:r>
          </w:p>
        </w:tc>
        <w:tc>
          <w:tcPr>
            <w:tcW w:w="540" w:type="dxa"/>
            <w:shd w:val="clear" w:color="auto" w:fill="auto"/>
            <w:hideMark/>
          </w:tcPr>
          <w:p w14:paraId="5FFFF93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0,42</w:t>
            </w:r>
          </w:p>
        </w:tc>
        <w:tc>
          <w:tcPr>
            <w:tcW w:w="540" w:type="dxa"/>
            <w:shd w:val="clear" w:color="auto" w:fill="auto"/>
            <w:hideMark/>
          </w:tcPr>
          <w:p w14:paraId="7A07B1A7"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0,41</w:t>
            </w:r>
          </w:p>
        </w:tc>
        <w:tc>
          <w:tcPr>
            <w:tcW w:w="540" w:type="dxa"/>
            <w:shd w:val="clear" w:color="auto" w:fill="auto"/>
            <w:hideMark/>
          </w:tcPr>
          <w:p w14:paraId="1437403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0,74</w:t>
            </w:r>
          </w:p>
        </w:tc>
        <w:tc>
          <w:tcPr>
            <w:tcW w:w="540" w:type="dxa"/>
            <w:shd w:val="clear" w:color="auto" w:fill="auto"/>
            <w:hideMark/>
          </w:tcPr>
          <w:p w14:paraId="26A845A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0,72</w:t>
            </w:r>
          </w:p>
        </w:tc>
        <w:tc>
          <w:tcPr>
            <w:tcW w:w="540" w:type="dxa"/>
            <w:shd w:val="clear" w:color="auto" w:fill="auto"/>
            <w:hideMark/>
          </w:tcPr>
          <w:p w14:paraId="20848A7C"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 </w:t>
            </w:r>
          </w:p>
        </w:tc>
      </w:tr>
      <w:tr w:rsidR="00B10B37" w:rsidRPr="00665FE8" w14:paraId="2AD8D010" w14:textId="77777777" w:rsidTr="00665FE8">
        <w:trPr>
          <w:trHeight w:val="20"/>
        </w:trPr>
        <w:tc>
          <w:tcPr>
            <w:tcW w:w="492" w:type="dxa"/>
            <w:tcBorders>
              <w:bottom w:val="single" w:sz="4" w:space="0" w:color="auto"/>
            </w:tcBorders>
            <w:shd w:val="clear" w:color="auto" w:fill="auto"/>
            <w:hideMark/>
          </w:tcPr>
          <w:p w14:paraId="724E6648" w14:textId="509A0E9A" w:rsidR="00B10B37" w:rsidRPr="00665FE8" w:rsidRDefault="00D25EA6">
            <w:pPr>
              <w:rPr>
                <w:rFonts w:ascii="Cambria Math" w:hAnsi="Cambria Math" w:cs="Arial"/>
                <w:color w:val="000000"/>
                <w:sz w:val="20"/>
                <w:szCs w:val="20"/>
                <w:lang w:val="id-ID"/>
                <w:oMath/>
              </w:rPr>
            </w:pPr>
            <m:oMathPara>
              <m:oMath>
                <m:sSub>
                  <m:sSubPr>
                    <m:ctrlPr>
                      <w:rPr>
                        <w:rFonts w:ascii="Cambria Math" w:hAnsi="Cambria Math" w:cs="Arial"/>
                        <w:i/>
                        <w:color w:val="000000"/>
                        <w:sz w:val="16"/>
                        <w:szCs w:val="16"/>
                      </w:rPr>
                    </m:ctrlPr>
                  </m:sSubPr>
                  <m:e>
                    <m:r>
                      <m:rPr>
                        <m:sty m:val="bi"/>
                      </m:rPr>
                      <w:rPr>
                        <w:rFonts w:ascii="Cambria Math" w:hAnsi="Cambria Math" w:cs="Arial"/>
                        <w:color w:val="000000"/>
                        <w:sz w:val="16"/>
                        <w:szCs w:val="16"/>
                      </w:rPr>
                      <m:t>X</m:t>
                    </m:r>
                  </m:e>
                  <m:sub>
                    <m:r>
                      <m:rPr>
                        <m:sty m:val="bi"/>
                      </m:rPr>
                      <w:rPr>
                        <w:rFonts w:ascii="Cambria Math" w:hAnsi="Cambria Math" w:cs="Arial"/>
                        <w:color w:val="000000"/>
                        <w:sz w:val="16"/>
                        <w:szCs w:val="16"/>
                      </w:rPr>
                      <m:t>14</m:t>
                    </m:r>
                  </m:sub>
                </m:sSub>
              </m:oMath>
            </m:oMathPara>
          </w:p>
        </w:tc>
        <w:tc>
          <w:tcPr>
            <w:tcW w:w="540" w:type="dxa"/>
            <w:tcBorders>
              <w:bottom w:val="single" w:sz="4" w:space="0" w:color="auto"/>
            </w:tcBorders>
            <w:shd w:val="clear" w:color="auto" w:fill="auto"/>
            <w:hideMark/>
          </w:tcPr>
          <w:p w14:paraId="44B6BC56"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0,43</w:t>
            </w:r>
          </w:p>
        </w:tc>
        <w:tc>
          <w:tcPr>
            <w:tcW w:w="540" w:type="dxa"/>
            <w:tcBorders>
              <w:bottom w:val="single" w:sz="4" w:space="0" w:color="auto"/>
            </w:tcBorders>
            <w:shd w:val="clear" w:color="auto" w:fill="auto"/>
            <w:hideMark/>
          </w:tcPr>
          <w:p w14:paraId="3164038A"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0,45</w:t>
            </w:r>
          </w:p>
        </w:tc>
        <w:tc>
          <w:tcPr>
            <w:tcW w:w="658" w:type="dxa"/>
            <w:tcBorders>
              <w:bottom w:val="single" w:sz="4" w:space="0" w:color="auto"/>
            </w:tcBorders>
            <w:shd w:val="clear" w:color="auto" w:fill="auto"/>
            <w:hideMark/>
          </w:tcPr>
          <w:p w14:paraId="64E885DE"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0,01</w:t>
            </w:r>
          </w:p>
        </w:tc>
        <w:tc>
          <w:tcPr>
            <w:tcW w:w="602" w:type="dxa"/>
            <w:tcBorders>
              <w:bottom w:val="single" w:sz="4" w:space="0" w:color="auto"/>
            </w:tcBorders>
            <w:shd w:val="clear" w:color="auto" w:fill="auto"/>
            <w:hideMark/>
          </w:tcPr>
          <w:p w14:paraId="4764937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0,27</w:t>
            </w:r>
          </w:p>
        </w:tc>
        <w:tc>
          <w:tcPr>
            <w:tcW w:w="540" w:type="dxa"/>
            <w:tcBorders>
              <w:bottom w:val="single" w:sz="4" w:space="0" w:color="auto"/>
            </w:tcBorders>
            <w:shd w:val="clear" w:color="auto" w:fill="auto"/>
            <w:hideMark/>
          </w:tcPr>
          <w:p w14:paraId="7879A201"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0,46</w:t>
            </w:r>
          </w:p>
        </w:tc>
        <w:tc>
          <w:tcPr>
            <w:tcW w:w="540" w:type="dxa"/>
            <w:tcBorders>
              <w:bottom w:val="single" w:sz="4" w:space="0" w:color="auto"/>
            </w:tcBorders>
            <w:shd w:val="clear" w:color="auto" w:fill="auto"/>
            <w:hideMark/>
          </w:tcPr>
          <w:p w14:paraId="6D48EA89"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0,16</w:t>
            </w:r>
          </w:p>
        </w:tc>
        <w:tc>
          <w:tcPr>
            <w:tcW w:w="540" w:type="dxa"/>
            <w:tcBorders>
              <w:bottom w:val="single" w:sz="4" w:space="0" w:color="auto"/>
            </w:tcBorders>
            <w:shd w:val="clear" w:color="auto" w:fill="auto"/>
            <w:hideMark/>
          </w:tcPr>
          <w:p w14:paraId="215A727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0,34</w:t>
            </w:r>
          </w:p>
        </w:tc>
        <w:tc>
          <w:tcPr>
            <w:tcW w:w="540" w:type="dxa"/>
            <w:tcBorders>
              <w:bottom w:val="single" w:sz="4" w:space="0" w:color="auto"/>
            </w:tcBorders>
            <w:shd w:val="clear" w:color="auto" w:fill="auto"/>
            <w:hideMark/>
          </w:tcPr>
          <w:p w14:paraId="25E54FD0"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0,91</w:t>
            </w:r>
          </w:p>
        </w:tc>
        <w:tc>
          <w:tcPr>
            <w:tcW w:w="540" w:type="dxa"/>
            <w:tcBorders>
              <w:bottom w:val="single" w:sz="4" w:space="0" w:color="auto"/>
            </w:tcBorders>
            <w:shd w:val="clear" w:color="auto" w:fill="auto"/>
            <w:hideMark/>
          </w:tcPr>
          <w:p w14:paraId="6933B494"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0,32</w:t>
            </w:r>
          </w:p>
        </w:tc>
        <w:tc>
          <w:tcPr>
            <w:tcW w:w="540" w:type="dxa"/>
            <w:tcBorders>
              <w:bottom w:val="single" w:sz="4" w:space="0" w:color="auto"/>
            </w:tcBorders>
            <w:shd w:val="clear" w:color="auto" w:fill="auto"/>
            <w:hideMark/>
          </w:tcPr>
          <w:p w14:paraId="7FA37FAF"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0,32</w:t>
            </w:r>
          </w:p>
        </w:tc>
        <w:tc>
          <w:tcPr>
            <w:tcW w:w="540" w:type="dxa"/>
            <w:tcBorders>
              <w:bottom w:val="single" w:sz="4" w:space="0" w:color="auto"/>
            </w:tcBorders>
            <w:shd w:val="clear" w:color="auto" w:fill="auto"/>
            <w:hideMark/>
          </w:tcPr>
          <w:p w14:paraId="3E664852"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0,75</w:t>
            </w:r>
          </w:p>
        </w:tc>
        <w:tc>
          <w:tcPr>
            <w:tcW w:w="540" w:type="dxa"/>
            <w:tcBorders>
              <w:bottom w:val="single" w:sz="4" w:space="0" w:color="auto"/>
            </w:tcBorders>
            <w:shd w:val="clear" w:color="auto" w:fill="auto"/>
            <w:hideMark/>
          </w:tcPr>
          <w:p w14:paraId="74F1536B"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0,76</w:t>
            </w:r>
          </w:p>
        </w:tc>
        <w:tc>
          <w:tcPr>
            <w:tcW w:w="540" w:type="dxa"/>
            <w:tcBorders>
              <w:bottom w:val="single" w:sz="4" w:space="0" w:color="auto"/>
            </w:tcBorders>
            <w:shd w:val="clear" w:color="auto" w:fill="auto"/>
            <w:hideMark/>
          </w:tcPr>
          <w:p w14:paraId="691A23B5" w14:textId="77777777" w:rsidR="00B10B37" w:rsidRPr="00665FE8" w:rsidRDefault="00B10B37">
            <w:pPr>
              <w:rPr>
                <w:rFonts w:ascii="Arial" w:hAnsi="Arial" w:cs="Arial"/>
                <w:color w:val="000000"/>
                <w:sz w:val="18"/>
                <w:szCs w:val="18"/>
              </w:rPr>
            </w:pPr>
            <w:r w:rsidRPr="00665FE8">
              <w:rPr>
                <w:rFonts w:ascii="Arial" w:hAnsi="Arial" w:cs="Arial"/>
                <w:color w:val="000000"/>
                <w:sz w:val="18"/>
                <w:szCs w:val="18"/>
              </w:rPr>
              <w:t>0,97</w:t>
            </w:r>
          </w:p>
        </w:tc>
      </w:tr>
    </w:tbl>
    <w:p w14:paraId="5AB2D293" w14:textId="77777777" w:rsidR="00B10B37" w:rsidRPr="00B10B37" w:rsidRDefault="00B10B37" w:rsidP="00B10B37">
      <w:pPr>
        <w:spacing w:line="360" w:lineRule="auto"/>
        <w:jc w:val="both"/>
        <w:rPr>
          <w:rFonts w:ascii="Arial" w:eastAsia="Calibri" w:hAnsi="Arial" w:cs="Arial"/>
          <w:sz w:val="20"/>
          <w:szCs w:val="20"/>
          <w:lang w:val="id-ID"/>
        </w:rPr>
      </w:pPr>
    </w:p>
    <w:p w14:paraId="1945264C" w14:textId="01FA4ACE" w:rsidR="00B10B37" w:rsidRPr="00B10B37" w:rsidRDefault="00B10B37" w:rsidP="00B10B37">
      <w:pPr>
        <w:spacing w:line="360" w:lineRule="auto"/>
        <w:ind w:firstLine="567"/>
        <w:jc w:val="both"/>
        <w:rPr>
          <w:rFonts w:ascii="Arial" w:hAnsi="Arial" w:cs="Arial"/>
          <w:sz w:val="20"/>
          <w:szCs w:val="20"/>
        </w:rPr>
      </w:pPr>
      <w:r>
        <w:rPr>
          <w:rFonts w:ascii="Arial" w:hAnsi="Arial" w:cs="Arial"/>
          <w:i/>
          <w:sz w:val="20"/>
          <w:szCs w:val="20"/>
        </w:rPr>
        <w:t>Principal Component Analysis</w:t>
      </w:r>
      <w:r>
        <w:rPr>
          <w:rFonts w:ascii="Arial" w:hAnsi="Arial" w:cs="Arial"/>
          <w:sz w:val="20"/>
          <w:szCs w:val="20"/>
          <w:lang w:val="id-ID"/>
        </w:rPr>
        <w:t xml:space="preserve"> (PCA) digunakan untuk mereduksi data asal </w:t>
      </w:r>
      <w:r w:rsidR="00665FE8">
        <w:rPr>
          <w:rFonts w:ascii="Arial" w:hAnsi="Arial" w:cs="Arial"/>
          <w:i/>
          <w:sz w:val="20"/>
          <w:szCs w:val="20"/>
        </w:rPr>
        <w:t>Principal Component</w:t>
      </w:r>
      <w:r w:rsidR="00665FE8">
        <w:rPr>
          <w:rFonts w:ascii="Arial" w:hAnsi="Arial" w:cs="Arial"/>
          <w:sz w:val="20"/>
          <w:szCs w:val="20"/>
          <w:lang w:val="id-ID"/>
        </w:rPr>
        <w:t xml:space="preserve"> </w:t>
      </w:r>
      <w:r w:rsidR="00665FE8" w:rsidRPr="00B10B37">
        <w:rPr>
          <w:rFonts w:ascii="Arial" w:hAnsi="Arial" w:cs="Arial"/>
          <w:sz w:val="20"/>
          <w:szCs w:val="20"/>
          <w:lang w:val="id-ID"/>
        </w:rPr>
        <w:t xml:space="preserve">(PC) </w:t>
      </w:r>
      <w:r>
        <w:rPr>
          <w:rFonts w:ascii="Arial" w:hAnsi="Arial" w:cs="Arial"/>
          <w:sz w:val="20"/>
          <w:szCs w:val="20"/>
          <w:lang w:val="id-ID"/>
        </w:rPr>
        <w:t xml:space="preserve"> yang berjumlah paling sedikit tanpa menghilangkan informasi data asal. </w:t>
      </w:r>
      <w:r w:rsidRPr="00B10B37">
        <w:rPr>
          <w:rFonts w:ascii="Arial" w:hAnsi="Arial" w:cs="Arial"/>
          <w:sz w:val="20"/>
          <w:szCs w:val="20"/>
          <w:lang w:val="id-ID"/>
        </w:rPr>
        <w:t>Langkah pertama untuk menentukan PC adalah menentukan nilai eigen dan vektor eigen dari matriks korelasi</w:t>
      </w:r>
      <w:r w:rsidR="00665FE8">
        <w:rPr>
          <w:rFonts w:ascii="Arial" w:hAnsi="Arial" w:cs="Arial"/>
          <w:sz w:val="20"/>
          <w:szCs w:val="20"/>
        </w:rPr>
        <w:t xml:space="preserve"> </w:t>
      </w:r>
      <w:r w:rsidR="00665FE8">
        <w:rPr>
          <w:rFonts w:ascii="Arial" w:hAnsi="Arial" w:cs="Arial"/>
          <w:i/>
          <w:sz w:val="20"/>
          <w:szCs w:val="20"/>
        </w:rPr>
        <w:t>R</w:t>
      </w:r>
      <w:r w:rsidRPr="00B10B37">
        <w:rPr>
          <w:rFonts w:ascii="Arial" w:hAnsi="Arial" w:cs="Arial"/>
          <w:b/>
          <w:sz w:val="20"/>
          <w:szCs w:val="20"/>
          <w:lang w:val="id-ID"/>
        </w:rPr>
        <w:t xml:space="preserve">, </w:t>
      </w:r>
      <w:r w:rsidRPr="00B10B37">
        <w:rPr>
          <w:rFonts w:ascii="Arial" w:hAnsi="Arial" w:cs="Arial"/>
          <w:sz w:val="20"/>
          <w:szCs w:val="20"/>
          <w:lang w:val="id-ID"/>
        </w:rPr>
        <w:t xml:space="preserve">dengan </w:t>
      </w:r>
      <w:proofErr w:type="spellStart"/>
      <w:r w:rsidRPr="00B10B37">
        <w:rPr>
          <w:rFonts w:ascii="Arial" w:hAnsi="Arial" w:cs="Arial"/>
          <w:sz w:val="20"/>
          <w:szCs w:val="20"/>
        </w:rPr>
        <w:t>menggunakan</w:t>
      </w:r>
      <w:proofErr w:type="spellEnd"/>
      <w:r w:rsidRPr="00B10B37">
        <w:rPr>
          <w:rFonts w:ascii="Arial" w:hAnsi="Arial" w:cs="Arial"/>
          <w:sz w:val="20"/>
          <w:szCs w:val="20"/>
        </w:rPr>
        <w:t xml:space="preserve"> </w:t>
      </w:r>
      <w:proofErr w:type="spellStart"/>
      <w:r w:rsidRPr="00B10B37">
        <w:rPr>
          <w:rFonts w:ascii="Arial" w:hAnsi="Arial" w:cs="Arial"/>
          <w:sz w:val="20"/>
          <w:szCs w:val="20"/>
        </w:rPr>
        <w:t>Persamaan</w:t>
      </w:r>
      <w:proofErr w:type="spellEnd"/>
      <w:r w:rsidRPr="00B10B37">
        <w:rPr>
          <w:rFonts w:ascii="Arial" w:hAnsi="Arial" w:cs="Arial"/>
          <w:sz w:val="20"/>
          <w:szCs w:val="20"/>
        </w:rPr>
        <w:t xml:space="preserve"> (2). </w:t>
      </w:r>
      <w:proofErr w:type="spellStart"/>
      <w:r w:rsidRPr="00B10B37">
        <w:rPr>
          <w:rFonts w:ascii="Arial" w:hAnsi="Arial" w:cs="Arial"/>
          <w:sz w:val="20"/>
          <w:szCs w:val="20"/>
        </w:rPr>
        <w:t>Dua</w:t>
      </w:r>
      <w:proofErr w:type="spellEnd"/>
      <w:r w:rsidRPr="00B10B37">
        <w:rPr>
          <w:rFonts w:ascii="Arial" w:hAnsi="Arial" w:cs="Arial"/>
          <w:sz w:val="20"/>
          <w:szCs w:val="20"/>
        </w:rPr>
        <w:t xml:space="preserve"> </w:t>
      </w:r>
      <w:proofErr w:type="spellStart"/>
      <w:r w:rsidRPr="00B10B37">
        <w:rPr>
          <w:rFonts w:ascii="Arial" w:hAnsi="Arial" w:cs="Arial"/>
          <w:sz w:val="20"/>
          <w:szCs w:val="20"/>
        </w:rPr>
        <w:t>nilai</w:t>
      </w:r>
      <w:proofErr w:type="spellEnd"/>
      <w:r w:rsidRPr="00B10B37">
        <w:rPr>
          <w:rFonts w:ascii="Arial" w:hAnsi="Arial" w:cs="Arial"/>
          <w:sz w:val="20"/>
          <w:szCs w:val="20"/>
        </w:rPr>
        <w:t xml:space="preserve"> eigen </w:t>
      </w:r>
      <w:proofErr w:type="spellStart"/>
      <w:r w:rsidRPr="00B10B37">
        <w:rPr>
          <w:rFonts w:ascii="Arial" w:hAnsi="Arial" w:cs="Arial"/>
          <w:sz w:val="20"/>
          <w:szCs w:val="20"/>
        </w:rPr>
        <w:t>terbesar</w:t>
      </w:r>
      <w:proofErr w:type="spellEnd"/>
      <w:r w:rsidRPr="00B10B37">
        <w:rPr>
          <w:rFonts w:ascii="Arial" w:hAnsi="Arial" w:cs="Arial"/>
          <w:sz w:val="20"/>
          <w:szCs w:val="20"/>
        </w:rPr>
        <w:t xml:space="preserve"> </w:t>
      </w:r>
      <w:proofErr w:type="spellStart"/>
      <w:r w:rsidRPr="00B10B37">
        <w:rPr>
          <w:rFonts w:ascii="Arial" w:hAnsi="Arial" w:cs="Arial"/>
          <w:sz w:val="20"/>
          <w:szCs w:val="20"/>
        </w:rPr>
        <w:t>pertama</w:t>
      </w:r>
      <w:proofErr w:type="spellEnd"/>
      <w:r w:rsidRPr="00B10B37">
        <w:rPr>
          <w:rFonts w:ascii="Arial" w:hAnsi="Arial" w:cs="Arial"/>
          <w:sz w:val="20"/>
          <w:szCs w:val="20"/>
        </w:rPr>
        <w:t xml:space="preserve"> </w:t>
      </w:r>
      <w:proofErr w:type="spellStart"/>
      <w:r w:rsidRPr="00B10B37">
        <w:rPr>
          <w:rFonts w:ascii="Arial" w:hAnsi="Arial" w:cs="Arial"/>
          <w:sz w:val="20"/>
          <w:szCs w:val="20"/>
        </w:rPr>
        <w:t>adalah</w:t>
      </w:r>
      <w:proofErr w:type="spellEnd"/>
      <w:r w:rsidRPr="00B10B37">
        <w:rPr>
          <w:rFonts w:ascii="Arial" w:hAnsi="Arial" w:cs="Arial"/>
          <w:sz w:val="20"/>
          <w:szCs w:val="20"/>
        </w:rPr>
        <w:t xml:space="preserve"> </w:t>
      </w:r>
      <m:oMath>
        <m:sSub>
          <m:sSubPr>
            <m:ctrlPr>
              <w:rPr>
                <w:rFonts w:ascii="Cambria Math" w:hAnsi="Cambria Math" w:cs="Arial"/>
                <w:i/>
                <w:lang w:val="id-ID"/>
              </w:rPr>
            </m:ctrlPr>
          </m:sSubPr>
          <m:e>
            <m:r>
              <w:rPr>
                <w:rFonts w:ascii="Cambria Math" w:hAnsi="Cambria Math" w:cs="Arial"/>
                <w:sz w:val="20"/>
                <w:szCs w:val="20"/>
                <w:lang w:val="id-ID"/>
              </w:rPr>
              <m:t>λ</m:t>
            </m:r>
          </m:e>
          <m:sub>
            <m:r>
              <w:rPr>
                <w:rFonts w:ascii="Cambria Math" w:hAnsi="Cambria Math" w:cs="Arial"/>
                <w:sz w:val="20"/>
                <w:szCs w:val="20"/>
                <w:lang w:val="id-ID"/>
              </w:rPr>
              <m:t>1</m:t>
            </m:r>
          </m:sub>
        </m:sSub>
        <m:r>
          <w:rPr>
            <w:rFonts w:ascii="Cambria Math" w:hAnsi="Cambria Math" w:cs="Arial"/>
            <w:sz w:val="20"/>
            <w:szCs w:val="20"/>
            <w:lang w:val="id-ID"/>
          </w:rPr>
          <m:t>=7,908</m:t>
        </m:r>
      </m:oMath>
      <w:r w:rsidRPr="00B10B37">
        <w:rPr>
          <w:rFonts w:ascii="Arial" w:hAnsi="Arial" w:cs="Arial"/>
          <w:sz w:val="20"/>
          <w:szCs w:val="20"/>
        </w:rPr>
        <w:t xml:space="preserve"> dan</w:t>
      </w:r>
      <w:r w:rsidRPr="00B10B37">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λ</m:t>
            </m:r>
          </m:e>
          <m:sub>
            <m:r>
              <w:rPr>
                <w:rFonts w:ascii="Cambria Math" w:hAnsi="Cambria Math" w:cs="Arial"/>
                <w:sz w:val="20"/>
                <w:szCs w:val="20"/>
                <w:lang w:val="id-ID"/>
              </w:rPr>
              <m:t>2</m:t>
            </m:r>
          </m:sub>
        </m:sSub>
        <m:r>
          <w:rPr>
            <w:rFonts w:ascii="Cambria Math" w:hAnsi="Cambria Math" w:cs="Arial"/>
            <w:sz w:val="20"/>
            <w:szCs w:val="20"/>
            <w:lang w:val="id-ID"/>
          </w:rPr>
          <m:t>=3,597</m:t>
        </m:r>
      </m:oMath>
      <w:r w:rsidRPr="00B10B37">
        <w:rPr>
          <w:rFonts w:ascii="Arial" w:hAnsi="Arial" w:cs="Arial"/>
          <w:sz w:val="20"/>
          <w:szCs w:val="20"/>
        </w:rPr>
        <w:t xml:space="preserve">. </w:t>
      </w:r>
    </w:p>
    <w:p w14:paraId="0CDB03BC" w14:textId="08FC2240" w:rsidR="00B10B37" w:rsidRPr="00B10B37" w:rsidRDefault="00B10B37" w:rsidP="00B10B37">
      <w:pPr>
        <w:spacing w:line="360" w:lineRule="auto"/>
        <w:ind w:firstLine="540"/>
        <w:jc w:val="both"/>
        <w:rPr>
          <w:rFonts w:ascii="Arial" w:hAnsi="Arial" w:cs="Arial"/>
          <w:sz w:val="20"/>
          <w:szCs w:val="20"/>
        </w:rPr>
      </w:pPr>
      <w:proofErr w:type="spellStart"/>
      <w:r w:rsidRPr="00B10B37">
        <w:rPr>
          <w:rFonts w:ascii="Arial" w:hAnsi="Arial" w:cs="Arial"/>
          <w:sz w:val="20"/>
          <w:szCs w:val="20"/>
        </w:rPr>
        <w:t>Berdasarkan</w:t>
      </w:r>
      <w:proofErr w:type="spellEnd"/>
      <w:r w:rsidRPr="00B10B37">
        <w:rPr>
          <w:rFonts w:ascii="Arial" w:hAnsi="Arial" w:cs="Arial"/>
          <w:sz w:val="20"/>
          <w:szCs w:val="20"/>
        </w:rPr>
        <w:t xml:space="preserve"> </w:t>
      </w:r>
      <w:proofErr w:type="spellStart"/>
      <w:r w:rsidRPr="00B10B37">
        <w:rPr>
          <w:rFonts w:ascii="Arial" w:hAnsi="Arial" w:cs="Arial"/>
          <w:sz w:val="20"/>
          <w:szCs w:val="20"/>
        </w:rPr>
        <w:t>Persamaan</w:t>
      </w:r>
      <w:proofErr w:type="spellEnd"/>
      <w:r w:rsidRPr="00B10B37">
        <w:rPr>
          <w:rFonts w:ascii="Arial" w:hAnsi="Arial" w:cs="Arial"/>
          <w:sz w:val="20"/>
          <w:szCs w:val="20"/>
        </w:rPr>
        <w:t xml:space="preserve"> (3), </w:t>
      </w:r>
      <w:proofErr w:type="spellStart"/>
      <w:r w:rsidRPr="00B10B37">
        <w:rPr>
          <w:rFonts w:ascii="Arial" w:hAnsi="Arial" w:cs="Arial"/>
          <w:sz w:val="20"/>
          <w:szCs w:val="20"/>
        </w:rPr>
        <w:t>diperoleh</w:t>
      </w:r>
      <w:proofErr w:type="spellEnd"/>
      <w:r w:rsidRPr="00B10B37">
        <w:rPr>
          <w:rFonts w:ascii="Arial" w:hAnsi="Arial" w:cs="Arial"/>
          <w:sz w:val="20"/>
          <w:szCs w:val="20"/>
        </w:rPr>
        <w:t xml:space="preserve"> </w:t>
      </w:r>
      <w:proofErr w:type="spellStart"/>
      <w:r w:rsidRPr="00B10B37">
        <w:rPr>
          <w:rFonts w:ascii="Arial" w:hAnsi="Arial" w:cs="Arial"/>
          <w:sz w:val="20"/>
          <w:szCs w:val="20"/>
        </w:rPr>
        <w:t>ukuran</w:t>
      </w:r>
      <w:proofErr w:type="spellEnd"/>
      <w:r w:rsidRPr="00B10B37">
        <w:rPr>
          <w:rFonts w:ascii="Arial" w:hAnsi="Arial" w:cs="Arial"/>
          <w:sz w:val="20"/>
          <w:szCs w:val="20"/>
        </w:rPr>
        <w:t xml:space="preserve"> </w:t>
      </w:r>
      <w:proofErr w:type="spellStart"/>
      <w:r w:rsidRPr="00B10B37">
        <w:rPr>
          <w:rFonts w:ascii="Arial" w:hAnsi="Arial" w:cs="Arial"/>
          <w:sz w:val="20"/>
          <w:szCs w:val="20"/>
        </w:rPr>
        <w:t>kesesuaian</w:t>
      </w:r>
      <w:proofErr w:type="spellEnd"/>
      <w:r w:rsidRPr="00B10B37">
        <w:rPr>
          <w:rFonts w:ascii="Arial" w:hAnsi="Arial" w:cs="Arial"/>
          <w:sz w:val="20"/>
          <w:szCs w:val="20"/>
        </w:rPr>
        <w:t xml:space="preserve"> </w:t>
      </w:r>
      <w:proofErr w:type="spellStart"/>
      <w:r w:rsidRPr="00B10B37">
        <w:rPr>
          <w:rFonts w:ascii="Arial" w:hAnsi="Arial" w:cs="Arial"/>
          <w:sz w:val="20"/>
          <w:szCs w:val="20"/>
        </w:rPr>
        <w:t>hasil</w:t>
      </w:r>
      <w:proofErr w:type="spellEnd"/>
      <w:r w:rsidRPr="00B10B37">
        <w:rPr>
          <w:rFonts w:ascii="Arial" w:hAnsi="Arial" w:cs="Arial"/>
          <w:sz w:val="20"/>
          <w:szCs w:val="20"/>
        </w:rPr>
        <w:t xml:space="preserve"> PCA </w:t>
      </w:r>
      <w:proofErr w:type="spellStart"/>
      <w:r w:rsidRPr="00B10B37">
        <w:rPr>
          <w:rFonts w:ascii="Arial" w:hAnsi="Arial" w:cs="Arial"/>
          <w:sz w:val="20"/>
          <w:szCs w:val="20"/>
        </w:rPr>
        <w:t>sebesar</w:t>
      </w:r>
      <w:proofErr w:type="spellEnd"/>
      <w:r w:rsidRPr="00B10B37">
        <w:rPr>
          <w:rFonts w:ascii="Arial" w:hAnsi="Arial" w:cs="Arial"/>
          <w:sz w:val="20"/>
          <w:szCs w:val="20"/>
        </w:rPr>
        <w:t xml:space="preserve"> </w:t>
      </w:r>
      <w:r w:rsidRPr="00B10B37">
        <w:rPr>
          <w:rFonts w:ascii="Cambria Math" w:hAnsi="Cambria Math" w:cs="Arial"/>
          <w:sz w:val="20"/>
          <w:szCs w:val="20"/>
          <w:lang w:val="id-ID"/>
        </w:rPr>
        <w:br/>
      </w:r>
      <m:oMath>
        <m:r>
          <w:rPr>
            <w:rFonts w:ascii="Cambria Math" w:hAnsi="Cambria Math" w:cs="Arial"/>
            <w:sz w:val="20"/>
            <w:szCs w:val="20"/>
            <w:lang w:val="id-ID"/>
          </w:rPr>
          <m:t>ρ=</m:t>
        </m:r>
        <m:f>
          <m:fPr>
            <m:ctrlPr>
              <w:rPr>
                <w:rFonts w:ascii="Cambria Math" w:hAnsi="Cambria Math" w:cs="Arial"/>
                <w:i/>
                <w:lang w:val="id-ID"/>
              </w:rPr>
            </m:ctrlPr>
          </m:fPr>
          <m:num>
            <m:r>
              <w:rPr>
                <w:rFonts w:ascii="Cambria Math" w:hAnsi="Cambria Math" w:cs="Arial"/>
                <w:sz w:val="20"/>
                <w:szCs w:val="20"/>
                <w:lang w:val="id-ID"/>
              </w:rPr>
              <m:t>7,908+3,597</m:t>
            </m:r>
          </m:num>
          <m:den>
            <m:r>
              <w:rPr>
                <w:rFonts w:ascii="Cambria Math" w:hAnsi="Cambria Math" w:cs="Arial"/>
                <w:sz w:val="20"/>
                <w:szCs w:val="20"/>
                <w:lang w:val="id-ID"/>
              </w:rPr>
              <m:t>7,908+3,597+1,144+0,735+0,370+0,131+0,059+0,028+0,020+0,006</m:t>
            </m:r>
          </m:den>
        </m:f>
      </m:oMath>
      <w:r w:rsidRPr="00B10B37">
        <w:rPr>
          <w:rFonts w:ascii="Arial" w:hAnsi="Arial" w:cs="Arial"/>
          <w:sz w:val="20"/>
          <w:szCs w:val="20"/>
        </w:rPr>
        <w:t xml:space="preserve"> = 0,822</w:t>
      </w:r>
    </w:p>
    <w:p w14:paraId="492AF9C5" w14:textId="57533A8E" w:rsidR="00B10B37" w:rsidRPr="00B10B37" w:rsidRDefault="00B10B37" w:rsidP="00B10B37">
      <w:pPr>
        <w:spacing w:line="360" w:lineRule="auto"/>
        <w:jc w:val="both"/>
        <w:rPr>
          <w:rFonts w:ascii="Arial" w:hAnsi="Arial" w:cs="Arial"/>
          <w:sz w:val="20"/>
          <w:szCs w:val="20"/>
          <w:lang w:val="id-ID"/>
        </w:rPr>
      </w:pPr>
      <w:r w:rsidRPr="00B10B37">
        <w:rPr>
          <w:rFonts w:ascii="Arial" w:hAnsi="Arial" w:cs="Arial"/>
          <w:sz w:val="20"/>
          <w:szCs w:val="20"/>
          <w:lang w:val="id-ID"/>
        </w:rPr>
        <w:t xml:space="preserve">sehingga dapat disimpulkan bahwa </w:t>
      </w:r>
      <w:proofErr w:type="spellStart"/>
      <w:r w:rsidRPr="00B10B37">
        <w:rPr>
          <w:rFonts w:ascii="Arial" w:hAnsi="Arial" w:cs="Arial"/>
          <w:sz w:val="20"/>
          <w:szCs w:val="20"/>
        </w:rPr>
        <w:t>dua</w:t>
      </w:r>
      <w:proofErr w:type="spellEnd"/>
      <w:r w:rsidRPr="00B10B37">
        <w:rPr>
          <w:rFonts w:ascii="Arial" w:hAnsi="Arial" w:cs="Arial"/>
          <w:sz w:val="20"/>
          <w:szCs w:val="20"/>
        </w:rPr>
        <w:t xml:space="preserve"> PC </w:t>
      </w:r>
      <w:proofErr w:type="spellStart"/>
      <w:r w:rsidRPr="00B10B37">
        <w:rPr>
          <w:rFonts w:ascii="Arial" w:hAnsi="Arial" w:cs="Arial"/>
          <w:sz w:val="20"/>
          <w:szCs w:val="20"/>
        </w:rPr>
        <w:t>pertama</w:t>
      </w:r>
      <w:proofErr w:type="spellEnd"/>
      <w:r w:rsidRPr="00B10B37">
        <w:rPr>
          <w:rFonts w:ascii="Arial" w:hAnsi="Arial" w:cs="Arial"/>
          <w:sz w:val="20"/>
          <w:szCs w:val="20"/>
        </w:rPr>
        <w:t xml:space="preserve"> </w:t>
      </w:r>
      <w:proofErr w:type="spellStart"/>
      <w:r w:rsidRPr="00B10B37">
        <w:rPr>
          <w:rFonts w:ascii="Arial" w:hAnsi="Arial" w:cs="Arial"/>
          <w:sz w:val="20"/>
          <w:szCs w:val="20"/>
        </w:rPr>
        <w:t>dapat</w:t>
      </w:r>
      <w:proofErr w:type="spellEnd"/>
      <w:r w:rsidRPr="00B10B37">
        <w:rPr>
          <w:rFonts w:ascii="Arial" w:hAnsi="Arial" w:cs="Arial"/>
          <w:sz w:val="20"/>
          <w:szCs w:val="20"/>
        </w:rPr>
        <w:t xml:space="preserve"> </w:t>
      </w:r>
      <w:proofErr w:type="spellStart"/>
      <w:r w:rsidRPr="00B10B37">
        <w:rPr>
          <w:rFonts w:ascii="Arial" w:hAnsi="Arial" w:cs="Arial"/>
          <w:sz w:val="20"/>
          <w:szCs w:val="20"/>
        </w:rPr>
        <w:t>merepresentasikan</w:t>
      </w:r>
      <w:proofErr w:type="spellEnd"/>
      <w:r w:rsidRPr="00B10B37">
        <w:rPr>
          <w:rFonts w:ascii="Arial" w:hAnsi="Arial" w:cs="Arial"/>
          <w:sz w:val="20"/>
          <w:szCs w:val="20"/>
          <w:lang w:val="id-ID"/>
        </w:rPr>
        <w:t xml:space="preserve"> keragaman data sebesar </w:t>
      </w:r>
      <m:oMath>
        <m:r>
          <w:rPr>
            <w:rFonts w:ascii="Cambria Math" w:hAnsi="Cambria Math" w:cs="Arial"/>
            <w:sz w:val="20"/>
            <w:szCs w:val="20"/>
            <w:lang w:val="id-ID"/>
          </w:rPr>
          <m:t>82,2%</m:t>
        </m:r>
      </m:oMath>
      <w:r w:rsidRPr="00B10B37">
        <w:rPr>
          <w:rFonts w:ascii="Arial" w:hAnsi="Arial" w:cs="Arial"/>
          <w:sz w:val="20"/>
          <w:szCs w:val="20"/>
          <w:lang w:val="id-ID"/>
        </w:rPr>
        <w:t xml:space="preserve">. </w:t>
      </w:r>
    </w:p>
    <w:p w14:paraId="10BCD66F" w14:textId="77777777" w:rsidR="00B10B37" w:rsidRPr="00B10B37" w:rsidRDefault="00B10B37" w:rsidP="00B10B37">
      <w:pPr>
        <w:spacing w:line="360" w:lineRule="auto"/>
        <w:ind w:firstLine="567"/>
        <w:jc w:val="both"/>
        <w:rPr>
          <w:rFonts w:ascii="Arial" w:hAnsi="Arial" w:cs="Arial"/>
          <w:sz w:val="20"/>
          <w:szCs w:val="20"/>
        </w:rPr>
      </w:pPr>
      <w:proofErr w:type="spellStart"/>
      <w:r w:rsidRPr="00B10B37">
        <w:rPr>
          <w:rFonts w:ascii="Arial" w:hAnsi="Arial" w:cs="Arial"/>
          <w:sz w:val="20"/>
          <w:szCs w:val="20"/>
        </w:rPr>
        <w:t>Elemen</w:t>
      </w:r>
      <w:proofErr w:type="spellEnd"/>
      <w:r w:rsidRPr="00B10B37">
        <w:rPr>
          <w:rFonts w:ascii="Arial" w:hAnsi="Arial" w:cs="Arial"/>
          <w:sz w:val="20"/>
          <w:szCs w:val="20"/>
        </w:rPr>
        <w:t xml:space="preserve"> </w:t>
      </w:r>
      <w:proofErr w:type="spellStart"/>
      <w:r w:rsidRPr="00B10B37">
        <w:rPr>
          <w:rFonts w:ascii="Arial" w:hAnsi="Arial" w:cs="Arial"/>
          <w:sz w:val="20"/>
          <w:szCs w:val="20"/>
        </w:rPr>
        <w:t>dari</w:t>
      </w:r>
      <w:proofErr w:type="spellEnd"/>
      <w:r w:rsidRPr="00B10B37">
        <w:rPr>
          <w:rFonts w:ascii="Arial" w:hAnsi="Arial" w:cs="Arial"/>
          <w:sz w:val="20"/>
          <w:szCs w:val="20"/>
        </w:rPr>
        <w:t xml:space="preserve"> </w:t>
      </w:r>
      <w:proofErr w:type="spellStart"/>
      <w:r w:rsidRPr="00B10B37">
        <w:rPr>
          <w:rFonts w:ascii="Arial" w:hAnsi="Arial" w:cs="Arial"/>
          <w:sz w:val="20"/>
          <w:szCs w:val="20"/>
        </w:rPr>
        <w:t>vektor</w:t>
      </w:r>
      <w:proofErr w:type="spellEnd"/>
      <w:r w:rsidRPr="00B10B37">
        <w:rPr>
          <w:rFonts w:ascii="Arial" w:hAnsi="Arial" w:cs="Arial"/>
          <w:sz w:val="20"/>
          <w:szCs w:val="20"/>
        </w:rPr>
        <w:t xml:space="preserve"> eigen yang </w:t>
      </w:r>
      <w:proofErr w:type="spellStart"/>
      <w:r w:rsidRPr="00B10B37">
        <w:rPr>
          <w:rFonts w:ascii="Arial" w:hAnsi="Arial" w:cs="Arial"/>
          <w:sz w:val="20"/>
          <w:szCs w:val="20"/>
        </w:rPr>
        <w:t>berpadanan</w:t>
      </w:r>
      <w:proofErr w:type="spellEnd"/>
      <w:r w:rsidRPr="00B10B37">
        <w:rPr>
          <w:rFonts w:ascii="Arial" w:hAnsi="Arial" w:cs="Arial"/>
          <w:sz w:val="20"/>
          <w:szCs w:val="20"/>
        </w:rPr>
        <w:t xml:space="preserve"> </w:t>
      </w:r>
      <w:proofErr w:type="spellStart"/>
      <w:r w:rsidRPr="00B10B37">
        <w:rPr>
          <w:rFonts w:ascii="Arial" w:hAnsi="Arial" w:cs="Arial"/>
          <w:sz w:val="20"/>
          <w:szCs w:val="20"/>
        </w:rPr>
        <w:t>dengan</w:t>
      </w:r>
      <w:proofErr w:type="spellEnd"/>
      <w:r w:rsidRPr="00B10B37">
        <w:rPr>
          <w:rFonts w:ascii="Arial" w:hAnsi="Arial" w:cs="Arial"/>
          <w:sz w:val="20"/>
          <w:szCs w:val="20"/>
        </w:rPr>
        <w:t xml:space="preserve"> </w:t>
      </w:r>
      <w:proofErr w:type="spellStart"/>
      <w:r w:rsidRPr="00B10B37">
        <w:rPr>
          <w:rFonts w:ascii="Arial" w:hAnsi="Arial" w:cs="Arial"/>
          <w:sz w:val="20"/>
          <w:szCs w:val="20"/>
        </w:rPr>
        <w:t>dua</w:t>
      </w:r>
      <w:proofErr w:type="spellEnd"/>
      <w:r w:rsidRPr="00B10B37">
        <w:rPr>
          <w:rFonts w:ascii="Arial" w:hAnsi="Arial" w:cs="Arial"/>
          <w:sz w:val="20"/>
          <w:szCs w:val="20"/>
        </w:rPr>
        <w:t xml:space="preserve"> </w:t>
      </w:r>
      <w:proofErr w:type="spellStart"/>
      <w:r w:rsidRPr="00B10B37">
        <w:rPr>
          <w:rFonts w:ascii="Arial" w:hAnsi="Arial" w:cs="Arial"/>
          <w:sz w:val="20"/>
          <w:szCs w:val="20"/>
        </w:rPr>
        <w:t>nilai</w:t>
      </w:r>
      <w:proofErr w:type="spellEnd"/>
      <w:r w:rsidRPr="00B10B37">
        <w:rPr>
          <w:rFonts w:ascii="Arial" w:hAnsi="Arial" w:cs="Arial"/>
          <w:sz w:val="20"/>
          <w:szCs w:val="20"/>
        </w:rPr>
        <w:t xml:space="preserve"> eigen </w:t>
      </w:r>
      <w:proofErr w:type="spellStart"/>
      <w:r w:rsidRPr="00B10B37">
        <w:rPr>
          <w:rFonts w:ascii="Arial" w:hAnsi="Arial" w:cs="Arial"/>
          <w:sz w:val="20"/>
          <w:szCs w:val="20"/>
        </w:rPr>
        <w:t>terbesar</w:t>
      </w:r>
      <w:proofErr w:type="spellEnd"/>
      <w:r w:rsidRPr="00B10B37">
        <w:rPr>
          <w:rFonts w:ascii="Arial" w:hAnsi="Arial" w:cs="Arial"/>
          <w:sz w:val="20"/>
          <w:szCs w:val="20"/>
        </w:rPr>
        <w:t xml:space="preserve"> </w:t>
      </w:r>
      <w:proofErr w:type="spellStart"/>
      <w:r w:rsidRPr="00B10B37">
        <w:rPr>
          <w:rFonts w:ascii="Arial" w:hAnsi="Arial" w:cs="Arial"/>
          <w:sz w:val="20"/>
          <w:szCs w:val="20"/>
        </w:rPr>
        <w:t>pertama</w:t>
      </w:r>
      <w:proofErr w:type="spellEnd"/>
      <w:r w:rsidRPr="00B10B37">
        <w:rPr>
          <w:rFonts w:ascii="Arial" w:hAnsi="Arial" w:cs="Arial"/>
          <w:sz w:val="20"/>
          <w:szCs w:val="20"/>
        </w:rPr>
        <w:t xml:space="preserve"> </w:t>
      </w:r>
      <w:proofErr w:type="spellStart"/>
      <w:r w:rsidRPr="00B10B37">
        <w:rPr>
          <w:rFonts w:ascii="Arial" w:hAnsi="Arial" w:cs="Arial"/>
          <w:sz w:val="20"/>
          <w:szCs w:val="20"/>
        </w:rPr>
        <w:t>tersebut</w:t>
      </w:r>
      <w:proofErr w:type="spellEnd"/>
      <w:r w:rsidRPr="00B10B37">
        <w:rPr>
          <w:rFonts w:ascii="Arial" w:hAnsi="Arial" w:cs="Arial"/>
          <w:sz w:val="20"/>
          <w:szCs w:val="20"/>
        </w:rPr>
        <w:t xml:space="preserve"> </w:t>
      </w:r>
      <w:proofErr w:type="spellStart"/>
      <w:r w:rsidRPr="00B10B37">
        <w:rPr>
          <w:rFonts w:ascii="Arial" w:hAnsi="Arial" w:cs="Arial"/>
          <w:sz w:val="20"/>
          <w:szCs w:val="20"/>
        </w:rPr>
        <w:t>menjadi</w:t>
      </w:r>
      <w:proofErr w:type="spellEnd"/>
      <w:r w:rsidRPr="00B10B37">
        <w:rPr>
          <w:rFonts w:ascii="Arial" w:hAnsi="Arial" w:cs="Arial"/>
          <w:sz w:val="20"/>
          <w:szCs w:val="20"/>
        </w:rPr>
        <w:t xml:space="preserve"> </w:t>
      </w:r>
      <w:proofErr w:type="spellStart"/>
      <w:r w:rsidRPr="00B10B37">
        <w:rPr>
          <w:rFonts w:ascii="Arial" w:hAnsi="Arial" w:cs="Arial"/>
          <w:sz w:val="20"/>
          <w:szCs w:val="20"/>
        </w:rPr>
        <w:t>koefisien</w:t>
      </w:r>
      <w:proofErr w:type="spellEnd"/>
      <w:r w:rsidRPr="00B10B37">
        <w:rPr>
          <w:rFonts w:ascii="Arial" w:hAnsi="Arial" w:cs="Arial"/>
          <w:sz w:val="20"/>
          <w:szCs w:val="20"/>
        </w:rPr>
        <w:t xml:space="preserve"> </w:t>
      </w:r>
      <w:proofErr w:type="spellStart"/>
      <w:r w:rsidRPr="00B10B37">
        <w:rPr>
          <w:rFonts w:ascii="Arial" w:hAnsi="Arial" w:cs="Arial"/>
          <w:sz w:val="20"/>
          <w:szCs w:val="20"/>
        </w:rPr>
        <w:t>variabel</w:t>
      </w:r>
      <w:proofErr w:type="spellEnd"/>
      <w:r w:rsidRPr="00B10B37">
        <w:rPr>
          <w:rFonts w:ascii="Arial" w:hAnsi="Arial" w:cs="Arial"/>
          <w:sz w:val="20"/>
          <w:szCs w:val="20"/>
        </w:rPr>
        <w:t xml:space="preserve"> </w:t>
      </w:r>
      <w:proofErr w:type="spellStart"/>
      <w:r w:rsidRPr="00B10B37">
        <w:rPr>
          <w:rFonts w:ascii="Arial" w:hAnsi="Arial" w:cs="Arial"/>
          <w:sz w:val="20"/>
          <w:szCs w:val="20"/>
        </w:rPr>
        <w:t>asal</w:t>
      </w:r>
      <w:proofErr w:type="spellEnd"/>
      <w:r w:rsidRPr="00B10B37">
        <w:rPr>
          <w:rFonts w:ascii="Arial" w:hAnsi="Arial" w:cs="Arial"/>
          <w:sz w:val="20"/>
          <w:szCs w:val="20"/>
        </w:rPr>
        <w:t xml:space="preserve"> pada </w:t>
      </w:r>
      <w:proofErr w:type="spellStart"/>
      <w:r w:rsidRPr="00B10B37">
        <w:rPr>
          <w:rFonts w:ascii="Arial" w:hAnsi="Arial" w:cs="Arial"/>
          <w:sz w:val="20"/>
          <w:szCs w:val="20"/>
        </w:rPr>
        <w:t>kombinasi</w:t>
      </w:r>
      <w:proofErr w:type="spellEnd"/>
      <w:r w:rsidRPr="00B10B37">
        <w:rPr>
          <w:rFonts w:ascii="Arial" w:hAnsi="Arial" w:cs="Arial"/>
          <w:sz w:val="20"/>
          <w:szCs w:val="20"/>
        </w:rPr>
        <w:t xml:space="preserve"> linier </w:t>
      </w:r>
      <w:proofErr w:type="spellStart"/>
      <w:r w:rsidRPr="00B10B37">
        <w:rPr>
          <w:rFonts w:ascii="Arial" w:hAnsi="Arial" w:cs="Arial"/>
          <w:sz w:val="20"/>
          <w:szCs w:val="20"/>
        </w:rPr>
        <w:t>untuk</w:t>
      </w:r>
      <w:proofErr w:type="spellEnd"/>
      <w:r w:rsidRPr="00B10B37">
        <w:rPr>
          <w:rFonts w:ascii="Arial" w:hAnsi="Arial" w:cs="Arial"/>
          <w:sz w:val="20"/>
          <w:szCs w:val="20"/>
        </w:rPr>
        <w:t xml:space="preserve"> PC pada </w:t>
      </w:r>
      <w:proofErr w:type="spellStart"/>
      <w:r w:rsidRPr="00B10B37">
        <w:rPr>
          <w:rFonts w:ascii="Arial" w:hAnsi="Arial" w:cs="Arial"/>
          <w:sz w:val="20"/>
          <w:szCs w:val="20"/>
        </w:rPr>
        <w:t>Persamaan</w:t>
      </w:r>
      <w:proofErr w:type="spellEnd"/>
      <w:r w:rsidRPr="00B10B37">
        <w:rPr>
          <w:rFonts w:ascii="Arial" w:hAnsi="Arial" w:cs="Arial"/>
          <w:sz w:val="20"/>
          <w:szCs w:val="20"/>
        </w:rPr>
        <w:t xml:space="preserve"> (4), </w:t>
      </w:r>
      <w:proofErr w:type="spellStart"/>
      <w:r w:rsidRPr="00B10B37">
        <w:rPr>
          <w:rFonts w:ascii="Arial" w:hAnsi="Arial" w:cs="Arial"/>
          <w:sz w:val="20"/>
          <w:szCs w:val="20"/>
        </w:rPr>
        <w:t>yaitu</w:t>
      </w:r>
      <w:proofErr w:type="spellEnd"/>
      <w:r w:rsidRPr="00B10B37">
        <w:rPr>
          <w:rFonts w:ascii="Arial" w:hAnsi="Arial" w:cs="Arial"/>
          <w:sz w:val="20"/>
          <w:szCs w:val="20"/>
        </w:rPr>
        <w:t>:</w:t>
      </w:r>
    </w:p>
    <w:tbl>
      <w:tblPr>
        <w:tblW w:w="9576" w:type="dxa"/>
        <w:tblLook w:val="04A0" w:firstRow="1" w:lastRow="0" w:firstColumn="1" w:lastColumn="0" w:noHBand="0" w:noVBand="1"/>
      </w:tblPr>
      <w:tblGrid>
        <w:gridCol w:w="9576"/>
      </w:tblGrid>
      <w:tr w:rsidR="0062090D" w:rsidRPr="00B063BB" w14:paraId="05ED4595" w14:textId="77777777" w:rsidTr="00B063BB">
        <w:tc>
          <w:tcPr>
            <w:tcW w:w="9576" w:type="dxa"/>
            <w:shd w:val="clear" w:color="auto" w:fill="auto"/>
            <w:hideMark/>
          </w:tcPr>
          <w:p w14:paraId="377B07F6" w14:textId="7FDF483B" w:rsidR="0062090D" w:rsidRPr="00D25EA6" w:rsidRDefault="00D25EA6" w:rsidP="00B063BB">
            <w:pPr>
              <w:spacing w:line="360" w:lineRule="auto"/>
              <w:jc w:val="both"/>
              <w:rPr>
                <w:rFonts w:ascii="Arial" w:hAnsi="Arial" w:cs="Arial"/>
                <w:color w:val="000000"/>
                <w:sz w:val="20"/>
                <w:szCs w:val="20"/>
                <w:lang w:val="id-ID"/>
              </w:rPr>
            </w:pPr>
            <w:bookmarkStart w:id="25" w:name="_Toc95297368"/>
            <w:bookmarkStart w:id="26" w:name="_Toc95296676"/>
            <w:bookmarkStart w:id="27" w:name="_Toc93473367"/>
            <w:bookmarkStart w:id="28" w:name="_Toc93442672"/>
            <w:bookmarkStart w:id="29" w:name="_Toc95297369"/>
            <w:bookmarkStart w:id="30" w:name="_Toc95296678"/>
            <m:oMathPara>
              <m:oMath>
                <m:r>
                  <w:rPr>
                    <w:rFonts w:ascii="Cambria Math" w:hAnsi="Cambria Math" w:cs="Arial"/>
                    <w:color w:val="000000"/>
                    <w:sz w:val="20"/>
                    <w:szCs w:val="20"/>
                    <w:lang w:val="id-ID"/>
                  </w:rPr>
                  <m:t>PC1=0,342</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m:t>
                    </m:r>
                  </m:sub>
                </m:sSub>
                <m:r>
                  <w:rPr>
                    <w:rFonts w:ascii="Cambria Math" w:hAnsi="Cambria Math" w:cs="Arial"/>
                    <w:color w:val="000000"/>
                    <w:sz w:val="20"/>
                    <w:szCs w:val="20"/>
                    <w:lang w:val="id-ID"/>
                  </w:rPr>
                  <m:t>+0,342</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2</m:t>
                    </m:r>
                  </m:sub>
                </m:sSub>
                <m:r>
                  <w:rPr>
                    <w:rFonts w:ascii="Cambria Math" w:hAnsi="Cambria Math" w:cs="Arial"/>
                    <w:color w:val="000000"/>
                    <w:sz w:val="20"/>
                    <w:szCs w:val="20"/>
                    <w:lang w:val="id-ID"/>
                  </w:rPr>
                  <m:t>+0,137</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3</m:t>
                    </m:r>
                  </m:sub>
                </m:sSub>
                <m:r>
                  <w:rPr>
                    <w:rFonts w:ascii="Cambria Math" w:hAnsi="Cambria Math" w:cs="Arial"/>
                    <w:color w:val="000000"/>
                    <w:sz w:val="20"/>
                    <w:szCs w:val="20"/>
                    <w:lang w:val="id-ID"/>
                  </w:rPr>
                  <m:t>+0,316</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4</m:t>
                    </m:r>
                  </m:sub>
                </m:sSub>
                <m:r>
                  <w:rPr>
                    <w:rFonts w:ascii="Cambria Math" w:hAnsi="Cambria Math" w:cs="Arial"/>
                    <w:color w:val="000000"/>
                    <w:sz w:val="20"/>
                    <w:szCs w:val="20"/>
                    <w:lang w:val="id-ID"/>
                  </w:rPr>
                  <m:t>+0,339</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5</m:t>
                    </m:r>
                  </m:sub>
                </m:sSub>
                <m:r>
                  <w:rPr>
                    <w:rFonts w:ascii="Cambria Math" w:hAnsi="Cambria Math" w:cs="Arial"/>
                    <w:color w:val="000000"/>
                    <w:sz w:val="20"/>
                    <w:szCs w:val="20"/>
                    <w:lang w:val="id-ID"/>
                  </w:rPr>
                  <m:t>+0,076</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6</m:t>
                    </m:r>
                  </m:sub>
                </m:sSub>
                <m:r>
                  <w:rPr>
                    <w:rFonts w:ascii="Cambria Math" w:hAnsi="Cambria Math" w:cs="Arial"/>
                    <w:color w:val="000000"/>
                    <w:sz w:val="20"/>
                    <w:szCs w:val="20"/>
                    <w:lang w:val="id-ID"/>
                  </w:rPr>
                  <m:t>+0,325</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7</m:t>
                    </m:r>
                  </m:sub>
                </m:sSub>
                <m:r>
                  <w:rPr>
                    <w:rFonts w:ascii="Cambria Math" w:hAnsi="Cambria Math" w:cs="Arial"/>
                    <w:color w:val="000000"/>
                    <w:sz w:val="20"/>
                    <w:szCs w:val="20"/>
                    <w:lang w:val="id-ID"/>
                  </w:rPr>
                  <m:t>+0,24</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8</m:t>
                    </m:r>
                  </m:sub>
                </m:sSub>
                <m:r>
                  <w:rPr>
                    <w:rFonts w:ascii="Cambria Math" w:hAnsi="Cambria Math" w:cs="Arial"/>
                    <w:color w:val="000000"/>
                    <w:sz w:val="20"/>
                    <w:szCs w:val="20"/>
                    <w:lang w:val="id-ID"/>
                  </w:rPr>
                  <m:t>+0,329</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9</m:t>
                    </m:r>
                  </m:sub>
                </m:sSub>
                <m:r>
                  <w:rPr>
                    <w:rFonts w:ascii="Cambria Math" w:hAnsi="Cambria Math" w:cs="Arial"/>
                    <w:color w:val="000000"/>
                    <w:sz w:val="20"/>
                    <w:szCs w:val="20"/>
                    <w:lang w:val="id-ID"/>
                  </w:rPr>
                  <m:t>+0,322</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10</m:t>
                    </m:r>
                  </m:sub>
                </m:sSub>
                <m:r>
                  <w:rPr>
                    <w:rFonts w:ascii="Cambria Math" w:hAnsi="Cambria Math" w:cs="Arial"/>
                    <w:color w:val="000000"/>
                    <w:sz w:val="20"/>
                    <w:szCs w:val="20"/>
                    <w:lang w:val="id-ID"/>
                  </w:rPr>
                  <m:t>+0,142</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11</m:t>
                    </m:r>
                  </m:sub>
                </m:sSub>
                <m:r>
                  <w:rPr>
                    <w:rFonts w:ascii="Cambria Math" w:hAnsi="Cambria Math" w:cs="Arial"/>
                    <w:color w:val="000000"/>
                    <w:sz w:val="20"/>
                    <w:szCs w:val="20"/>
                    <w:lang w:val="id-ID"/>
                  </w:rPr>
                  <m:t>+0,126</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12</m:t>
                    </m:r>
                  </m:sub>
                </m:sSub>
                <m:r>
                  <w:rPr>
                    <w:rFonts w:ascii="Cambria Math" w:hAnsi="Cambria Math" w:cs="Arial"/>
                    <w:color w:val="000000"/>
                    <w:sz w:val="20"/>
                    <w:szCs w:val="20"/>
                    <w:lang w:val="id-ID"/>
                  </w:rPr>
                  <m:t>+0,256</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13</m:t>
                    </m:r>
                  </m:sub>
                </m:sSub>
                <m:r>
                  <w:rPr>
                    <w:rFonts w:ascii="Cambria Math" w:hAnsi="Cambria Math" w:cs="Arial"/>
                    <w:color w:val="000000"/>
                    <w:sz w:val="20"/>
                    <w:szCs w:val="20"/>
                    <w:lang w:val="id-ID"/>
                  </w:rPr>
                  <m:t>+0,223</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14</m:t>
                    </m:r>
                  </m:sub>
                </m:sSub>
              </m:oMath>
            </m:oMathPara>
          </w:p>
        </w:tc>
      </w:tr>
      <w:tr w:rsidR="0062090D" w:rsidRPr="00B063BB" w14:paraId="77EA4690" w14:textId="77777777" w:rsidTr="00B063BB">
        <w:tc>
          <w:tcPr>
            <w:tcW w:w="9576" w:type="dxa"/>
            <w:shd w:val="clear" w:color="auto" w:fill="auto"/>
            <w:hideMark/>
          </w:tcPr>
          <w:p w14:paraId="7A93171A" w14:textId="7E59BD13" w:rsidR="0062090D" w:rsidRPr="00D25EA6" w:rsidRDefault="00D25EA6" w:rsidP="00B063BB">
            <w:pPr>
              <w:spacing w:line="360" w:lineRule="auto"/>
              <w:ind w:left="142" w:hanging="142"/>
              <w:jc w:val="both"/>
              <w:rPr>
                <w:rFonts w:ascii="Arial" w:hAnsi="Arial" w:cs="Arial"/>
                <w:color w:val="000000"/>
                <w:sz w:val="20"/>
                <w:szCs w:val="20"/>
                <w:lang w:val="id-ID"/>
              </w:rPr>
            </w:pPr>
            <m:oMathPara>
              <m:oMath>
                <m:r>
                  <w:rPr>
                    <w:rFonts w:ascii="Cambria Math" w:hAnsi="Cambria Math" w:cs="Arial"/>
                    <w:color w:val="000000"/>
                    <w:sz w:val="20"/>
                    <w:szCs w:val="20"/>
                    <w:lang w:val="id-ID"/>
                  </w:rPr>
                  <m:t>PC2=-0,137</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m:t>
                    </m:r>
                  </m:sub>
                </m:sSub>
                <m:r>
                  <w:rPr>
                    <w:rFonts w:ascii="Cambria Math" w:hAnsi="Cambria Math" w:cs="Arial"/>
                    <w:color w:val="000000"/>
                    <w:sz w:val="20"/>
                    <w:szCs w:val="20"/>
                    <w:lang w:val="id-ID"/>
                  </w:rPr>
                  <m:t>-0,12</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2</m:t>
                    </m:r>
                  </m:sub>
                </m:sSub>
                <m:r>
                  <w:rPr>
                    <w:rFonts w:ascii="Cambria Math" w:hAnsi="Cambria Math" w:cs="Arial"/>
                    <w:color w:val="000000"/>
                    <w:sz w:val="20"/>
                    <w:szCs w:val="20"/>
                    <w:lang w:val="id-ID"/>
                  </w:rPr>
                  <m:t>-0,163</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3</m:t>
                    </m:r>
                  </m:sub>
                </m:sSub>
                <m:r>
                  <w:rPr>
                    <w:rFonts w:ascii="Cambria Math" w:hAnsi="Cambria Math" w:cs="Arial"/>
                    <w:color w:val="000000"/>
                    <w:sz w:val="20"/>
                    <w:szCs w:val="20"/>
                    <w:lang w:val="id-ID"/>
                  </w:rPr>
                  <m:t>-0,182</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4</m:t>
                    </m:r>
                  </m:sub>
                </m:sSub>
                <m:r>
                  <w:rPr>
                    <w:rFonts w:ascii="Cambria Math" w:hAnsi="Cambria Math" w:cs="Arial"/>
                    <w:color w:val="000000"/>
                    <w:sz w:val="20"/>
                    <w:szCs w:val="20"/>
                    <w:lang w:val="id-ID"/>
                  </w:rPr>
                  <m:t>-0,109</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5</m:t>
                    </m:r>
                  </m:sub>
                </m:sSub>
                <m:r>
                  <w:rPr>
                    <w:rFonts w:ascii="Cambria Math" w:hAnsi="Cambria Math" w:cs="Arial"/>
                    <w:color w:val="000000"/>
                    <w:sz w:val="20"/>
                    <w:szCs w:val="20"/>
                    <w:lang w:val="id-ID"/>
                  </w:rPr>
                  <m:t>+0,108</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6</m:t>
                    </m:r>
                  </m:sub>
                </m:sSub>
                <m:r>
                  <w:rPr>
                    <w:rFonts w:ascii="Cambria Math" w:hAnsi="Cambria Math" w:cs="Arial"/>
                    <w:color w:val="000000"/>
                    <w:sz w:val="20"/>
                    <w:szCs w:val="20"/>
                    <w:lang w:val="id-ID"/>
                  </w:rPr>
                  <m:t>-0,166</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7</m:t>
                    </m:r>
                  </m:sub>
                </m:sSub>
                <m:r>
                  <w:rPr>
                    <w:rFonts w:ascii="Cambria Math" w:hAnsi="Cambria Math" w:cs="Arial"/>
                    <w:color w:val="000000"/>
                    <w:sz w:val="20"/>
                    <w:szCs w:val="20"/>
                    <w:lang w:val="id-ID"/>
                  </w:rPr>
                  <m:t>+0,36</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8</m:t>
                    </m:r>
                  </m:sub>
                </m:sSub>
                <m:r>
                  <w:rPr>
                    <w:rFonts w:ascii="Cambria Math" w:hAnsi="Cambria Math" w:cs="Arial"/>
                    <w:color w:val="000000"/>
                    <w:sz w:val="20"/>
                    <w:szCs w:val="20"/>
                    <w:lang w:val="id-ID"/>
                  </w:rPr>
                  <m:t>-0,195</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9</m:t>
                    </m:r>
                  </m:sub>
                </m:sSub>
                <m:r>
                  <w:rPr>
                    <w:rFonts w:ascii="Cambria Math" w:hAnsi="Cambria Math" w:cs="Arial"/>
                    <w:color w:val="000000"/>
                    <w:sz w:val="20"/>
                    <w:szCs w:val="20"/>
                    <w:lang w:val="id-ID"/>
                  </w:rPr>
                  <m:t>-0,185</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10</m:t>
                    </m:r>
                  </m:sub>
                </m:sSub>
                <m:r>
                  <w:rPr>
                    <w:rFonts w:ascii="Cambria Math" w:hAnsi="Cambria Math" w:cs="Arial"/>
                    <w:color w:val="000000"/>
                    <w:sz w:val="20"/>
                    <w:szCs w:val="20"/>
                    <w:lang w:val="id-ID"/>
                  </w:rPr>
                  <m:t>+0,445</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11</m:t>
                    </m:r>
                  </m:sub>
                </m:sSub>
                <m:r>
                  <w:rPr>
                    <w:rFonts w:ascii="Cambria Math" w:hAnsi="Cambria Math" w:cs="Arial"/>
                    <w:color w:val="000000"/>
                    <w:sz w:val="20"/>
                    <w:szCs w:val="20"/>
                    <w:lang w:val="id-ID"/>
                  </w:rPr>
                  <m:t>+0,459</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12</m:t>
                    </m:r>
                  </m:sub>
                </m:sSub>
                <m:r>
                  <w:rPr>
                    <w:rFonts w:ascii="Cambria Math" w:hAnsi="Cambria Math" w:cs="Arial"/>
                    <w:color w:val="000000"/>
                    <w:sz w:val="20"/>
                    <w:szCs w:val="20"/>
                    <w:lang w:val="id-ID"/>
                  </w:rPr>
                  <m:t>+0,331</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13</m:t>
                    </m:r>
                  </m:sub>
                </m:sSub>
                <m:r>
                  <w:rPr>
                    <w:rFonts w:ascii="Cambria Math" w:hAnsi="Cambria Math" w:cs="Arial"/>
                    <w:color w:val="000000"/>
                    <w:sz w:val="20"/>
                    <w:szCs w:val="20"/>
                    <w:lang w:val="id-ID"/>
                  </w:rPr>
                  <m:t>+0,368</m:t>
                </m:r>
                <m:sSub>
                  <m:sSubPr>
                    <m:ctrlPr>
                      <w:rPr>
                        <w:rFonts w:ascii="Cambria Math" w:hAnsi="Cambria Math" w:cs="Arial"/>
                        <w:i/>
                        <w:color w:val="000000"/>
                        <w:lang w:val="id-ID"/>
                      </w:rPr>
                    </m:ctrlPr>
                  </m:sSubPr>
                  <m:e>
                    <m:r>
                      <w:rPr>
                        <w:rFonts w:ascii="Cambria Math" w:hAnsi="Cambria Math" w:cs="Arial"/>
                        <w:color w:val="000000"/>
                        <w:sz w:val="20"/>
                        <w:szCs w:val="20"/>
                        <w:lang w:val="id-ID"/>
                      </w:rPr>
                      <m:t>X</m:t>
                    </m:r>
                  </m:e>
                  <m:sub>
                    <m:r>
                      <w:rPr>
                        <w:rFonts w:ascii="Cambria Math" w:hAnsi="Cambria Math" w:cs="Arial"/>
                        <w:color w:val="000000"/>
                        <w:sz w:val="20"/>
                        <w:szCs w:val="20"/>
                        <w:lang w:val="id-ID"/>
                      </w:rPr>
                      <m:t>14</m:t>
                    </m:r>
                  </m:sub>
                </m:sSub>
              </m:oMath>
            </m:oMathPara>
          </w:p>
        </w:tc>
      </w:tr>
    </w:tbl>
    <w:p w14:paraId="71A207E8" w14:textId="1C724AA1" w:rsidR="006B5FC9" w:rsidRDefault="00B10B37" w:rsidP="00B10B37">
      <w:pPr>
        <w:tabs>
          <w:tab w:val="left" w:pos="567"/>
        </w:tabs>
        <w:spacing w:line="360" w:lineRule="auto"/>
        <w:ind w:firstLine="567"/>
        <w:jc w:val="both"/>
        <w:rPr>
          <w:rFonts w:ascii="Arial" w:hAnsi="Arial" w:cs="Arial"/>
          <w:sz w:val="20"/>
          <w:szCs w:val="20"/>
        </w:rPr>
      </w:pPr>
      <w:r>
        <w:rPr>
          <w:rFonts w:ascii="Arial" w:hAnsi="Arial" w:cs="Arial"/>
          <w:sz w:val="20"/>
          <w:szCs w:val="20"/>
          <w:lang w:val="id-ID"/>
        </w:rPr>
        <w:t xml:space="preserve">Selanjutnya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Persamaan</w:t>
      </w:r>
      <w:proofErr w:type="spellEnd"/>
      <w:r>
        <w:rPr>
          <w:rFonts w:ascii="Arial" w:hAnsi="Arial" w:cs="Arial"/>
          <w:sz w:val="20"/>
          <w:szCs w:val="20"/>
        </w:rPr>
        <w:t xml:space="preserve"> (5) </w:t>
      </w:r>
      <w:proofErr w:type="spellStart"/>
      <w:r>
        <w:rPr>
          <w:rFonts w:ascii="Arial" w:hAnsi="Arial" w:cs="Arial"/>
          <w:sz w:val="20"/>
          <w:szCs w:val="20"/>
        </w:rPr>
        <w:t>dit</w:t>
      </w:r>
      <w:proofErr w:type="spellEnd"/>
      <w:r>
        <w:rPr>
          <w:rFonts w:ascii="Arial" w:hAnsi="Arial" w:cs="Arial"/>
          <w:sz w:val="20"/>
          <w:szCs w:val="20"/>
          <w:lang w:val="id-ID"/>
        </w:rPr>
        <w:t xml:space="preserve">entukan skor komponen (koordinat </w:t>
      </w:r>
      <w:r w:rsidR="005D0CB8">
        <w:rPr>
          <w:rFonts w:ascii="Arial" w:hAnsi="Arial" w:cs="Arial"/>
          <w:sz w:val="20"/>
          <w:szCs w:val="20"/>
        </w:rPr>
        <w:t>(</w:t>
      </w:r>
      <w:r>
        <w:rPr>
          <w:rFonts w:ascii="Arial" w:hAnsi="Arial" w:cs="Arial"/>
          <w:sz w:val="20"/>
          <w:szCs w:val="20"/>
          <w:lang w:val="id-ID"/>
        </w:rPr>
        <w:t>PC1, PC2</w:t>
      </w:r>
      <w:r w:rsidR="005D0CB8">
        <w:rPr>
          <w:rFonts w:ascii="Arial" w:hAnsi="Arial" w:cs="Arial"/>
          <w:sz w:val="20"/>
          <w:szCs w:val="20"/>
        </w:rPr>
        <w:t>)</w:t>
      </w:r>
      <w:r>
        <w:rPr>
          <w:rFonts w:ascii="Arial" w:hAnsi="Arial" w:cs="Arial"/>
          <w:sz w:val="20"/>
          <w:szCs w:val="20"/>
          <w:lang w:val="id-ID"/>
        </w:rPr>
        <w:t>) dari setiap objek</w:t>
      </w:r>
      <w:r>
        <w:rPr>
          <w:rFonts w:ascii="Arial" w:hAnsi="Arial" w:cs="Arial"/>
          <w:sz w:val="20"/>
          <w:szCs w:val="20"/>
        </w:rPr>
        <w:t xml:space="preserve"> (</w:t>
      </w:r>
      <w:proofErr w:type="spellStart"/>
      <w:r>
        <w:rPr>
          <w:rFonts w:ascii="Arial" w:hAnsi="Arial" w:cs="Arial"/>
          <w:sz w:val="20"/>
          <w:szCs w:val="20"/>
        </w:rPr>
        <w:t>provinsi</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d</w:t>
      </w:r>
      <w:r>
        <w:rPr>
          <w:rFonts w:ascii="Arial" w:hAnsi="Arial" w:cs="Arial"/>
          <w:sz w:val="20"/>
          <w:szCs w:val="20"/>
          <w:lang w:val="id-ID"/>
        </w:rPr>
        <w:t xml:space="preserve">engan mensubstitusikan nilai variabel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2</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3</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14</m:t>
            </m:r>
          </m:sub>
        </m:sSub>
      </m:oMath>
      <w:r w:rsidRPr="00B10B37">
        <w:rPr>
          <w:rFonts w:ascii="Arial" w:hAnsi="Arial" w:cs="Arial"/>
          <w:sz w:val="20"/>
          <w:szCs w:val="20"/>
          <w:lang w:val="id-ID"/>
        </w:rPr>
        <w:t xml:space="preserve"> pada setiap objek </w:t>
      </w:r>
      <w:proofErr w:type="spellStart"/>
      <w:r w:rsidR="005D0CB8">
        <w:rPr>
          <w:rFonts w:ascii="Arial" w:hAnsi="Arial" w:cs="Arial"/>
          <w:sz w:val="20"/>
          <w:szCs w:val="20"/>
        </w:rPr>
        <w:t>dari</w:t>
      </w:r>
      <w:proofErr w:type="spellEnd"/>
      <w:r w:rsidRPr="00B10B37">
        <w:rPr>
          <w:rFonts w:ascii="Arial" w:hAnsi="Arial" w:cs="Arial"/>
          <w:sz w:val="20"/>
          <w:szCs w:val="20"/>
          <w:lang w:val="id-ID"/>
        </w:rPr>
        <w:t xml:space="preserve"> </w:t>
      </w:r>
      <w:r w:rsidRPr="00B10B37">
        <w:rPr>
          <w:rFonts w:ascii="Arial" w:hAnsi="Arial" w:cs="Arial"/>
          <w:sz w:val="20"/>
          <w:szCs w:val="20"/>
          <w:lang w:val="id-ID"/>
        </w:rPr>
        <w:lastRenderedPageBreak/>
        <w:t xml:space="preserve">matriks data asal </w:t>
      </w:r>
      <w:r w:rsidRPr="00B10B37">
        <w:rPr>
          <w:rFonts w:ascii="Arial" w:hAnsi="Arial" w:cs="Arial"/>
          <w:sz w:val="20"/>
          <w:szCs w:val="20"/>
        </w:rPr>
        <w:t xml:space="preserve">pada </w:t>
      </w:r>
      <w:r w:rsidRPr="00B10B37">
        <w:rPr>
          <w:rFonts w:ascii="Arial" w:hAnsi="Arial" w:cs="Arial"/>
          <w:sz w:val="20"/>
          <w:szCs w:val="20"/>
          <w:lang w:val="id-ID"/>
        </w:rPr>
        <w:t xml:space="preserve">Tabel 1 ke dalam PC1 dan PC2. Sebagai contoh untuk skor komponen objek Aceh </w:t>
      </w:r>
      <w:proofErr w:type="spellStart"/>
      <w:r w:rsidRPr="00B10B37">
        <w:rPr>
          <w:rFonts w:ascii="Arial" w:hAnsi="Arial" w:cs="Arial"/>
          <w:sz w:val="20"/>
          <w:szCs w:val="20"/>
        </w:rPr>
        <w:t>diperoleh</w:t>
      </w:r>
      <w:proofErr w:type="spellEnd"/>
      <w:r w:rsidR="006B5FC9">
        <w:rPr>
          <w:rFonts w:ascii="Arial" w:hAnsi="Arial" w:cs="Arial"/>
          <w:sz w:val="20"/>
          <w:szCs w:val="20"/>
        </w:rPr>
        <w:t xml:space="preserve"> (178.814,2, -72.876,54).</w:t>
      </w:r>
    </w:p>
    <w:p w14:paraId="70164A63" w14:textId="77777777" w:rsidR="00B10B37" w:rsidRDefault="006B5FC9" w:rsidP="00B10B37">
      <w:pPr>
        <w:tabs>
          <w:tab w:val="left" w:pos="567"/>
        </w:tabs>
        <w:spacing w:line="360" w:lineRule="auto"/>
        <w:jc w:val="both"/>
        <w:rPr>
          <w:rFonts w:ascii="Arial" w:hAnsi="Arial" w:cs="Arial"/>
          <w:b/>
          <w:bCs/>
          <w:color w:val="000000"/>
          <w:sz w:val="20"/>
          <w:szCs w:val="20"/>
        </w:rPr>
      </w:pPr>
      <w:r>
        <w:rPr>
          <w:rFonts w:ascii="Arial" w:hAnsi="Arial" w:cs="Arial"/>
          <w:b/>
          <w:bCs/>
          <w:color w:val="000000"/>
          <w:sz w:val="20"/>
          <w:szCs w:val="20"/>
        </w:rPr>
        <w:t>3</w:t>
      </w:r>
      <w:r w:rsidR="00B10B37">
        <w:rPr>
          <w:rFonts w:ascii="Arial" w:hAnsi="Arial" w:cs="Arial"/>
          <w:b/>
          <w:bCs/>
          <w:color w:val="000000"/>
          <w:sz w:val="20"/>
          <w:szCs w:val="20"/>
        </w:rPr>
        <w:t xml:space="preserve">.1 Hasil </w:t>
      </w:r>
      <w:proofErr w:type="spellStart"/>
      <w:r w:rsidR="00B10B37">
        <w:rPr>
          <w:rFonts w:ascii="Arial" w:hAnsi="Arial" w:cs="Arial"/>
          <w:b/>
          <w:bCs/>
          <w:color w:val="000000"/>
          <w:sz w:val="20"/>
          <w:szCs w:val="20"/>
        </w:rPr>
        <w:t>Analisis</w:t>
      </w:r>
      <w:proofErr w:type="spellEnd"/>
      <w:r w:rsidR="00B10B37">
        <w:rPr>
          <w:rFonts w:ascii="Arial" w:hAnsi="Arial" w:cs="Arial"/>
          <w:b/>
          <w:bCs/>
          <w:color w:val="000000"/>
          <w:sz w:val="20"/>
          <w:szCs w:val="20"/>
        </w:rPr>
        <w:t xml:space="preserve"> Biplot </w:t>
      </w:r>
    </w:p>
    <w:bookmarkEnd w:id="25"/>
    <w:bookmarkEnd w:id="26"/>
    <w:bookmarkEnd w:id="27"/>
    <w:bookmarkEnd w:id="28"/>
    <w:bookmarkEnd w:id="29"/>
    <w:bookmarkEnd w:id="30"/>
    <w:p w14:paraId="2230A297" w14:textId="77777777" w:rsidR="00B10B37" w:rsidRPr="00B10B37" w:rsidRDefault="00B10B37" w:rsidP="00B10B37">
      <w:pPr>
        <w:autoSpaceDE w:val="0"/>
        <w:autoSpaceDN w:val="0"/>
        <w:adjustRightInd w:val="0"/>
        <w:spacing w:line="360" w:lineRule="auto"/>
        <w:ind w:firstLine="567"/>
        <w:jc w:val="both"/>
        <w:rPr>
          <w:rFonts w:ascii="Arial" w:eastAsia="Calibri" w:hAnsi="Arial" w:cs="Arial"/>
          <w:sz w:val="20"/>
          <w:szCs w:val="20"/>
          <w:lang w:val="id-ID"/>
        </w:rPr>
      </w:pPr>
      <w:proofErr w:type="spellStart"/>
      <w:r>
        <w:rPr>
          <w:rFonts w:ascii="Arial" w:hAnsi="Arial" w:cs="Arial"/>
          <w:sz w:val="20"/>
          <w:szCs w:val="20"/>
        </w:rPr>
        <w:t>Analisis</w:t>
      </w:r>
      <w:proofErr w:type="spellEnd"/>
      <w:r>
        <w:rPr>
          <w:rFonts w:ascii="Arial" w:hAnsi="Arial" w:cs="Arial"/>
          <w:sz w:val="20"/>
          <w:szCs w:val="20"/>
        </w:rPr>
        <w:t xml:space="preserve"> biplot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penumpangtindihan</w:t>
      </w:r>
      <w:proofErr w:type="spellEnd"/>
      <w:r>
        <w:rPr>
          <w:rFonts w:ascii="Arial" w:hAnsi="Arial" w:cs="Arial"/>
          <w:sz w:val="20"/>
          <w:szCs w:val="20"/>
        </w:rPr>
        <w:t xml:space="preserve"> plot </w:t>
      </w:r>
      <w:proofErr w:type="spellStart"/>
      <w:r>
        <w:rPr>
          <w:rFonts w:ascii="Arial" w:hAnsi="Arial" w:cs="Arial"/>
          <w:sz w:val="20"/>
          <w:szCs w:val="20"/>
        </w:rPr>
        <w:t>vektor</w:t>
      </w:r>
      <w:proofErr w:type="spellEnd"/>
      <w:r>
        <w:rPr>
          <w:rFonts w:ascii="Arial" w:hAnsi="Arial" w:cs="Arial"/>
          <w:sz w:val="20"/>
          <w:szCs w:val="20"/>
        </w:rPr>
        <w:t xml:space="preserve"> (</w:t>
      </w:r>
      <w:r>
        <w:rPr>
          <w:rFonts w:ascii="Arial" w:hAnsi="Arial" w:cs="Arial"/>
          <w:i/>
          <w:iCs/>
          <w:sz w:val="20"/>
          <w:szCs w:val="20"/>
        </w:rPr>
        <w:t>v</w:t>
      </w:r>
      <w:r>
        <w:rPr>
          <w:rFonts w:ascii="Arial" w:hAnsi="Arial" w:cs="Arial"/>
          <w:sz w:val="20"/>
          <w:szCs w:val="20"/>
          <w:vertAlign w:val="subscript"/>
        </w:rPr>
        <w:t>1</w:t>
      </w:r>
      <w:r>
        <w:rPr>
          <w:rFonts w:ascii="Arial" w:hAnsi="Arial" w:cs="Arial"/>
          <w:i/>
          <w:iCs/>
          <w:sz w:val="20"/>
          <w:szCs w:val="20"/>
          <w:vertAlign w:val="subscript"/>
        </w:rPr>
        <w:t>j</w:t>
      </w:r>
      <w:r>
        <w:rPr>
          <w:rFonts w:ascii="Arial" w:hAnsi="Arial" w:cs="Arial"/>
          <w:sz w:val="20"/>
          <w:szCs w:val="20"/>
        </w:rPr>
        <w:t xml:space="preserve">, </w:t>
      </w:r>
      <w:r>
        <w:rPr>
          <w:rFonts w:ascii="Arial" w:hAnsi="Arial" w:cs="Arial"/>
          <w:i/>
          <w:iCs/>
          <w:sz w:val="20"/>
          <w:szCs w:val="20"/>
        </w:rPr>
        <w:t>v</w:t>
      </w:r>
      <w:r>
        <w:rPr>
          <w:rFonts w:ascii="Arial" w:hAnsi="Arial" w:cs="Arial"/>
          <w:sz w:val="20"/>
          <w:szCs w:val="20"/>
          <w:vertAlign w:val="subscript"/>
        </w:rPr>
        <w:t>2</w:t>
      </w:r>
      <w:r>
        <w:rPr>
          <w:rFonts w:ascii="Arial" w:hAnsi="Arial" w:cs="Arial"/>
          <w:i/>
          <w:iCs/>
          <w:sz w:val="20"/>
          <w:szCs w:val="20"/>
          <w:vertAlign w:val="subscript"/>
        </w:rPr>
        <w:t>j</w:t>
      </w:r>
      <w:r>
        <w:rPr>
          <w:rFonts w:ascii="Arial" w:hAnsi="Arial" w:cs="Arial"/>
          <w:sz w:val="20"/>
          <w:szCs w:val="20"/>
        </w:rPr>
        <w:t xml:space="preserve">) </w:t>
      </w:r>
      <w:proofErr w:type="spellStart"/>
      <w:r>
        <w:rPr>
          <w:rFonts w:ascii="Arial" w:hAnsi="Arial" w:cs="Arial"/>
          <w:sz w:val="20"/>
          <w:szCs w:val="20"/>
        </w:rPr>
        <w:t>berupa</w:t>
      </w:r>
      <w:proofErr w:type="spellEnd"/>
      <w:r>
        <w:rPr>
          <w:rFonts w:ascii="Arial" w:hAnsi="Arial" w:cs="Arial"/>
          <w:sz w:val="20"/>
          <w:szCs w:val="20"/>
        </w:rPr>
        <w:t xml:space="preserve"> </w:t>
      </w:r>
      <w:proofErr w:type="spellStart"/>
      <w:r>
        <w:rPr>
          <w:rFonts w:ascii="Arial" w:hAnsi="Arial" w:cs="Arial"/>
          <w:sz w:val="20"/>
          <w:szCs w:val="20"/>
        </w:rPr>
        <w:t>segmen</w:t>
      </w:r>
      <w:proofErr w:type="spellEnd"/>
      <w:r>
        <w:rPr>
          <w:rFonts w:ascii="Arial" w:hAnsi="Arial" w:cs="Arial"/>
          <w:sz w:val="20"/>
          <w:szCs w:val="20"/>
        </w:rPr>
        <w:t xml:space="preserve"> garis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representasi</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 xml:space="preserve"> </w:t>
      </w:r>
      <w:proofErr w:type="spellStart"/>
      <w:r>
        <w:rPr>
          <w:rFonts w:ascii="Arial" w:hAnsi="Arial" w:cs="Arial"/>
          <w:i/>
          <w:iCs/>
          <w:sz w:val="20"/>
          <w:szCs w:val="20"/>
        </w:rPr>
        <w:t>X</w:t>
      </w:r>
      <w:r>
        <w:rPr>
          <w:rFonts w:ascii="Arial" w:hAnsi="Arial" w:cs="Arial"/>
          <w:i/>
          <w:iCs/>
          <w:sz w:val="20"/>
          <w:szCs w:val="20"/>
          <w:vertAlign w:val="subscript"/>
        </w:rPr>
        <w:t>j</w:t>
      </w:r>
      <w:proofErr w:type="spellEnd"/>
      <w:r>
        <w:rPr>
          <w:rFonts w:ascii="Arial" w:hAnsi="Arial" w:cs="Arial"/>
          <w:sz w:val="20"/>
          <w:szCs w:val="20"/>
        </w:rPr>
        <w:t xml:space="preserve"> dan </w:t>
      </w:r>
      <w:proofErr w:type="spellStart"/>
      <w:r>
        <w:rPr>
          <w:rFonts w:ascii="Arial" w:hAnsi="Arial" w:cs="Arial"/>
          <w:sz w:val="20"/>
          <w:szCs w:val="20"/>
        </w:rPr>
        <w:t>titik-titik</w:t>
      </w:r>
      <w:proofErr w:type="spellEnd"/>
      <w:r>
        <w:rPr>
          <w:rFonts w:ascii="Arial" w:hAnsi="Arial" w:cs="Arial"/>
          <w:sz w:val="20"/>
          <w:szCs w:val="20"/>
        </w:rPr>
        <w:t xml:space="preserve"> </w:t>
      </w:r>
      <w:proofErr w:type="spellStart"/>
      <w:r>
        <w:rPr>
          <w:rFonts w:ascii="Arial" w:hAnsi="Arial" w:cs="Arial"/>
          <w:sz w:val="20"/>
          <w:szCs w:val="20"/>
        </w:rPr>
        <w:t>koordinat</w:t>
      </w:r>
      <w:proofErr w:type="spellEnd"/>
      <w:r>
        <w:rPr>
          <w:rFonts w:ascii="Arial" w:hAnsi="Arial" w:cs="Arial"/>
          <w:sz w:val="20"/>
          <w:szCs w:val="20"/>
        </w:rPr>
        <w:t xml:space="preserve"> (PC1</w:t>
      </w:r>
      <w:r>
        <w:rPr>
          <w:rFonts w:ascii="Arial" w:hAnsi="Arial" w:cs="Arial"/>
          <w:i/>
          <w:iCs/>
          <w:sz w:val="20"/>
          <w:szCs w:val="20"/>
          <w:vertAlign w:val="subscript"/>
        </w:rPr>
        <w:t>i</w:t>
      </w:r>
      <w:r>
        <w:rPr>
          <w:rFonts w:ascii="Arial" w:hAnsi="Arial" w:cs="Arial"/>
          <w:sz w:val="20"/>
          <w:szCs w:val="20"/>
        </w:rPr>
        <w:t>, PC2</w:t>
      </w:r>
      <w:r>
        <w:rPr>
          <w:rFonts w:ascii="Arial" w:hAnsi="Arial" w:cs="Arial"/>
          <w:i/>
          <w:iCs/>
          <w:sz w:val="20"/>
          <w:szCs w:val="20"/>
          <w:vertAlign w:val="subscript"/>
        </w:rPr>
        <w:t>i</w:t>
      </w:r>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representasi</w:t>
      </w:r>
      <w:proofErr w:type="spellEnd"/>
      <w:r>
        <w:rPr>
          <w:rFonts w:ascii="Arial" w:hAnsi="Arial" w:cs="Arial"/>
          <w:sz w:val="20"/>
          <w:szCs w:val="20"/>
        </w:rPr>
        <w:t xml:space="preserve"> </w:t>
      </w:r>
      <w:proofErr w:type="spellStart"/>
      <w:r>
        <w:rPr>
          <w:rFonts w:ascii="Arial" w:hAnsi="Arial" w:cs="Arial"/>
          <w:sz w:val="20"/>
          <w:szCs w:val="20"/>
        </w:rPr>
        <w:t>objek</w:t>
      </w:r>
      <w:proofErr w:type="spellEnd"/>
      <w:r>
        <w:rPr>
          <w:rFonts w:ascii="Arial" w:hAnsi="Arial" w:cs="Arial"/>
          <w:sz w:val="20"/>
          <w:szCs w:val="20"/>
        </w:rPr>
        <w:t xml:space="preserve"> </w:t>
      </w:r>
      <w:proofErr w:type="spellStart"/>
      <w:r>
        <w:rPr>
          <w:rFonts w:ascii="Arial" w:hAnsi="Arial" w:cs="Arial"/>
          <w:i/>
          <w:iCs/>
          <w:sz w:val="20"/>
          <w:szCs w:val="20"/>
        </w:rPr>
        <w:t>i</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didapat</w:t>
      </w:r>
      <w:proofErr w:type="spellEnd"/>
      <w:r>
        <w:rPr>
          <w:rFonts w:ascii="Arial" w:hAnsi="Arial" w:cs="Arial"/>
          <w:sz w:val="20"/>
          <w:szCs w:val="20"/>
        </w:rPr>
        <w:t xml:space="preserve"> Gambar 1. Plot </w:t>
      </w:r>
      <w:proofErr w:type="spellStart"/>
      <w:r>
        <w:rPr>
          <w:rFonts w:ascii="Arial" w:hAnsi="Arial" w:cs="Arial"/>
          <w:sz w:val="20"/>
          <w:szCs w:val="20"/>
        </w:rPr>
        <w:t>vektor</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dilihat</w:t>
      </w:r>
      <w:proofErr w:type="spellEnd"/>
      <w:r>
        <w:rPr>
          <w:rFonts w:ascii="Arial" w:hAnsi="Arial" w:cs="Arial"/>
          <w:sz w:val="20"/>
          <w:szCs w:val="20"/>
        </w:rPr>
        <w:t xml:space="preserve"> pada Gambar 2 dan </w:t>
      </w:r>
      <w:proofErr w:type="spellStart"/>
      <w:r>
        <w:rPr>
          <w:rFonts w:ascii="Arial" w:hAnsi="Arial" w:cs="Arial"/>
          <w:sz w:val="20"/>
          <w:szCs w:val="20"/>
        </w:rPr>
        <w:t>skor</w:t>
      </w:r>
      <w:proofErr w:type="spellEnd"/>
      <w:r>
        <w:rPr>
          <w:rFonts w:ascii="Arial" w:hAnsi="Arial" w:cs="Arial"/>
          <w:sz w:val="20"/>
          <w:szCs w:val="20"/>
        </w:rPr>
        <w:t xml:space="preserve"> </w:t>
      </w:r>
      <w:proofErr w:type="spellStart"/>
      <w:r>
        <w:rPr>
          <w:rFonts w:ascii="Arial" w:hAnsi="Arial" w:cs="Arial"/>
          <w:sz w:val="20"/>
          <w:szCs w:val="20"/>
        </w:rPr>
        <w:t>komponen</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dilihat</w:t>
      </w:r>
      <w:proofErr w:type="spellEnd"/>
      <w:r>
        <w:rPr>
          <w:rFonts w:ascii="Arial" w:hAnsi="Arial" w:cs="Arial"/>
          <w:sz w:val="20"/>
          <w:szCs w:val="20"/>
        </w:rPr>
        <w:t xml:space="preserve"> pada Gambar 3.</w:t>
      </w:r>
    </w:p>
    <w:p w14:paraId="3EDA409D" w14:textId="1E1283DA" w:rsidR="00B10B37" w:rsidRDefault="00D25EA6" w:rsidP="006B5FC9">
      <w:pPr>
        <w:jc w:val="center"/>
        <w:rPr>
          <w:rFonts w:ascii="Arial" w:hAnsi="Arial" w:cs="Arial"/>
          <w:sz w:val="20"/>
          <w:szCs w:val="20"/>
        </w:rPr>
      </w:pPr>
      <w:commentRangeStart w:id="31"/>
      <w:r>
        <w:rPr>
          <w:rFonts w:ascii="Arial" w:hAnsi="Arial" w:cs="Arial"/>
          <w:noProof/>
          <w:sz w:val="20"/>
          <w:szCs w:val="20"/>
        </w:rPr>
        <w:drawing>
          <wp:inline distT="0" distB="0" distL="0" distR="0" wp14:anchorId="05156E82" wp14:editId="66246A65">
            <wp:extent cx="3870325" cy="3117850"/>
            <wp:effectExtent l="0" t="0" r="0" b="0"/>
            <wp:docPr id="16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0325" cy="3117850"/>
                    </a:xfrm>
                    <a:prstGeom prst="rect">
                      <a:avLst/>
                    </a:prstGeom>
                    <a:noFill/>
                    <a:ln>
                      <a:noFill/>
                    </a:ln>
                  </pic:spPr>
                </pic:pic>
              </a:graphicData>
            </a:graphic>
          </wp:inline>
        </w:drawing>
      </w:r>
      <w:commentRangeEnd w:id="31"/>
      <w:r w:rsidR="0091012C">
        <w:rPr>
          <w:rStyle w:val="CommentReference"/>
        </w:rPr>
        <w:commentReference w:id="31"/>
      </w:r>
    </w:p>
    <w:p w14:paraId="55EDA4FF" w14:textId="77777777" w:rsidR="00B10B37" w:rsidRDefault="00B10B37" w:rsidP="0047054F">
      <w:pPr>
        <w:pStyle w:val="Caption"/>
        <w:spacing w:after="0"/>
        <w:rPr>
          <w:rFonts w:ascii="Arial" w:hAnsi="Arial" w:cs="Arial"/>
          <w:b w:val="0"/>
          <w:color w:val="auto"/>
          <w:sz w:val="20"/>
          <w:szCs w:val="20"/>
          <w:lang w:val="id-ID"/>
        </w:rPr>
      </w:pPr>
      <w:bookmarkStart w:id="32" w:name="_Toc98058913"/>
      <w:bookmarkStart w:id="33" w:name="_Toc96668581"/>
      <w:bookmarkStart w:id="34" w:name="_Toc95298499"/>
      <w:r>
        <w:rPr>
          <w:rFonts w:ascii="Arial" w:hAnsi="Arial" w:cs="Arial"/>
          <w:b w:val="0"/>
          <w:color w:val="auto"/>
          <w:sz w:val="20"/>
          <w:szCs w:val="20"/>
        </w:rPr>
        <w:t xml:space="preserve">Gambar 1. Biplot </w:t>
      </w:r>
      <w:proofErr w:type="spellStart"/>
      <w:r>
        <w:rPr>
          <w:rFonts w:ascii="Arial" w:hAnsi="Arial" w:cs="Arial"/>
          <w:b w:val="0"/>
          <w:color w:val="auto"/>
          <w:sz w:val="20"/>
          <w:szCs w:val="20"/>
        </w:rPr>
        <w:t>Karakteristik</w:t>
      </w:r>
      <w:proofErr w:type="spellEnd"/>
      <w:r>
        <w:rPr>
          <w:rFonts w:ascii="Arial" w:hAnsi="Arial" w:cs="Arial"/>
          <w:b w:val="0"/>
          <w:color w:val="auto"/>
          <w:sz w:val="20"/>
          <w:szCs w:val="20"/>
        </w:rPr>
        <w:t xml:space="preserve"> </w:t>
      </w:r>
      <w:proofErr w:type="spellStart"/>
      <w:r>
        <w:rPr>
          <w:rFonts w:ascii="Arial" w:hAnsi="Arial" w:cs="Arial"/>
          <w:b w:val="0"/>
          <w:color w:val="auto"/>
          <w:sz w:val="20"/>
          <w:szCs w:val="20"/>
        </w:rPr>
        <w:t>Perkebun</w:t>
      </w:r>
      <w:proofErr w:type="spellEnd"/>
      <w:r>
        <w:rPr>
          <w:rFonts w:ascii="Arial" w:hAnsi="Arial" w:cs="Arial"/>
          <w:b w:val="0"/>
          <w:color w:val="auto"/>
          <w:sz w:val="20"/>
          <w:szCs w:val="20"/>
          <w:lang w:val="id-ID"/>
        </w:rPr>
        <w:t>an Karet</w:t>
      </w:r>
      <w:bookmarkStart w:id="35" w:name="_Toc93473583"/>
      <w:bookmarkEnd w:id="32"/>
      <w:bookmarkEnd w:id="33"/>
      <w:bookmarkEnd w:id="34"/>
    </w:p>
    <w:p w14:paraId="18DF9BF0" w14:textId="77777777" w:rsidR="006B5FC9" w:rsidRPr="006B5FC9" w:rsidRDefault="006B5FC9" w:rsidP="006B5FC9">
      <w:pPr>
        <w:rPr>
          <w:lang w:val="id-ID"/>
        </w:rPr>
      </w:pPr>
    </w:p>
    <w:bookmarkEnd w:id="35"/>
    <w:p w14:paraId="556DFCBC" w14:textId="1017D4FA" w:rsidR="00B10B37" w:rsidRDefault="00B10B37" w:rsidP="006B5FC9">
      <w:pPr>
        <w:spacing w:line="360" w:lineRule="auto"/>
        <w:ind w:firstLine="426"/>
        <w:jc w:val="both"/>
        <w:rPr>
          <w:rFonts w:ascii="Arial" w:hAnsi="Arial" w:cs="Arial"/>
          <w:sz w:val="20"/>
          <w:szCs w:val="20"/>
        </w:rPr>
      </w:pPr>
      <w:r w:rsidRPr="00B10B37">
        <w:rPr>
          <w:rFonts w:ascii="Arial" w:hAnsi="Arial" w:cs="Arial"/>
          <w:sz w:val="20"/>
          <w:szCs w:val="20"/>
          <w:lang w:val="id-ID"/>
        </w:rPr>
        <w:t xml:space="preserve">Korelasi antar variabel direpresentasikan </w:t>
      </w:r>
      <w:proofErr w:type="spellStart"/>
      <w:r w:rsidRPr="00B10B37">
        <w:rPr>
          <w:rFonts w:ascii="Arial" w:hAnsi="Arial" w:cs="Arial"/>
          <w:sz w:val="20"/>
          <w:szCs w:val="20"/>
        </w:rPr>
        <w:t>sudut</w:t>
      </w:r>
      <w:proofErr w:type="spellEnd"/>
      <w:r w:rsidRPr="00B10B37">
        <w:rPr>
          <w:rFonts w:ascii="Arial" w:hAnsi="Arial" w:cs="Arial"/>
          <w:sz w:val="20"/>
          <w:szCs w:val="20"/>
        </w:rPr>
        <w:t xml:space="preserve"> </w:t>
      </w:r>
      <w:proofErr w:type="spellStart"/>
      <w:r w:rsidRPr="00B10B37">
        <w:rPr>
          <w:rFonts w:ascii="Arial" w:hAnsi="Arial" w:cs="Arial"/>
          <w:sz w:val="20"/>
          <w:szCs w:val="20"/>
        </w:rPr>
        <w:t>antara</w:t>
      </w:r>
      <w:proofErr w:type="spellEnd"/>
      <w:r w:rsidRPr="00B10B37">
        <w:rPr>
          <w:rFonts w:ascii="Arial" w:hAnsi="Arial" w:cs="Arial"/>
          <w:sz w:val="20"/>
          <w:szCs w:val="20"/>
        </w:rPr>
        <w:t xml:space="preserve"> </w:t>
      </w:r>
      <w:r w:rsidRPr="00B10B37">
        <w:rPr>
          <w:rFonts w:ascii="Arial" w:hAnsi="Arial" w:cs="Arial"/>
          <w:sz w:val="20"/>
          <w:szCs w:val="20"/>
          <w:lang w:val="id-ID"/>
        </w:rPr>
        <w:t>segmen garis</w:t>
      </w:r>
      <w:r w:rsidRPr="00B10B37">
        <w:rPr>
          <w:rFonts w:ascii="Arial" w:hAnsi="Arial" w:cs="Arial"/>
          <w:sz w:val="20"/>
          <w:szCs w:val="20"/>
        </w:rPr>
        <w:t xml:space="preserve">. </w:t>
      </w:r>
      <w:r>
        <w:rPr>
          <w:rFonts w:ascii="Arial" w:hAnsi="Arial" w:cs="Arial"/>
          <w:sz w:val="20"/>
          <w:szCs w:val="20"/>
          <w:lang w:val="id-ID"/>
        </w:rPr>
        <w:t xml:space="preserve">Berdasarkan Gambar </w:t>
      </w:r>
      <w:r>
        <w:rPr>
          <w:rFonts w:ascii="Arial" w:hAnsi="Arial" w:cs="Arial"/>
          <w:sz w:val="20"/>
          <w:szCs w:val="20"/>
        </w:rPr>
        <w:t>1 dan Gambar 2</w:t>
      </w:r>
      <w:r>
        <w:rPr>
          <w:rFonts w:ascii="Arial" w:hAnsi="Arial" w:cs="Arial"/>
          <w:sz w:val="20"/>
          <w:szCs w:val="20"/>
          <w:lang w:val="id-ID"/>
        </w:rPr>
        <w:t xml:space="preserve"> dapat dilihat bahwa variabel luas PBN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11</m:t>
            </m:r>
          </m:sub>
        </m:sSub>
      </m:oMath>
      <w:r w:rsidRPr="00B10B37">
        <w:rPr>
          <w:rFonts w:ascii="Arial" w:hAnsi="Arial" w:cs="Arial"/>
          <w:sz w:val="20"/>
          <w:szCs w:val="20"/>
          <w:lang w:val="id-ID"/>
        </w:rPr>
        <w:t>) berkorelasi dengan variabel produksi PBN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12</m:t>
            </m:r>
          </m:sub>
        </m:sSub>
      </m:oMath>
      <w:r w:rsidRPr="00B10B37">
        <w:rPr>
          <w:rFonts w:ascii="Arial" w:hAnsi="Arial" w:cs="Arial"/>
          <w:sz w:val="20"/>
          <w:szCs w:val="20"/>
          <w:lang w:val="id-ID"/>
        </w:rPr>
        <w:t>). Variabel produksi PBS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14</m:t>
            </m:r>
          </m:sub>
        </m:sSub>
      </m:oMath>
      <w:r w:rsidRPr="00B10B37">
        <w:rPr>
          <w:rFonts w:ascii="Arial" w:hAnsi="Arial" w:cs="Arial"/>
          <w:sz w:val="20"/>
          <w:szCs w:val="20"/>
          <w:lang w:val="id-ID"/>
        </w:rPr>
        <w:t>) berkorelasi kuat dengan tenaga kerja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8</m:t>
            </m:r>
          </m:sub>
        </m:sSub>
      </m:oMath>
      <w:r w:rsidRPr="00B10B37">
        <w:rPr>
          <w:rFonts w:ascii="Arial" w:hAnsi="Arial" w:cs="Arial"/>
          <w:sz w:val="20"/>
          <w:szCs w:val="20"/>
          <w:lang w:val="id-ID"/>
        </w:rPr>
        <w:t>) dan luas PBS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13</m:t>
            </m:r>
          </m:sub>
        </m:sSub>
      </m:oMath>
      <w:r w:rsidRPr="00B10B37">
        <w:rPr>
          <w:rFonts w:ascii="Arial" w:hAnsi="Arial" w:cs="Arial"/>
          <w:sz w:val="20"/>
          <w:szCs w:val="20"/>
          <w:lang w:val="id-ID"/>
        </w:rPr>
        <w:t>), sedangkan variabel produksi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5</m:t>
            </m:r>
          </m:sub>
        </m:sSub>
      </m:oMath>
      <w:r w:rsidRPr="00B10B37">
        <w:rPr>
          <w:rFonts w:ascii="Arial" w:hAnsi="Arial" w:cs="Arial"/>
          <w:sz w:val="20"/>
          <w:szCs w:val="20"/>
          <w:lang w:val="id-ID"/>
        </w:rPr>
        <w:t>) berkorelasi kuat dengan luas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m:t>
            </m:r>
          </m:sub>
        </m:sSub>
      </m:oMath>
      <w:r w:rsidRPr="00B10B37">
        <w:rPr>
          <w:rFonts w:ascii="Arial" w:hAnsi="Arial" w:cs="Arial"/>
          <w:sz w:val="20"/>
          <w:szCs w:val="20"/>
          <w:lang w:val="id-ID"/>
        </w:rPr>
        <w:t>), luas TM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2</m:t>
            </m:r>
          </m:sub>
        </m:sSub>
      </m:oMath>
      <w:r w:rsidRPr="00B10B37">
        <w:rPr>
          <w:rFonts w:ascii="Arial" w:hAnsi="Arial" w:cs="Arial"/>
          <w:sz w:val="20"/>
          <w:szCs w:val="20"/>
          <w:lang w:val="id-ID"/>
        </w:rPr>
        <w:t>), luas TTM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4</m:t>
            </m:r>
          </m:sub>
        </m:sSub>
      </m:oMath>
      <w:r w:rsidRPr="00B10B37">
        <w:rPr>
          <w:rFonts w:ascii="Arial" w:hAnsi="Arial" w:cs="Arial"/>
          <w:sz w:val="20"/>
          <w:szCs w:val="20"/>
          <w:lang w:val="id-ID"/>
        </w:rPr>
        <w:t>), petani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7</m:t>
            </m:r>
          </m:sub>
        </m:sSub>
      </m:oMath>
      <w:r w:rsidRPr="00B10B37">
        <w:rPr>
          <w:rFonts w:ascii="Arial" w:hAnsi="Arial" w:cs="Arial"/>
          <w:sz w:val="20"/>
          <w:szCs w:val="20"/>
          <w:lang w:val="id-ID"/>
        </w:rPr>
        <w:t>), luas PR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9</m:t>
            </m:r>
          </m:sub>
        </m:sSub>
      </m:oMath>
      <w:r w:rsidRPr="00B10B37">
        <w:rPr>
          <w:rFonts w:ascii="Arial" w:hAnsi="Arial" w:cs="Arial"/>
          <w:sz w:val="20"/>
          <w:szCs w:val="20"/>
          <w:lang w:val="id-ID"/>
        </w:rPr>
        <w:t>), dan produksi PR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10</m:t>
            </m:r>
          </m:sub>
        </m:sSub>
      </m:oMath>
      <w:r w:rsidRPr="00B10B37">
        <w:rPr>
          <w:rFonts w:ascii="Arial" w:hAnsi="Arial" w:cs="Arial"/>
          <w:sz w:val="20"/>
          <w:szCs w:val="20"/>
          <w:lang w:val="id-ID"/>
        </w:rPr>
        <w:t xml:space="preserve">). </w:t>
      </w:r>
    </w:p>
    <w:p w14:paraId="77859B20" w14:textId="79002407" w:rsidR="00B10B37" w:rsidRDefault="00D25EA6" w:rsidP="006B5FC9">
      <w:pPr>
        <w:spacing w:line="360" w:lineRule="auto"/>
        <w:jc w:val="center"/>
        <w:rPr>
          <w:rFonts w:ascii="Arial" w:hAnsi="Arial" w:cs="Arial"/>
          <w:sz w:val="20"/>
          <w:szCs w:val="20"/>
          <w:lang w:val="id-ID"/>
        </w:rPr>
      </w:pPr>
      <w:bookmarkStart w:id="36" w:name="_Toc96668582"/>
      <w:bookmarkStart w:id="37" w:name="_Toc98058914"/>
      <w:r>
        <w:rPr>
          <w:rFonts w:ascii="Arial" w:hAnsi="Arial" w:cs="Arial"/>
          <w:b/>
          <w:noProof/>
          <w:sz w:val="20"/>
          <w:szCs w:val="20"/>
        </w:rPr>
        <w:lastRenderedPageBreak/>
        <w:drawing>
          <wp:inline distT="0" distB="0" distL="0" distR="0" wp14:anchorId="197CCD0C" wp14:editId="675312AB">
            <wp:extent cx="3121025" cy="3006725"/>
            <wp:effectExtent l="0" t="0" r="0" b="0"/>
            <wp:docPr id="19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1025" cy="3006725"/>
                    </a:xfrm>
                    <a:prstGeom prst="rect">
                      <a:avLst/>
                    </a:prstGeom>
                    <a:noFill/>
                    <a:ln>
                      <a:noFill/>
                    </a:ln>
                  </pic:spPr>
                </pic:pic>
              </a:graphicData>
            </a:graphic>
          </wp:inline>
        </w:drawing>
      </w:r>
      <w:bookmarkStart w:id="38" w:name="_Toc95298500"/>
      <w:bookmarkStart w:id="39" w:name="_Toc93473584"/>
    </w:p>
    <w:p w14:paraId="5B9D0ADE" w14:textId="77777777" w:rsidR="00B10B37" w:rsidRDefault="00B10B37" w:rsidP="0047054F">
      <w:pPr>
        <w:rPr>
          <w:rFonts w:ascii="Arial" w:hAnsi="Arial" w:cs="Arial"/>
          <w:sz w:val="20"/>
          <w:szCs w:val="20"/>
          <w:lang w:val="id-ID"/>
        </w:rPr>
      </w:pPr>
      <w:r>
        <w:rPr>
          <w:rFonts w:ascii="Arial" w:hAnsi="Arial" w:cs="Arial"/>
          <w:sz w:val="20"/>
          <w:szCs w:val="20"/>
        </w:rPr>
        <w:t>Gambar 2. Loading</w:t>
      </w:r>
      <w:r>
        <w:rPr>
          <w:rFonts w:ascii="Arial" w:hAnsi="Arial" w:cs="Arial"/>
          <w:sz w:val="20"/>
          <w:szCs w:val="20"/>
          <w:lang w:val="id-ID"/>
        </w:rPr>
        <w:t xml:space="preserve"> </w:t>
      </w:r>
      <w:r>
        <w:rPr>
          <w:rFonts w:ascii="Arial" w:hAnsi="Arial" w:cs="Arial"/>
          <w:sz w:val="20"/>
          <w:szCs w:val="20"/>
        </w:rPr>
        <w:t>p</w:t>
      </w:r>
      <w:r>
        <w:rPr>
          <w:rFonts w:ascii="Arial" w:hAnsi="Arial" w:cs="Arial"/>
          <w:sz w:val="20"/>
          <w:szCs w:val="20"/>
          <w:lang w:val="id-ID"/>
        </w:rPr>
        <w:t xml:space="preserve">lot </w:t>
      </w:r>
      <w:proofErr w:type="spellStart"/>
      <w:r>
        <w:rPr>
          <w:rFonts w:ascii="Arial" w:hAnsi="Arial" w:cs="Arial"/>
          <w:sz w:val="20"/>
          <w:szCs w:val="20"/>
        </w:rPr>
        <w:t>karakteristik</w:t>
      </w:r>
      <w:proofErr w:type="spellEnd"/>
      <w:r>
        <w:rPr>
          <w:rFonts w:ascii="Arial" w:hAnsi="Arial" w:cs="Arial"/>
          <w:sz w:val="20"/>
          <w:szCs w:val="20"/>
        </w:rPr>
        <w:t xml:space="preserve"> </w:t>
      </w:r>
      <w:proofErr w:type="spellStart"/>
      <w:r>
        <w:rPr>
          <w:rFonts w:ascii="Arial" w:hAnsi="Arial" w:cs="Arial"/>
          <w:sz w:val="20"/>
          <w:szCs w:val="20"/>
        </w:rPr>
        <w:t>perkebun</w:t>
      </w:r>
      <w:proofErr w:type="spellEnd"/>
      <w:r>
        <w:rPr>
          <w:rFonts w:ascii="Arial" w:hAnsi="Arial" w:cs="Arial"/>
          <w:sz w:val="20"/>
          <w:szCs w:val="20"/>
          <w:lang w:val="id-ID"/>
        </w:rPr>
        <w:t xml:space="preserve">an </w:t>
      </w:r>
      <w:r>
        <w:rPr>
          <w:rFonts w:ascii="Arial" w:hAnsi="Arial" w:cs="Arial"/>
          <w:sz w:val="20"/>
          <w:szCs w:val="20"/>
        </w:rPr>
        <w:t>k</w:t>
      </w:r>
      <w:r>
        <w:rPr>
          <w:rFonts w:ascii="Arial" w:hAnsi="Arial" w:cs="Arial"/>
          <w:sz w:val="20"/>
          <w:szCs w:val="20"/>
          <w:lang w:val="id-ID"/>
        </w:rPr>
        <w:t>aret</w:t>
      </w:r>
      <w:bookmarkEnd w:id="36"/>
      <w:bookmarkEnd w:id="37"/>
      <w:bookmarkEnd w:id="38"/>
    </w:p>
    <w:p w14:paraId="32B6C463" w14:textId="77777777" w:rsidR="0047054F" w:rsidRDefault="0047054F" w:rsidP="0047054F">
      <w:pPr>
        <w:rPr>
          <w:rFonts w:ascii="Arial" w:hAnsi="Arial" w:cs="Arial"/>
          <w:sz w:val="20"/>
          <w:szCs w:val="20"/>
          <w:lang w:val="id-ID"/>
        </w:rPr>
      </w:pPr>
    </w:p>
    <w:p w14:paraId="2898C65C" w14:textId="72451EB4" w:rsidR="00B10B37" w:rsidRPr="00B10B37" w:rsidRDefault="00B10B37" w:rsidP="006B5FC9">
      <w:pPr>
        <w:spacing w:line="360" w:lineRule="auto"/>
        <w:ind w:firstLine="426"/>
        <w:jc w:val="both"/>
        <w:rPr>
          <w:rFonts w:ascii="Arial" w:hAnsi="Arial" w:cs="Arial"/>
          <w:sz w:val="20"/>
          <w:szCs w:val="20"/>
          <w:lang w:val="id-ID"/>
        </w:rPr>
      </w:pPr>
      <w:r>
        <w:rPr>
          <w:rFonts w:ascii="Arial" w:hAnsi="Arial" w:cs="Arial"/>
          <w:sz w:val="20"/>
          <w:szCs w:val="20"/>
          <w:lang w:val="id-ID"/>
        </w:rPr>
        <w:t>Jika dilihat dari posisi relatif antar objek (provinsi) dengan vektor variabel, maka posisi objek yang searah dengan variabel mempunyai nilai yang relatif tinggi pada variabel tersebut</w:t>
      </w:r>
      <w:r>
        <w:rPr>
          <w:rFonts w:ascii="Arial" w:hAnsi="Arial" w:cs="Arial"/>
          <w:sz w:val="20"/>
          <w:szCs w:val="20"/>
        </w:rPr>
        <w:t xml:space="preserve">. </w:t>
      </w:r>
      <w:r>
        <w:rPr>
          <w:rFonts w:ascii="Arial" w:hAnsi="Arial" w:cs="Arial"/>
          <w:sz w:val="20"/>
          <w:szCs w:val="20"/>
          <w:lang w:val="id-ID"/>
        </w:rPr>
        <w:t>Provinsi Ka</w:t>
      </w:r>
      <w:proofErr w:type="spellStart"/>
      <w:r w:rsidR="006B5FC9">
        <w:rPr>
          <w:rFonts w:ascii="Arial" w:hAnsi="Arial" w:cs="Arial"/>
          <w:sz w:val="20"/>
          <w:szCs w:val="20"/>
        </w:rPr>
        <w:t>lsel</w:t>
      </w:r>
      <w:proofErr w:type="spellEnd"/>
      <w:r>
        <w:rPr>
          <w:rFonts w:ascii="Arial" w:hAnsi="Arial" w:cs="Arial"/>
          <w:sz w:val="20"/>
          <w:szCs w:val="20"/>
          <w:lang w:val="id-ID"/>
        </w:rPr>
        <w:t>, Kal</w:t>
      </w:r>
      <w:proofErr w:type="spellStart"/>
      <w:r w:rsidR="0033070E">
        <w:rPr>
          <w:rFonts w:ascii="Arial" w:hAnsi="Arial" w:cs="Arial"/>
          <w:sz w:val="20"/>
          <w:szCs w:val="20"/>
        </w:rPr>
        <w:t>teng</w:t>
      </w:r>
      <w:proofErr w:type="spellEnd"/>
      <w:r>
        <w:rPr>
          <w:rFonts w:ascii="Arial" w:hAnsi="Arial" w:cs="Arial"/>
          <w:sz w:val="20"/>
          <w:szCs w:val="20"/>
          <w:lang w:val="id-ID"/>
        </w:rPr>
        <w:t>, Jambi, Riau dan Kal</w:t>
      </w:r>
      <w:r w:rsidR="0033070E">
        <w:rPr>
          <w:rFonts w:ascii="Arial" w:hAnsi="Arial" w:cs="Arial"/>
          <w:sz w:val="20"/>
          <w:szCs w:val="20"/>
        </w:rPr>
        <w:t xml:space="preserve">bar </w:t>
      </w:r>
      <w:r>
        <w:rPr>
          <w:rFonts w:ascii="Arial" w:hAnsi="Arial" w:cs="Arial"/>
          <w:sz w:val="20"/>
          <w:szCs w:val="20"/>
          <w:lang w:val="id-ID"/>
        </w:rPr>
        <w:t xml:space="preserve">memiliki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3</m:t>
            </m:r>
          </m:sub>
        </m:sSub>
      </m:oMath>
      <w:r w:rsidRPr="00B10B37">
        <w:rPr>
          <w:rFonts w:ascii="Arial" w:hAnsi="Arial" w:cs="Arial"/>
          <w:sz w:val="20"/>
          <w:szCs w:val="20"/>
          <w:lang w:val="id-ID"/>
        </w:rPr>
        <w:t xml:space="preserve"> </w:t>
      </w:r>
      <w:r>
        <w:rPr>
          <w:rFonts w:ascii="Arial" w:hAnsi="Arial" w:cs="Arial"/>
          <w:sz w:val="20"/>
          <w:szCs w:val="20"/>
          <w:lang w:val="id-ID"/>
        </w:rPr>
        <w:t>yang lebih tinggi dari provinsi lain. Sum</w:t>
      </w:r>
      <w:proofErr w:type="spellStart"/>
      <w:r w:rsidR="006B5FC9">
        <w:rPr>
          <w:rFonts w:ascii="Arial" w:hAnsi="Arial" w:cs="Arial"/>
          <w:sz w:val="20"/>
          <w:szCs w:val="20"/>
        </w:rPr>
        <w:t>sel</w:t>
      </w:r>
      <w:proofErr w:type="spellEnd"/>
      <w:r>
        <w:rPr>
          <w:rFonts w:ascii="Arial" w:hAnsi="Arial" w:cs="Arial"/>
          <w:sz w:val="20"/>
          <w:szCs w:val="20"/>
          <w:lang w:val="id-ID"/>
        </w:rPr>
        <w:t xml:space="preserve"> memiliki karakteristik </w:t>
      </w:r>
      <w:proofErr w:type="spellStart"/>
      <w:r>
        <w:rPr>
          <w:rFonts w:ascii="Arial" w:hAnsi="Arial" w:cs="Arial"/>
          <w:sz w:val="20"/>
          <w:szCs w:val="20"/>
        </w:rPr>
        <w:t>nilai</w:t>
      </w:r>
      <w:proofErr w:type="spellEnd"/>
      <w:r>
        <w:rPr>
          <w:rFonts w:ascii="Arial" w:hAnsi="Arial" w:cs="Arial"/>
          <w:sz w:val="20"/>
          <w:szCs w:val="20"/>
        </w:rPr>
        <w:t xml:space="preserve"> </w:t>
      </w:r>
      <w:r>
        <w:rPr>
          <w:rFonts w:ascii="Arial" w:hAnsi="Arial" w:cs="Arial"/>
          <w:sz w:val="20"/>
          <w:szCs w:val="20"/>
          <w:lang w:val="id-ID"/>
        </w:rPr>
        <w:t xml:space="preserve">variabel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2,</m:t>
            </m:r>
          </m:sub>
        </m:sSub>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4</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5</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7</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9</m:t>
            </m:r>
          </m:sub>
        </m:sSub>
      </m:oMath>
      <w:r w:rsidRPr="00B10B37">
        <w:rPr>
          <w:rFonts w:ascii="Arial" w:hAnsi="Arial" w:cs="Arial"/>
          <w:sz w:val="20"/>
          <w:szCs w:val="20"/>
          <w:lang w:val="id-ID"/>
        </w:rPr>
        <w:t xml:space="preserve"> dan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10</m:t>
            </m:r>
          </m:sub>
        </m:sSub>
      </m:oMath>
      <w:r w:rsidRPr="00B10B37">
        <w:rPr>
          <w:rFonts w:ascii="Arial" w:hAnsi="Arial" w:cs="Arial"/>
          <w:sz w:val="20"/>
          <w:szCs w:val="20"/>
          <w:lang w:val="id-ID"/>
        </w:rPr>
        <w:t xml:space="preserve"> lebih tinggi dari provinsi yang lain. Sedangkan Lampung dan Sum</w:t>
      </w:r>
      <w:proofErr w:type="spellStart"/>
      <w:r w:rsidR="0033070E">
        <w:rPr>
          <w:rFonts w:ascii="Arial" w:hAnsi="Arial" w:cs="Arial"/>
          <w:sz w:val="20"/>
          <w:szCs w:val="20"/>
        </w:rPr>
        <w:t>ut</w:t>
      </w:r>
      <w:proofErr w:type="spellEnd"/>
      <w:r w:rsidR="0033070E">
        <w:rPr>
          <w:rFonts w:ascii="Arial" w:hAnsi="Arial" w:cs="Arial"/>
          <w:sz w:val="20"/>
          <w:szCs w:val="20"/>
        </w:rPr>
        <w:t xml:space="preserve"> </w:t>
      </w:r>
      <w:r w:rsidRPr="00B10B37">
        <w:rPr>
          <w:rFonts w:ascii="Arial" w:hAnsi="Arial" w:cs="Arial"/>
          <w:sz w:val="20"/>
          <w:szCs w:val="20"/>
          <w:lang w:val="id-ID"/>
        </w:rPr>
        <w:t>memiliki</w:t>
      </w:r>
      <w:r w:rsidRPr="00B10B37">
        <w:rPr>
          <w:rFonts w:ascii="Arial" w:hAnsi="Arial" w:cs="Arial"/>
          <w:sz w:val="20"/>
          <w:szCs w:val="20"/>
        </w:rPr>
        <w:t xml:space="preserve"> </w:t>
      </w:r>
      <w:proofErr w:type="spellStart"/>
      <w:r w:rsidRPr="00B10B37">
        <w:rPr>
          <w:rFonts w:ascii="Arial" w:hAnsi="Arial" w:cs="Arial"/>
          <w:sz w:val="20"/>
          <w:szCs w:val="20"/>
        </w:rPr>
        <w:t>nilai</w:t>
      </w:r>
      <w:proofErr w:type="spellEnd"/>
      <w:r w:rsidRPr="00B10B37">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8</m:t>
            </m:r>
          </m:sub>
        </m:sSub>
        <m:r>
          <w:rPr>
            <w:rFonts w:ascii="Cambria Math" w:hAnsi="Cambria Math" w:cs="Arial"/>
            <w:sz w:val="20"/>
            <w:szCs w:val="20"/>
            <w:lang w:val="id-ID"/>
          </w:rPr>
          <m:t>,</m:t>
        </m:r>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11</m:t>
            </m:r>
          </m:sub>
        </m:sSub>
      </m:oMath>
      <w:r w:rsidRPr="00B10B37">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12</m:t>
            </m:r>
          </m:sub>
        </m:sSub>
      </m:oMath>
      <w:r w:rsidRPr="00B10B37">
        <w:rPr>
          <w:rFonts w:ascii="Arial" w:hAnsi="Arial" w:cs="Arial"/>
          <w:sz w:val="20"/>
          <w:szCs w:val="20"/>
          <w:lang w:val="id-ID"/>
        </w:rPr>
        <w:t xml:space="preserve">,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13</m:t>
            </m:r>
          </m:sub>
        </m:sSub>
      </m:oMath>
      <w:r w:rsidRPr="00B10B37">
        <w:rPr>
          <w:rFonts w:ascii="Arial" w:hAnsi="Arial" w:cs="Arial"/>
          <w:sz w:val="20"/>
          <w:szCs w:val="20"/>
          <w:lang w:val="id-ID"/>
        </w:rPr>
        <w:t xml:space="preserve"> dan </w:t>
      </w:r>
      <m:oMath>
        <m:sSub>
          <m:sSubPr>
            <m:ctrlPr>
              <w:rPr>
                <w:rFonts w:ascii="Cambria Math" w:hAnsi="Cambria Math" w:cs="Arial"/>
                <w:i/>
                <w:lang w:val="id-ID"/>
              </w:rPr>
            </m:ctrlPr>
          </m:sSubPr>
          <m:e>
            <m:r>
              <w:rPr>
                <w:rFonts w:ascii="Cambria Math" w:hAnsi="Cambria Math" w:cs="Arial"/>
                <w:sz w:val="20"/>
                <w:szCs w:val="20"/>
                <w:lang w:val="id-ID"/>
              </w:rPr>
              <m:t>X</m:t>
            </m:r>
          </m:e>
          <m:sub>
            <m:r>
              <w:rPr>
                <w:rFonts w:ascii="Cambria Math" w:hAnsi="Cambria Math" w:cs="Arial"/>
                <w:sz w:val="20"/>
                <w:szCs w:val="20"/>
                <w:lang w:val="id-ID"/>
              </w:rPr>
              <m:t>14</m:t>
            </m:r>
          </m:sub>
        </m:sSub>
      </m:oMath>
      <w:r w:rsidRPr="00B10B37">
        <w:rPr>
          <w:rFonts w:ascii="Arial" w:hAnsi="Arial" w:cs="Arial"/>
          <w:sz w:val="20"/>
          <w:szCs w:val="20"/>
          <w:lang w:val="id-ID"/>
        </w:rPr>
        <w:t xml:space="preserve"> yang lebih tinggi dari provinsi lainnya.</w:t>
      </w:r>
    </w:p>
    <w:bookmarkEnd w:id="39"/>
    <w:p w14:paraId="07FE7A56" w14:textId="5E06AFBF" w:rsidR="00B10B37" w:rsidRPr="00B10B37" w:rsidRDefault="00D25EA6" w:rsidP="00B10B37">
      <w:pPr>
        <w:keepNext/>
        <w:spacing w:line="360" w:lineRule="auto"/>
        <w:ind w:firstLine="540"/>
        <w:jc w:val="both"/>
        <w:rPr>
          <w:rFonts w:ascii="Arial" w:eastAsia="Calibri" w:hAnsi="Arial" w:cs="Arial"/>
          <w:sz w:val="20"/>
          <w:szCs w:val="20"/>
        </w:rPr>
      </w:pPr>
      <w:r>
        <w:rPr>
          <w:rFonts w:ascii="Arial" w:hAnsi="Arial" w:cs="Arial"/>
          <w:noProof/>
          <w:sz w:val="20"/>
          <w:szCs w:val="20"/>
        </w:rPr>
        <w:drawing>
          <wp:inline distT="0" distB="0" distL="0" distR="0" wp14:anchorId="41C0309D" wp14:editId="1E37CED6">
            <wp:extent cx="4673600" cy="3308350"/>
            <wp:effectExtent l="0" t="0" r="0" b="0"/>
            <wp:docPr id="20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0" cy="3308350"/>
                    </a:xfrm>
                    <a:prstGeom prst="rect">
                      <a:avLst/>
                    </a:prstGeom>
                    <a:noFill/>
                    <a:ln>
                      <a:noFill/>
                    </a:ln>
                  </pic:spPr>
                </pic:pic>
              </a:graphicData>
            </a:graphic>
          </wp:inline>
        </w:drawing>
      </w:r>
    </w:p>
    <w:p w14:paraId="48A7F096" w14:textId="77777777" w:rsidR="00B10B37" w:rsidRDefault="00B10B37" w:rsidP="0047054F">
      <w:pPr>
        <w:pStyle w:val="Caption"/>
        <w:spacing w:after="0"/>
        <w:rPr>
          <w:rFonts w:ascii="Arial" w:hAnsi="Arial" w:cs="Arial"/>
          <w:b w:val="0"/>
          <w:color w:val="auto"/>
          <w:sz w:val="20"/>
          <w:szCs w:val="20"/>
          <w:lang w:val="id-ID"/>
        </w:rPr>
      </w:pPr>
      <w:bookmarkStart w:id="40" w:name="_Toc95298501"/>
      <w:bookmarkStart w:id="41" w:name="_Toc98058915"/>
      <w:bookmarkStart w:id="42" w:name="_Toc96668583"/>
      <w:r>
        <w:rPr>
          <w:rFonts w:ascii="Arial" w:hAnsi="Arial" w:cs="Arial"/>
          <w:b w:val="0"/>
          <w:color w:val="auto"/>
          <w:sz w:val="20"/>
          <w:szCs w:val="20"/>
        </w:rPr>
        <w:t>Gambar 3.</w:t>
      </w:r>
      <w:r>
        <w:rPr>
          <w:rFonts w:ascii="Arial" w:hAnsi="Arial" w:cs="Arial"/>
          <w:b w:val="0"/>
          <w:color w:val="auto"/>
          <w:sz w:val="20"/>
          <w:szCs w:val="20"/>
          <w:lang w:val="id-ID"/>
        </w:rPr>
        <w:t xml:space="preserve"> S</w:t>
      </w:r>
      <w:proofErr w:type="spellStart"/>
      <w:r>
        <w:rPr>
          <w:rFonts w:ascii="Arial" w:hAnsi="Arial" w:cs="Arial"/>
          <w:b w:val="0"/>
          <w:color w:val="auto"/>
          <w:sz w:val="20"/>
          <w:szCs w:val="20"/>
        </w:rPr>
        <w:t>kor</w:t>
      </w:r>
      <w:proofErr w:type="spellEnd"/>
      <w:r>
        <w:rPr>
          <w:rFonts w:ascii="Arial" w:hAnsi="Arial" w:cs="Arial"/>
          <w:b w:val="0"/>
          <w:color w:val="auto"/>
          <w:sz w:val="20"/>
          <w:szCs w:val="20"/>
          <w:lang w:val="id-ID"/>
        </w:rPr>
        <w:t xml:space="preserve"> </w:t>
      </w:r>
      <w:bookmarkEnd w:id="40"/>
      <w:r>
        <w:rPr>
          <w:rFonts w:ascii="Arial" w:hAnsi="Arial" w:cs="Arial"/>
          <w:b w:val="0"/>
          <w:color w:val="auto"/>
          <w:sz w:val="20"/>
          <w:szCs w:val="20"/>
        </w:rPr>
        <w:t>k</w:t>
      </w:r>
      <w:r>
        <w:rPr>
          <w:rFonts w:ascii="Arial" w:hAnsi="Arial" w:cs="Arial"/>
          <w:b w:val="0"/>
          <w:color w:val="auto"/>
          <w:sz w:val="20"/>
          <w:szCs w:val="20"/>
          <w:lang w:val="id-ID"/>
        </w:rPr>
        <w:t xml:space="preserve">omponen </w:t>
      </w:r>
      <w:r>
        <w:rPr>
          <w:rFonts w:ascii="Arial" w:hAnsi="Arial" w:cs="Arial"/>
          <w:b w:val="0"/>
          <w:color w:val="auto"/>
          <w:sz w:val="20"/>
          <w:szCs w:val="20"/>
        </w:rPr>
        <w:t>p</w:t>
      </w:r>
      <w:r>
        <w:rPr>
          <w:rFonts w:ascii="Arial" w:hAnsi="Arial" w:cs="Arial"/>
          <w:b w:val="0"/>
          <w:color w:val="auto"/>
          <w:sz w:val="20"/>
          <w:szCs w:val="20"/>
          <w:lang w:val="id-ID"/>
        </w:rPr>
        <w:t>rovinsi</w:t>
      </w:r>
      <w:bookmarkEnd w:id="41"/>
      <w:bookmarkEnd w:id="42"/>
    </w:p>
    <w:p w14:paraId="6DC57EEF" w14:textId="77777777" w:rsidR="0047054F" w:rsidRPr="0047054F" w:rsidRDefault="0047054F" w:rsidP="0047054F">
      <w:pPr>
        <w:rPr>
          <w:lang w:val="id-ID"/>
        </w:rPr>
      </w:pPr>
    </w:p>
    <w:p w14:paraId="4CA38BDD" w14:textId="77777777" w:rsidR="00B10B37" w:rsidRDefault="00B10B37" w:rsidP="0047054F">
      <w:pPr>
        <w:tabs>
          <w:tab w:val="left" w:pos="426"/>
        </w:tabs>
        <w:spacing w:line="360" w:lineRule="auto"/>
        <w:jc w:val="both"/>
        <w:rPr>
          <w:rFonts w:ascii="Arial" w:hAnsi="Arial" w:cs="Arial"/>
          <w:sz w:val="20"/>
          <w:szCs w:val="20"/>
        </w:rPr>
      </w:pPr>
      <w:r>
        <w:rPr>
          <w:rFonts w:ascii="Arial" w:hAnsi="Arial" w:cs="Arial"/>
          <w:sz w:val="20"/>
          <w:szCs w:val="20"/>
          <w:lang w:val="id-ID"/>
        </w:rPr>
        <w:tab/>
      </w:r>
      <w:r>
        <w:rPr>
          <w:rFonts w:ascii="Arial" w:hAnsi="Arial" w:cs="Arial"/>
          <w:sz w:val="20"/>
          <w:szCs w:val="20"/>
        </w:rPr>
        <w:t xml:space="preserve">Pada Gambar 3, </w:t>
      </w:r>
      <w:proofErr w:type="spellStart"/>
      <w:r>
        <w:rPr>
          <w:rFonts w:ascii="Arial" w:hAnsi="Arial" w:cs="Arial"/>
          <w:sz w:val="20"/>
          <w:szCs w:val="20"/>
        </w:rPr>
        <w:t>ada</w:t>
      </w:r>
      <w:proofErr w:type="spellEnd"/>
      <w:r>
        <w:rPr>
          <w:rFonts w:ascii="Arial" w:hAnsi="Arial" w:cs="Arial"/>
          <w:sz w:val="20"/>
          <w:szCs w:val="20"/>
        </w:rPr>
        <w:t xml:space="preserve"> </w:t>
      </w:r>
      <w:proofErr w:type="spellStart"/>
      <w:r>
        <w:rPr>
          <w:rFonts w:ascii="Arial" w:hAnsi="Arial" w:cs="Arial"/>
          <w:sz w:val="20"/>
          <w:szCs w:val="20"/>
        </w:rPr>
        <w:t>kecenderungan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objek-objek</w:t>
      </w:r>
      <w:proofErr w:type="spellEnd"/>
      <w:r>
        <w:rPr>
          <w:rFonts w:ascii="Arial" w:hAnsi="Arial" w:cs="Arial"/>
          <w:sz w:val="20"/>
          <w:szCs w:val="20"/>
        </w:rPr>
        <w:t xml:space="preserve"> yang </w:t>
      </w:r>
      <w:proofErr w:type="spellStart"/>
      <w:r>
        <w:rPr>
          <w:rFonts w:ascii="Arial" w:hAnsi="Arial" w:cs="Arial"/>
          <w:sz w:val="20"/>
          <w:szCs w:val="20"/>
        </w:rPr>
        <w:t>terletak</w:t>
      </w:r>
      <w:proofErr w:type="spellEnd"/>
      <w:r>
        <w:rPr>
          <w:rFonts w:ascii="Arial" w:hAnsi="Arial" w:cs="Arial"/>
          <w:sz w:val="20"/>
          <w:szCs w:val="20"/>
        </w:rPr>
        <w:t xml:space="preserve"> di </w:t>
      </w:r>
      <w:proofErr w:type="spellStart"/>
      <w:r>
        <w:rPr>
          <w:rFonts w:ascii="Arial" w:hAnsi="Arial" w:cs="Arial"/>
          <w:sz w:val="20"/>
          <w:szCs w:val="20"/>
        </w:rPr>
        <w:t>kuadran</w:t>
      </w:r>
      <w:proofErr w:type="spellEnd"/>
      <w:r>
        <w:rPr>
          <w:rFonts w:ascii="Arial" w:hAnsi="Arial" w:cs="Arial"/>
          <w:sz w:val="20"/>
          <w:szCs w:val="20"/>
        </w:rPr>
        <w:t xml:space="preserve"> </w:t>
      </w:r>
      <w:bookmarkStart w:id="43" w:name="_Toc95297370"/>
      <w:bookmarkStart w:id="44" w:name="_Toc95296679"/>
      <w:bookmarkStart w:id="45" w:name="_Toc93473368"/>
      <w:bookmarkStart w:id="46" w:name="_Toc93442673"/>
      <w:bookmarkStart w:id="47" w:name="_Toc93439163"/>
      <w:r>
        <w:rPr>
          <w:rFonts w:ascii="Arial" w:hAnsi="Arial" w:cs="Arial"/>
          <w:sz w:val="20"/>
          <w:szCs w:val="20"/>
        </w:rPr>
        <w:t xml:space="preserve">III </w:t>
      </w:r>
      <w:proofErr w:type="spellStart"/>
      <w:r>
        <w:rPr>
          <w:rFonts w:ascii="Arial" w:hAnsi="Arial" w:cs="Arial"/>
          <w:sz w:val="20"/>
          <w:szCs w:val="20"/>
        </w:rPr>
        <w:t>mengelompok</w:t>
      </w:r>
      <w:proofErr w:type="spellEnd"/>
      <w:r w:rsidR="0033070E">
        <w:rPr>
          <w:rFonts w:ascii="Arial" w:hAnsi="Arial" w:cs="Arial"/>
          <w:sz w:val="20"/>
          <w:szCs w:val="20"/>
        </w:rPr>
        <w:t xml:space="preserve"> (</w:t>
      </w:r>
      <w:proofErr w:type="spellStart"/>
      <w:r w:rsidR="0033070E">
        <w:rPr>
          <w:rFonts w:ascii="Arial" w:hAnsi="Arial" w:cs="Arial"/>
          <w:sz w:val="20"/>
          <w:szCs w:val="20"/>
        </w:rPr>
        <w:t>ada</w:t>
      </w:r>
      <w:proofErr w:type="spellEnd"/>
      <w:r w:rsidR="0033070E">
        <w:rPr>
          <w:rFonts w:ascii="Arial" w:hAnsi="Arial" w:cs="Arial"/>
          <w:sz w:val="20"/>
          <w:szCs w:val="20"/>
        </w:rPr>
        <w:t xml:space="preserve"> 10 </w:t>
      </w:r>
      <w:proofErr w:type="spellStart"/>
      <w:r w:rsidR="0033070E">
        <w:rPr>
          <w:rFonts w:ascii="Arial" w:hAnsi="Arial" w:cs="Arial"/>
          <w:sz w:val="20"/>
          <w:szCs w:val="20"/>
        </w:rPr>
        <w:t>objek</w:t>
      </w:r>
      <w:proofErr w:type="spellEnd"/>
      <w:r w:rsidR="0033070E">
        <w:rPr>
          <w:rFonts w:ascii="Arial" w:hAnsi="Arial" w:cs="Arial"/>
          <w:sz w:val="20"/>
          <w:szCs w:val="20"/>
        </w:rPr>
        <w:t>)</w:t>
      </w:r>
      <w:r>
        <w:rPr>
          <w:rFonts w:ascii="Arial" w:hAnsi="Arial" w:cs="Arial"/>
          <w:sz w:val="20"/>
          <w:szCs w:val="20"/>
        </w:rPr>
        <w:t xml:space="preserve">. </w:t>
      </w:r>
      <w:r w:rsidR="0033070E">
        <w:rPr>
          <w:rFonts w:ascii="Arial" w:hAnsi="Arial" w:cs="Arial"/>
          <w:sz w:val="20"/>
          <w:szCs w:val="20"/>
        </w:rPr>
        <w:t xml:space="preserve">Adapun </w:t>
      </w:r>
      <w:proofErr w:type="spellStart"/>
      <w:r w:rsidR="0033070E">
        <w:rPr>
          <w:rFonts w:ascii="Arial" w:hAnsi="Arial" w:cs="Arial"/>
          <w:sz w:val="20"/>
          <w:szCs w:val="20"/>
        </w:rPr>
        <w:t>objek</w:t>
      </w:r>
      <w:proofErr w:type="spellEnd"/>
      <w:r w:rsidR="0033070E">
        <w:rPr>
          <w:rFonts w:ascii="Arial" w:hAnsi="Arial" w:cs="Arial"/>
          <w:sz w:val="20"/>
          <w:szCs w:val="20"/>
        </w:rPr>
        <w:t xml:space="preserve"> yang </w:t>
      </w:r>
      <w:proofErr w:type="spellStart"/>
      <w:r w:rsidR="0033070E">
        <w:rPr>
          <w:rFonts w:ascii="Arial" w:hAnsi="Arial" w:cs="Arial"/>
          <w:sz w:val="20"/>
          <w:szCs w:val="20"/>
        </w:rPr>
        <w:t>berdekatan</w:t>
      </w:r>
      <w:proofErr w:type="spellEnd"/>
      <w:r w:rsidR="0033070E">
        <w:rPr>
          <w:rFonts w:ascii="Arial" w:hAnsi="Arial" w:cs="Arial"/>
          <w:sz w:val="20"/>
          <w:szCs w:val="20"/>
        </w:rPr>
        <w:t xml:space="preserve"> </w:t>
      </w:r>
      <w:proofErr w:type="spellStart"/>
      <w:r w:rsidR="0033070E">
        <w:rPr>
          <w:rFonts w:ascii="Arial" w:hAnsi="Arial" w:cs="Arial"/>
          <w:sz w:val="20"/>
          <w:szCs w:val="20"/>
        </w:rPr>
        <w:t>tersebut</w:t>
      </w:r>
      <w:proofErr w:type="spellEnd"/>
      <w:r w:rsidR="0033070E">
        <w:rPr>
          <w:rFonts w:ascii="Arial" w:hAnsi="Arial" w:cs="Arial"/>
          <w:sz w:val="20"/>
          <w:szCs w:val="20"/>
        </w:rPr>
        <w:t xml:space="preserve"> </w:t>
      </w:r>
      <w:proofErr w:type="spellStart"/>
      <w:r w:rsidR="0033070E">
        <w:rPr>
          <w:rFonts w:ascii="Arial" w:hAnsi="Arial" w:cs="Arial"/>
          <w:sz w:val="20"/>
          <w:szCs w:val="20"/>
        </w:rPr>
        <w:t>terdiri</w:t>
      </w:r>
      <w:proofErr w:type="spellEnd"/>
      <w:r w:rsidR="0033070E">
        <w:rPr>
          <w:rFonts w:ascii="Arial" w:hAnsi="Arial" w:cs="Arial"/>
          <w:sz w:val="20"/>
          <w:szCs w:val="20"/>
        </w:rPr>
        <w:t xml:space="preserve"> </w:t>
      </w:r>
      <w:proofErr w:type="spellStart"/>
      <w:r w:rsidR="0033070E">
        <w:rPr>
          <w:rFonts w:ascii="Arial" w:hAnsi="Arial" w:cs="Arial"/>
          <w:sz w:val="20"/>
          <w:szCs w:val="20"/>
        </w:rPr>
        <w:t>dari</w:t>
      </w:r>
      <w:proofErr w:type="spellEnd"/>
      <w:r w:rsidR="0033070E">
        <w:rPr>
          <w:rFonts w:ascii="Arial" w:hAnsi="Arial" w:cs="Arial"/>
          <w:sz w:val="20"/>
          <w:szCs w:val="20"/>
        </w:rPr>
        <w:t xml:space="preserve"> 9 </w:t>
      </w:r>
      <w:proofErr w:type="spellStart"/>
      <w:r w:rsidR="0033070E">
        <w:rPr>
          <w:rFonts w:ascii="Arial" w:hAnsi="Arial" w:cs="Arial"/>
          <w:sz w:val="20"/>
          <w:szCs w:val="20"/>
        </w:rPr>
        <w:t>provinsi</w:t>
      </w:r>
      <w:proofErr w:type="spellEnd"/>
      <w:r w:rsidR="0033070E">
        <w:rPr>
          <w:rFonts w:ascii="Arial" w:hAnsi="Arial" w:cs="Arial"/>
          <w:sz w:val="20"/>
          <w:szCs w:val="20"/>
        </w:rPr>
        <w:t xml:space="preserve">. </w:t>
      </w:r>
      <w:r>
        <w:rPr>
          <w:rFonts w:ascii="Arial" w:hAnsi="Arial" w:cs="Arial"/>
          <w:sz w:val="20"/>
          <w:szCs w:val="20"/>
        </w:rPr>
        <w:t xml:space="preserve">Ada masing-masing 1 </w:t>
      </w:r>
      <w:proofErr w:type="spellStart"/>
      <w:r>
        <w:rPr>
          <w:rFonts w:ascii="Arial" w:hAnsi="Arial" w:cs="Arial"/>
          <w:sz w:val="20"/>
          <w:szCs w:val="20"/>
        </w:rPr>
        <w:t>objek</w:t>
      </w:r>
      <w:proofErr w:type="spellEnd"/>
      <w:r>
        <w:rPr>
          <w:rFonts w:ascii="Arial" w:hAnsi="Arial" w:cs="Arial"/>
          <w:sz w:val="20"/>
          <w:szCs w:val="20"/>
        </w:rPr>
        <w:t xml:space="preserve"> di </w:t>
      </w:r>
      <w:proofErr w:type="spellStart"/>
      <w:r>
        <w:rPr>
          <w:rFonts w:ascii="Arial" w:hAnsi="Arial" w:cs="Arial"/>
          <w:sz w:val="20"/>
          <w:szCs w:val="20"/>
        </w:rPr>
        <w:t>kuadran</w:t>
      </w:r>
      <w:proofErr w:type="spellEnd"/>
      <w:r>
        <w:rPr>
          <w:rFonts w:ascii="Arial" w:hAnsi="Arial" w:cs="Arial"/>
          <w:sz w:val="20"/>
          <w:szCs w:val="20"/>
        </w:rPr>
        <w:t xml:space="preserve"> I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Sumut</w:t>
      </w:r>
      <w:proofErr w:type="spellEnd"/>
      <w:r>
        <w:rPr>
          <w:rFonts w:ascii="Arial" w:hAnsi="Arial" w:cs="Arial"/>
          <w:sz w:val="20"/>
          <w:szCs w:val="20"/>
        </w:rPr>
        <w:t xml:space="preserve">) dan </w:t>
      </w:r>
      <w:proofErr w:type="spellStart"/>
      <w:r>
        <w:rPr>
          <w:rFonts w:ascii="Arial" w:hAnsi="Arial" w:cs="Arial"/>
          <w:sz w:val="20"/>
          <w:szCs w:val="20"/>
        </w:rPr>
        <w:t>kuadran</w:t>
      </w:r>
      <w:proofErr w:type="spellEnd"/>
      <w:r>
        <w:rPr>
          <w:rFonts w:ascii="Arial" w:hAnsi="Arial" w:cs="Arial"/>
          <w:sz w:val="20"/>
          <w:szCs w:val="20"/>
        </w:rPr>
        <w:t xml:space="preserve"> IV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Sumsel</w:t>
      </w:r>
      <w:proofErr w:type="spellEnd"/>
      <w:r>
        <w:rPr>
          <w:rFonts w:ascii="Arial" w:hAnsi="Arial" w:cs="Arial"/>
          <w:sz w:val="20"/>
          <w:szCs w:val="20"/>
        </w:rPr>
        <w:t xml:space="preserve">) </w:t>
      </w:r>
      <w:proofErr w:type="spellStart"/>
      <w:r>
        <w:rPr>
          <w:rFonts w:ascii="Arial" w:hAnsi="Arial" w:cs="Arial"/>
          <w:sz w:val="20"/>
          <w:szCs w:val="20"/>
        </w:rPr>
        <w:t>terpisah</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objek-objek</w:t>
      </w:r>
      <w:proofErr w:type="spellEnd"/>
      <w:r>
        <w:rPr>
          <w:rFonts w:ascii="Arial" w:hAnsi="Arial" w:cs="Arial"/>
          <w:sz w:val="20"/>
          <w:szCs w:val="20"/>
        </w:rPr>
        <w:t xml:space="preserve"> lain yang </w:t>
      </w:r>
      <w:proofErr w:type="spellStart"/>
      <w:r>
        <w:rPr>
          <w:rFonts w:ascii="Arial" w:hAnsi="Arial" w:cs="Arial"/>
          <w:sz w:val="20"/>
          <w:szCs w:val="20"/>
        </w:rPr>
        <w:t>terletak</w:t>
      </w:r>
      <w:proofErr w:type="spellEnd"/>
      <w:r>
        <w:rPr>
          <w:rFonts w:ascii="Arial" w:hAnsi="Arial" w:cs="Arial"/>
          <w:sz w:val="20"/>
          <w:szCs w:val="20"/>
        </w:rPr>
        <w:t xml:space="preserve"> di </w:t>
      </w:r>
      <w:proofErr w:type="spellStart"/>
      <w:r>
        <w:rPr>
          <w:rFonts w:ascii="Arial" w:hAnsi="Arial" w:cs="Arial"/>
          <w:sz w:val="20"/>
          <w:szCs w:val="20"/>
        </w:rPr>
        <w:t>kuadran</w:t>
      </w:r>
      <w:proofErr w:type="spellEnd"/>
      <w:r>
        <w:rPr>
          <w:rFonts w:ascii="Arial" w:hAnsi="Arial" w:cs="Arial"/>
          <w:sz w:val="20"/>
          <w:szCs w:val="20"/>
        </w:rPr>
        <w:t xml:space="preserve"> yang </w:t>
      </w:r>
      <w:proofErr w:type="spellStart"/>
      <w:r>
        <w:rPr>
          <w:rFonts w:ascii="Arial" w:hAnsi="Arial" w:cs="Arial"/>
          <w:sz w:val="20"/>
          <w:szCs w:val="20"/>
        </w:rPr>
        <w:t>sama</w:t>
      </w:r>
      <w:proofErr w:type="spellEnd"/>
      <w:r>
        <w:rPr>
          <w:rFonts w:ascii="Arial" w:hAnsi="Arial" w:cs="Arial"/>
          <w:sz w:val="20"/>
          <w:szCs w:val="20"/>
        </w:rPr>
        <w:t xml:space="preserve">. </w:t>
      </w:r>
      <w:r w:rsidR="0033070E">
        <w:rPr>
          <w:rFonts w:ascii="Arial" w:hAnsi="Arial" w:cs="Arial"/>
          <w:sz w:val="20"/>
          <w:szCs w:val="20"/>
        </w:rPr>
        <w:t xml:space="preserve">Lampung </w:t>
      </w:r>
      <w:proofErr w:type="spellStart"/>
      <w:r w:rsidR="0033070E">
        <w:rPr>
          <w:rFonts w:ascii="Arial" w:hAnsi="Arial" w:cs="Arial"/>
          <w:sz w:val="20"/>
          <w:szCs w:val="20"/>
        </w:rPr>
        <w:t>terletak</w:t>
      </w:r>
      <w:proofErr w:type="spellEnd"/>
      <w:r w:rsidR="0033070E">
        <w:rPr>
          <w:rFonts w:ascii="Arial" w:hAnsi="Arial" w:cs="Arial"/>
          <w:sz w:val="20"/>
          <w:szCs w:val="20"/>
        </w:rPr>
        <w:t xml:space="preserve"> pada </w:t>
      </w:r>
      <w:proofErr w:type="spellStart"/>
      <w:r w:rsidR="0033070E">
        <w:rPr>
          <w:rFonts w:ascii="Arial" w:hAnsi="Arial" w:cs="Arial"/>
          <w:sz w:val="20"/>
          <w:szCs w:val="20"/>
        </w:rPr>
        <w:t>kuadran</w:t>
      </w:r>
      <w:proofErr w:type="spellEnd"/>
      <w:r w:rsidR="0033070E">
        <w:rPr>
          <w:rFonts w:ascii="Arial" w:hAnsi="Arial" w:cs="Arial"/>
          <w:sz w:val="20"/>
          <w:szCs w:val="20"/>
        </w:rPr>
        <w:t xml:space="preserve"> I </w:t>
      </w:r>
      <w:proofErr w:type="spellStart"/>
      <w:r w:rsidR="00D4259E">
        <w:rPr>
          <w:rFonts w:ascii="Arial" w:hAnsi="Arial" w:cs="Arial"/>
          <w:sz w:val="20"/>
          <w:szCs w:val="20"/>
        </w:rPr>
        <w:t>mempunyai</w:t>
      </w:r>
      <w:proofErr w:type="spellEnd"/>
      <w:r w:rsidR="00D4259E">
        <w:rPr>
          <w:rFonts w:ascii="Arial" w:hAnsi="Arial" w:cs="Arial"/>
          <w:sz w:val="20"/>
          <w:szCs w:val="20"/>
        </w:rPr>
        <w:t xml:space="preserve"> </w:t>
      </w:r>
      <w:proofErr w:type="spellStart"/>
      <w:r w:rsidR="0033070E">
        <w:rPr>
          <w:rFonts w:ascii="Arial" w:hAnsi="Arial" w:cs="Arial"/>
          <w:sz w:val="20"/>
          <w:szCs w:val="20"/>
        </w:rPr>
        <w:t>karakteristik</w:t>
      </w:r>
      <w:proofErr w:type="spellEnd"/>
      <w:r w:rsidR="00D4259E">
        <w:rPr>
          <w:rFonts w:ascii="Arial" w:hAnsi="Arial" w:cs="Arial"/>
          <w:sz w:val="20"/>
          <w:szCs w:val="20"/>
        </w:rPr>
        <w:t xml:space="preserve"> yang</w:t>
      </w:r>
      <w:r w:rsidR="0033070E">
        <w:rPr>
          <w:rFonts w:ascii="Arial" w:hAnsi="Arial" w:cs="Arial"/>
          <w:sz w:val="20"/>
          <w:szCs w:val="20"/>
        </w:rPr>
        <w:t xml:space="preserve"> </w:t>
      </w:r>
      <w:proofErr w:type="spellStart"/>
      <w:r w:rsidR="0033070E">
        <w:rPr>
          <w:rFonts w:ascii="Arial" w:hAnsi="Arial" w:cs="Arial"/>
          <w:sz w:val="20"/>
          <w:szCs w:val="20"/>
        </w:rPr>
        <w:t>sama</w:t>
      </w:r>
      <w:proofErr w:type="spellEnd"/>
      <w:r w:rsidR="0033070E">
        <w:rPr>
          <w:rFonts w:ascii="Arial" w:hAnsi="Arial" w:cs="Arial"/>
          <w:sz w:val="20"/>
          <w:szCs w:val="20"/>
        </w:rPr>
        <w:t xml:space="preserve"> </w:t>
      </w:r>
      <w:proofErr w:type="spellStart"/>
      <w:r w:rsidR="0033070E">
        <w:rPr>
          <w:rFonts w:ascii="Arial" w:hAnsi="Arial" w:cs="Arial"/>
          <w:sz w:val="20"/>
          <w:szCs w:val="20"/>
        </w:rPr>
        <w:t>seperti</w:t>
      </w:r>
      <w:proofErr w:type="spellEnd"/>
      <w:r w:rsidR="0033070E">
        <w:rPr>
          <w:rFonts w:ascii="Arial" w:hAnsi="Arial" w:cs="Arial"/>
          <w:sz w:val="20"/>
          <w:szCs w:val="20"/>
        </w:rPr>
        <w:t xml:space="preserve"> </w:t>
      </w:r>
      <w:proofErr w:type="spellStart"/>
      <w:r w:rsidR="0033070E">
        <w:rPr>
          <w:rFonts w:ascii="Arial" w:hAnsi="Arial" w:cs="Arial"/>
          <w:sz w:val="20"/>
          <w:szCs w:val="20"/>
        </w:rPr>
        <w:t>Sumut</w:t>
      </w:r>
      <w:proofErr w:type="spellEnd"/>
      <w:r w:rsidR="0033070E">
        <w:rPr>
          <w:rFonts w:ascii="Arial" w:hAnsi="Arial" w:cs="Arial"/>
          <w:sz w:val="20"/>
          <w:szCs w:val="20"/>
        </w:rPr>
        <w:t xml:space="preserve">, </w:t>
      </w:r>
      <w:proofErr w:type="spellStart"/>
      <w:r w:rsidR="0033070E">
        <w:rPr>
          <w:rFonts w:ascii="Arial" w:hAnsi="Arial" w:cs="Arial"/>
          <w:sz w:val="20"/>
          <w:szCs w:val="20"/>
        </w:rPr>
        <w:t>tetapi</w:t>
      </w:r>
      <w:proofErr w:type="spellEnd"/>
      <w:r w:rsidR="0033070E">
        <w:rPr>
          <w:rFonts w:ascii="Arial" w:hAnsi="Arial" w:cs="Arial"/>
          <w:sz w:val="20"/>
          <w:szCs w:val="20"/>
        </w:rPr>
        <w:t xml:space="preserve"> </w:t>
      </w:r>
      <w:proofErr w:type="spellStart"/>
      <w:r w:rsidR="0033070E">
        <w:rPr>
          <w:rFonts w:ascii="Arial" w:hAnsi="Arial" w:cs="Arial"/>
          <w:sz w:val="20"/>
          <w:szCs w:val="20"/>
        </w:rPr>
        <w:t>karena</w:t>
      </w:r>
      <w:proofErr w:type="spellEnd"/>
      <w:r w:rsidR="0033070E">
        <w:rPr>
          <w:rFonts w:ascii="Arial" w:hAnsi="Arial" w:cs="Arial"/>
          <w:sz w:val="20"/>
          <w:szCs w:val="20"/>
        </w:rPr>
        <w:t xml:space="preserve"> </w:t>
      </w:r>
      <w:proofErr w:type="spellStart"/>
      <w:r w:rsidR="0033070E">
        <w:rPr>
          <w:rFonts w:ascii="Arial" w:hAnsi="Arial" w:cs="Arial"/>
          <w:sz w:val="20"/>
          <w:szCs w:val="20"/>
        </w:rPr>
        <w:t>jaraknya</w:t>
      </w:r>
      <w:proofErr w:type="spellEnd"/>
      <w:r w:rsidR="0033070E">
        <w:rPr>
          <w:rFonts w:ascii="Arial" w:hAnsi="Arial" w:cs="Arial"/>
          <w:sz w:val="20"/>
          <w:szCs w:val="20"/>
        </w:rPr>
        <w:t xml:space="preserve"> </w:t>
      </w:r>
      <w:proofErr w:type="spellStart"/>
      <w:r w:rsidR="0033070E">
        <w:rPr>
          <w:rFonts w:ascii="Arial" w:hAnsi="Arial" w:cs="Arial"/>
          <w:sz w:val="20"/>
          <w:szCs w:val="20"/>
        </w:rPr>
        <w:t>maka</w:t>
      </w:r>
      <w:proofErr w:type="spellEnd"/>
      <w:r w:rsidR="0033070E">
        <w:rPr>
          <w:rFonts w:ascii="Arial" w:hAnsi="Arial" w:cs="Arial"/>
          <w:sz w:val="20"/>
          <w:szCs w:val="20"/>
        </w:rPr>
        <w:t xml:space="preserve"> </w:t>
      </w:r>
      <w:proofErr w:type="spellStart"/>
      <w:r w:rsidR="0033070E">
        <w:rPr>
          <w:rFonts w:ascii="Arial" w:hAnsi="Arial" w:cs="Arial"/>
          <w:sz w:val="20"/>
          <w:szCs w:val="20"/>
        </w:rPr>
        <w:t>kedua</w:t>
      </w:r>
      <w:proofErr w:type="spellEnd"/>
      <w:r w:rsidR="0033070E">
        <w:rPr>
          <w:rFonts w:ascii="Arial" w:hAnsi="Arial" w:cs="Arial"/>
          <w:sz w:val="20"/>
          <w:szCs w:val="20"/>
        </w:rPr>
        <w:t xml:space="preserve"> </w:t>
      </w:r>
      <w:proofErr w:type="spellStart"/>
      <w:r w:rsidR="0033070E">
        <w:rPr>
          <w:rFonts w:ascii="Arial" w:hAnsi="Arial" w:cs="Arial"/>
          <w:sz w:val="20"/>
          <w:szCs w:val="20"/>
        </w:rPr>
        <w:t>provinsi</w:t>
      </w:r>
      <w:proofErr w:type="spellEnd"/>
      <w:r w:rsidR="0033070E">
        <w:rPr>
          <w:rFonts w:ascii="Arial" w:hAnsi="Arial" w:cs="Arial"/>
          <w:sz w:val="20"/>
          <w:szCs w:val="20"/>
        </w:rPr>
        <w:t xml:space="preserve"> </w:t>
      </w:r>
      <w:proofErr w:type="spellStart"/>
      <w:r w:rsidR="0033070E">
        <w:rPr>
          <w:rFonts w:ascii="Arial" w:hAnsi="Arial" w:cs="Arial"/>
          <w:sz w:val="20"/>
          <w:szCs w:val="20"/>
        </w:rPr>
        <w:t>tersebut</w:t>
      </w:r>
      <w:proofErr w:type="spellEnd"/>
      <w:r w:rsidR="0033070E">
        <w:rPr>
          <w:rFonts w:ascii="Arial" w:hAnsi="Arial" w:cs="Arial"/>
          <w:sz w:val="20"/>
          <w:szCs w:val="20"/>
        </w:rPr>
        <w:t xml:space="preserve"> </w:t>
      </w:r>
      <w:proofErr w:type="spellStart"/>
      <w:r w:rsidR="0033070E">
        <w:rPr>
          <w:rFonts w:ascii="Arial" w:hAnsi="Arial" w:cs="Arial"/>
          <w:sz w:val="20"/>
          <w:szCs w:val="20"/>
        </w:rPr>
        <w:t>tidak</w:t>
      </w:r>
      <w:proofErr w:type="spellEnd"/>
      <w:r w:rsidR="0033070E">
        <w:rPr>
          <w:rFonts w:ascii="Arial" w:hAnsi="Arial" w:cs="Arial"/>
          <w:sz w:val="20"/>
          <w:szCs w:val="20"/>
        </w:rPr>
        <w:t xml:space="preserve"> </w:t>
      </w:r>
      <w:proofErr w:type="spellStart"/>
      <w:r w:rsidR="0033070E">
        <w:rPr>
          <w:rFonts w:ascii="Arial" w:hAnsi="Arial" w:cs="Arial"/>
          <w:sz w:val="20"/>
          <w:szCs w:val="20"/>
        </w:rPr>
        <w:t>mengelompok</w:t>
      </w:r>
      <w:proofErr w:type="spellEnd"/>
      <w:r w:rsidR="0033070E">
        <w:rPr>
          <w:rFonts w:ascii="Arial" w:hAnsi="Arial" w:cs="Arial"/>
          <w:sz w:val="20"/>
          <w:szCs w:val="20"/>
        </w:rPr>
        <w:t>.</w:t>
      </w:r>
    </w:p>
    <w:p w14:paraId="39396CA3" w14:textId="77777777" w:rsidR="00B10B37" w:rsidRDefault="00B10B37" w:rsidP="00B10B37">
      <w:pPr>
        <w:spacing w:line="360" w:lineRule="auto"/>
        <w:jc w:val="both"/>
        <w:rPr>
          <w:rFonts w:ascii="Arial" w:hAnsi="Arial" w:cs="Arial"/>
          <w:sz w:val="20"/>
          <w:szCs w:val="20"/>
        </w:rPr>
      </w:pPr>
    </w:p>
    <w:p w14:paraId="6B096A66" w14:textId="77777777" w:rsidR="00B10B37" w:rsidRDefault="00B10B37" w:rsidP="00D4259E">
      <w:pPr>
        <w:spacing w:line="360" w:lineRule="auto"/>
        <w:rPr>
          <w:rFonts w:ascii="Arial" w:hAnsi="Arial" w:cs="Arial"/>
          <w:b/>
          <w:bCs/>
          <w:sz w:val="20"/>
          <w:szCs w:val="20"/>
        </w:rPr>
      </w:pPr>
      <w:r>
        <w:rPr>
          <w:rFonts w:ascii="Arial" w:hAnsi="Arial" w:cs="Arial"/>
          <w:b/>
          <w:bCs/>
          <w:sz w:val="20"/>
          <w:szCs w:val="20"/>
        </w:rPr>
        <w:t xml:space="preserve">4.2 Hasil </w:t>
      </w:r>
      <w:proofErr w:type="spellStart"/>
      <w:r>
        <w:rPr>
          <w:rFonts w:ascii="Arial" w:hAnsi="Arial" w:cs="Arial"/>
          <w:b/>
          <w:bCs/>
          <w:sz w:val="20"/>
          <w:szCs w:val="20"/>
        </w:rPr>
        <w:t>Analisis</w:t>
      </w:r>
      <w:proofErr w:type="spellEnd"/>
      <w:r>
        <w:rPr>
          <w:rFonts w:ascii="Arial" w:hAnsi="Arial" w:cs="Arial"/>
          <w:b/>
          <w:bCs/>
          <w:sz w:val="20"/>
          <w:szCs w:val="20"/>
        </w:rPr>
        <w:t xml:space="preserve"> </w:t>
      </w:r>
      <w:proofErr w:type="spellStart"/>
      <w:r>
        <w:rPr>
          <w:rFonts w:ascii="Arial" w:hAnsi="Arial" w:cs="Arial"/>
          <w:b/>
          <w:bCs/>
          <w:sz w:val="20"/>
          <w:szCs w:val="20"/>
        </w:rPr>
        <w:t>Klaster</w:t>
      </w:r>
      <w:proofErr w:type="spellEnd"/>
      <w:r>
        <w:rPr>
          <w:rFonts w:ascii="Arial" w:hAnsi="Arial" w:cs="Arial"/>
          <w:b/>
          <w:bCs/>
          <w:sz w:val="20"/>
          <w:szCs w:val="20"/>
        </w:rPr>
        <w:t xml:space="preserve"> </w:t>
      </w:r>
      <w:bookmarkStart w:id="48" w:name="_Toc93442674"/>
      <w:bookmarkEnd w:id="43"/>
      <w:bookmarkEnd w:id="44"/>
      <w:bookmarkEnd w:id="45"/>
      <w:bookmarkEnd w:id="46"/>
      <w:bookmarkEnd w:id="47"/>
    </w:p>
    <w:p w14:paraId="6343CC4E" w14:textId="77777777" w:rsidR="00B10B37" w:rsidRDefault="00B10B37" w:rsidP="0047054F">
      <w:pPr>
        <w:spacing w:line="360" w:lineRule="auto"/>
        <w:ind w:firstLine="426"/>
        <w:jc w:val="both"/>
        <w:rPr>
          <w:rFonts w:ascii="Arial" w:hAnsi="Arial" w:cs="Arial"/>
          <w:sz w:val="20"/>
          <w:szCs w:val="20"/>
        </w:rPr>
      </w:pPr>
      <w:r>
        <w:rPr>
          <w:rFonts w:ascii="Arial" w:hAnsi="Arial" w:cs="Arial"/>
          <w:sz w:val="20"/>
          <w:szCs w:val="20"/>
          <w:lang w:val="id-ID"/>
        </w:rPr>
        <w:t xml:space="preserve">Objek dalam analisis klaster berjumlah </w:t>
      </w:r>
      <w:r w:rsidR="00D4259E">
        <w:rPr>
          <w:rFonts w:ascii="Arial" w:hAnsi="Arial" w:cs="Arial"/>
          <w:sz w:val="20"/>
          <w:szCs w:val="20"/>
        </w:rPr>
        <w:t>22</w:t>
      </w:r>
      <w:r>
        <w:rPr>
          <w:rFonts w:ascii="Arial" w:hAnsi="Arial" w:cs="Arial"/>
          <w:sz w:val="20"/>
          <w:szCs w:val="20"/>
          <w:lang w:val="id-ID"/>
        </w:rPr>
        <w:t xml:space="preserve"> provinsi penghasil karet di Indonesia yang dikelompokkan berdasarkan</w:t>
      </w:r>
      <w:r w:rsidR="00D4259E">
        <w:rPr>
          <w:rFonts w:ascii="Arial" w:hAnsi="Arial" w:cs="Arial"/>
          <w:sz w:val="20"/>
          <w:szCs w:val="20"/>
        </w:rPr>
        <w:t xml:space="preserve"> 14 </w:t>
      </w:r>
      <w:r>
        <w:rPr>
          <w:rFonts w:ascii="Arial" w:hAnsi="Arial" w:cs="Arial"/>
          <w:sz w:val="20"/>
          <w:szCs w:val="20"/>
          <w:lang w:val="id-ID"/>
        </w:rPr>
        <w:t>variabel karakteristik perkebunan karet</w:t>
      </w:r>
      <w:r>
        <w:rPr>
          <w:rFonts w:ascii="Arial" w:hAnsi="Arial" w:cs="Arial"/>
          <w:sz w:val="20"/>
          <w:szCs w:val="20"/>
        </w:rPr>
        <w:t>.</w:t>
      </w:r>
      <w:r>
        <w:rPr>
          <w:rFonts w:ascii="Arial" w:hAnsi="Arial" w:cs="Arial"/>
          <w:sz w:val="20"/>
          <w:szCs w:val="20"/>
          <w:lang w:val="id-ID"/>
        </w:rPr>
        <w:t xml:space="preserve"> Langkah pertama untuk melakukan analisis klaster adalah membuat matriks jarak antar objek menggunakan jarak </w:t>
      </w:r>
      <w:r>
        <w:rPr>
          <w:rFonts w:ascii="Arial" w:hAnsi="Arial" w:cs="Arial"/>
          <w:i/>
          <w:sz w:val="20"/>
          <w:szCs w:val="20"/>
          <w:lang w:val="id-ID"/>
        </w:rPr>
        <w:t>Euclid</w:t>
      </w:r>
      <w:r>
        <w:rPr>
          <w:rFonts w:ascii="Arial" w:hAnsi="Arial" w:cs="Arial"/>
          <w:sz w:val="20"/>
          <w:szCs w:val="20"/>
          <w:lang w:val="id-ID"/>
        </w:rPr>
        <w:t xml:space="preserve"> dengan menggunakan Persamaan (</w:t>
      </w:r>
      <w:r>
        <w:rPr>
          <w:rFonts w:ascii="Arial" w:hAnsi="Arial" w:cs="Arial"/>
          <w:sz w:val="20"/>
          <w:szCs w:val="20"/>
        </w:rPr>
        <w:t>6</w:t>
      </w:r>
      <w:r>
        <w:rPr>
          <w:rFonts w:ascii="Arial" w:hAnsi="Arial" w:cs="Arial"/>
          <w:sz w:val="20"/>
          <w:szCs w:val="20"/>
          <w:lang w:val="id-ID"/>
        </w:rPr>
        <w:t>) sehingga diperoleh</w:t>
      </w:r>
      <w:r>
        <w:rPr>
          <w:rFonts w:ascii="Arial" w:hAnsi="Arial" w:cs="Arial"/>
          <w:sz w:val="20"/>
          <w:szCs w:val="20"/>
        </w:rPr>
        <w:t xml:space="preserve"> </w:t>
      </w:r>
      <w:proofErr w:type="spellStart"/>
      <w:r>
        <w:rPr>
          <w:rFonts w:ascii="Arial" w:hAnsi="Arial" w:cs="Arial"/>
          <w:sz w:val="20"/>
          <w:szCs w:val="20"/>
        </w:rPr>
        <w:t>matriks</w:t>
      </w:r>
      <w:proofErr w:type="spellEnd"/>
      <w:r>
        <w:rPr>
          <w:rFonts w:ascii="Arial" w:hAnsi="Arial" w:cs="Arial"/>
          <w:sz w:val="20"/>
          <w:szCs w:val="20"/>
        </w:rPr>
        <w:t xml:space="preserve"> </w:t>
      </w:r>
      <w:proofErr w:type="spellStart"/>
      <w:r>
        <w:rPr>
          <w:rFonts w:ascii="Arial" w:hAnsi="Arial" w:cs="Arial"/>
          <w:sz w:val="20"/>
          <w:szCs w:val="20"/>
        </w:rPr>
        <w:t>jarak</w:t>
      </w:r>
      <w:proofErr w:type="spellEnd"/>
      <w:r>
        <w:rPr>
          <w:rFonts w:ascii="Arial" w:hAnsi="Arial" w:cs="Arial"/>
          <w:sz w:val="20"/>
          <w:szCs w:val="20"/>
        </w:rPr>
        <w:t xml:space="preserve"> </w:t>
      </w:r>
      <w:r>
        <w:rPr>
          <w:rFonts w:ascii="Arial" w:hAnsi="Arial" w:cs="Arial"/>
          <w:i/>
          <w:iCs/>
          <w:sz w:val="20"/>
          <w:szCs w:val="20"/>
        </w:rPr>
        <w:t>D</w:t>
      </w:r>
      <w:r>
        <w:rPr>
          <w:rFonts w:ascii="Arial" w:hAnsi="Arial" w:cs="Arial"/>
          <w:sz w:val="20"/>
          <w:szCs w:val="20"/>
        </w:rPr>
        <w:t>.</w:t>
      </w:r>
    </w:p>
    <w:bookmarkEnd w:id="48"/>
    <w:p w14:paraId="3B01B2EA" w14:textId="77777777" w:rsidR="00B10B37" w:rsidRPr="00B10B37" w:rsidRDefault="00B10B37" w:rsidP="0047054F">
      <w:pPr>
        <w:spacing w:line="360" w:lineRule="auto"/>
        <w:ind w:firstLine="426"/>
        <w:jc w:val="both"/>
        <w:rPr>
          <w:rFonts w:ascii="Arial" w:hAnsi="Arial" w:cs="Arial"/>
          <w:sz w:val="20"/>
          <w:szCs w:val="20"/>
          <w:lang w:val="id-ID"/>
        </w:rPr>
      </w:pPr>
      <w:r>
        <w:rPr>
          <w:rFonts w:ascii="Arial" w:hAnsi="Arial" w:cs="Arial"/>
          <w:sz w:val="20"/>
          <w:szCs w:val="20"/>
        </w:rPr>
        <w:t>Hasil m</w:t>
      </w:r>
      <w:r>
        <w:rPr>
          <w:rFonts w:ascii="Arial" w:hAnsi="Arial" w:cs="Arial"/>
          <w:sz w:val="20"/>
          <w:szCs w:val="20"/>
          <w:lang w:val="id-ID"/>
        </w:rPr>
        <w:t xml:space="preserve">etode </w:t>
      </w:r>
      <w:r>
        <w:rPr>
          <w:rFonts w:ascii="Arial" w:hAnsi="Arial" w:cs="Arial"/>
          <w:i/>
          <w:sz w:val="20"/>
          <w:szCs w:val="20"/>
          <w:lang w:val="id-ID"/>
        </w:rPr>
        <w:t>single linkage</w:t>
      </w:r>
      <w:r>
        <w:rPr>
          <w:rFonts w:ascii="Arial" w:hAnsi="Arial" w:cs="Arial"/>
          <w:sz w:val="20"/>
          <w:szCs w:val="20"/>
          <w:lang w:val="id-ID"/>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dilihat</w:t>
      </w:r>
      <w:proofErr w:type="spellEnd"/>
      <w:r>
        <w:rPr>
          <w:rFonts w:ascii="Arial" w:hAnsi="Arial" w:cs="Arial"/>
          <w:sz w:val="20"/>
          <w:szCs w:val="20"/>
        </w:rPr>
        <w:t xml:space="preserve"> pada Gambar 4. Proses </w:t>
      </w:r>
      <w:proofErr w:type="spellStart"/>
      <w:r>
        <w:rPr>
          <w:rFonts w:ascii="Arial" w:hAnsi="Arial" w:cs="Arial"/>
          <w:sz w:val="20"/>
          <w:szCs w:val="20"/>
        </w:rPr>
        <w:t>dimulai</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objek</w:t>
      </w:r>
      <w:proofErr w:type="spellEnd"/>
      <w:r>
        <w:rPr>
          <w:rFonts w:ascii="Arial" w:hAnsi="Arial" w:cs="Arial"/>
          <w:sz w:val="20"/>
          <w:szCs w:val="20"/>
        </w:rPr>
        <w:t xml:space="preserve"> 19 </w:t>
      </w:r>
      <w:r w:rsidR="0047054F">
        <w:rPr>
          <w:rFonts w:ascii="Arial" w:hAnsi="Arial" w:cs="Arial"/>
          <w:sz w:val="20"/>
          <w:szCs w:val="20"/>
        </w:rPr>
        <w:t>(</w:t>
      </w:r>
      <w:proofErr w:type="spellStart"/>
      <w:r w:rsidR="0047054F">
        <w:rPr>
          <w:rFonts w:ascii="Arial" w:hAnsi="Arial" w:cs="Arial"/>
          <w:sz w:val="20"/>
          <w:szCs w:val="20"/>
        </w:rPr>
        <w:t>Sulteng</w:t>
      </w:r>
      <w:proofErr w:type="spellEnd"/>
      <w:r w:rsidR="0047054F">
        <w:rPr>
          <w:rFonts w:ascii="Arial" w:hAnsi="Arial" w:cs="Arial"/>
          <w:sz w:val="20"/>
          <w:szCs w:val="20"/>
        </w:rPr>
        <w:t xml:space="preserve">) </w:t>
      </w:r>
      <w:r>
        <w:rPr>
          <w:rFonts w:ascii="Arial" w:hAnsi="Arial" w:cs="Arial"/>
          <w:sz w:val="20"/>
          <w:szCs w:val="20"/>
        </w:rPr>
        <w:t xml:space="preserve">dan 20 </w:t>
      </w:r>
      <w:r w:rsidR="0047054F">
        <w:rPr>
          <w:rFonts w:ascii="Arial" w:hAnsi="Arial" w:cs="Arial"/>
          <w:sz w:val="20"/>
          <w:szCs w:val="20"/>
        </w:rPr>
        <w:t>(</w:t>
      </w:r>
      <w:proofErr w:type="spellStart"/>
      <w:r w:rsidR="0047054F">
        <w:rPr>
          <w:rFonts w:ascii="Arial" w:hAnsi="Arial" w:cs="Arial"/>
          <w:sz w:val="20"/>
          <w:szCs w:val="20"/>
        </w:rPr>
        <w:t>Sumbar</w:t>
      </w:r>
      <w:proofErr w:type="spellEnd"/>
      <w:r w:rsidR="0047054F">
        <w:rPr>
          <w:rFonts w:ascii="Arial" w:hAnsi="Arial" w:cs="Arial"/>
          <w:sz w:val="20"/>
          <w:szCs w:val="20"/>
        </w:rPr>
        <w:t xml:space="preserve">) </w:t>
      </w:r>
      <w:r>
        <w:rPr>
          <w:rFonts w:ascii="Arial" w:hAnsi="Arial" w:cs="Arial"/>
          <w:sz w:val="20"/>
          <w:szCs w:val="20"/>
        </w:rPr>
        <w:t xml:space="preserve">yang </w:t>
      </w:r>
      <w:proofErr w:type="spellStart"/>
      <w:r>
        <w:rPr>
          <w:rFonts w:ascii="Arial" w:hAnsi="Arial" w:cs="Arial"/>
          <w:sz w:val="20"/>
          <w:szCs w:val="20"/>
        </w:rPr>
        <w:t>mempunyai</w:t>
      </w:r>
      <w:proofErr w:type="spellEnd"/>
      <w:r>
        <w:rPr>
          <w:rFonts w:ascii="Arial" w:hAnsi="Arial" w:cs="Arial"/>
          <w:sz w:val="20"/>
          <w:szCs w:val="20"/>
        </w:rPr>
        <w:t xml:space="preserve"> </w:t>
      </w:r>
      <w:proofErr w:type="spellStart"/>
      <w:r>
        <w:rPr>
          <w:rFonts w:ascii="Arial" w:hAnsi="Arial" w:cs="Arial"/>
          <w:sz w:val="20"/>
          <w:szCs w:val="20"/>
        </w:rPr>
        <w:t>jarak</w:t>
      </w:r>
      <w:proofErr w:type="spellEnd"/>
      <w:r>
        <w:rPr>
          <w:rFonts w:ascii="Arial" w:hAnsi="Arial" w:cs="Arial"/>
          <w:sz w:val="20"/>
          <w:szCs w:val="20"/>
        </w:rPr>
        <w:t xml:space="preserve"> minimum. </w:t>
      </w:r>
      <w:r w:rsidRPr="00B10B37">
        <w:rPr>
          <w:rFonts w:ascii="Arial" w:hAnsi="Arial" w:cs="Arial"/>
          <w:sz w:val="20"/>
          <w:szCs w:val="20"/>
          <w:lang w:val="id-ID"/>
        </w:rPr>
        <w:t xml:space="preserve">Setelah terbentuk </w:t>
      </w:r>
      <w:proofErr w:type="spellStart"/>
      <w:r w:rsidRPr="00B10B37">
        <w:rPr>
          <w:rFonts w:ascii="Arial" w:hAnsi="Arial" w:cs="Arial"/>
          <w:sz w:val="20"/>
          <w:szCs w:val="20"/>
        </w:rPr>
        <w:t>matriks</w:t>
      </w:r>
      <w:proofErr w:type="spellEnd"/>
      <w:r w:rsidRPr="00B10B37">
        <w:rPr>
          <w:rFonts w:ascii="Arial" w:hAnsi="Arial" w:cs="Arial"/>
          <w:sz w:val="20"/>
          <w:szCs w:val="20"/>
        </w:rPr>
        <w:t xml:space="preserve"> </w:t>
      </w:r>
      <w:r w:rsidRPr="00B10B37">
        <w:rPr>
          <w:rFonts w:ascii="Arial" w:hAnsi="Arial" w:cs="Arial"/>
          <w:sz w:val="20"/>
          <w:szCs w:val="20"/>
          <w:lang w:val="id-ID"/>
        </w:rPr>
        <w:t>jarak baru, objek yang memiliki nilai minimum d</w:t>
      </w:r>
      <w:proofErr w:type="spellStart"/>
      <w:r w:rsidRPr="00B10B37">
        <w:rPr>
          <w:rFonts w:ascii="Arial" w:hAnsi="Arial" w:cs="Arial"/>
          <w:sz w:val="20"/>
          <w:szCs w:val="20"/>
        </w:rPr>
        <w:t>i</w:t>
      </w:r>
      <w:proofErr w:type="spellEnd"/>
      <w:r w:rsidRPr="00B10B37">
        <w:rPr>
          <w:rFonts w:ascii="Arial" w:hAnsi="Arial" w:cs="Arial"/>
          <w:sz w:val="20"/>
          <w:szCs w:val="20"/>
          <w:lang w:val="id-ID"/>
        </w:rPr>
        <w:t xml:space="preserve">kelompokkan kembali, demikian seterusnya sampai semua objek berada di kelompok yang sama. </w:t>
      </w:r>
    </w:p>
    <w:p w14:paraId="4B398809" w14:textId="77777777" w:rsidR="00B10B37" w:rsidRDefault="00B10B37" w:rsidP="00B10B37">
      <w:pPr>
        <w:spacing w:line="360" w:lineRule="auto"/>
        <w:jc w:val="both"/>
        <w:rPr>
          <w:rFonts w:ascii="Arial" w:hAnsi="Arial" w:cs="Arial"/>
          <w:b/>
          <w:i/>
          <w:sz w:val="20"/>
          <w:szCs w:val="20"/>
          <w:lang w:val="id-ID"/>
        </w:rPr>
      </w:pPr>
      <w:r>
        <w:rPr>
          <w:rFonts w:ascii="Arial" w:hAnsi="Arial" w:cs="Arial"/>
          <w:sz w:val="20"/>
          <w:szCs w:val="20"/>
          <w:lang w:val="id-ID"/>
        </w:rPr>
        <w:tab/>
      </w:r>
    </w:p>
    <w:p w14:paraId="7924909E" w14:textId="40E4C1CB" w:rsidR="00B10B37" w:rsidRDefault="00D25EA6" w:rsidP="00B10B37">
      <w:pPr>
        <w:pStyle w:val="ListParagraph"/>
        <w:keepNext/>
        <w:spacing w:after="0" w:line="360" w:lineRule="auto"/>
        <w:ind w:left="0"/>
        <w:jc w:val="center"/>
        <w:rPr>
          <w:rFonts w:ascii="Arial" w:hAnsi="Arial" w:cs="Arial"/>
          <w:sz w:val="20"/>
          <w:szCs w:val="20"/>
        </w:rPr>
      </w:pPr>
      <w:bookmarkStart w:id="49" w:name="_Toc93473586"/>
      <w:commentRangeStart w:id="50"/>
      <w:r>
        <w:rPr>
          <w:rFonts w:ascii="Arial" w:hAnsi="Arial" w:cs="Arial"/>
          <w:b/>
          <w:noProof/>
          <w:sz w:val="20"/>
          <w:szCs w:val="20"/>
        </w:rPr>
        <w:drawing>
          <wp:inline distT="0" distB="0" distL="0" distR="0" wp14:anchorId="0515C9D6" wp14:editId="2933BCF5">
            <wp:extent cx="4918075" cy="3016250"/>
            <wp:effectExtent l="0" t="0" r="0" b="0"/>
            <wp:docPr id="20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8075" cy="3016250"/>
                    </a:xfrm>
                    <a:prstGeom prst="rect">
                      <a:avLst/>
                    </a:prstGeom>
                    <a:noFill/>
                    <a:ln>
                      <a:noFill/>
                    </a:ln>
                  </pic:spPr>
                </pic:pic>
              </a:graphicData>
            </a:graphic>
          </wp:inline>
        </w:drawing>
      </w:r>
      <w:commentRangeEnd w:id="50"/>
      <w:r w:rsidR="0091012C">
        <w:rPr>
          <w:rStyle w:val="CommentReference"/>
          <w:rFonts w:ascii="Times New Roman" w:eastAsia="Times New Roman" w:hAnsi="Times New Roman"/>
        </w:rPr>
        <w:commentReference w:id="50"/>
      </w:r>
    </w:p>
    <w:p w14:paraId="0ACCE4F4" w14:textId="77777777" w:rsidR="00B10B37" w:rsidRDefault="00B10B37" w:rsidP="0047054F">
      <w:pPr>
        <w:pStyle w:val="Caption"/>
        <w:spacing w:after="0"/>
        <w:rPr>
          <w:rFonts w:ascii="Arial" w:hAnsi="Arial" w:cs="Arial"/>
          <w:b w:val="0"/>
          <w:i/>
          <w:color w:val="auto"/>
          <w:sz w:val="20"/>
          <w:szCs w:val="20"/>
          <w:lang w:val="id-ID"/>
        </w:rPr>
      </w:pPr>
      <w:bookmarkStart w:id="51" w:name="_Toc98058917"/>
      <w:bookmarkStart w:id="52" w:name="_Toc96668585"/>
      <w:bookmarkStart w:id="53" w:name="_Toc95298503"/>
      <w:r>
        <w:rPr>
          <w:rFonts w:ascii="Arial" w:hAnsi="Arial" w:cs="Arial"/>
          <w:b w:val="0"/>
          <w:color w:val="auto"/>
          <w:sz w:val="20"/>
          <w:szCs w:val="20"/>
        </w:rPr>
        <w:t>Gambar 4.</w:t>
      </w:r>
      <w:r>
        <w:rPr>
          <w:rFonts w:ascii="Arial" w:hAnsi="Arial" w:cs="Arial"/>
          <w:b w:val="0"/>
          <w:color w:val="auto"/>
          <w:sz w:val="20"/>
          <w:szCs w:val="20"/>
          <w:lang w:val="id-ID"/>
        </w:rPr>
        <w:t xml:space="preserve"> Dendogram </w:t>
      </w:r>
      <w:r>
        <w:rPr>
          <w:rFonts w:ascii="Arial" w:hAnsi="Arial" w:cs="Arial"/>
          <w:b w:val="0"/>
          <w:i/>
          <w:color w:val="auto"/>
          <w:sz w:val="20"/>
          <w:szCs w:val="20"/>
          <w:lang w:val="id-ID"/>
        </w:rPr>
        <w:t>Single Linkage</w:t>
      </w:r>
      <w:bookmarkEnd w:id="51"/>
      <w:bookmarkEnd w:id="52"/>
      <w:bookmarkEnd w:id="53"/>
    </w:p>
    <w:p w14:paraId="71781950" w14:textId="77777777" w:rsidR="0047054F" w:rsidRPr="0047054F" w:rsidRDefault="0047054F" w:rsidP="0047054F">
      <w:pPr>
        <w:rPr>
          <w:lang w:val="id-ID"/>
        </w:rPr>
      </w:pPr>
    </w:p>
    <w:bookmarkEnd w:id="49"/>
    <w:p w14:paraId="27700681" w14:textId="790CC543" w:rsidR="00B10B37" w:rsidRDefault="00B10B37" w:rsidP="0047054F">
      <w:pPr>
        <w:pStyle w:val="ListParagraph"/>
        <w:spacing w:after="0" w:line="360" w:lineRule="auto"/>
        <w:ind w:left="0" w:firstLine="426"/>
        <w:jc w:val="both"/>
        <w:rPr>
          <w:rFonts w:ascii="Arial" w:eastAsia="Times New Roman" w:hAnsi="Arial" w:cs="Arial"/>
          <w:sz w:val="20"/>
          <w:szCs w:val="20"/>
        </w:rPr>
      </w:pPr>
      <w:r>
        <w:rPr>
          <w:rFonts w:ascii="Arial" w:hAnsi="Arial" w:cs="Arial"/>
          <w:sz w:val="20"/>
          <w:szCs w:val="20"/>
          <w:lang w:val="id-ID"/>
        </w:rPr>
        <w:t>Berdasarkan Gambar 4, klaster 1 adalah Aceh, Sum</w:t>
      </w:r>
      <w:r w:rsidR="0047054F">
        <w:rPr>
          <w:rFonts w:ascii="Arial" w:hAnsi="Arial" w:cs="Arial"/>
          <w:sz w:val="20"/>
          <w:szCs w:val="20"/>
        </w:rPr>
        <w:t>bar</w:t>
      </w:r>
      <w:r>
        <w:rPr>
          <w:rFonts w:ascii="Arial" w:hAnsi="Arial" w:cs="Arial"/>
          <w:sz w:val="20"/>
          <w:szCs w:val="20"/>
          <w:lang w:val="id-ID"/>
        </w:rPr>
        <w:t>, Riau, Kep</w:t>
      </w:r>
      <w:proofErr w:type="spellStart"/>
      <w:r w:rsidR="0047054F">
        <w:rPr>
          <w:rFonts w:ascii="Arial" w:hAnsi="Arial" w:cs="Arial"/>
          <w:sz w:val="20"/>
          <w:szCs w:val="20"/>
        </w:rPr>
        <w:t>ri</w:t>
      </w:r>
      <w:proofErr w:type="spellEnd"/>
      <w:r>
        <w:rPr>
          <w:rFonts w:ascii="Arial" w:hAnsi="Arial" w:cs="Arial"/>
          <w:sz w:val="20"/>
          <w:szCs w:val="20"/>
          <w:lang w:val="id-ID"/>
        </w:rPr>
        <w:t>, Jambi, Kep. Ba</w:t>
      </w:r>
      <w:r w:rsidR="0047054F">
        <w:rPr>
          <w:rFonts w:ascii="Arial" w:hAnsi="Arial" w:cs="Arial"/>
          <w:sz w:val="20"/>
          <w:szCs w:val="20"/>
        </w:rPr>
        <w:t>bel</w:t>
      </w:r>
      <w:r>
        <w:rPr>
          <w:rFonts w:ascii="Arial" w:hAnsi="Arial" w:cs="Arial"/>
          <w:sz w:val="20"/>
          <w:szCs w:val="20"/>
          <w:lang w:val="id-ID"/>
        </w:rPr>
        <w:t>, Bengkulu, Lampung, Ja</w:t>
      </w:r>
      <w:r w:rsidR="0047054F">
        <w:rPr>
          <w:rFonts w:ascii="Arial" w:hAnsi="Arial" w:cs="Arial"/>
          <w:sz w:val="20"/>
          <w:szCs w:val="20"/>
        </w:rPr>
        <w:t>bar</w:t>
      </w:r>
      <w:r>
        <w:rPr>
          <w:rFonts w:ascii="Arial" w:hAnsi="Arial" w:cs="Arial"/>
          <w:sz w:val="20"/>
          <w:szCs w:val="20"/>
          <w:lang w:val="id-ID"/>
        </w:rPr>
        <w:t>, Banten, Ja</w:t>
      </w:r>
      <w:proofErr w:type="spellStart"/>
      <w:r w:rsidR="0047054F">
        <w:rPr>
          <w:rFonts w:ascii="Arial" w:hAnsi="Arial" w:cs="Arial"/>
          <w:sz w:val="20"/>
          <w:szCs w:val="20"/>
        </w:rPr>
        <w:t>teng</w:t>
      </w:r>
      <w:proofErr w:type="spellEnd"/>
      <w:r>
        <w:rPr>
          <w:rFonts w:ascii="Arial" w:hAnsi="Arial" w:cs="Arial"/>
          <w:sz w:val="20"/>
          <w:szCs w:val="20"/>
          <w:lang w:val="id-ID"/>
        </w:rPr>
        <w:t>, Ja</w:t>
      </w:r>
      <w:proofErr w:type="spellStart"/>
      <w:r w:rsidR="0047054F">
        <w:rPr>
          <w:rFonts w:ascii="Arial" w:hAnsi="Arial" w:cs="Arial"/>
          <w:sz w:val="20"/>
          <w:szCs w:val="20"/>
        </w:rPr>
        <w:t>tim</w:t>
      </w:r>
      <w:proofErr w:type="spellEnd"/>
      <w:r>
        <w:rPr>
          <w:rFonts w:ascii="Arial" w:hAnsi="Arial" w:cs="Arial"/>
          <w:sz w:val="20"/>
          <w:szCs w:val="20"/>
          <w:lang w:val="id-ID"/>
        </w:rPr>
        <w:t>, Kal</w:t>
      </w:r>
      <w:proofErr w:type="spellStart"/>
      <w:r w:rsidR="0047054F">
        <w:rPr>
          <w:rFonts w:ascii="Arial" w:hAnsi="Arial" w:cs="Arial"/>
          <w:sz w:val="20"/>
          <w:szCs w:val="20"/>
        </w:rPr>
        <w:t>sel</w:t>
      </w:r>
      <w:proofErr w:type="spellEnd"/>
      <w:r>
        <w:rPr>
          <w:rFonts w:ascii="Arial" w:hAnsi="Arial" w:cs="Arial"/>
          <w:sz w:val="20"/>
          <w:szCs w:val="20"/>
          <w:lang w:val="id-ID"/>
        </w:rPr>
        <w:t>, Kal</w:t>
      </w:r>
      <w:proofErr w:type="spellStart"/>
      <w:r w:rsidR="0047054F">
        <w:rPr>
          <w:rFonts w:ascii="Arial" w:hAnsi="Arial" w:cs="Arial"/>
          <w:sz w:val="20"/>
          <w:szCs w:val="20"/>
        </w:rPr>
        <w:t>tim</w:t>
      </w:r>
      <w:proofErr w:type="spellEnd"/>
      <w:r>
        <w:rPr>
          <w:rFonts w:ascii="Arial" w:hAnsi="Arial" w:cs="Arial"/>
          <w:sz w:val="20"/>
          <w:szCs w:val="20"/>
          <w:lang w:val="id-ID"/>
        </w:rPr>
        <w:t>, Kal</w:t>
      </w:r>
      <w:proofErr w:type="spellStart"/>
      <w:r w:rsidR="0047054F">
        <w:rPr>
          <w:rFonts w:ascii="Arial" w:hAnsi="Arial" w:cs="Arial"/>
          <w:sz w:val="20"/>
          <w:szCs w:val="20"/>
        </w:rPr>
        <w:t>ut</w:t>
      </w:r>
      <w:proofErr w:type="spellEnd"/>
      <w:r>
        <w:rPr>
          <w:rFonts w:ascii="Arial" w:hAnsi="Arial" w:cs="Arial"/>
          <w:sz w:val="20"/>
          <w:szCs w:val="20"/>
          <w:lang w:val="id-ID"/>
        </w:rPr>
        <w:t>, Sul</w:t>
      </w:r>
      <w:proofErr w:type="spellStart"/>
      <w:r w:rsidR="0047054F">
        <w:rPr>
          <w:rFonts w:ascii="Arial" w:hAnsi="Arial" w:cs="Arial"/>
          <w:sz w:val="20"/>
          <w:szCs w:val="20"/>
        </w:rPr>
        <w:t>teng</w:t>
      </w:r>
      <w:proofErr w:type="spellEnd"/>
      <w:r w:rsidR="0047054F">
        <w:rPr>
          <w:rFonts w:ascii="Arial" w:hAnsi="Arial" w:cs="Arial"/>
          <w:sz w:val="20"/>
          <w:szCs w:val="20"/>
        </w:rPr>
        <w:t xml:space="preserve">, </w:t>
      </w:r>
      <w:r>
        <w:rPr>
          <w:rFonts w:ascii="Arial" w:hAnsi="Arial" w:cs="Arial"/>
          <w:sz w:val="20"/>
          <w:szCs w:val="20"/>
          <w:lang w:val="id-ID"/>
        </w:rPr>
        <w:t>dan Sul</w:t>
      </w:r>
      <w:proofErr w:type="spellStart"/>
      <w:r w:rsidR="0047054F">
        <w:rPr>
          <w:rFonts w:ascii="Arial" w:hAnsi="Arial" w:cs="Arial"/>
          <w:sz w:val="20"/>
          <w:szCs w:val="20"/>
        </w:rPr>
        <w:t>sel</w:t>
      </w:r>
      <w:proofErr w:type="spellEnd"/>
      <w:r>
        <w:rPr>
          <w:rFonts w:ascii="Arial" w:hAnsi="Arial" w:cs="Arial"/>
          <w:sz w:val="20"/>
          <w:szCs w:val="20"/>
          <w:lang w:val="id-ID"/>
        </w:rPr>
        <w:t xml:space="preserve">. Klaster </w:t>
      </w:r>
      <m:oMath>
        <m:r>
          <w:rPr>
            <w:rFonts w:ascii="Cambria Math" w:hAnsi="Cambria Math" w:cs="Arial"/>
            <w:sz w:val="20"/>
            <w:szCs w:val="20"/>
            <w:lang w:val="id-ID"/>
          </w:rPr>
          <m:t>2</m:t>
        </m:r>
      </m:oMath>
      <w:r w:rsidRPr="00B10B37">
        <w:rPr>
          <w:rFonts w:ascii="Arial" w:eastAsia="Times New Roman" w:hAnsi="Arial" w:cs="Arial"/>
          <w:sz w:val="20"/>
          <w:szCs w:val="20"/>
          <w:lang w:val="id-ID"/>
        </w:rPr>
        <w:t xml:space="preserve"> adalah Sum</w:t>
      </w:r>
      <w:proofErr w:type="spellStart"/>
      <w:r w:rsidR="0047054F">
        <w:rPr>
          <w:rFonts w:ascii="Arial" w:eastAsia="Times New Roman" w:hAnsi="Arial" w:cs="Arial"/>
          <w:sz w:val="20"/>
          <w:szCs w:val="20"/>
        </w:rPr>
        <w:t>ut</w:t>
      </w:r>
      <w:proofErr w:type="spellEnd"/>
      <w:r w:rsidRPr="00B10B37">
        <w:rPr>
          <w:rFonts w:ascii="Arial" w:eastAsia="Times New Roman" w:hAnsi="Arial" w:cs="Arial"/>
          <w:sz w:val="20"/>
          <w:szCs w:val="20"/>
          <w:lang w:val="id-ID"/>
        </w:rPr>
        <w:t>, klaster 3 adalah Sum</w:t>
      </w:r>
      <w:proofErr w:type="spellStart"/>
      <w:r w:rsidR="0047054F">
        <w:rPr>
          <w:rFonts w:ascii="Arial" w:eastAsia="Times New Roman" w:hAnsi="Arial" w:cs="Arial"/>
          <w:sz w:val="20"/>
          <w:szCs w:val="20"/>
        </w:rPr>
        <w:t>sel</w:t>
      </w:r>
      <w:proofErr w:type="spellEnd"/>
      <w:r w:rsidRPr="00B10B37">
        <w:rPr>
          <w:rFonts w:ascii="Arial" w:eastAsia="Times New Roman" w:hAnsi="Arial" w:cs="Arial"/>
          <w:sz w:val="20"/>
          <w:szCs w:val="20"/>
          <w:lang w:val="id-ID"/>
        </w:rPr>
        <w:t>, klaster 4 adalah Kal</w:t>
      </w:r>
      <w:r w:rsidR="0047054F">
        <w:rPr>
          <w:rFonts w:ascii="Arial" w:eastAsia="Times New Roman" w:hAnsi="Arial" w:cs="Arial"/>
          <w:sz w:val="20"/>
          <w:szCs w:val="20"/>
        </w:rPr>
        <w:t>bar</w:t>
      </w:r>
      <w:r w:rsidRPr="00B10B37">
        <w:rPr>
          <w:rFonts w:ascii="Arial" w:eastAsia="Times New Roman" w:hAnsi="Arial" w:cs="Arial"/>
          <w:sz w:val="20"/>
          <w:szCs w:val="20"/>
          <w:lang w:val="id-ID"/>
        </w:rPr>
        <w:t xml:space="preserve">, klaster </w:t>
      </w:r>
      <w:r w:rsidRPr="00B10B37">
        <w:rPr>
          <w:rFonts w:ascii="Arial" w:eastAsia="Times New Roman" w:hAnsi="Arial" w:cs="Arial"/>
          <w:sz w:val="20"/>
          <w:szCs w:val="20"/>
        </w:rPr>
        <w:t xml:space="preserve">5 </w:t>
      </w:r>
      <w:r w:rsidRPr="00B10B37">
        <w:rPr>
          <w:rFonts w:ascii="Arial" w:eastAsia="Times New Roman" w:hAnsi="Arial" w:cs="Arial"/>
          <w:sz w:val="20"/>
          <w:szCs w:val="20"/>
          <w:lang w:val="id-ID"/>
        </w:rPr>
        <w:t>adalah Kal</w:t>
      </w:r>
      <w:proofErr w:type="spellStart"/>
      <w:r w:rsidR="0047054F">
        <w:rPr>
          <w:rFonts w:ascii="Arial" w:eastAsia="Times New Roman" w:hAnsi="Arial" w:cs="Arial"/>
          <w:sz w:val="20"/>
          <w:szCs w:val="20"/>
        </w:rPr>
        <w:t>teng</w:t>
      </w:r>
      <w:proofErr w:type="spellEnd"/>
      <w:r w:rsidR="0047054F">
        <w:rPr>
          <w:rFonts w:ascii="Arial" w:eastAsia="Times New Roman" w:hAnsi="Arial" w:cs="Arial"/>
          <w:sz w:val="20"/>
          <w:szCs w:val="20"/>
        </w:rPr>
        <w:t xml:space="preserve"> </w:t>
      </w:r>
      <w:r w:rsidRPr="00B10B37">
        <w:rPr>
          <w:rFonts w:ascii="Arial" w:eastAsia="Times New Roman" w:hAnsi="Arial" w:cs="Arial"/>
          <w:sz w:val="20"/>
          <w:szCs w:val="20"/>
          <w:lang w:val="id-ID"/>
        </w:rPr>
        <w:t xml:space="preserve">dan klaster </w:t>
      </w:r>
      <w:r w:rsidRPr="00B10B37">
        <w:rPr>
          <w:rFonts w:ascii="Arial" w:eastAsia="Times New Roman" w:hAnsi="Arial" w:cs="Arial"/>
          <w:sz w:val="20"/>
          <w:szCs w:val="20"/>
        </w:rPr>
        <w:t xml:space="preserve">6 </w:t>
      </w:r>
      <w:r w:rsidRPr="00B10B37">
        <w:rPr>
          <w:rFonts w:ascii="Arial" w:eastAsia="Times New Roman" w:hAnsi="Arial" w:cs="Arial"/>
          <w:sz w:val="20"/>
          <w:szCs w:val="20"/>
          <w:lang w:val="id-ID"/>
        </w:rPr>
        <w:t xml:space="preserve">adalah Maluku. Pada klaster yang diperoleh dapat diketahui karakteristik yang mendominasi provinsi penghasil karet di Indonesia, seperti pada Tabel </w:t>
      </w:r>
      <w:r w:rsidRPr="00B10B37">
        <w:rPr>
          <w:rFonts w:ascii="Arial" w:eastAsia="Times New Roman" w:hAnsi="Arial" w:cs="Arial"/>
          <w:sz w:val="20"/>
          <w:szCs w:val="20"/>
        </w:rPr>
        <w:t>3.</w:t>
      </w:r>
    </w:p>
    <w:p w14:paraId="0FB640D5" w14:textId="77777777" w:rsidR="0047054F" w:rsidRPr="00B10B37" w:rsidRDefault="0047054F" w:rsidP="0047054F">
      <w:pPr>
        <w:pStyle w:val="ListParagraph"/>
        <w:spacing w:after="0" w:line="240" w:lineRule="auto"/>
        <w:ind w:left="0" w:firstLine="425"/>
        <w:jc w:val="both"/>
        <w:rPr>
          <w:rFonts w:ascii="Arial" w:eastAsia="Times New Roman" w:hAnsi="Arial" w:cs="Arial"/>
          <w:sz w:val="20"/>
          <w:szCs w:val="20"/>
        </w:rPr>
      </w:pPr>
    </w:p>
    <w:p w14:paraId="5DE1E72C" w14:textId="77777777" w:rsidR="00B10B37" w:rsidRPr="00B10B37" w:rsidRDefault="00B10B37" w:rsidP="00B10B37">
      <w:pPr>
        <w:pStyle w:val="Caption"/>
        <w:keepNext/>
        <w:spacing w:after="0" w:line="360" w:lineRule="auto"/>
        <w:rPr>
          <w:rFonts w:ascii="Arial" w:hAnsi="Arial" w:cs="Arial"/>
          <w:b w:val="0"/>
          <w:color w:val="auto"/>
          <w:sz w:val="20"/>
          <w:szCs w:val="20"/>
          <w:lang w:val="id-ID"/>
        </w:rPr>
      </w:pPr>
      <w:bookmarkStart w:id="54" w:name="_Toc98058836"/>
      <w:bookmarkStart w:id="55" w:name="_Toc96324938"/>
      <w:r>
        <w:rPr>
          <w:rFonts w:ascii="Arial" w:hAnsi="Arial" w:cs="Arial"/>
          <w:b w:val="0"/>
          <w:color w:val="auto"/>
          <w:sz w:val="20"/>
          <w:szCs w:val="20"/>
        </w:rPr>
        <w:t>Tabel 3.</w:t>
      </w:r>
      <w:r>
        <w:rPr>
          <w:rFonts w:ascii="Arial" w:hAnsi="Arial" w:cs="Arial"/>
          <w:b w:val="0"/>
          <w:color w:val="auto"/>
          <w:sz w:val="20"/>
          <w:szCs w:val="20"/>
          <w:lang w:val="id-ID"/>
        </w:rPr>
        <w:t xml:space="preserve"> Nilai </w:t>
      </w:r>
      <w:r>
        <w:rPr>
          <w:rFonts w:ascii="Arial" w:hAnsi="Arial" w:cs="Arial"/>
          <w:b w:val="0"/>
          <w:color w:val="auto"/>
          <w:sz w:val="20"/>
          <w:szCs w:val="20"/>
        </w:rPr>
        <w:t>v</w:t>
      </w:r>
      <w:r>
        <w:rPr>
          <w:rFonts w:ascii="Arial" w:hAnsi="Arial" w:cs="Arial"/>
          <w:b w:val="0"/>
          <w:color w:val="auto"/>
          <w:sz w:val="20"/>
          <w:szCs w:val="20"/>
          <w:lang w:val="id-ID"/>
        </w:rPr>
        <w:t xml:space="preserve">ariabel </w:t>
      </w:r>
      <w:r>
        <w:rPr>
          <w:rFonts w:ascii="Arial" w:hAnsi="Arial" w:cs="Arial"/>
          <w:b w:val="0"/>
          <w:color w:val="auto"/>
          <w:sz w:val="20"/>
          <w:szCs w:val="20"/>
        </w:rPr>
        <w:t>s</w:t>
      </w:r>
      <w:r>
        <w:rPr>
          <w:rFonts w:ascii="Arial" w:hAnsi="Arial" w:cs="Arial"/>
          <w:b w:val="0"/>
          <w:color w:val="auto"/>
          <w:sz w:val="20"/>
          <w:szCs w:val="20"/>
          <w:lang w:val="id-ID"/>
        </w:rPr>
        <w:t xml:space="preserve">etiap </w:t>
      </w:r>
      <w:r>
        <w:rPr>
          <w:rFonts w:ascii="Arial" w:hAnsi="Arial" w:cs="Arial"/>
          <w:b w:val="0"/>
          <w:color w:val="auto"/>
          <w:sz w:val="20"/>
          <w:szCs w:val="20"/>
        </w:rPr>
        <w:t>k</w:t>
      </w:r>
      <w:r>
        <w:rPr>
          <w:rFonts w:ascii="Arial" w:hAnsi="Arial" w:cs="Arial"/>
          <w:b w:val="0"/>
          <w:color w:val="auto"/>
          <w:sz w:val="20"/>
          <w:szCs w:val="20"/>
          <w:lang w:val="id-ID"/>
        </w:rPr>
        <w:t xml:space="preserve">laster dengan </w:t>
      </w:r>
      <w:r>
        <w:rPr>
          <w:rFonts w:ascii="Arial" w:hAnsi="Arial" w:cs="Arial"/>
          <w:b w:val="0"/>
          <w:i/>
          <w:color w:val="auto"/>
          <w:sz w:val="20"/>
          <w:szCs w:val="20"/>
          <w:lang w:val="id-ID"/>
        </w:rPr>
        <w:t>Single Linkage</w:t>
      </w:r>
      <w:bookmarkEnd w:id="54"/>
      <w:bookmarkEnd w:id="55"/>
    </w:p>
    <w:tbl>
      <w:tblPr>
        <w:tblW w:w="0" w:type="auto"/>
        <w:tblBorders>
          <w:top w:val="single" w:sz="8" w:space="0" w:color="000000"/>
          <w:bottom w:val="single" w:sz="8" w:space="0" w:color="000000"/>
          <w:insideH w:val="single" w:sz="4" w:space="0" w:color="auto"/>
        </w:tblBorders>
        <w:tblLook w:val="04A0" w:firstRow="1" w:lastRow="0" w:firstColumn="1" w:lastColumn="0" w:noHBand="0" w:noVBand="1"/>
      </w:tblPr>
      <w:tblGrid>
        <w:gridCol w:w="950"/>
        <w:gridCol w:w="1006"/>
        <w:gridCol w:w="1006"/>
        <w:gridCol w:w="1006"/>
        <w:gridCol w:w="1006"/>
        <w:gridCol w:w="1006"/>
        <w:gridCol w:w="1006"/>
      </w:tblGrid>
      <w:tr w:rsidR="00B10B37" w:rsidRPr="0047054F" w14:paraId="5AFC5425" w14:textId="77777777" w:rsidTr="0047054F">
        <w:tc>
          <w:tcPr>
            <w:tcW w:w="0" w:type="auto"/>
            <w:tcBorders>
              <w:top w:val="single" w:sz="8" w:space="0" w:color="000000"/>
              <w:left w:val="nil"/>
              <w:bottom w:val="single" w:sz="4" w:space="0" w:color="auto"/>
              <w:right w:val="nil"/>
            </w:tcBorders>
            <w:shd w:val="clear" w:color="auto" w:fill="auto"/>
            <w:hideMark/>
          </w:tcPr>
          <w:p w14:paraId="3E6E5AE0" w14:textId="77777777" w:rsidR="00B10B37" w:rsidRPr="0047054F" w:rsidRDefault="00B10B37" w:rsidP="0047054F">
            <w:pPr>
              <w:autoSpaceDE w:val="0"/>
              <w:autoSpaceDN w:val="0"/>
              <w:adjustRightInd w:val="0"/>
              <w:jc w:val="center"/>
              <w:rPr>
                <w:rFonts w:ascii="Arial" w:eastAsia="Calibri" w:hAnsi="Arial" w:cs="Arial"/>
                <w:color w:val="000000"/>
                <w:sz w:val="20"/>
                <w:szCs w:val="20"/>
                <w:lang w:val="id-ID"/>
              </w:rPr>
            </w:pPr>
            <w:proofErr w:type="spellStart"/>
            <w:r w:rsidRPr="0047054F">
              <w:rPr>
                <w:rFonts w:ascii="Arial" w:eastAsia="Calibri" w:hAnsi="Arial" w:cs="Arial"/>
                <w:color w:val="000000"/>
                <w:sz w:val="20"/>
                <w:szCs w:val="20"/>
              </w:rPr>
              <w:t>Variabel</w:t>
            </w:r>
            <w:proofErr w:type="spellEnd"/>
          </w:p>
        </w:tc>
        <w:tc>
          <w:tcPr>
            <w:tcW w:w="0" w:type="auto"/>
            <w:tcBorders>
              <w:top w:val="single" w:sz="8" w:space="0" w:color="000000"/>
              <w:left w:val="nil"/>
              <w:bottom w:val="single" w:sz="4" w:space="0" w:color="auto"/>
              <w:right w:val="nil"/>
            </w:tcBorders>
            <w:shd w:val="clear" w:color="auto" w:fill="auto"/>
            <w:hideMark/>
          </w:tcPr>
          <w:p w14:paraId="2AA11FB0" w14:textId="77777777" w:rsidR="00B10B37" w:rsidRPr="0047054F" w:rsidRDefault="00B10B37" w:rsidP="0047054F">
            <w:pPr>
              <w:autoSpaceDE w:val="0"/>
              <w:autoSpaceDN w:val="0"/>
              <w:adjustRightInd w:val="0"/>
              <w:jc w:val="center"/>
              <w:rPr>
                <w:rFonts w:ascii="Arial" w:eastAsia="Calibri" w:hAnsi="Arial" w:cs="Arial"/>
                <w:color w:val="000000"/>
                <w:sz w:val="20"/>
                <w:szCs w:val="20"/>
                <w:lang w:val="id-ID"/>
              </w:rPr>
            </w:pPr>
            <w:proofErr w:type="spellStart"/>
            <w:r w:rsidRPr="0047054F">
              <w:rPr>
                <w:rFonts w:ascii="Arial" w:eastAsia="Calibri" w:hAnsi="Arial" w:cs="Arial"/>
                <w:color w:val="000000"/>
                <w:sz w:val="20"/>
                <w:szCs w:val="20"/>
              </w:rPr>
              <w:t>Klaster</w:t>
            </w:r>
            <w:proofErr w:type="spellEnd"/>
            <w:r w:rsidR="0047054F">
              <w:rPr>
                <w:rFonts w:ascii="Arial" w:eastAsia="Calibri" w:hAnsi="Arial" w:cs="Arial"/>
                <w:color w:val="000000"/>
                <w:sz w:val="20"/>
                <w:szCs w:val="20"/>
              </w:rPr>
              <w:t xml:space="preserve"> </w:t>
            </w:r>
            <w:r w:rsidRPr="0047054F">
              <w:rPr>
                <w:rFonts w:ascii="Arial" w:eastAsia="Calibri" w:hAnsi="Arial" w:cs="Arial"/>
                <w:color w:val="000000"/>
                <w:sz w:val="20"/>
                <w:szCs w:val="20"/>
              </w:rPr>
              <w:t>1</w:t>
            </w:r>
          </w:p>
        </w:tc>
        <w:tc>
          <w:tcPr>
            <w:tcW w:w="0" w:type="auto"/>
            <w:tcBorders>
              <w:top w:val="single" w:sz="8" w:space="0" w:color="000000"/>
              <w:left w:val="nil"/>
              <w:bottom w:val="single" w:sz="4" w:space="0" w:color="auto"/>
              <w:right w:val="nil"/>
            </w:tcBorders>
            <w:shd w:val="clear" w:color="auto" w:fill="auto"/>
            <w:hideMark/>
          </w:tcPr>
          <w:p w14:paraId="02497463" w14:textId="77777777" w:rsidR="00B10B37" w:rsidRPr="0047054F" w:rsidRDefault="00B10B37" w:rsidP="0047054F">
            <w:pPr>
              <w:autoSpaceDE w:val="0"/>
              <w:autoSpaceDN w:val="0"/>
              <w:adjustRightInd w:val="0"/>
              <w:jc w:val="center"/>
              <w:rPr>
                <w:rFonts w:ascii="Arial" w:eastAsia="Calibri" w:hAnsi="Arial" w:cs="Arial"/>
                <w:color w:val="000000"/>
                <w:sz w:val="20"/>
                <w:szCs w:val="20"/>
                <w:lang w:val="id-ID"/>
              </w:rPr>
            </w:pPr>
            <w:proofErr w:type="spellStart"/>
            <w:r w:rsidRPr="0047054F">
              <w:rPr>
                <w:rFonts w:ascii="Arial" w:eastAsia="Calibri" w:hAnsi="Arial" w:cs="Arial"/>
                <w:color w:val="000000"/>
                <w:sz w:val="20"/>
                <w:szCs w:val="20"/>
              </w:rPr>
              <w:t>Klaster</w:t>
            </w:r>
            <w:proofErr w:type="spellEnd"/>
            <w:r w:rsidR="0047054F">
              <w:rPr>
                <w:rFonts w:ascii="Arial" w:eastAsia="Calibri" w:hAnsi="Arial" w:cs="Arial"/>
                <w:color w:val="000000"/>
                <w:sz w:val="20"/>
                <w:szCs w:val="20"/>
              </w:rPr>
              <w:t xml:space="preserve"> </w:t>
            </w:r>
            <w:r w:rsidRPr="0047054F">
              <w:rPr>
                <w:rFonts w:ascii="Arial" w:eastAsia="Calibri" w:hAnsi="Arial" w:cs="Arial"/>
                <w:color w:val="000000"/>
                <w:sz w:val="20"/>
                <w:szCs w:val="20"/>
              </w:rPr>
              <w:t>2</w:t>
            </w:r>
          </w:p>
        </w:tc>
        <w:tc>
          <w:tcPr>
            <w:tcW w:w="0" w:type="auto"/>
            <w:tcBorders>
              <w:top w:val="single" w:sz="8" w:space="0" w:color="000000"/>
              <w:left w:val="nil"/>
              <w:bottom w:val="single" w:sz="4" w:space="0" w:color="auto"/>
              <w:right w:val="nil"/>
            </w:tcBorders>
            <w:shd w:val="clear" w:color="auto" w:fill="auto"/>
            <w:hideMark/>
          </w:tcPr>
          <w:p w14:paraId="5702BE73" w14:textId="77777777" w:rsidR="00B10B37" w:rsidRPr="0047054F" w:rsidRDefault="00B10B37" w:rsidP="0047054F">
            <w:pPr>
              <w:autoSpaceDE w:val="0"/>
              <w:autoSpaceDN w:val="0"/>
              <w:adjustRightInd w:val="0"/>
              <w:jc w:val="center"/>
              <w:rPr>
                <w:rFonts w:ascii="Arial" w:eastAsia="Calibri" w:hAnsi="Arial" w:cs="Arial"/>
                <w:color w:val="000000"/>
                <w:sz w:val="20"/>
                <w:szCs w:val="20"/>
                <w:lang w:val="id-ID"/>
              </w:rPr>
            </w:pPr>
            <w:proofErr w:type="spellStart"/>
            <w:r w:rsidRPr="0047054F">
              <w:rPr>
                <w:rFonts w:ascii="Arial" w:eastAsia="Calibri" w:hAnsi="Arial" w:cs="Arial"/>
                <w:color w:val="000000"/>
                <w:sz w:val="20"/>
                <w:szCs w:val="20"/>
              </w:rPr>
              <w:t>Klaster</w:t>
            </w:r>
            <w:proofErr w:type="spellEnd"/>
            <w:r w:rsidR="0047054F">
              <w:rPr>
                <w:rFonts w:ascii="Arial" w:eastAsia="Calibri" w:hAnsi="Arial" w:cs="Arial"/>
                <w:color w:val="000000"/>
                <w:sz w:val="20"/>
                <w:szCs w:val="20"/>
              </w:rPr>
              <w:t xml:space="preserve"> </w:t>
            </w:r>
            <w:r w:rsidRPr="0047054F">
              <w:rPr>
                <w:rFonts w:ascii="Arial" w:eastAsia="Calibri" w:hAnsi="Arial" w:cs="Arial"/>
                <w:color w:val="000000"/>
                <w:sz w:val="20"/>
                <w:szCs w:val="20"/>
              </w:rPr>
              <w:t>3</w:t>
            </w:r>
          </w:p>
        </w:tc>
        <w:tc>
          <w:tcPr>
            <w:tcW w:w="0" w:type="auto"/>
            <w:tcBorders>
              <w:top w:val="single" w:sz="8" w:space="0" w:color="000000"/>
              <w:left w:val="nil"/>
              <w:bottom w:val="single" w:sz="4" w:space="0" w:color="auto"/>
              <w:right w:val="nil"/>
            </w:tcBorders>
            <w:shd w:val="clear" w:color="auto" w:fill="auto"/>
            <w:hideMark/>
          </w:tcPr>
          <w:p w14:paraId="1F511C5F" w14:textId="77777777" w:rsidR="00B10B37" w:rsidRPr="0047054F" w:rsidRDefault="00B10B37" w:rsidP="0047054F">
            <w:pPr>
              <w:autoSpaceDE w:val="0"/>
              <w:autoSpaceDN w:val="0"/>
              <w:adjustRightInd w:val="0"/>
              <w:jc w:val="center"/>
              <w:rPr>
                <w:rFonts w:ascii="Arial" w:eastAsia="Calibri" w:hAnsi="Arial" w:cs="Arial"/>
                <w:color w:val="000000"/>
                <w:sz w:val="20"/>
                <w:szCs w:val="20"/>
                <w:lang w:val="id-ID"/>
              </w:rPr>
            </w:pPr>
            <w:proofErr w:type="spellStart"/>
            <w:r w:rsidRPr="0047054F">
              <w:rPr>
                <w:rFonts w:ascii="Arial" w:eastAsia="Calibri" w:hAnsi="Arial" w:cs="Arial"/>
                <w:color w:val="000000"/>
                <w:sz w:val="20"/>
                <w:szCs w:val="20"/>
              </w:rPr>
              <w:t>Klaster</w:t>
            </w:r>
            <w:proofErr w:type="spellEnd"/>
            <w:r w:rsidR="0047054F">
              <w:rPr>
                <w:rFonts w:ascii="Arial" w:eastAsia="Calibri" w:hAnsi="Arial" w:cs="Arial"/>
                <w:color w:val="000000"/>
                <w:sz w:val="20"/>
                <w:szCs w:val="20"/>
              </w:rPr>
              <w:t xml:space="preserve"> </w:t>
            </w:r>
            <w:r w:rsidRPr="0047054F">
              <w:rPr>
                <w:rFonts w:ascii="Arial" w:eastAsia="Calibri" w:hAnsi="Arial" w:cs="Arial"/>
                <w:color w:val="000000"/>
                <w:sz w:val="20"/>
                <w:szCs w:val="20"/>
              </w:rPr>
              <w:t>4</w:t>
            </w:r>
          </w:p>
        </w:tc>
        <w:tc>
          <w:tcPr>
            <w:tcW w:w="0" w:type="auto"/>
            <w:tcBorders>
              <w:top w:val="single" w:sz="8" w:space="0" w:color="000000"/>
              <w:left w:val="nil"/>
              <w:bottom w:val="single" w:sz="4" w:space="0" w:color="auto"/>
              <w:right w:val="nil"/>
            </w:tcBorders>
            <w:shd w:val="clear" w:color="auto" w:fill="auto"/>
            <w:hideMark/>
          </w:tcPr>
          <w:p w14:paraId="05BA23C9" w14:textId="77777777" w:rsidR="00B10B37" w:rsidRPr="0047054F" w:rsidRDefault="00B10B37" w:rsidP="0047054F">
            <w:pPr>
              <w:autoSpaceDE w:val="0"/>
              <w:autoSpaceDN w:val="0"/>
              <w:adjustRightInd w:val="0"/>
              <w:jc w:val="center"/>
              <w:rPr>
                <w:rFonts w:ascii="Arial" w:eastAsia="Calibri" w:hAnsi="Arial" w:cs="Arial"/>
                <w:color w:val="000000"/>
                <w:sz w:val="20"/>
                <w:szCs w:val="20"/>
                <w:lang w:val="id-ID"/>
              </w:rPr>
            </w:pPr>
            <w:proofErr w:type="spellStart"/>
            <w:r w:rsidRPr="0047054F">
              <w:rPr>
                <w:rFonts w:ascii="Arial" w:eastAsia="Calibri" w:hAnsi="Arial" w:cs="Arial"/>
                <w:color w:val="000000"/>
                <w:sz w:val="20"/>
                <w:szCs w:val="20"/>
              </w:rPr>
              <w:t>Klaster</w:t>
            </w:r>
            <w:proofErr w:type="spellEnd"/>
            <w:r w:rsidR="0047054F">
              <w:rPr>
                <w:rFonts w:ascii="Arial" w:eastAsia="Calibri" w:hAnsi="Arial" w:cs="Arial"/>
                <w:color w:val="000000"/>
                <w:sz w:val="20"/>
                <w:szCs w:val="20"/>
              </w:rPr>
              <w:t xml:space="preserve"> </w:t>
            </w:r>
            <w:r w:rsidRPr="0047054F">
              <w:rPr>
                <w:rFonts w:ascii="Arial" w:eastAsia="Calibri" w:hAnsi="Arial" w:cs="Arial"/>
                <w:color w:val="000000"/>
                <w:sz w:val="20"/>
                <w:szCs w:val="20"/>
              </w:rPr>
              <w:t>5</w:t>
            </w:r>
          </w:p>
        </w:tc>
        <w:tc>
          <w:tcPr>
            <w:tcW w:w="0" w:type="auto"/>
            <w:tcBorders>
              <w:top w:val="single" w:sz="8" w:space="0" w:color="000000"/>
              <w:left w:val="nil"/>
              <w:bottom w:val="single" w:sz="4" w:space="0" w:color="auto"/>
              <w:right w:val="nil"/>
            </w:tcBorders>
            <w:shd w:val="clear" w:color="auto" w:fill="auto"/>
            <w:hideMark/>
          </w:tcPr>
          <w:p w14:paraId="50FB7D22" w14:textId="77777777" w:rsidR="00B10B37" w:rsidRPr="0047054F" w:rsidRDefault="00B10B37" w:rsidP="0047054F">
            <w:pPr>
              <w:autoSpaceDE w:val="0"/>
              <w:autoSpaceDN w:val="0"/>
              <w:adjustRightInd w:val="0"/>
              <w:jc w:val="center"/>
              <w:rPr>
                <w:rFonts w:ascii="Arial" w:eastAsia="Calibri" w:hAnsi="Arial" w:cs="Arial"/>
                <w:color w:val="000000"/>
                <w:sz w:val="20"/>
                <w:szCs w:val="20"/>
                <w:lang w:val="id-ID"/>
              </w:rPr>
            </w:pPr>
            <w:proofErr w:type="spellStart"/>
            <w:r w:rsidRPr="0047054F">
              <w:rPr>
                <w:rFonts w:ascii="Arial" w:eastAsia="Calibri" w:hAnsi="Arial" w:cs="Arial"/>
                <w:color w:val="000000"/>
                <w:sz w:val="20"/>
                <w:szCs w:val="20"/>
              </w:rPr>
              <w:t>Klaster</w:t>
            </w:r>
            <w:proofErr w:type="spellEnd"/>
            <w:r w:rsidR="0047054F">
              <w:rPr>
                <w:rFonts w:ascii="Arial" w:eastAsia="Calibri" w:hAnsi="Arial" w:cs="Arial"/>
                <w:color w:val="000000"/>
                <w:sz w:val="20"/>
                <w:szCs w:val="20"/>
              </w:rPr>
              <w:t xml:space="preserve"> </w:t>
            </w:r>
            <w:r w:rsidRPr="0047054F">
              <w:rPr>
                <w:rFonts w:ascii="Arial" w:eastAsia="Calibri" w:hAnsi="Arial" w:cs="Arial"/>
                <w:color w:val="000000"/>
                <w:sz w:val="20"/>
                <w:szCs w:val="20"/>
              </w:rPr>
              <w:t>6</w:t>
            </w:r>
          </w:p>
        </w:tc>
      </w:tr>
      <w:tr w:rsidR="00B10B37" w:rsidRPr="0047054F" w14:paraId="449E153F" w14:textId="77777777" w:rsidTr="0047054F">
        <w:tc>
          <w:tcPr>
            <w:tcW w:w="0" w:type="auto"/>
            <w:tcBorders>
              <w:top w:val="single" w:sz="4" w:space="0" w:color="auto"/>
              <w:left w:val="nil"/>
              <w:bottom w:val="single" w:sz="4" w:space="0" w:color="auto"/>
              <w:right w:val="nil"/>
            </w:tcBorders>
            <w:shd w:val="clear" w:color="auto" w:fill="auto"/>
            <w:hideMark/>
          </w:tcPr>
          <w:p w14:paraId="1D3504A2" w14:textId="6BF6B5D8"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m:t>
                    </m:r>
                  </m:sub>
                </m:sSub>
              </m:oMath>
            </m:oMathPara>
          </w:p>
        </w:tc>
        <w:tc>
          <w:tcPr>
            <w:tcW w:w="0" w:type="auto"/>
            <w:tcBorders>
              <w:top w:val="single" w:sz="4" w:space="0" w:color="auto"/>
              <w:left w:val="nil"/>
              <w:bottom w:val="single" w:sz="4" w:space="0" w:color="auto"/>
              <w:right w:val="nil"/>
            </w:tcBorders>
            <w:shd w:val="clear" w:color="auto" w:fill="auto"/>
            <w:hideMark/>
          </w:tcPr>
          <w:p w14:paraId="15FF71A1"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-0,316</w:t>
            </w:r>
          </w:p>
        </w:tc>
        <w:tc>
          <w:tcPr>
            <w:tcW w:w="0" w:type="auto"/>
            <w:tcBorders>
              <w:top w:val="single" w:sz="4" w:space="0" w:color="auto"/>
              <w:left w:val="nil"/>
              <w:bottom w:val="single" w:sz="4" w:space="0" w:color="auto"/>
              <w:right w:val="nil"/>
            </w:tcBorders>
            <w:shd w:val="clear" w:color="auto" w:fill="auto"/>
            <w:hideMark/>
          </w:tcPr>
          <w:p w14:paraId="03B6D880"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1,140</w:t>
            </w:r>
          </w:p>
        </w:tc>
        <w:tc>
          <w:tcPr>
            <w:tcW w:w="0" w:type="auto"/>
            <w:tcBorders>
              <w:top w:val="single" w:sz="4" w:space="0" w:color="auto"/>
              <w:left w:val="nil"/>
              <w:bottom w:val="single" w:sz="4" w:space="0" w:color="auto"/>
              <w:right w:val="nil"/>
            </w:tcBorders>
            <w:shd w:val="clear" w:color="auto" w:fill="auto"/>
            <w:hideMark/>
          </w:tcPr>
          <w:p w14:paraId="189C6405"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3,337</w:t>
            </w:r>
          </w:p>
        </w:tc>
        <w:tc>
          <w:tcPr>
            <w:tcW w:w="0" w:type="auto"/>
            <w:tcBorders>
              <w:top w:val="single" w:sz="4" w:space="0" w:color="auto"/>
              <w:left w:val="nil"/>
              <w:bottom w:val="single" w:sz="4" w:space="0" w:color="auto"/>
              <w:right w:val="nil"/>
            </w:tcBorders>
            <w:shd w:val="clear" w:color="auto" w:fill="auto"/>
            <w:hideMark/>
          </w:tcPr>
          <w:p w14:paraId="42B5CC2A"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1,065</w:t>
            </w:r>
          </w:p>
        </w:tc>
        <w:tc>
          <w:tcPr>
            <w:tcW w:w="0" w:type="auto"/>
            <w:tcBorders>
              <w:top w:val="single" w:sz="4" w:space="0" w:color="auto"/>
              <w:left w:val="nil"/>
              <w:bottom w:val="single" w:sz="4" w:space="0" w:color="auto"/>
              <w:right w:val="nil"/>
            </w:tcBorders>
            <w:shd w:val="clear" w:color="auto" w:fill="auto"/>
            <w:hideMark/>
          </w:tcPr>
          <w:p w14:paraId="53663183"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0,596</w:t>
            </w:r>
          </w:p>
        </w:tc>
        <w:tc>
          <w:tcPr>
            <w:tcW w:w="0" w:type="auto"/>
            <w:tcBorders>
              <w:top w:val="single" w:sz="4" w:space="0" w:color="auto"/>
              <w:left w:val="nil"/>
              <w:bottom w:val="single" w:sz="4" w:space="0" w:color="auto"/>
              <w:right w:val="nil"/>
            </w:tcBorders>
            <w:shd w:val="clear" w:color="auto" w:fill="auto"/>
            <w:hideMark/>
          </w:tcPr>
          <w:p w14:paraId="128648A8"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-0,769</w:t>
            </w:r>
          </w:p>
        </w:tc>
      </w:tr>
      <w:tr w:rsidR="00B10B37" w:rsidRPr="0047054F" w14:paraId="1FD1D25E" w14:textId="77777777" w:rsidTr="0047054F">
        <w:tc>
          <w:tcPr>
            <w:tcW w:w="0" w:type="auto"/>
            <w:tcBorders>
              <w:top w:val="single" w:sz="4" w:space="0" w:color="auto"/>
              <w:left w:val="nil"/>
              <w:bottom w:val="single" w:sz="4" w:space="0" w:color="auto"/>
              <w:right w:val="nil"/>
            </w:tcBorders>
            <w:shd w:val="clear" w:color="auto" w:fill="auto"/>
            <w:hideMark/>
          </w:tcPr>
          <w:p w14:paraId="7FA1DEE9" w14:textId="3C5A44D4"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2</m:t>
                    </m:r>
                  </m:sub>
                </m:sSub>
              </m:oMath>
            </m:oMathPara>
          </w:p>
        </w:tc>
        <w:tc>
          <w:tcPr>
            <w:tcW w:w="0" w:type="auto"/>
            <w:tcBorders>
              <w:top w:val="single" w:sz="4" w:space="0" w:color="auto"/>
              <w:left w:val="nil"/>
              <w:bottom w:val="single" w:sz="4" w:space="0" w:color="auto"/>
              <w:right w:val="nil"/>
            </w:tcBorders>
            <w:shd w:val="clear" w:color="auto" w:fill="auto"/>
            <w:hideMark/>
          </w:tcPr>
          <w:p w14:paraId="7FF1865A"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-0,288</w:t>
            </w:r>
          </w:p>
        </w:tc>
        <w:tc>
          <w:tcPr>
            <w:tcW w:w="0" w:type="auto"/>
            <w:tcBorders>
              <w:top w:val="single" w:sz="4" w:space="0" w:color="auto"/>
              <w:left w:val="nil"/>
              <w:bottom w:val="single" w:sz="4" w:space="0" w:color="auto"/>
              <w:right w:val="nil"/>
            </w:tcBorders>
            <w:shd w:val="clear" w:color="auto" w:fill="auto"/>
            <w:hideMark/>
          </w:tcPr>
          <w:p w14:paraId="6FBC38AF"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1,195</w:t>
            </w:r>
          </w:p>
        </w:tc>
        <w:tc>
          <w:tcPr>
            <w:tcW w:w="0" w:type="auto"/>
            <w:tcBorders>
              <w:top w:val="single" w:sz="4" w:space="0" w:color="auto"/>
              <w:left w:val="nil"/>
              <w:bottom w:val="single" w:sz="4" w:space="0" w:color="auto"/>
              <w:right w:val="nil"/>
            </w:tcBorders>
            <w:shd w:val="clear" w:color="auto" w:fill="auto"/>
            <w:hideMark/>
          </w:tcPr>
          <w:p w14:paraId="22D77382"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3,504</w:t>
            </w:r>
          </w:p>
        </w:tc>
        <w:tc>
          <w:tcPr>
            <w:tcW w:w="0" w:type="auto"/>
            <w:tcBorders>
              <w:top w:val="single" w:sz="4" w:space="0" w:color="auto"/>
              <w:left w:val="nil"/>
              <w:bottom w:val="single" w:sz="4" w:space="0" w:color="auto"/>
              <w:right w:val="nil"/>
            </w:tcBorders>
            <w:shd w:val="clear" w:color="auto" w:fill="auto"/>
            <w:hideMark/>
          </w:tcPr>
          <w:p w14:paraId="3E77054A"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0,734</w:t>
            </w:r>
          </w:p>
        </w:tc>
        <w:tc>
          <w:tcPr>
            <w:tcW w:w="0" w:type="auto"/>
            <w:tcBorders>
              <w:top w:val="single" w:sz="4" w:space="0" w:color="auto"/>
              <w:left w:val="nil"/>
              <w:bottom w:val="single" w:sz="4" w:space="0" w:color="auto"/>
              <w:right w:val="nil"/>
            </w:tcBorders>
            <w:shd w:val="clear" w:color="auto" w:fill="auto"/>
            <w:hideMark/>
          </w:tcPr>
          <w:p w14:paraId="7712B129"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0,214</w:t>
            </w:r>
          </w:p>
        </w:tc>
        <w:tc>
          <w:tcPr>
            <w:tcW w:w="0" w:type="auto"/>
            <w:tcBorders>
              <w:top w:val="single" w:sz="4" w:space="0" w:color="auto"/>
              <w:left w:val="nil"/>
              <w:bottom w:val="single" w:sz="4" w:space="0" w:color="auto"/>
              <w:right w:val="nil"/>
            </w:tcBorders>
            <w:shd w:val="clear" w:color="auto" w:fill="auto"/>
            <w:hideMark/>
          </w:tcPr>
          <w:p w14:paraId="23236476"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-0,753</w:t>
            </w:r>
          </w:p>
        </w:tc>
      </w:tr>
      <w:tr w:rsidR="00B10B37" w:rsidRPr="0047054F" w14:paraId="07186A29" w14:textId="77777777" w:rsidTr="0047054F">
        <w:tc>
          <w:tcPr>
            <w:tcW w:w="0" w:type="auto"/>
            <w:tcBorders>
              <w:top w:val="single" w:sz="4" w:space="0" w:color="auto"/>
              <w:left w:val="nil"/>
              <w:bottom w:val="single" w:sz="4" w:space="0" w:color="auto"/>
              <w:right w:val="nil"/>
            </w:tcBorders>
            <w:shd w:val="clear" w:color="auto" w:fill="auto"/>
            <w:hideMark/>
          </w:tcPr>
          <w:p w14:paraId="4F802F46" w14:textId="6476C9A8"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3</m:t>
                    </m:r>
                  </m:sub>
                </m:sSub>
              </m:oMath>
            </m:oMathPara>
          </w:p>
        </w:tc>
        <w:tc>
          <w:tcPr>
            <w:tcW w:w="0" w:type="auto"/>
            <w:tcBorders>
              <w:top w:val="single" w:sz="4" w:space="0" w:color="auto"/>
              <w:left w:val="nil"/>
              <w:bottom w:val="single" w:sz="4" w:space="0" w:color="auto"/>
              <w:right w:val="nil"/>
            </w:tcBorders>
            <w:shd w:val="clear" w:color="auto" w:fill="auto"/>
            <w:hideMark/>
          </w:tcPr>
          <w:p w14:paraId="03A26314"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-0,334</w:t>
            </w:r>
          </w:p>
        </w:tc>
        <w:tc>
          <w:tcPr>
            <w:tcW w:w="0" w:type="auto"/>
            <w:tcBorders>
              <w:top w:val="single" w:sz="4" w:space="0" w:color="auto"/>
              <w:left w:val="nil"/>
              <w:bottom w:val="single" w:sz="4" w:space="0" w:color="auto"/>
              <w:right w:val="nil"/>
            </w:tcBorders>
            <w:shd w:val="clear" w:color="auto" w:fill="auto"/>
            <w:hideMark/>
          </w:tcPr>
          <w:p w14:paraId="07BFB728"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0,228</w:t>
            </w:r>
          </w:p>
        </w:tc>
        <w:tc>
          <w:tcPr>
            <w:tcW w:w="0" w:type="auto"/>
            <w:tcBorders>
              <w:top w:val="single" w:sz="4" w:space="0" w:color="auto"/>
              <w:left w:val="nil"/>
              <w:bottom w:val="single" w:sz="4" w:space="0" w:color="auto"/>
              <w:right w:val="nil"/>
            </w:tcBorders>
            <w:shd w:val="clear" w:color="auto" w:fill="auto"/>
            <w:hideMark/>
          </w:tcPr>
          <w:p w14:paraId="60E2388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0,052</w:t>
            </w:r>
          </w:p>
        </w:tc>
        <w:tc>
          <w:tcPr>
            <w:tcW w:w="0" w:type="auto"/>
            <w:tcBorders>
              <w:top w:val="single" w:sz="4" w:space="0" w:color="auto"/>
              <w:left w:val="nil"/>
              <w:bottom w:val="single" w:sz="4" w:space="0" w:color="auto"/>
              <w:right w:val="nil"/>
            </w:tcBorders>
            <w:shd w:val="clear" w:color="auto" w:fill="auto"/>
            <w:hideMark/>
          </w:tcPr>
          <w:p w14:paraId="61A0237B"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2,799</w:t>
            </w:r>
          </w:p>
        </w:tc>
        <w:tc>
          <w:tcPr>
            <w:tcW w:w="0" w:type="auto"/>
            <w:tcBorders>
              <w:top w:val="single" w:sz="4" w:space="0" w:color="auto"/>
              <w:left w:val="nil"/>
              <w:bottom w:val="single" w:sz="4" w:space="0" w:color="auto"/>
              <w:right w:val="nil"/>
            </w:tcBorders>
            <w:shd w:val="clear" w:color="auto" w:fill="auto"/>
            <w:hideMark/>
          </w:tcPr>
          <w:p w14:paraId="577E109B"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3,125</w:t>
            </w:r>
          </w:p>
        </w:tc>
        <w:tc>
          <w:tcPr>
            <w:tcW w:w="0" w:type="auto"/>
            <w:tcBorders>
              <w:top w:val="single" w:sz="4" w:space="0" w:color="auto"/>
              <w:left w:val="nil"/>
              <w:bottom w:val="single" w:sz="4" w:space="0" w:color="auto"/>
              <w:right w:val="nil"/>
            </w:tcBorders>
            <w:shd w:val="clear" w:color="auto" w:fill="auto"/>
            <w:hideMark/>
          </w:tcPr>
          <w:p w14:paraId="1A4FEBDE"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-0,522</w:t>
            </w:r>
          </w:p>
        </w:tc>
      </w:tr>
      <w:tr w:rsidR="00B10B37" w:rsidRPr="0047054F" w14:paraId="516D1ECE" w14:textId="77777777" w:rsidTr="0047054F">
        <w:tc>
          <w:tcPr>
            <w:tcW w:w="0" w:type="auto"/>
            <w:tcBorders>
              <w:top w:val="single" w:sz="4" w:space="0" w:color="auto"/>
              <w:left w:val="nil"/>
              <w:bottom w:val="single" w:sz="4" w:space="0" w:color="auto"/>
              <w:right w:val="nil"/>
            </w:tcBorders>
            <w:shd w:val="clear" w:color="auto" w:fill="auto"/>
            <w:hideMark/>
          </w:tcPr>
          <w:p w14:paraId="4EAD5773" w14:textId="4E1FBB3B" w:rsidR="00B10B37" w:rsidRPr="00D25EA6" w:rsidRDefault="00D25EA6" w:rsidP="0047054F">
            <w:pPr>
              <w:rPr>
                <w:rFonts w:ascii="Arial" w:hAnsi="Arial" w:cs="Arial"/>
                <w:bCs/>
                <w:i/>
                <w:color w:val="000000"/>
                <w:sz w:val="20"/>
                <w:szCs w:val="20"/>
                <w:lang w:val="id-ID"/>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4</m:t>
                    </m:r>
                  </m:sub>
                </m:sSub>
              </m:oMath>
            </m:oMathPara>
          </w:p>
        </w:tc>
        <w:tc>
          <w:tcPr>
            <w:tcW w:w="0" w:type="auto"/>
            <w:tcBorders>
              <w:top w:val="single" w:sz="4" w:space="0" w:color="auto"/>
              <w:left w:val="nil"/>
              <w:bottom w:val="single" w:sz="4" w:space="0" w:color="auto"/>
              <w:right w:val="nil"/>
            </w:tcBorders>
            <w:shd w:val="clear" w:color="auto" w:fill="auto"/>
            <w:hideMark/>
          </w:tcPr>
          <w:p w14:paraId="6B00A53A"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-0,290</w:t>
            </w:r>
          </w:p>
        </w:tc>
        <w:tc>
          <w:tcPr>
            <w:tcW w:w="0" w:type="auto"/>
            <w:tcBorders>
              <w:top w:val="single" w:sz="4" w:space="0" w:color="auto"/>
              <w:left w:val="nil"/>
              <w:bottom w:val="single" w:sz="4" w:space="0" w:color="auto"/>
              <w:right w:val="nil"/>
            </w:tcBorders>
            <w:shd w:val="clear" w:color="auto" w:fill="auto"/>
            <w:hideMark/>
          </w:tcPr>
          <w:p w14:paraId="12CF82B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0,383</w:t>
            </w:r>
          </w:p>
        </w:tc>
        <w:tc>
          <w:tcPr>
            <w:tcW w:w="0" w:type="auto"/>
            <w:tcBorders>
              <w:top w:val="single" w:sz="4" w:space="0" w:color="auto"/>
              <w:left w:val="nil"/>
              <w:bottom w:val="single" w:sz="4" w:space="0" w:color="auto"/>
              <w:right w:val="nil"/>
            </w:tcBorders>
            <w:shd w:val="clear" w:color="auto" w:fill="auto"/>
            <w:hideMark/>
          </w:tcPr>
          <w:p w14:paraId="3DD6FFB3"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3,114</w:t>
            </w:r>
          </w:p>
        </w:tc>
        <w:tc>
          <w:tcPr>
            <w:tcW w:w="0" w:type="auto"/>
            <w:tcBorders>
              <w:top w:val="single" w:sz="4" w:space="0" w:color="auto"/>
              <w:left w:val="nil"/>
              <w:bottom w:val="single" w:sz="4" w:space="0" w:color="auto"/>
              <w:right w:val="nil"/>
            </w:tcBorders>
            <w:shd w:val="clear" w:color="auto" w:fill="auto"/>
            <w:hideMark/>
          </w:tcPr>
          <w:p w14:paraId="7C1C3F9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1,348</w:t>
            </w:r>
          </w:p>
        </w:tc>
        <w:tc>
          <w:tcPr>
            <w:tcW w:w="0" w:type="auto"/>
            <w:tcBorders>
              <w:top w:val="single" w:sz="4" w:space="0" w:color="auto"/>
              <w:left w:val="nil"/>
              <w:bottom w:val="single" w:sz="4" w:space="0" w:color="auto"/>
              <w:right w:val="nil"/>
            </w:tcBorders>
            <w:shd w:val="clear" w:color="auto" w:fill="auto"/>
            <w:hideMark/>
          </w:tcPr>
          <w:p w14:paraId="62C10562"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0,435</w:t>
            </w:r>
          </w:p>
        </w:tc>
        <w:tc>
          <w:tcPr>
            <w:tcW w:w="0" w:type="auto"/>
            <w:tcBorders>
              <w:top w:val="single" w:sz="4" w:space="0" w:color="auto"/>
              <w:left w:val="nil"/>
              <w:bottom w:val="single" w:sz="4" w:space="0" w:color="auto"/>
              <w:right w:val="nil"/>
            </w:tcBorders>
            <w:shd w:val="clear" w:color="auto" w:fill="auto"/>
            <w:hideMark/>
          </w:tcPr>
          <w:p w14:paraId="21F865F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-0,352</w:t>
            </w:r>
          </w:p>
        </w:tc>
      </w:tr>
      <w:tr w:rsidR="00B10B37" w:rsidRPr="0047054F" w14:paraId="2CE99711" w14:textId="77777777" w:rsidTr="0047054F">
        <w:tc>
          <w:tcPr>
            <w:tcW w:w="0" w:type="auto"/>
            <w:tcBorders>
              <w:top w:val="single" w:sz="4" w:space="0" w:color="auto"/>
              <w:left w:val="nil"/>
              <w:bottom w:val="single" w:sz="4" w:space="0" w:color="auto"/>
              <w:right w:val="nil"/>
            </w:tcBorders>
            <w:shd w:val="clear" w:color="auto" w:fill="auto"/>
            <w:hideMark/>
          </w:tcPr>
          <w:p w14:paraId="6243AFC2" w14:textId="37DB014E" w:rsidR="00B10B37" w:rsidRPr="00D25EA6" w:rsidRDefault="00D25EA6" w:rsidP="0047054F">
            <w:pPr>
              <w:rPr>
                <w:rFonts w:ascii="Arial" w:hAnsi="Arial" w:cs="Arial"/>
                <w:bCs/>
                <w:color w:val="000000"/>
                <w:sz w:val="20"/>
                <w:szCs w:val="20"/>
                <w:lang w:val="id-ID"/>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5</m:t>
                    </m:r>
                  </m:sub>
                </m:sSub>
              </m:oMath>
            </m:oMathPara>
          </w:p>
        </w:tc>
        <w:tc>
          <w:tcPr>
            <w:tcW w:w="0" w:type="auto"/>
            <w:tcBorders>
              <w:top w:val="single" w:sz="4" w:space="0" w:color="auto"/>
              <w:left w:val="nil"/>
              <w:bottom w:val="single" w:sz="4" w:space="0" w:color="auto"/>
              <w:right w:val="nil"/>
            </w:tcBorders>
            <w:shd w:val="clear" w:color="auto" w:fill="auto"/>
            <w:hideMark/>
          </w:tcPr>
          <w:p w14:paraId="59BA8708"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-0,278</w:t>
            </w:r>
          </w:p>
        </w:tc>
        <w:tc>
          <w:tcPr>
            <w:tcW w:w="0" w:type="auto"/>
            <w:tcBorders>
              <w:top w:val="single" w:sz="4" w:space="0" w:color="auto"/>
              <w:left w:val="nil"/>
              <w:bottom w:val="single" w:sz="4" w:space="0" w:color="auto"/>
              <w:right w:val="nil"/>
            </w:tcBorders>
            <w:shd w:val="clear" w:color="auto" w:fill="auto"/>
            <w:hideMark/>
          </w:tcPr>
          <w:p w14:paraId="63DB2AC6"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1,129</w:t>
            </w:r>
          </w:p>
        </w:tc>
        <w:tc>
          <w:tcPr>
            <w:tcW w:w="0" w:type="auto"/>
            <w:tcBorders>
              <w:top w:val="single" w:sz="4" w:space="0" w:color="auto"/>
              <w:left w:val="nil"/>
              <w:bottom w:val="single" w:sz="4" w:space="0" w:color="auto"/>
              <w:right w:val="nil"/>
            </w:tcBorders>
            <w:shd w:val="clear" w:color="auto" w:fill="auto"/>
            <w:hideMark/>
          </w:tcPr>
          <w:p w14:paraId="6A04EB35"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3,773</w:t>
            </w:r>
          </w:p>
        </w:tc>
        <w:tc>
          <w:tcPr>
            <w:tcW w:w="0" w:type="auto"/>
            <w:tcBorders>
              <w:top w:val="single" w:sz="4" w:space="0" w:color="auto"/>
              <w:left w:val="nil"/>
              <w:bottom w:val="single" w:sz="4" w:space="0" w:color="auto"/>
              <w:right w:val="nil"/>
            </w:tcBorders>
            <w:shd w:val="clear" w:color="auto" w:fill="auto"/>
            <w:hideMark/>
          </w:tcPr>
          <w:p w14:paraId="59C04511"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0,530</w:t>
            </w:r>
          </w:p>
        </w:tc>
        <w:tc>
          <w:tcPr>
            <w:tcW w:w="0" w:type="auto"/>
            <w:tcBorders>
              <w:top w:val="single" w:sz="4" w:space="0" w:color="auto"/>
              <w:left w:val="nil"/>
              <w:bottom w:val="single" w:sz="4" w:space="0" w:color="auto"/>
              <w:right w:val="nil"/>
            </w:tcBorders>
            <w:shd w:val="clear" w:color="auto" w:fill="auto"/>
            <w:hideMark/>
          </w:tcPr>
          <w:p w14:paraId="40267DD5"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0,011</w:t>
            </w:r>
          </w:p>
        </w:tc>
        <w:tc>
          <w:tcPr>
            <w:tcW w:w="0" w:type="auto"/>
            <w:tcBorders>
              <w:top w:val="single" w:sz="4" w:space="0" w:color="auto"/>
              <w:left w:val="nil"/>
              <w:bottom w:val="single" w:sz="4" w:space="0" w:color="auto"/>
              <w:right w:val="nil"/>
            </w:tcBorders>
            <w:shd w:val="clear" w:color="auto" w:fill="auto"/>
            <w:hideMark/>
          </w:tcPr>
          <w:p w14:paraId="1FB63A5C"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-0,709</w:t>
            </w:r>
          </w:p>
        </w:tc>
      </w:tr>
      <w:tr w:rsidR="00B10B37" w:rsidRPr="0047054F" w14:paraId="1349F4EE" w14:textId="77777777" w:rsidTr="0047054F">
        <w:tc>
          <w:tcPr>
            <w:tcW w:w="0" w:type="auto"/>
            <w:tcBorders>
              <w:top w:val="single" w:sz="4" w:space="0" w:color="auto"/>
              <w:left w:val="nil"/>
              <w:bottom w:val="single" w:sz="4" w:space="0" w:color="auto"/>
              <w:right w:val="nil"/>
            </w:tcBorders>
            <w:shd w:val="clear" w:color="auto" w:fill="auto"/>
            <w:hideMark/>
          </w:tcPr>
          <w:p w14:paraId="18553122" w14:textId="25040955"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6</m:t>
                    </m:r>
                  </m:sub>
                </m:sSub>
              </m:oMath>
            </m:oMathPara>
          </w:p>
        </w:tc>
        <w:tc>
          <w:tcPr>
            <w:tcW w:w="0" w:type="auto"/>
            <w:tcBorders>
              <w:top w:val="single" w:sz="4" w:space="0" w:color="auto"/>
              <w:left w:val="nil"/>
              <w:bottom w:val="single" w:sz="4" w:space="0" w:color="auto"/>
              <w:right w:val="nil"/>
            </w:tcBorders>
            <w:shd w:val="clear" w:color="auto" w:fill="auto"/>
            <w:hideMark/>
          </w:tcPr>
          <w:p w14:paraId="174AA38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0,187</w:t>
            </w:r>
          </w:p>
        </w:tc>
        <w:tc>
          <w:tcPr>
            <w:tcW w:w="0" w:type="auto"/>
            <w:tcBorders>
              <w:top w:val="single" w:sz="4" w:space="0" w:color="auto"/>
              <w:left w:val="nil"/>
              <w:bottom w:val="single" w:sz="4" w:space="0" w:color="auto"/>
              <w:right w:val="nil"/>
            </w:tcBorders>
            <w:shd w:val="clear" w:color="auto" w:fill="auto"/>
            <w:hideMark/>
          </w:tcPr>
          <w:p w14:paraId="2570DC32"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0,261</w:t>
            </w:r>
          </w:p>
        </w:tc>
        <w:tc>
          <w:tcPr>
            <w:tcW w:w="0" w:type="auto"/>
            <w:tcBorders>
              <w:top w:val="single" w:sz="4" w:space="0" w:color="auto"/>
              <w:left w:val="nil"/>
              <w:bottom w:val="single" w:sz="4" w:space="0" w:color="auto"/>
              <w:right w:val="nil"/>
            </w:tcBorders>
            <w:shd w:val="clear" w:color="auto" w:fill="auto"/>
            <w:hideMark/>
          </w:tcPr>
          <w:p w14:paraId="75BC35B0"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0,846</w:t>
            </w:r>
          </w:p>
        </w:tc>
        <w:tc>
          <w:tcPr>
            <w:tcW w:w="0" w:type="auto"/>
            <w:tcBorders>
              <w:top w:val="single" w:sz="4" w:space="0" w:color="auto"/>
              <w:left w:val="nil"/>
              <w:bottom w:val="single" w:sz="4" w:space="0" w:color="auto"/>
              <w:right w:val="nil"/>
            </w:tcBorders>
            <w:shd w:val="clear" w:color="auto" w:fill="auto"/>
            <w:hideMark/>
          </w:tcPr>
          <w:p w14:paraId="5064A4BC"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-0,328</w:t>
            </w:r>
          </w:p>
        </w:tc>
        <w:tc>
          <w:tcPr>
            <w:tcW w:w="0" w:type="auto"/>
            <w:tcBorders>
              <w:top w:val="single" w:sz="4" w:space="0" w:color="auto"/>
              <w:left w:val="nil"/>
              <w:bottom w:val="single" w:sz="4" w:space="0" w:color="auto"/>
              <w:right w:val="nil"/>
            </w:tcBorders>
            <w:shd w:val="clear" w:color="auto" w:fill="auto"/>
            <w:hideMark/>
          </w:tcPr>
          <w:p w14:paraId="4010AD9E"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-0,802</w:t>
            </w:r>
          </w:p>
        </w:tc>
        <w:tc>
          <w:tcPr>
            <w:tcW w:w="0" w:type="auto"/>
            <w:tcBorders>
              <w:top w:val="single" w:sz="4" w:space="0" w:color="auto"/>
              <w:left w:val="nil"/>
              <w:bottom w:val="single" w:sz="4" w:space="0" w:color="auto"/>
              <w:right w:val="nil"/>
            </w:tcBorders>
            <w:shd w:val="clear" w:color="auto" w:fill="auto"/>
            <w:hideMark/>
          </w:tcPr>
          <w:p w14:paraId="5AE160C3" w14:textId="77777777" w:rsidR="00B10B37" w:rsidRPr="0047054F" w:rsidRDefault="00B10B37" w:rsidP="0047054F">
            <w:pPr>
              <w:jc w:val="right"/>
              <w:rPr>
                <w:rFonts w:ascii="Arial" w:eastAsia="Calibri" w:hAnsi="Arial" w:cs="Arial"/>
                <w:b/>
                <w:bCs/>
                <w:color w:val="000000"/>
                <w:sz w:val="20"/>
                <w:szCs w:val="20"/>
              </w:rPr>
            </w:pPr>
            <w:r w:rsidRPr="0047054F">
              <w:rPr>
                <w:rFonts w:ascii="Arial" w:eastAsia="Calibri" w:hAnsi="Arial" w:cs="Arial"/>
                <w:b/>
                <w:bCs/>
                <w:color w:val="000000"/>
                <w:sz w:val="20"/>
                <w:szCs w:val="20"/>
              </w:rPr>
              <w:t>-3,165</w:t>
            </w:r>
          </w:p>
        </w:tc>
      </w:tr>
      <w:tr w:rsidR="00B10B37" w:rsidRPr="0047054F" w14:paraId="4CF1D087" w14:textId="77777777" w:rsidTr="0047054F">
        <w:tc>
          <w:tcPr>
            <w:tcW w:w="0" w:type="auto"/>
            <w:tcBorders>
              <w:top w:val="single" w:sz="4" w:space="0" w:color="auto"/>
              <w:left w:val="nil"/>
              <w:bottom w:val="single" w:sz="4" w:space="0" w:color="auto"/>
              <w:right w:val="nil"/>
            </w:tcBorders>
            <w:shd w:val="clear" w:color="auto" w:fill="auto"/>
            <w:hideMark/>
          </w:tcPr>
          <w:p w14:paraId="17460B01" w14:textId="35F02B2A"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7</m:t>
                    </m:r>
                  </m:sub>
                </m:sSub>
              </m:oMath>
            </m:oMathPara>
          </w:p>
        </w:tc>
        <w:tc>
          <w:tcPr>
            <w:tcW w:w="0" w:type="auto"/>
            <w:tcBorders>
              <w:top w:val="single" w:sz="4" w:space="0" w:color="auto"/>
              <w:left w:val="nil"/>
              <w:bottom w:val="single" w:sz="4" w:space="0" w:color="auto"/>
              <w:right w:val="nil"/>
            </w:tcBorders>
            <w:shd w:val="clear" w:color="auto" w:fill="auto"/>
            <w:hideMark/>
          </w:tcPr>
          <w:p w14:paraId="7520F635"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-0,313</w:t>
            </w:r>
          </w:p>
        </w:tc>
        <w:tc>
          <w:tcPr>
            <w:tcW w:w="0" w:type="auto"/>
            <w:tcBorders>
              <w:top w:val="single" w:sz="4" w:space="0" w:color="auto"/>
              <w:left w:val="nil"/>
              <w:bottom w:val="single" w:sz="4" w:space="0" w:color="auto"/>
              <w:right w:val="nil"/>
            </w:tcBorders>
            <w:shd w:val="clear" w:color="auto" w:fill="auto"/>
            <w:hideMark/>
          </w:tcPr>
          <w:p w14:paraId="0C924F16"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0,904</w:t>
            </w:r>
          </w:p>
        </w:tc>
        <w:tc>
          <w:tcPr>
            <w:tcW w:w="0" w:type="auto"/>
            <w:tcBorders>
              <w:top w:val="single" w:sz="4" w:space="0" w:color="auto"/>
              <w:left w:val="nil"/>
              <w:bottom w:val="single" w:sz="4" w:space="0" w:color="auto"/>
              <w:right w:val="nil"/>
            </w:tcBorders>
            <w:shd w:val="clear" w:color="auto" w:fill="auto"/>
            <w:hideMark/>
          </w:tcPr>
          <w:p w14:paraId="63F0ADF8"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2,816</w:t>
            </w:r>
          </w:p>
        </w:tc>
        <w:tc>
          <w:tcPr>
            <w:tcW w:w="0" w:type="auto"/>
            <w:tcBorders>
              <w:top w:val="single" w:sz="4" w:space="0" w:color="auto"/>
              <w:left w:val="nil"/>
              <w:bottom w:val="single" w:sz="4" w:space="0" w:color="auto"/>
              <w:right w:val="nil"/>
            </w:tcBorders>
            <w:shd w:val="clear" w:color="auto" w:fill="auto"/>
            <w:hideMark/>
          </w:tcPr>
          <w:p w14:paraId="234EFF07"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1,790</w:t>
            </w:r>
          </w:p>
        </w:tc>
        <w:tc>
          <w:tcPr>
            <w:tcW w:w="0" w:type="auto"/>
            <w:tcBorders>
              <w:top w:val="single" w:sz="4" w:space="0" w:color="auto"/>
              <w:left w:val="nil"/>
              <w:bottom w:val="single" w:sz="4" w:space="0" w:color="auto"/>
              <w:right w:val="nil"/>
            </w:tcBorders>
            <w:shd w:val="clear" w:color="auto" w:fill="auto"/>
            <w:hideMark/>
          </w:tcPr>
          <w:p w14:paraId="289A73A8"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0,737</w:t>
            </w:r>
          </w:p>
        </w:tc>
        <w:tc>
          <w:tcPr>
            <w:tcW w:w="0" w:type="auto"/>
            <w:tcBorders>
              <w:top w:val="single" w:sz="4" w:space="0" w:color="auto"/>
              <w:left w:val="nil"/>
              <w:bottom w:val="single" w:sz="4" w:space="0" w:color="auto"/>
              <w:right w:val="nil"/>
            </w:tcBorders>
            <w:shd w:val="clear" w:color="auto" w:fill="auto"/>
            <w:hideMark/>
          </w:tcPr>
          <w:p w14:paraId="4853ABC7"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-0,917</w:t>
            </w:r>
          </w:p>
        </w:tc>
      </w:tr>
      <w:tr w:rsidR="00B10B37" w:rsidRPr="0047054F" w14:paraId="3B79F087" w14:textId="77777777" w:rsidTr="0047054F">
        <w:tc>
          <w:tcPr>
            <w:tcW w:w="0" w:type="auto"/>
            <w:tcBorders>
              <w:top w:val="single" w:sz="4" w:space="0" w:color="auto"/>
              <w:left w:val="nil"/>
              <w:bottom w:val="single" w:sz="4" w:space="0" w:color="auto"/>
              <w:right w:val="nil"/>
            </w:tcBorders>
            <w:shd w:val="clear" w:color="auto" w:fill="auto"/>
            <w:hideMark/>
          </w:tcPr>
          <w:p w14:paraId="73D99FB6" w14:textId="0A108448"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8</m:t>
                    </m:r>
                  </m:sub>
                </m:sSub>
              </m:oMath>
            </m:oMathPara>
          </w:p>
        </w:tc>
        <w:tc>
          <w:tcPr>
            <w:tcW w:w="0" w:type="auto"/>
            <w:tcBorders>
              <w:top w:val="single" w:sz="4" w:space="0" w:color="auto"/>
              <w:left w:val="nil"/>
              <w:bottom w:val="single" w:sz="4" w:space="0" w:color="auto"/>
              <w:right w:val="nil"/>
            </w:tcBorders>
            <w:shd w:val="clear" w:color="auto" w:fill="auto"/>
            <w:hideMark/>
          </w:tcPr>
          <w:p w14:paraId="7ED0ECB2"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-0,263</w:t>
            </w:r>
          </w:p>
        </w:tc>
        <w:tc>
          <w:tcPr>
            <w:tcW w:w="0" w:type="auto"/>
            <w:tcBorders>
              <w:top w:val="single" w:sz="4" w:space="0" w:color="auto"/>
              <w:left w:val="nil"/>
              <w:bottom w:val="single" w:sz="4" w:space="0" w:color="auto"/>
              <w:right w:val="nil"/>
            </w:tcBorders>
            <w:shd w:val="clear" w:color="auto" w:fill="auto"/>
            <w:hideMark/>
          </w:tcPr>
          <w:p w14:paraId="301551F1"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3,569</w:t>
            </w:r>
          </w:p>
        </w:tc>
        <w:tc>
          <w:tcPr>
            <w:tcW w:w="0" w:type="auto"/>
            <w:tcBorders>
              <w:top w:val="single" w:sz="4" w:space="0" w:color="auto"/>
              <w:left w:val="nil"/>
              <w:bottom w:val="single" w:sz="4" w:space="0" w:color="auto"/>
              <w:right w:val="nil"/>
            </w:tcBorders>
            <w:shd w:val="clear" w:color="auto" w:fill="auto"/>
            <w:hideMark/>
          </w:tcPr>
          <w:p w14:paraId="3CF545F8"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1,021</w:t>
            </w:r>
          </w:p>
        </w:tc>
        <w:tc>
          <w:tcPr>
            <w:tcW w:w="0" w:type="auto"/>
            <w:tcBorders>
              <w:top w:val="single" w:sz="4" w:space="0" w:color="auto"/>
              <w:left w:val="nil"/>
              <w:bottom w:val="single" w:sz="4" w:space="0" w:color="auto"/>
              <w:right w:val="nil"/>
            </w:tcBorders>
            <w:shd w:val="clear" w:color="auto" w:fill="auto"/>
            <w:hideMark/>
          </w:tcPr>
          <w:p w14:paraId="288A1682"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0,910</w:t>
            </w:r>
          </w:p>
        </w:tc>
        <w:tc>
          <w:tcPr>
            <w:tcW w:w="0" w:type="auto"/>
            <w:tcBorders>
              <w:top w:val="single" w:sz="4" w:space="0" w:color="auto"/>
              <w:left w:val="nil"/>
              <w:bottom w:val="single" w:sz="4" w:space="0" w:color="auto"/>
              <w:right w:val="nil"/>
            </w:tcBorders>
            <w:shd w:val="clear" w:color="auto" w:fill="auto"/>
            <w:hideMark/>
          </w:tcPr>
          <w:p w14:paraId="548E43C7"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-0,571</w:t>
            </w:r>
          </w:p>
        </w:tc>
        <w:tc>
          <w:tcPr>
            <w:tcW w:w="0" w:type="auto"/>
            <w:tcBorders>
              <w:top w:val="single" w:sz="4" w:space="0" w:color="auto"/>
              <w:left w:val="nil"/>
              <w:bottom w:val="single" w:sz="4" w:space="0" w:color="auto"/>
              <w:right w:val="nil"/>
            </w:tcBorders>
            <w:shd w:val="clear" w:color="auto" w:fill="auto"/>
            <w:hideMark/>
          </w:tcPr>
          <w:p w14:paraId="70CB1F3A"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-0,461</w:t>
            </w:r>
          </w:p>
        </w:tc>
      </w:tr>
      <w:tr w:rsidR="00B10B37" w:rsidRPr="0047054F" w14:paraId="2B193F8E" w14:textId="77777777" w:rsidTr="0047054F">
        <w:tc>
          <w:tcPr>
            <w:tcW w:w="0" w:type="auto"/>
            <w:tcBorders>
              <w:top w:val="single" w:sz="4" w:space="0" w:color="auto"/>
              <w:left w:val="nil"/>
              <w:bottom w:val="single" w:sz="4" w:space="0" w:color="auto"/>
              <w:right w:val="nil"/>
            </w:tcBorders>
            <w:shd w:val="clear" w:color="auto" w:fill="auto"/>
            <w:hideMark/>
          </w:tcPr>
          <w:p w14:paraId="500D39A4" w14:textId="3F6AE54E"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9</m:t>
                    </m:r>
                  </m:sub>
                </m:sSub>
              </m:oMath>
            </m:oMathPara>
          </w:p>
        </w:tc>
        <w:tc>
          <w:tcPr>
            <w:tcW w:w="0" w:type="auto"/>
            <w:tcBorders>
              <w:top w:val="single" w:sz="4" w:space="0" w:color="auto"/>
              <w:left w:val="nil"/>
              <w:bottom w:val="single" w:sz="4" w:space="0" w:color="auto"/>
              <w:right w:val="nil"/>
            </w:tcBorders>
            <w:shd w:val="clear" w:color="auto" w:fill="auto"/>
            <w:hideMark/>
          </w:tcPr>
          <w:p w14:paraId="2669372D"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-0,301</w:t>
            </w:r>
          </w:p>
        </w:tc>
        <w:tc>
          <w:tcPr>
            <w:tcW w:w="0" w:type="auto"/>
            <w:tcBorders>
              <w:top w:val="single" w:sz="4" w:space="0" w:color="auto"/>
              <w:left w:val="nil"/>
              <w:bottom w:val="single" w:sz="4" w:space="0" w:color="auto"/>
              <w:right w:val="nil"/>
            </w:tcBorders>
            <w:shd w:val="clear" w:color="auto" w:fill="auto"/>
            <w:hideMark/>
          </w:tcPr>
          <w:p w14:paraId="2D7670B9"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0,708</w:t>
            </w:r>
          </w:p>
        </w:tc>
        <w:tc>
          <w:tcPr>
            <w:tcW w:w="0" w:type="auto"/>
            <w:tcBorders>
              <w:top w:val="single" w:sz="4" w:space="0" w:color="auto"/>
              <w:left w:val="nil"/>
              <w:bottom w:val="single" w:sz="4" w:space="0" w:color="auto"/>
              <w:right w:val="nil"/>
            </w:tcBorders>
            <w:shd w:val="clear" w:color="auto" w:fill="auto"/>
            <w:hideMark/>
          </w:tcPr>
          <w:p w14:paraId="33CF259A"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3,363</w:t>
            </w:r>
          </w:p>
        </w:tc>
        <w:tc>
          <w:tcPr>
            <w:tcW w:w="0" w:type="auto"/>
            <w:tcBorders>
              <w:top w:val="single" w:sz="4" w:space="0" w:color="auto"/>
              <w:left w:val="nil"/>
              <w:bottom w:val="single" w:sz="4" w:space="0" w:color="auto"/>
              <w:right w:val="nil"/>
            </w:tcBorders>
            <w:shd w:val="clear" w:color="auto" w:fill="auto"/>
            <w:hideMark/>
          </w:tcPr>
          <w:p w14:paraId="2CE247DC"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1,103</w:t>
            </w:r>
          </w:p>
        </w:tc>
        <w:tc>
          <w:tcPr>
            <w:tcW w:w="0" w:type="auto"/>
            <w:tcBorders>
              <w:top w:val="single" w:sz="4" w:space="0" w:color="auto"/>
              <w:left w:val="nil"/>
              <w:bottom w:val="single" w:sz="4" w:space="0" w:color="auto"/>
              <w:right w:val="nil"/>
            </w:tcBorders>
            <w:shd w:val="clear" w:color="auto" w:fill="auto"/>
            <w:hideMark/>
          </w:tcPr>
          <w:p w14:paraId="7FEB7E43"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0,696</w:t>
            </w:r>
          </w:p>
        </w:tc>
        <w:tc>
          <w:tcPr>
            <w:tcW w:w="0" w:type="auto"/>
            <w:tcBorders>
              <w:top w:val="single" w:sz="4" w:space="0" w:color="auto"/>
              <w:left w:val="nil"/>
              <w:bottom w:val="single" w:sz="4" w:space="0" w:color="auto"/>
              <w:right w:val="nil"/>
            </w:tcBorders>
            <w:shd w:val="clear" w:color="auto" w:fill="auto"/>
            <w:hideMark/>
          </w:tcPr>
          <w:p w14:paraId="0857CB27"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-0,745</w:t>
            </w:r>
          </w:p>
        </w:tc>
      </w:tr>
      <w:tr w:rsidR="00B10B37" w:rsidRPr="0047054F" w14:paraId="426FFDE6" w14:textId="77777777" w:rsidTr="0047054F">
        <w:tc>
          <w:tcPr>
            <w:tcW w:w="0" w:type="auto"/>
            <w:tcBorders>
              <w:top w:val="single" w:sz="4" w:space="0" w:color="auto"/>
              <w:left w:val="nil"/>
              <w:bottom w:val="single" w:sz="4" w:space="0" w:color="auto"/>
              <w:right w:val="nil"/>
            </w:tcBorders>
            <w:shd w:val="clear" w:color="auto" w:fill="auto"/>
            <w:hideMark/>
          </w:tcPr>
          <w:p w14:paraId="02A800C2" w14:textId="1F105A45" w:rsidR="00B10B37" w:rsidRPr="00D25EA6" w:rsidRDefault="00D25EA6" w:rsidP="0047054F">
            <w:pPr>
              <w:rPr>
                <w:rFonts w:ascii="Arial" w:hAnsi="Arial" w:cs="Arial"/>
                <w:bCs/>
                <w:i/>
                <w:color w:val="000000"/>
                <w:sz w:val="20"/>
                <w:szCs w:val="20"/>
                <w:lang w:val="id-ID"/>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10</m:t>
                    </m:r>
                  </m:sub>
                </m:sSub>
              </m:oMath>
            </m:oMathPara>
          </w:p>
        </w:tc>
        <w:tc>
          <w:tcPr>
            <w:tcW w:w="0" w:type="auto"/>
            <w:tcBorders>
              <w:top w:val="single" w:sz="4" w:space="0" w:color="auto"/>
              <w:left w:val="nil"/>
              <w:bottom w:val="single" w:sz="4" w:space="0" w:color="auto"/>
              <w:right w:val="nil"/>
            </w:tcBorders>
            <w:shd w:val="clear" w:color="auto" w:fill="auto"/>
            <w:hideMark/>
          </w:tcPr>
          <w:p w14:paraId="0231C19C"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-0,260</w:t>
            </w:r>
          </w:p>
        </w:tc>
        <w:tc>
          <w:tcPr>
            <w:tcW w:w="0" w:type="auto"/>
            <w:tcBorders>
              <w:top w:val="single" w:sz="4" w:space="0" w:color="auto"/>
              <w:left w:val="nil"/>
              <w:bottom w:val="single" w:sz="4" w:space="0" w:color="auto"/>
              <w:right w:val="nil"/>
            </w:tcBorders>
            <w:shd w:val="clear" w:color="auto" w:fill="auto"/>
            <w:hideMark/>
          </w:tcPr>
          <w:p w14:paraId="49DD3AD1"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0,496</w:t>
            </w:r>
          </w:p>
        </w:tc>
        <w:tc>
          <w:tcPr>
            <w:tcW w:w="0" w:type="auto"/>
            <w:tcBorders>
              <w:top w:val="single" w:sz="4" w:space="0" w:color="auto"/>
              <w:left w:val="nil"/>
              <w:bottom w:val="single" w:sz="4" w:space="0" w:color="auto"/>
              <w:right w:val="nil"/>
            </w:tcBorders>
            <w:shd w:val="clear" w:color="auto" w:fill="auto"/>
            <w:hideMark/>
          </w:tcPr>
          <w:p w14:paraId="472636CB"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3,844</w:t>
            </w:r>
          </w:p>
        </w:tc>
        <w:tc>
          <w:tcPr>
            <w:tcW w:w="0" w:type="auto"/>
            <w:tcBorders>
              <w:top w:val="single" w:sz="4" w:space="0" w:color="auto"/>
              <w:left w:val="nil"/>
              <w:bottom w:val="single" w:sz="4" w:space="0" w:color="auto"/>
              <w:right w:val="nil"/>
            </w:tcBorders>
            <w:shd w:val="clear" w:color="auto" w:fill="auto"/>
            <w:hideMark/>
          </w:tcPr>
          <w:p w14:paraId="2010D7E6"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0,645</w:t>
            </w:r>
          </w:p>
        </w:tc>
        <w:tc>
          <w:tcPr>
            <w:tcW w:w="0" w:type="auto"/>
            <w:tcBorders>
              <w:top w:val="single" w:sz="4" w:space="0" w:color="auto"/>
              <w:left w:val="nil"/>
              <w:bottom w:val="single" w:sz="4" w:space="0" w:color="auto"/>
              <w:right w:val="nil"/>
            </w:tcBorders>
            <w:shd w:val="clear" w:color="auto" w:fill="auto"/>
            <w:hideMark/>
          </w:tcPr>
          <w:p w14:paraId="41375757"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0,091</w:t>
            </w:r>
          </w:p>
        </w:tc>
        <w:tc>
          <w:tcPr>
            <w:tcW w:w="0" w:type="auto"/>
            <w:tcBorders>
              <w:top w:val="single" w:sz="4" w:space="0" w:color="auto"/>
              <w:left w:val="nil"/>
              <w:bottom w:val="single" w:sz="4" w:space="0" w:color="auto"/>
              <w:right w:val="nil"/>
            </w:tcBorders>
            <w:shd w:val="clear" w:color="auto" w:fill="auto"/>
            <w:hideMark/>
          </w:tcPr>
          <w:p w14:paraId="031E74B5"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-0,662</w:t>
            </w:r>
          </w:p>
        </w:tc>
      </w:tr>
      <w:tr w:rsidR="00B10B37" w:rsidRPr="0047054F" w14:paraId="59C05BF4" w14:textId="77777777" w:rsidTr="0047054F">
        <w:tc>
          <w:tcPr>
            <w:tcW w:w="0" w:type="auto"/>
            <w:tcBorders>
              <w:top w:val="single" w:sz="4" w:space="0" w:color="auto"/>
              <w:left w:val="nil"/>
              <w:bottom w:val="single" w:sz="4" w:space="0" w:color="auto"/>
              <w:right w:val="nil"/>
            </w:tcBorders>
            <w:shd w:val="clear" w:color="auto" w:fill="auto"/>
            <w:hideMark/>
          </w:tcPr>
          <w:p w14:paraId="5D6C3899" w14:textId="4C3920F3"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11</m:t>
                    </m:r>
                  </m:sub>
                </m:sSub>
              </m:oMath>
            </m:oMathPara>
          </w:p>
        </w:tc>
        <w:tc>
          <w:tcPr>
            <w:tcW w:w="0" w:type="auto"/>
            <w:tcBorders>
              <w:top w:val="single" w:sz="4" w:space="0" w:color="auto"/>
              <w:left w:val="nil"/>
              <w:bottom w:val="single" w:sz="4" w:space="0" w:color="auto"/>
              <w:right w:val="nil"/>
            </w:tcBorders>
            <w:shd w:val="clear" w:color="auto" w:fill="auto"/>
            <w:hideMark/>
          </w:tcPr>
          <w:p w14:paraId="1BC42079"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-0,102</w:t>
            </w:r>
          </w:p>
        </w:tc>
        <w:tc>
          <w:tcPr>
            <w:tcW w:w="0" w:type="auto"/>
            <w:tcBorders>
              <w:top w:val="single" w:sz="4" w:space="0" w:color="auto"/>
              <w:left w:val="nil"/>
              <w:bottom w:val="single" w:sz="4" w:space="0" w:color="auto"/>
              <w:right w:val="nil"/>
            </w:tcBorders>
            <w:shd w:val="clear" w:color="auto" w:fill="auto"/>
            <w:hideMark/>
          </w:tcPr>
          <w:p w14:paraId="4E1E8218"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2,871</w:t>
            </w:r>
          </w:p>
        </w:tc>
        <w:tc>
          <w:tcPr>
            <w:tcW w:w="0" w:type="auto"/>
            <w:tcBorders>
              <w:top w:val="single" w:sz="4" w:space="0" w:color="auto"/>
              <w:left w:val="nil"/>
              <w:bottom w:val="single" w:sz="4" w:space="0" w:color="auto"/>
              <w:right w:val="nil"/>
            </w:tcBorders>
            <w:shd w:val="clear" w:color="auto" w:fill="auto"/>
            <w:hideMark/>
          </w:tcPr>
          <w:p w14:paraId="0371BF25"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0,211</w:t>
            </w:r>
          </w:p>
        </w:tc>
        <w:tc>
          <w:tcPr>
            <w:tcW w:w="0" w:type="auto"/>
            <w:tcBorders>
              <w:top w:val="single" w:sz="4" w:space="0" w:color="auto"/>
              <w:left w:val="nil"/>
              <w:bottom w:val="single" w:sz="4" w:space="0" w:color="auto"/>
              <w:right w:val="nil"/>
            </w:tcBorders>
            <w:shd w:val="clear" w:color="auto" w:fill="auto"/>
            <w:hideMark/>
          </w:tcPr>
          <w:p w14:paraId="3DBE9B8C"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-0,636</w:t>
            </w:r>
          </w:p>
        </w:tc>
        <w:tc>
          <w:tcPr>
            <w:tcW w:w="0" w:type="auto"/>
            <w:tcBorders>
              <w:top w:val="single" w:sz="4" w:space="0" w:color="auto"/>
              <w:left w:val="nil"/>
              <w:bottom w:val="single" w:sz="4" w:space="0" w:color="auto"/>
              <w:right w:val="nil"/>
            </w:tcBorders>
            <w:shd w:val="clear" w:color="auto" w:fill="auto"/>
            <w:hideMark/>
          </w:tcPr>
          <w:p w14:paraId="54623109"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-0,473</w:t>
            </w:r>
          </w:p>
        </w:tc>
        <w:tc>
          <w:tcPr>
            <w:tcW w:w="0" w:type="auto"/>
            <w:tcBorders>
              <w:top w:val="single" w:sz="4" w:space="0" w:color="auto"/>
              <w:left w:val="nil"/>
              <w:bottom w:val="single" w:sz="4" w:space="0" w:color="auto"/>
              <w:right w:val="nil"/>
            </w:tcBorders>
            <w:shd w:val="clear" w:color="auto" w:fill="auto"/>
            <w:hideMark/>
          </w:tcPr>
          <w:p w14:paraId="560004AE"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-0,248</w:t>
            </w:r>
          </w:p>
        </w:tc>
      </w:tr>
      <w:tr w:rsidR="00B10B37" w:rsidRPr="0047054F" w14:paraId="664F8F21" w14:textId="77777777" w:rsidTr="0047054F">
        <w:tc>
          <w:tcPr>
            <w:tcW w:w="0" w:type="auto"/>
            <w:tcBorders>
              <w:top w:val="single" w:sz="4" w:space="0" w:color="auto"/>
              <w:left w:val="nil"/>
              <w:bottom w:val="single" w:sz="4" w:space="0" w:color="auto"/>
              <w:right w:val="nil"/>
            </w:tcBorders>
            <w:shd w:val="clear" w:color="auto" w:fill="auto"/>
            <w:hideMark/>
          </w:tcPr>
          <w:p w14:paraId="43948A30" w14:textId="1E96A8B3"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12</m:t>
                    </m:r>
                  </m:sub>
                </m:sSub>
              </m:oMath>
            </m:oMathPara>
          </w:p>
        </w:tc>
        <w:tc>
          <w:tcPr>
            <w:tcW w:w="0" w:type="auto"/>
            <w:tcBorders>
              <w:top w:val="single" w:sz="4" w:space="0" w:color="auto"/>
              <w:left w:val="nil"/>
              <w:bottom w:val="single" w:sz="4" w:space="0" w:color="auto"/>
              <w:right w:val="nil"/>
            </w:tcBorders>
            <w:shd w:val="clear" w:color="auto" w:fill="auto"/>
            <w:hideMark/>
          </w:tcPr>
          <w:p w14:paraId="34863884"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-0,088</w:t>
            </w:r>
          </w:p>
        </w:tc>
        <w:tc>
          <w:tcPr>
            <w:tcW w:w="0" w:type="auto"/>
            <w:tcBorders>
              <w:top w:val="single" w:sz="4" w:space="0" w:color="auto"/>
              <w:left w:val="nil"/>
              <w:bottom w:val="single" w:sz="4" w:space="0" w:color="auto"/>
              <w:right w:val="nil"/>
            </w:tcBorders>
            <w:shd w:val="clear" w:color="auto" w:fill="auto"/>
            <w:hideMark/>
          </w:tcPr>
          <w:p w14:paraId="1C32FB12"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3,200</w:t>
            </w:r>
          </w:p>
        </w:tc>
        <w:tc>
          <w:tcPr>
            <w:tcW w:w="0" w:type="auto"/>
            <w:tcBorders>
              <w:top w:val="single" w:sz="4" w:space="0" w:color="auto"/>
              <w:left w:val="nil"/>
              <w:bottom w:val="single" w:sz="4" w:space="0" w:color="auto"/>
              <w:right w:val="nil"/>
            </w:tcBorders>
            <w:shd w:val="clear" w:color="auto" w:fill="auto"/>
            <w:hideMark/>
          </w:tcPr>
          <w:p w14:paraId="6AD69038"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-0,048</w:t>
            </w:r>
          </w:p>
        </w:tc>
        <w:tc>
          <w:tcPr>
            <w:tcW w:w="0" w:type="auto"/>
            <w:tcBorders>
              <w:top w:val="single" w:sz="4" w:space="0" w:color="auto"/>
              <w:left w:val="nil"/>
              <w:bottom w:val="single" w:sz="4" w:space="0" w:color="auto"/>
              <w:right w:val="nil"/>
            </w:tcBorders>
            <w:shd w:val="clear" w:color="auto" w:fill="auto"/>
            <w:hideMark/>
          </w:tcPr>
          <w:p w14:paraId="44679467"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-0,594</w:t>
            </w:r>
          </w:p>
        </w:tc>
        <w:tc>
          <w:tcPr>
            <w:tcW w:w="0" w:type="auto"/>
            <w:tcBorders>
              <w:top w:val="single" w:sz="4" w:space="0" w:color="auto"/>
              <w:left w:val="nil"/>
              <w:bottom w:val="single" w:sz="4" w:space="0" w:color="auto"/>
              <w:right w:val="nil"/>
            </w:tcBorders>
            <w:shd w:val="clear" w:color="auto" w:fill="auto"/>
            <w:hideMark/>
          </w:tcPr>
          <w:p w14:paraId="54B50829"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-0,495</w:t>
            </w:r>
          </w:p>
        </w:tc>
        <w:tc>
          <w:tcPr>
            <w:tcW w:w="0" w:type="auto"/>
            <w:tcBorders>
              <w:top w:val="single" w:sz="4" w:space="0" w:color="auto"/>
              <w:left w:val="nil"/>
              <w:bottom w:val="single" w:sz="4" w:space="0" w:color="auto"/>
              <w:right w:val="nil"/>
            </w:tcBorders>
            <w:shd w:val="clear" w:color="auto" w:fill="auto"/>
            <w:hideMark/>
          </w:tcPr>
          <w:p w14:paraId="4006F771"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-0,571</w:t>
            </w:r>
          </w:p>
        </w:tc>
      </w:tr>
      <w:tr w:rsidR="00B10B37" w:rsidRPr="0047054F" w14:paraId="1A0A9C5D" w14:textId="77777777" w:rsidTr="0047054F">
        <w:tc>
          <w:tcPr>
            <w:tcW w:w="0" w:type="auto"/>
            <w:tcBorders>
              <w:top w:val="single" w:sz="4" w:space="0" w:color="auto"/>
              <w:left w:val="nil"/>
              <w:bottom w:val="single" w:sz="4" w:space="0" w:color="auto"/>
              <w:right w:val="nil"/>
            </w:tcBorders>
            <w:shd w:val="clear" w:color="auto" w:fill="auto"/>
            <w:hideMark/>
          </w:tcPr>
          <w:p w14:paraId="1532C01B" w14:textId="26B60B0D"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13</m:t>
                    </m:r>
                  </m:sub>
                </m:sSub>
              </m:oMath>
            </m:oMathPara>
          </w:p>
        </w:tc>
        <w:tc>
          <w:tcPr>
            <w:tcW w:w="0" w:type="auto"/>
            <w:tcBorders>
              <w:top w:val="single" w:sz="4" w:space="0" w:color="auto"/>
              <w:left w:val="nil"/>
              <w:bottom w:val="single" w:sz="4" w:space="0" w:color="auto"/>
              <w:right w:val="nil"/>
            </w:tcBorders>
            <w:shd w:val="clear" w:color="auto" w:fill="auto"/>
            <w:hideMark/>
          </w:tcPr>
          <w:p w14:paraId="57007A7D"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-0,272</w:t>
            </w:r>
          </w:p>
        </w:tc>
        <w:tc>
          <w:tcPr>
            <w:tcW w:w="0" w:type="auto"/>
            <w:tcBorders>
              <w:top w:val="single" w:sz="4" w:space="0" w:color="auto"/>
              <w:left w:val="nil"/>
              <w:bottom w:val="single" w:sz="4" w:space="0" w:color="auto"/>
              <w:right w:val="nil"/>
            </w:tcBorders>
            <w:shd w:val="clear" w:color="auto" w:fill="auto"/>
            <w:hideMark/>
          </w:tcPr>
          <w:p w14:paraId="4867ED78"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3,819</w:t>
            </w:r>
          </w:p>
        </w:tc>
        <w:tc>
          <w:tcPr>
            <w:tcW w:w="0" w:type="auto"/>
            <w:tcBorders>
              <w:top w:val="single" w:sz="4" w:space="0" w:color="auto"/>
              <w:left w:val="nil"/>
              <w:bottom w:val="single" w:sz="4" w:space="0" w:color="auto"/>
              <w:right w:val="nil"/>
            </w:tcBorders>
            <w:shd w:val="clear" w:color="auto" w:fill="auto"/>
            <w:hideMark/>
          </w:tcPr>
          <w:p w14:paraId="560DE930"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1,385</w:t>
            </w:r>
          </w:p>
        </w:tc>
        <w:tc>
          <w:tcPr>
            <w:tcW w:w="0" w:type="auto"/>
            <w:tcBorders>
              <w:top w:val="single" w:sz="4" w:space="0" w:color="auto"/>
              <w:left w:val="nil"/>
              <w:bottom w:val="single" w:sz="4" w:space="0" w:color="auto"/>
              <w:right w:val="nil"/>
            </w:tcBorders>
            <w:shd w:val="clear" w:color="auto" w:fill="auto"/>
            <w:hideMark/>
          </w:tcPr>
          <w:p w14:paraId="6EB7B30C"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0,500</w:t>
            </w:r>
          </w:p>
        </w:tc>
        <w:tc>
          <w:tcPr>
            <w:tcW w:w="0" w:type="auto"/>
            <w:tcBorders>
              <w:top w:val="single" w:sz="4" w:space="0" w:color="auto"/>
              <w:left w:val="nil"/>
              <w:bottom w:val="single" w:sz="4" w:space="0" w:color="auto"/>
              <w:right w:val="nil"/>
            </w:tcBorders>
            <w:shd w:val="clear" w:color="auto" w:fill="auto"/>
            <w:hideMark/>
          </w:tcPr>
          <w:p w14:paraId="185CC0AF"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-0,534</w:t>
            </w:r>
          </w:p>
        </w:tc>
        <w:tc>
          <w:tcPr>
            <w:tcW w:w="0" w:type="auto"/>
            <w:tcBorders>
              <w:top w:val="single" w:sz="4" w:space="0" w:color="auto"/>
              <w:left w:val="nil"/>
              <w:bottom w:val="single" w:sz="4" w:space="0" w:color="auto"/>
              <w:right w:val="nil"/>
            </w:tcBorders>
            <w:shd w:val="clear" w:color="auto" w:fill="auto"/>
            <w:hideMark/>
          </w:tcPr>
          <w:p w14:paraId="3958ADA6"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-0,539</w:t>
            </w:r>
          </w:p>
        </w:tc>
      </w:tr>
      <w:tr w:rsidR="00B10B37" w:rsidRPr="0047054F" w14:paraId="1257EFD4" w14:textId="77777777" w:rsidTr="0047054F">
        <w:tc>
          <w:tcPr>
            <w:tcW w:w="0" w:type="auto"/>
            <w:tcBorders>
              <w:top w:val="single" w:sz="4" w:space="0" w:color="auto"/>
              <w:left w:val="nil"/>
              <w:bottom w:val="single" w:sz="8" w:space="0" w:color="000000"/>
              <w:right w:val="nil"/>
            </w:tcBorders>
            <w:shd w:val="clear" w:color="auto" w:fill="auto"/>
            <w:hideMark/>
          </w:tcPr>
          <w:p w14:paraId="241D5435" w14:textId="127498B6" w:rsidR="00B10B37" w:rsidRPr="00D25EA6" w:rsidRDefault="00D25EA6" w:rsidP="0047054F">
            <w:pPr>
              <w:rPr>
                <w:rFonts w:ascii="Arial" w:hAnsi="Arial" w:cs="Arial"/>
                <w:bCs/>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14</m:t>
                    </m:r>
                  </m:sub>
                </m:sSub>
              </m:oMath>
            </m:oMathPara>
          </w:p>
        </w:tc>
        <w:tc>
          <w:tcPr>
            <w:tcW w:w="0" w:type="auto"/>
            <w:tcBorders>
              <w:top w:val="single" w:sz="4" w:space="0" w:color="auto"/>
              <w:left w:val="nil"/>
              <w:bottom w:val="single" w:sz="8" w:space="0" w:color="000000"/>
              <w:right w:val="nil"/>
            </w:tcBorders>
            <w:shd w:val="clear" w:color="auto" w:fill="auto"/>
            <w:hideMark/>
          </w:tcPr>
          <w:p w14:paraId="1434467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-0,231</w:t>
            </w:r>
          </w:p>
        </w:tc>
        <w:tc>
          <w:tcPr>
            <w:tcW w:w="0" w:type="auto"/>
            <w:tcBorders>
              <w:top w:val="single" w:sz="4" w:space="0" w:color="auto"/>
              <w:left w:val="nil"/>
              <w:bottom w:val="single" w:sz="8" w:space="0" w:color="000000"/>
              <w:right w:val="nil"/>
            </w:tcBorders>
            <w:shd w:val="clear" w:color="auto" w:fill="auto"/>
            <w:hideMark/>
          </w:tcPr>
          <w:p w14:paraId="34808C44" w14:textId="77777777" w:rsidR="00B10B37" w:rsidRPr="0047054F" w:rsidRDefault="00B10B37" w:rsidP="0047054F">
            <w:pPr>
              <w:jc w:val="right"/>
              <w:rPr>
                <w:rFonts w:ascii="Arial" w:eastAsia="Calibri" w:hAnsi="Arial" w:cs="Arial"/>
                <w:b/>
                <w:color w:val="000000"/>
                <w:sz w:val="20"/>
                <w:szCs w:val="20"/>
              </w:rPr>
            </w:pPr>
            <w:r w:rsidRPr="0047054F">
              <w:rPr>
                <w:rFonts w:ascii="Arial" w:eastAsia="Calibri" w:hAnsi="Arial" w:cs="Arial"/>
                <w:b/>
                <w:color w:val="000000"/>
                <w:sz w:val="20"/>
                <w:szCs w:val="20"/>
              </w:rPr>
              <w:t>4,143</w:t>
            </w:r>
          </w:p>
        </w:tc>
        <w:tc>
          <w:tcPr>
            <w:tcW w:w="0" w:type="auto"/>
            <w:tcBorders>
              <w:top w:val="single" w:sz="4" w:space="0" w:color="auto"/>
              <w:left w:val="nil"/>
              <w:bottom w:val="single" w:sz="8" w:space="0" w:color="000000"/>
              <w:right w:val="nil"/>
            </w:tcBorders>
            <w:shd w:val="clear" w:color="auto" w:fill="auto"/>
            <w:hideMark/>
          </w:tcPr>
          <w:p w14:paraId="4291CD4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1,040</w:t>
            </w:r>
          </w:p>
        </w:tc>
        <w:tc>
          <w:tcPr>
            <w:tcW w:w="0" w:type="auto"/>
            <w:tcBorders>
              <w:top w:val="single" w:sz="4" w:space="0" w:color="auto"/>
              <w:left w:val="nil"/>
              <w:bottom w:val="single" w:sz="8" w:space="0" w:color="000000"/>
              <w:right w:val="nil"/>
            </w:tcBorders>
            <w:shd w:val="clear" w:color="auto" w:fill="auto"/>
            <w:hideMark/>
          </w:tcPr>
          <w:p w14:paraId="6E7D7FC0"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-0,426</w:t>
            </w:r>
          </w:p>
        </w:tc>
        <w:tc>
          <w:tcPr>
            <w:tcW w:w="0" w:type="auto"/>
            <w:tcBorders>
              <w:top w:val="single" w:sz="4" w:space="0" w:color="auto"/>
              <w:left w:val="nil"/>
              <w:bottom w:val="single" w:sz="8" w:space="0" w:color="000000"/>
              <w:right w:val="nil"/>
            </w:tcBorders>
            <w:shd w:val="clear" w:color="auto" w:fill="auto"/>
            <w:hideMark/>
          </w:tcPr>
          <w:p w14:paraId="5F9AC9D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-0,406</w:t>
            </w:r>
          </w:p>
        </w:tc>
        <w:tc>
          <w:tcPr>
            <w:tcW w:w="0" w:type="auto"/>
            <w:tcBorders>
              <w:top w:val="single" w:sz="4" w:space="0" w:color="auto"/>
              <w:left w:val="nil"/>
              <w:bottom w:val="single" w:sz="8" w:space="0" w:color="000000"/>
              <w:right w:val="nil"/>
            </w:tcBorders>
            <w:shd w:val="clear" w:color="auto" w:fill="auto"/>
            <w:hideMark/>
          </w:tcPr>
          <w:p w14:paraId="503EBFFB" w14:textId="77777777" w:rsidR="00B10B37" w:rsidRPr="0047054F" w:rsidRDefault="00B10B37" w:rsidP="0047054F">
            <w:pPr>
              <w:jc w:val="right"/>
              <w:rPr>
                <w:rFonts w:ascii="Arial" w:eastAsia="Calibri" w:hAnsi="Arial" w:cs="Arial"/>
                <w:color w:val="000000"/>
                <w:sz w:val="20"/>
                <w:szCs w:val="20"/>
              </w:rPr>
            </w:pPr>
            <w:r w:rsidRPr="0047054F">
              <w:rPr>
                <w:rFonts w:ascii="Arial" w:eastAsia="Calibri" w:hAnsi="Arial" w:cs="Arial"/>
                <w:color w:val="000000"/>
                <w:sz w:val="20"/>
                <w:szCs w:val="20"/>
              </w:rPr>
              <w:t>-0,420</w:t>
            </w:r>
          </w:p>
        </w:tc>
      </w:tr>
    </w:tbl>
    <w:p w14:paraId="52986438" w14:textId="77777777" w:rsidR="00B10B37" w:rsidRDefault="0047054F" w:rsidP="0047054F">
      <w:pPr>
        <w:pStyle w:val="ListParagraph"/>
        <w:spacing w:after="0" w:line="240" w:lineRule="auto"/>
        <w:ind w:left="0"/>
        <w:jc w:val="both"/>
        <w:rPr>
          <w:rFonts w:ascii="Arial" w:eastAsia="Times New Roman" w:hAnsi="Arial" w:cs="Arial"/>
          <w:sz w:val="20"/>
          <w:szCs w:val="20"/>
        </w:rPr>
      </w:pPr>
      <w:proofErr w:type="spellStart"/>
      <w:r>
        <w:rPr>
          <w:rFonts w:ascii="Arial" w:eastAsia="Times New Roman" w:hAnsi="Arial" w:cs="Arial"/>
          <w:sz w:val="20"/>
          <w:szCs w:val="20"/>
        </w:rPr>
        <w:t>Keterangan</w:t>
      </w:r>
      <w:proofErr w:type="spellEnd"/>
      <w:r>
        <w:rPr>
          <w:rFonts w:ascii="Arial" w:eastAsia="Times New Roman" w:hAnsi="Arial" w:cs="Arial"/>
          <w:sz w:val="20"/>
          <w:szCs w:val="20"/>
        </w:rPr>
        <w:t xml:space="preserve">: </w:t>
      </w:r>
      <w:r w:rsidR="00187793">
        <w:rPr>
          <w:rFonts w:ascii="Arial" w:eastAsia="Times New Roman" w:hAnsi="Arial" w:cs="Arial"/>
          <w:sz w:val="20"/>
          <w:szCs w:val="20"/>
        </w:rPr>
        <w:t xml:space="preserve">Angka yang </w:t>
      </w:r>
      <w:proofErr w:type="spellStart"/>
      <w:r w:rsidR="00187793">
        <w:rPr>
          <w:rFonts w:ascii="Arial" w:eastAsia="Times New Roman" w:hAnsi="Arial" w:cs="Arial"/>
          <w:sz w:val="20"/>
          <w:szCs w:val="20"/>
        </w:rPr>
        <w:t>di</w:t>
      </w:r>
      <w:r w:rsidR="00E965FE">
        <w:rPr>
          <w:rFonts w:ascii="Arial" w:eastAsia="Times New Roman" w:hAnsi="Arial" w:cs="Arial"/>
          <w:sz w:val="20"/>
          <w:szCs w:val="20"/>
        </w:rPr>
        <w:t>cetak</w:t>
      </w:r>
      <w:proofErr w:type="spellEnd"/>
      <w:r w:rsidR="00E965FE">
        <w:rPr>
          <w:rFonts w:ascii="Arial" w:eastAsia="Times New Roman" w:hAnsi="Arial" w:cs="Arial"/>
          <w:sz w:val="20"/>
          <w:szCs w:val="20"/>
        </w:rPr>
        <w:t xml:space="preserve"> </w:t>
      </w:r>
      <w:proofErr w:type="spellStart"/>
      <w:r w:rsidR="00E965FE">
        <w:rPr>
          <w:rFonts w:ascii="Arial" w:eastAsia="Times New Roman" w:hAnsi="Arial" w:cs="Arial"/>
          <w:sz w:val="20"/>
          <w:szCs w:val="20"/>
        </w:rPr>
        <w:t>tebal</w:t>
      </w:r>
      <w:proofErr w:type="spellEnd"/>
      <w:r w:rsidR="00E965FE">
        <w:rPr>
          <w:rFonts w:ascii="Arial" w:eastAsia="Times New Roman" w:hAnsi="Arial" w:cs="Arial"/>
          <w:sz w:val="20"/>
          <w:szCs w:val="20"/>
        </w:rPr>
        <w:t xml:space="preserve"> </w:t>
      </w:r>
      <w:proofErr w:type="spellStart"/>
      <w:r w:rsidR="00E965FE">
        <w:rPr>
          <w:rFonts w:ascii="Arial" w:eastAsia="Times New Roman" w:hAnsi="Arial" w:cs="Arial"/>
          <w:sz w:val="20"/>
          <w:szCs w:val="20"/>
        </w:rPr>
        <w:t>adalah</w:t>
      </w:r>
      <w:proofErr w:type="spellEnd"/>
      <w:r w:rsidR="00E965FE">
        <w:rPr>
          <w:rFonts w:ascii="Arial" w:eastAsia="Times New Roman" w:hAnsi="Arial" w:cs="Arial"/>
          <w:sz w:val="20"/>
          <w:szCs w:val="20"/>
        </w:rPr>
        <w:t xml:space="preserve"> </w:t>
      </w:r>
      <w:proofErr w:type="spellStart"/>
      <w:r w:rsidR="00E965FE">
        <w:rPr>
          <w:rFonts w:ascii="Arial" w:eastAsia="Times New Roman" w:hAnsi="Arial" w:cs="Arial"/>
          <w:sz w:val="20"/>
          <w:szCs w:val="20"/>
        </w:rPr>
        <w:t>nilai</w:t>
      </w:r>
      <w:proofErr w:type="spellEnd"/>
      <w:r w:rsidR="00E965FE">
        <w:rPr>
          <w:rFonts w:ascii="Arial" w:eastAsia="Times New Roman" w:hAnsi="Arial" w:cs="Arial"/>
          <w:sz w:val="20"/>
          <w:szCs w:val="20"/>
        </w:rPr>
        <w:t xml:space="preserve"> yang </w:t>
      </w:r>
      <w:proofErr w:type="spellStart"/>
      <w:r w:rsidR="00E965FE">
        <w:rPr>
          <w:rFonts w:ascii="Arial" w:eastAsia="Times New Roman" w:hAnsi="Arial" w:cs="Arial"/>
          <w:sz w:val="20"/>
          <w:szCs w:val="20"/>
        </w:rPr>
        <w:t>lebih</w:t>
      </w:r>
      <w:proofErr w:type="spellEnd"/>
      <w:r w:rsidR="00E965FE">
        <w:rPr>
          <w:rFonts w:ascii="Arial" w:eastAsia="Times New Roman" w:hAnsi="Arial" w:cs="Arial"/>
          <w:sz w:val="20"/>
          <w:szCs w:val="20"/>
        </w:rPr>
        <w:t xml:space="preserve"> </w:t>
      </w:r>
      <w:proofErr w:type="spellStart"/>
      <w:r w:rsidR="00E965FE">
        <w:rPr>
          <w:rFonts w:ascii="Arial" w:eastAsia="Times New Roman" w:hAnsi="Arial" w:cs="Arial"/>
          <w:sz w:val="20"/>
          <w:szCs w:val="20"/>
        </w:rPr>
        <w:t>tinggi</w:t>
      </w:r>
      <w:proofErr w:type="spellEnd"/>
    </w:p>
    <w:p w14:paraId="3B4987C5" w14:textId="77777777" w:rsidR="0047054F" w:rsidRPr="0047054F" w:rsidRDefault="0047054F" w:rsidP="0047054F">
      <w:pPr>
        <w:pStyle w:val="ListParagraph"/>
        <w:spacing w:after="0" w:line="240" w:lineRule="auto"/>
        <w:ind w:left="0"/>
        <w:jc w:val="both"/>
        <w:rPr>
          <w:rFonts w:ascii="Arial" w:eastAsia="Times New Roman" w:hAnsi="Arial" w:cs="Arial"/>
          <w:sz w:val="20"/>
          <w:szCs w:val="20"/>
        </w:rPr>
      </w:pPr>
    </w:p>
    <w:p w14:paraId="0EEA58BA" w14:textId="2AB36B19" w:rsidR="00B10B37" w:rsidRPr="00B10B37" w:rsidRDefault="00B10B37" w:rsidP="00B10B37">
      <w:pPr>
        <w:pStyle w:val="ListParagraph"/>
        <w:spacing w:after="0" w:line="360" w:lineRule="auto"/>
        <w:ind w:left="0" w:firstLine="540"/>
        <w:jc w:val="both"/>
        <w:rPr>
          <w:rFonts w:ascii="Arial" w:eastAsia="Times New Roman" w:hAnsi="Arial" w:cs="Arial"/>
          <w:sz w:val="20"/>
          <w:szCs w:val="20"/>
          <w:lang w:val="id-ID"/>
        </w:rPr>
      </w:pPr>
      <w:r w:rsidRPr="00B10B37">
        <w:rPr>
          <w:rFonts w:ascii="Arial" w:eastAsia="Times New Roman" w:hAnsi="Arial" w:cs="Arial"/>
          <w:sz w:val="20"/>
          <w:szCs w:val="20"/>
          <w:lang w:val="id-ID"/>
        </w:rPr>
        <w:t xml:space="preserve">Berdasarkan Tabel </w:t>
      </w:r>
      <w:r w:rsidRPr="00B10B37">
        <w:rPr>
          <w:rFonts w:ascii="Arial" w:eastAsia="Times New Roman" w:hAnsi="Arial" w:cs="Arial"/>
          <w:sz w:val="20"/>
          <w:szCs w:val="20"/>
        </w:rPr>
        <w:t>3</w:t>
      </w:r>
      <w:r w:rsidRPr="00B10B37">
        <w:rPr>
          <w:rFonts w:ascii="Arial" w:eastAsia="Times New Roman" w:hAnsi="Arial" w:cs="Arial"/>
          <w:sz w:val="20"/>
          <w:szCs w:val="20"/>
          <w:lang w:val="id-ID"/>
        </w:rPr>
        <w:t xml:space="preserve">, klaster 1 yang terdiri dari </w:t>
      </w:r>
      <m:oMath>
        <m:r>
          <w:rPr>
            <w:rFonts w:ascii="Cambria Math" w:eastAsia="Times New Roman" w:hAnsi="Cambria Math" w:cs="Arial"/>
            <w:sz w:val="20"/>
            <w:szCs w:val="20"/>
            <w:lang w:val="id-ID"/>
          </w:rPr>
          <m:t>17</m:t>
        </m:r>
      </m:oMath>
      <w:r w:rsidRPr="00B10B37">
        <w:rPr>
          <w:rFonts w:ascii="Arial" w:eastAsia="Times New Roman" w:hAnsi="Arial" w:cs="Arial"/>
          <w:sz w:val="20"/>
          <w:szCs w:val="20"/>
          <w:lang w:val="id-ID"/>
        </w:rPr>
        <w:t xml:space="preserve"> provinsi tidak memiliki karakteristik yang dominan. Klaster </w:t>
      </w:r>
      <w:r w:rsidR="00E965FE">
        <w:rPr>
          <w:rFonts w:ascii="Arial" w:eastAsia="Times New Roman" w:hAnsi="Arial" w:cs="Arial"/>
          <w:sz w:val="20"/>
          <w:szCs w:val="20"/>
        </w:rPr>
        <w:t>2</w:t>
      </w:r>
      <w:r w:rsidRPr="00B10B37">
        <w:rPr>
          <w:rFonts w:ascii="Arial" w:eastAsia="Times New Roman" w:hAnsi="Arial" w:cs="Arial"/>
          <w:sz w:val="20"/>
          <w:szCs w:val="20"/>
          <w:lang w:val="id-ID"/>
        </w:rPr>
        <w:t>, yaitu Sum</w:t>
      </w:r>
      <w:proofErr w:type="spellStart"/>
      <w:r w:rsidR="00E965FE">
        <w:rPr>
          <w:rFonts w:ascii="Arial" w:eastAsia="Times New Roman" w:hAnsi="Arial" w:cs="Arial"/>
          <w:sz w:val="20"/>
          <w:szCs w:val="20"/>
        </w:rPr>
        <w:t>ut</w:t>
      </w:r>
      <w:proofErr w:type="spellEnd"/>
      <w:r w:rsidR="00E965FE">
        <w:rPr>
          <w:rFonts w:ascii="Arial" w:eastAsia="Times New Roman" w:hAnsi="Arial" w:cs="Arial"/>
          <w:sz w:val="20"/>
          <w:szCs w:val="20"/>
        </w:rPr>
        <w:t xml:space="preserve"> </w:t>
      </w:r>
      <w:r w:rsidRPr="00B10B37">
        <w:rPr>
          <w:rFonts w:ascii="Arial" w:eastAsia="Times New Roman" w:hAnsi="Arial" w:cs="Arial"/>
          <w:sz w:val="20"/>
          <w:szCs w:val="20"/>
          <w:lang w:val="id-ID"/>
        </w:rPr>
        <w:t xml:space="preserve">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8</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11</m:t>
            </m:r>
          </m:sub>
        </m:sSub>
      </m:oMath>
      <w:r w:rsidRPr="00B10B37">
        <w:rPr>
          <w:rFonts w:ascii="Arial" w:eastAsia="Times New Roman" w:hAnsi="Arial" w:cs="Arial"/>
          <w:sz w:val="20"/>
          <w:szCs w:val="20"/>
          <w:lang w:val="id-ID"/>
        </w:rPr>
        <w:t>,</w:t>
      </w:r>
      <m:oMath>
        <m:r>
          <w:rPr>
            <w:rFonts w:ascii="Cambria Math" w:eastAsia="Times New Roman" w:hAnsi="Cambria Math" w:cs="Arial"/>
            <w:sz w:val="20"/>
            <w:szCs w:val="20"/>
            <w:lang w:val="id-ID"/>
          </w:rPr>
          <m:t xml:space="preserve"> </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12</m:t>
            </m:r>
          </m:sub>
        </m:sSub>
      </m:oMath>
      <w:r w:rsidRPr="00B10B37">
        <w:rPr>
          <w:rFonts w:ascii="Arial" w:eastAsia="Times New Roman" w:hAnsi="Arial" w:cs="Arial"/>
          <w:sz w:val="20"/>
          <w:szCs w:val="20"/>
          <w:lang w:val="id-ID"/>
        </w:rPr>
        <w:t>,</w:t>
      </w:r>
      <m:oMath>
        <m:r>
          <w:rPr>
            <w:rFonts w:ascii="Cambria Math" w:eastAsia="Times New Roman" w:hAnsi="Cambria Math" w:cs="Arial"/>
            <w:sz w:val="20"/>
            <w:szCs w:val="20"/>
            <w:lang w:val="id-ID"/>
          </w:rPr>
          <m:t xml:space="preserve"> </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13</m:t>
            </m:r>
          </m:sub>
        </m:sSub>
      </m:oMath>
      <w:r w:rsidRPr="00B10B37">
        <w:rPr>
          <w:rFonts w:ascii="Arial" w:eastAsia="Times New Roman" w:hAnsi="Arial" w:cs="Arial"/>
          <w:sz w:val="20"/>
          <w:szCs w:val="20"/>
          <w:lang w:val="id-ID"/>
        </w:rPr>
        <w:t xml:space="preserve"> dan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14</m:t>
            </m:r>
          </m:sub>
        </m:sSub>
      </m:oMath>
      <w:r w:rsidRPr="00B10B37">
        <w:rPr>
          <w:rFonts w:ascii="Arial" w:eastAsia="Times New Roman" w:hAnsi="Arial" w:cs="Arial"/>
          <w:sz w:val="20"/>
          <w:szCs w:val="20"/>
          <w:lang w:val="id-ID"/>
        </w:rPr>
        <w:t xml:space="preserve"> yang paling tinggi. Klaster</w:t>
      </w:r>
      <w:r w:rsidR="00E965FE">
        <w:rPr>
          <w:rFonts w:ascii="Arial" w:eastAsia="Times New Roman" w:hAnsi="Arial" w:cs="Arial"/>
          <w:sz w:val="20"/>
          <w:szCs w:val="20"/>
        </w:rPr>
        <w:t xml:space="preserve"> 3</w:t>
      </w:r>
      <w:r w:rsidRPr="00B10B37">
        <w:rPr>
          <w:rFonts w:ascii="Arial" w:eastAsia="Times New Roman" w:hAnsi="Arial" w:cs="Arial"/>
          <w:sz w:val="20"/>
          <w:szCs w:val="20"/>
          <w:lang w:val="id-ID"/>
        </w:rPr>
        <w:t>, yaitu Sum</w:t>
      </w:r>
      <w:proofErr w:type="spellStart"/>
      <w:r w:rsidR="00E965FE">
        <w:rPr>
          <w:rFonts w:ascii="Arial" w:eastAsia="Times New Roman" w:hAnsi="Arial" w:cs="Arial"/>
          <w:sz w:val="20"/>
          <w:szCs w:val="20"/>
        </w:rPr>
        <w:t>sel</w:t>
      </w:r>
      <w:proofErr w:type="spellEnd"/>
      <w:r w:rsidR="00E965FE">
        <w:rPr>
          <w:rFonts w:ascii="Arial" w:eastAsia="Times New Roman" w:hAnsi="Arial" w:cs="Arial"/>
          <w:sz w:val="20"/>
          <w:szCs w:val="20"/>
        </w:rPr>
        <w:t xml:space="preserve"> </w:t>
      </w:r>
      <w:r w:rsidRPr="00B10B37">
        <w:rPr>
          <w:rFonts w:ascii="Arial" w:eastAsia="Times New Roman" w:hAnsi="Arial" w:cs="Arial"/>
          <w:sz w:val="20"/>
          <w:szCs w:val="20"/>
          <w:lang w:val="id-ID"/>
        </w:rPr>
        <w:t xml:space="preserve">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2</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4</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5</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7</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9</m:t>
            </m:r>
          </m:sub>
        </m:sSub>
      </m:oMath>
      <w:r w:rsidRPr="00B10B37">
        <w:rPr>
          <w:rFonts w:ascii="Arial" w:eastAsia="Times New Roman" w:hAnsi="Arial" w:cs="Arial"/>
          <w:sz w:val="20"/>
          <w:szCs w:val="20"/>
          <w:lang w:val="id-ID"/>
        </w:rPr>
        <w:t xml:space="preserve"> dan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10</m:t>
            </m:r>
          </m:sub>
        </m:sSub>
      </m:oMath>
      <w:r w:rsidRPr="00B10B37">
        <w:rPr>
          <w:rFonts w:ascii="Arial" w:eastAsia="Times New Roman" w:hAnsi="Arial" w:cs="Arial"/>
          <w:sz w:val="20"/>
          <w:szCs w:val="20"/>
          <w:lang w:val="id-ID"/>
        </w:rPr>
        <w:t xml:space="preserve"> yang paling tinggi. Klaster </w:t>
      </w:r>
      <w:r w:rsidR="00E965FE">
        <w:rPr>
          <w:rFonts w:ascii="Arial" w:eastAsia="Times New Roman" w:hAnsi="Arial" w:cs="Arial"/>
          <w:sz w:val="20"/>
          <w:szCs w:val="20"/>
        </w:rPr>
        <w:t>4</w:t>
      </w:r>
      <w:r w:rsidRPr="00B10B37">
        <w:rPr>
          <w:rFonts w:ascii="Arial" w:eastAsia="Times New Roman" w:hAnsi="Arial" w:cs="Arial"/>
          <w:sz w:val="20"/>
          <w:szCs w:val="20"/>
          <w:lang w:val="id-ID"/>
        </w:rPr>
        <w:t>, yaitu Kal</w:t>
      </w:r>
      <w:r w:rsidR="00E965FE">
        <w:rPr>
          <w:rFonts w:ascii="Arial" w:eastAsia="Times New Roman" w:hAnsi="Arial" w:cs="Arial"/>
          <w:sz w:val="20"/>
          <w:szCs w:val="20"/>
        </w:rPr>
        <w:t xml:space="preserve">bar </w:t>
      </w:r>
      <w:r w:rsidRPr="00B10B37">
        <w:rPr>
          <w:rFonts w:ascii="Arial" w:eastAsia="Times New Roman" w:hAnsi="Arial" w:cs="Arial"/>
          <w:sz w:val="20"/>
          <w:szCs w:val="20"/>
          <w:lang w:val="id-ID"/>
        </w:rPr>
        <w:t xml:space="preserve">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3</m:t>
            </m:r>
          </m:sub>
        </m:sSub>
      </m:oMath>
      <w:r w:rsidRPr="00B10B37">
        <w:rPr>
          <w:rFonts w:ascii="Arial" w:eastAsia="Times New Roman" w:hAnsi="Arial" w:cs="Arial"/>
          <w:sz w:val="20"/>
          <w:szCs w:val="20"/>
          <w:lang w:val="id-ID"/>
        </w:rPr>
        <w:t xml:space="preserve"> yang paling tinggi. Klaster</w:t>
      </w:r>
      <w:r w:rsidR="00E965FE">
        <w:rPr>
          <w:rFonts w:ascii="Arial" w:eastAsia="Times New Roman" w:hAnsi="Arial" w:cs="Arial"/>
          <w:sz w:val="20"/>
          <w:szCs w:val="20"/>
        </w:rPr>
        <w:t xml:space="preserve"> 5</w:t>
      </w:r>
      <w:r w:rsidRPr="00B10B37">
        <w:rPr>
          <w:rFonts w:ascii="Arial" w:eastAsia="Times New Roman" w:hAnsi="Arial" w:cs="Arial"/>
          <w:sz w:val="20"/>
          <w:szCs w:val="20"/>
          <w:lang w:val="id-ID"/>
        </w:rPr>
        <w:t>, yaitu Kal</w:t>
      </w:r>
      <w:proofErr w:type="spellStart"/>
      <w:r w:rsidR="00E965FE">
        <w:rPr>
          <w:rFonts w:ascii="Arial" w:eastAsia="Times New Roman" w:hAnsi="Arial" w:cs="Arial"/>
          <w:sz w:val="20"/>
          <w:szCs w:val="20"/>
        </w:rPr>
        <w:t>teng</w:t>
      </w:r>
      <w:proofErr w:type="spellEnd"/>
      <w:r w:rsidR="00E965FE">
        <w:rPr>
          <w:rFonts w:ascii="Arial" w:eastAsia="Times New Roman" w:hAnsi="Arial" w:cs="Arial"/>
          <w:sz w:val="20"/>
          <w:szCs w:val="20"/>
        </w:rPr>
        <w:t xml:space="preserve"> </w:t>
      </w:r>
      <w:r w:rsidRPr="00B10B37">
        <w:rPr>
          <w:rFonts w:ascii="Arial" w:eastAsia="Times New Roman" w:hAnsi="Arial" w:cs="Arial"/>
          <w:sz w:val="20"/>
          <w:szCs w:val="20"/>
          <w:lang w:val="id-ID"/>
        </w:rPr>
        <w:t xml:space="preserve">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3</m:t>
            </m:r>
          </m:sub>
        </m:sSub>
      </m:oMath>
      <w:r w:rsidRPr="00B10B37">
        <w:rPr>
          <w:rFonts w:ascii="Arial" w:eastAsia="Times New Roman" w:hAnsi="Arial" w:cs="Arial"/>
          <w:sz w:val="20"/>
          <w:szCs w:val="20"/>
          <w:lang w:val="id-ID"/>
        </w:rPr>
        <w:t xml:space="preserve"> yang paling tinggi. Sedangkan klaster 6, yaitu Maluku memiliki karakteristik </w:t>
      </w:r>
      <w:r w:rsidR="00E965FE" w:rsidRPr="00E965FE">
        <w:rPr>
          <w:rFonts w:ascii="Arial" w:eastAsia="Times New Roman" w:hAnsi="Arial" w:cs="Arial"/>
          <w:i/>
          <w:iCs/>
          <w:sz w:val="20"/>
          <w:szCs w:val="20"/>
        </w:rPr>
        <w:t>X</w:t>
      </w:r>
      <w:r w:rsidR="00E965FE">
        <w:rPr>
          <w:rFonts w:ascii="Arial" w:eastAsia="Times New Roman" w:hAnsi="Arial" w:cs="Arial"/>
          <w:sz w:val="20"/>
          <w:szCs w:val="20"/>
          <w:vertAlign w:val="subscript"/>
        </w:rPr>
        <w:t>6</w:t>
      </w:r>
      <w:r w:rsidR="00E965FE">
        <w:rPr>
          <w:rFonts w:ascii="Arial" w:eastAsia="Times New Roman" w:hAnsi="Arial" w:cs="Arial"/>
          <w:sz w:val="20"/>
          <w:szCs w:val="20"/>
        </w:rPr>
        <w:t xml:space="preserve"> (rata-rata </w:t>
      </w:r>
      <w:proofErr w:type="spellStart"/>
      <w:r w:rsidR="00E965FE">
        <w:rPr>
          <w:rFonts w:ascii="Arial" w:eastAsia="Times New Roman" w:hAnsi="Arial" w:cs="Arial"/>
          <w:sz w:val="20"/>
          <w:szCs w:val="20"/>
        </w:rPr>
        <w:t>produksi</w:t>
      </w:r>
      <w:proofErr w:type="spellEnd"/>
      <w:r w:rsidR="00E965FE">
        <w:rPr>
          <w:rFonts w:ascii="Arial" w:eastAsia="Times New Roman" w:hAnsi="Arial" w:cs="Arial"/>
          <w:sz w:val="20"/>
          <w:szCs w:val="20"/>
        </w:rPr>
        <w:t>) yang</w:t>
      </w:r>
      <w:r w:rsidRPr="00B10B37">
        <w:rPr>
          <w:rFonts w:ascii="Arial" w:eastAsia="Times New Roman" w:hAnsi="Arial" w:cs="Arial"/>
          <w:sz w:val="20"/>
          <w:szCs w:val="20"/>
          <w:lang w:val="id-ID"/>
        </w:rPr>
        <w:t xml:space="preserve"> </w:t>
      </w:r>
      <w:r w:rsidR="00E965FE">
        <w:rPr>
          <w:rFonts w:ascii="Arial" w:eastAsia="Times New Roman" w:hAnsi="Arial" w:cs="Arial"/>
          <w:sz w:val="20"/>
          <w:szCs w:val="20"/>
        </w:rPr>
        <w:t xml:space="preserve">paling </w:t>
      </w:r>
      <w:proofErr w:type="spellStart"/>
      <w:r w:rsidR="00E965FE">
        <w:rPr>
          <w:rFonts w:ascii="Arial" w:eastAsia="Times New Roman" w:hAnsi="Arial" w:cs="Arial"/>
          <w:sz w:val="20"/>
          <w:szCs w:val="20"/>
        </w:rPr>
        <w:t>tinggi</w:t>
      </w:r>
      <w:proofErr w:type="spellEnd"/>
      <w:r w:rsidRPr="00B10B37">
        <w:rPr>
          <w:rFonts w:ascii="Arial" w:eastAsia="Times New Roman" w:hAnsi="Arial" w:cs="Arial"/>
          <w:sz w:val="20"/>
          <w:szCs w:val="20"/>
          <w:lang w:val="id-ID"/>
        </w:rPr>
        <w:t>.</w:t>
      </w:r>
    </w:p>
    <w:p w14:paraId="4F5A87F9" w14:textId="77777777" w:rsidR="00B10B37" w:rsidRPr="00B10B37" w:rsidRDefault="00B10B37" w:rsidP="00B10B37">
      <w:pPr>
        <w:spacing w:line="360" w:lineRule="auto"/>
        <w:ind w:firstLine="567"/>
        <w:jc w:val="both"/>
        <w:rPr>
          <w:rFonts w:ascii="Arial" w:eastAsia="Calibri" w:hAnsi="Arial" w:cs="Arial"/>
          <w:sz w:val="20"/>
          <w:szCs w:val="20"/>
        </w:rPr>
      </w:pPr>
      <w:r w:rsidRPr="00B10B37">
        <w:rPr>
          <w:rFonts w:ascii="Arial" w:hAnsi="Arial" w:cs="Arial"/>
          <w:sz w:val="20"/>
          <w:szCs w:val="20"/>
          <w:lang w:val="id-ID"/>
        </w:rPr>
        <w:t xml:space="preserve">Hasil pengelompokan dengan menggunakan metode </w:t>
      </w:r>
      <w:r w:rsidRPr="00B10B37">
        <w:rPr>
          <w:rFonts w:ascii="Arial" w:hAnsi="Arial" w:cs="Arial"/>
          <w:i/>
          <w:sz w:val="20"/>
          <w:szCs w:val="20"/>
          <w:lang w:val="id-ID"/>
        </w:rPr>
        <w:t>centroid linkage</w:t>
      </w:r>
      <w:r w:rsidRPr="00B10B37">
        <w:rPr>
          <w:rFonts w:ascii="Arial" w:hAnsi="Arial" w:cs="Arial"/>
          <w:sz w:val="20"/>
          <w:szCs w:val="20"/>
          <w:lang w:val="id-ID"/>
        </w:rPr>
        <w:t xml:space="preserve"> </w:t>
      </w:r>
      <w:r w:rsidRPr="00B10B37">
        <w:rPr>
          <w:rFonts w:ascii="Arial" w:hAnsi="Arial" w:cs="Arial"/>
          <w:sz w:val="20"/>
          <w:szCs w:val="20"/>
        </w:rPr>
        <w:t>p</w:t>
      </w:r>
      <w:r w:rsidRPr="00B10B37">
        <w:rPr>
          <w:rFonts w:ascii="Arial" w:hAnsi="Arial" w:cs="Arial"/>
          <w:sz w:val="20"/>
          <w:szCs w:val="20"/>
          <w:lang w:val="id-ID"/>
        </w:rPr>
        <w:t xml:space="preserve">ada </w:t>
      </w:r>
      <w:r w:rsidRPr="00B10B37">
        <w:rPr>
          <w:rFonts w:ascii="Arial" w:hAnsi="Arial" w:cs="Arial"/>
          <w:i/>
          <w:sz w:val="20"/>
          <w:szCs w:val="20"/>
          <w:lang w:val="id-ID"/>
        </w:rPr>
        <w:t xml:space="preserve">stage </w:t>
      </w:r>
      <w:r w:rsidR="00E965FE">
        <w:rPr>
          <w:rFonts w:ascii="Arial" w:hAnsi="Arial" w:cs="Arial"/>
          <w:iCs/>
          <w:sz w:val="20"/>
          <w:szCs w:val="20"/>
        </w:rPr>
        <w:t>1</w:t>
      </w:r>
      <w:r w:rsidRPr="00B10B37">
        <w:rPr>
          <w:rFonts w:ascii="Arial" w:hAnsi="Arial" w:cs="Arial"/>
          <w:i/>
          <w:sz w:val="20"/>
          <w:szCs w:val="20"/>
          <w:lang w:val="id-ID"/>
        </w:rPr>
        <w:t xml:space="preserve"> </w:t>
      </w:r>
      <w:r w:rsidRPr="00B10B37">
        <w:rPr>
          <w:rFonts w:ascii="Arial" w:hAnsi="Arial" w:cs="Arial"/>
          <w:sz w:val="20"/>
          <w:szCs w:val="20"/>
          <w:lang w:val="id-ID"/>
        </w:rPr>
        <w:t>terbentuk kelompok yang beranggotakan objek</w:t>
      </w:r>
      <w:r w:rsidRPr="00B10B37">
        <w:rPr>
          <w:rFonts w:ascii="Arial" w:hAnsi="Arial" w:cs="Arial"/>
          <w:sz w:val="20"/>
          <w:szCs w:val="20"/>
        </w:rPr>
        <w:t xml:space="preserve"> 19 dan 20 yang </w:t>
      </w:r>
      <w:proofErr w:type="spellStart"/>
      <w:r w:rsidRPr="00B10B37">
        <w:rPr>
          <w:rFonts w:ascii="Arial" w:hAnsi="Arial" w:cs="Arial"/>
          <w:sz w:val="20"/>
          <w:szCs w:val="20"/>
        </w:rPr>
        <w:t>mempunyai</w:t>
      </w:r>
      <w:proofErr w:type="spellEnd"/>
      <w:r w:rsidRPr="00B10B37">
        <w:rPr>
          <w:rFonts w:ascii="Arial" w:hAnsi="Arial" w:cs="Arial"/>
          <w:sz w:val="20"/>
          <w:szCs w:val="20"/>
          <w:lang w:val="id-ID"/>
        </w:rPr>
        <w:t xml:space="preserve"> jarak minimum</w:t>
      </w:r>
      <w:r w:rsidRPr="00B10B37">
        <w:rPr>
          <w:rFonts w:ascii="Arial" w:hAnsi="Arial" w:cs="Arial"/>
          <w:sz w:val="20"/>
          <w:szCs w:val="20"/>
        </w:rPr>
        <w:t xml:space="preserve">. </w:t>
      </w:r>
      <w:r w:rsidRPr="00B10B37">
        <w:rPr>
          <w:rFonts w:ascii="Arial" w:hAnsi="Arial" w:cs="Arial"/>
          <w:sz w:val="20"/>
          <w:szCs w:val="20"/>
          <w:lang w:val="id-ID"/>
        </w:rPr>
        <w:t xml:space="preserve"> Hasil pengelompokannya dapat dilihat pada Gambar </w:t>
      </w:r>
      <w:r w:rsidRPr="00B10B37">
        <w:rPr>
          <w:rFonts w:ascii="Arial" w:hAnsi="Arial" w:cs="Arial"/>
          <w:sz w:val="20"/>
          <w:szCs w:val="20"/>
        </w:rPr>
        <w:t>5.</w:t>
      </w:r>
    </w:p>
    <w:p w14:paraId="5F1F4255" w14:textId="5913D8B9" w:rsidR="00B10B37" w:rsidRDefault="00D25EA6" w:rsidP="00B10B37">
      <w:pPr>
        <w:keepNext/>
        <w:spacing w:line="360" w:lineRule="auto"/>
        <w:jc w:val="center"/>
        <w:rPr>
          <w:rFonts w:ascii="Arial" w:hAnsi="Arial" w:cs="Arial"/>
          <w:sz w:val="20"/>
          <w:szCs w:val="20"/>
        </w:rPr>
      </w:pPr>
      <w:r>
        <w:rPr>
          <w:rFonts w:ascii="Arial" w:hAnsi="Arial" w:cs="Arial"/>
          <w:noProof/>
          <w:sz w:val="20"/>
          <w:szCs w:val="20"/>
        </w:rPr>
        <w:drawing>
          <wp:inline distT="0" distB="0" distL="0" distR="0" wp14:anchorId="6E3E2C41" wp14:editId="2E7852F9">
            <wp:extent cx="3949700" cy="2384425"/>
            <wp:effectExtent l="0" t="0" r="0" b="0"/>
            <wp:docPr id="2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9700" cy="2384425"/>
                    </a:xfrm>
                    <a:prstGeom prst="rect">
                      <a:avLst/>
                    </a:prstGeom>
                    <a:noFill/>
                    <a:ln>
                      <a:noFill/>
                    </a:ln>
                  </pic:spPr>
                </pic:pic>
              </a:graphicData>
            </a:graphic>
          </wp:inline>
        </w:drawing>
      </w:r>
    </w:p>
    <w:p w14:paraId="4D409FC7" w14:textId="77777777" w:rsidR="00B10B37" w:rsidRDefault="00B10B37" w:rsidP="00E965FE">
      <w:pPr>
        <w:pStyle w:val="Caption"/>
        <w:spacing w:after="0"/>
        <w:rPr>
          <w:rFonts w:ascii="Arial" w:hAnsi="Arial" w:cs="Arial"/>
          <w:b w:val="0"/>
          <w:i/>
          <w:color w:val="auto"/>
          <w:sz w:val="20"/>
          <w:szCs w:val="20"/>
          <w:lang w:val="id-ID"/>
        </w:rPr>
      </w:pPr>
      <w:bookmarkStart w:id="56" w:name="_Toc98058919"/>
      <w:bookmarkStart w:id="57" w:name="_Toc96668587"/>
      <w:bookmarkStart w:id="58" w:name="_Toc95298505"/>
      <w:bookmarkStart w:id="59" w:name="_Toc93473798"/>
      <w:bookmarkStart w:id="60" w:name="_Toc93473587"/>
      <w:r>
        <w:rPr>
          <w:rFonts w:ascii="Arial" w:hAnsi="Arial" w:cs="Arial"/>
          <w:b w:val="0"/>
          <w:color w:val="auto"/>
          <w:sz w:val="20"/>
          <w:szCs w:val="20"/>
        </w:rPr>
        <w:t xml:space="preserve">Gambar 5. </w:t>
      </w:r>
      <w:r>
        <w:rPr>
          <w:rFonts w:ascii="Arial" w:hAnsi="Arial" w:cs="Arial"/>
          <w:b w:val="0"/>
          <w:color w:val="auto"/>
          <w:sz w:val="20"/>
          <w:szCs w:val="20"/>
          <w:lang w:val="id-ID"/>
        </w:rPr>
        <w:t xml:space="preserve">Dendogram </w:t>
      </w:r>
      <w:r>
        <w:rPr>
          <w:rFonts w:ascii="Arial" w:hAnsi="Arial" w:cs="Arial"/>
          <w:b w:val="0"/>
          <w:i/>
          <w:color w:val="auto"/>
          <w:sz w:val="20"/>
          <w:szCs w:val="20"/>
          <w:lang w:val="id-ID"/>
        </w:rPr>
        <w:t>Centroid Linkage</w:t>
      </w:r>
      <w:bookmarkEnd w:id="56"/>
      <w:bookmarkEnd w:id="57"/>
      <w:bookmarkEnd w:id="58"/>
      <w:bookmarkEnd w:id="59"/>
      <w:bookmarkEnd w:id="60"/>
    </w:p>
    <w:p w14:paraId="433E7A85" w14:textId="77777777" w:rsidR="00E965FE" w:rsidRPr="00E965FE" w:rsidRDefault="00E965FE" w:rsidP="00E965FE">
      <w:pPr>
        <w:rPr>
          <w:lang w:val="id-ID"/>
        </w:rPr>
      </w:pPr>
    </w:p>
    <w:p w14:paraId="4EEF295E" w14:textId="174A2479" w:rsidR="00B10B37" w:rsidRDefault="00B10B37" w:rsidP="00B10B37">
      <w:pPr>
        <w:pStyle w:val="ListParagraph"/>
        <w:spacing w:after="0" w:line="360" w:lineRule="auto"/>
        <w:ind w:left="0" w:firstLine="540"/>
        <w:jc w:val="both"/>
        <w:rPr>
          <w:rFonts w:ascii="Arial" w:hAnsi="Arial" w:cs="Arial"/>
          <w:sz w:val="20"/>
          <w:szCs w:val="20"/>
        </w:rPr>
      </w:pPr>
      <w:r>
        <w:rPr>
          <w:rFonts w:ascii="Arial" w:hAnsi="Arial" w:cs="Arial"/>
          <w:sz w:val="20"/>
          <w:szCs w:val="20"/>
          <w:lang w:val="id-ID"/>
        </w:rPr>
        <w:lastRenderedPageBreak/>
        <w:t xml:space="preserve">Berdasarkan Gambar </w:t>
      </w:r>
      <w:r>
        <w:rPr>
          <w:rFonts w:ascii="Arial" w:hAnsi="Arial" w:cs="Arial"/>
          <w:sz w:val="20"/>
          <w:szCs w:val="20"/>
        </w:rPr>
        <w:t>5</w:t>
      </w:r>
      <w:r>
        <w:rPr>
          <w:rFonts w:ascii="Arial" w:hAnsi="Arial" w:cs="Arial"/>
          <w:sz w:val="20"/>
          <w:szCs w:val="20"/>
          <w:lang w:val="id-ID"/>
        </w:rPr>
        <w:t>, klaster 1 adalah Aceh, Sum</w:t>
      </w:r>
      <w:r w:rsidR="00E965FE">
        <w:rPr>
          <w:rFonts w:ascii="Arial" w:hAnsi="Arial" w:cs="Arial"/>
          <w:sz w:val="20"/>
          <w:szCs w:val="20"/>
        </w:rPr>
        <w:t>bar</w:t>
      </w:r>
      <w:r>
        <w:rPr>
          <w:rFonts w:ascii="Arial" w:hAnsi="Arial" w:cs="Arial"/>
          <w:sz w:val="20"/>
          <w:szCs w:val="20"/>
          <w:lang w:val="id-ID"/>
        </w:rPr>
        <w:t>, Riau, Kep</w:t>
      </w:r>
      <w:proofErr w:type="spellStart"/>
      <w:r w:rsidR="00E965FE">
        <w:rPr>
          <w:rFonts w:ascii="Arial" w:hAnsi="Arial" w:cs="Arial"/>
          <w:sz w:val="20"/>
          <w:szCs w:val="20"/>
        </w:rPr>
        <w:t>ri</w:t>
      </w:r>
      <w:proofErr w:type="spellEnd"/>
      <w:r w:rsidR="00E965FE">
        <w:rPr>
          <w:rFonts w:ascii="Arial" w:hAnsi="Arial" w:cs="Arial"/>
          <w:sz w:val="20"/>
          <w:szCs w:val="20"/>
        </w:rPr>
        <w:t>,</w:t>
      </w:r>
      <w:r>
        <w:rPr>
          <w:rFonts w:ascii="Arial" w:hAnsi="Arial" w:cs="Arial"/>
          <w:sz w:val="20"/>
          <w:szCs w:val="20"/>
          <w:lang w:val="id-ID"/>
        </w:rPr>
        <w:t xml:space="preserve"> Jambi, Kep. Ba</w:t>
      </w:r>
      <w:r w:rsidR="00E965FE">
        <w:rPr>
          <w:rFonts w:ascii="Arial" w:hAnsi="Arial" w:cs="Arial"/>
          <w:sz w:val="20"/>
          <w:szCs w:val="20"/>
        </w:rPr>
        <w:t>bel</w:t>
      </w:r>
      <w:r>
        <w:rPr>
          <w:rFonts w:ascii="Arial" w:hAnsi="Arial" w:cs="Arial"/>
          <w:sz w:val="20"/>
          <w:szCs w:val="20"/>
          <w:lang w:val="id-ID"/>
        </w:rPr>
        <w:t>, Bengkulu, Lampung, Ja</w:t>
      </w:r>
      <w:r w:rsidR="00E965FE">
        <w:rPr>
          <w:rFonts w:ascii="Arial" w:hAnsi="Arial" w:cs="Arial"/>
          <w:sz w:val="20"/>
          <w:szCs w:val="20"/>
        </w:rPr>
        <w:t>bar</w:t>
      </w:r>
      <w:r>
        <w:rPr>
          <w:rFonts w:ascii="Arial" w:hAnsi="Arial" w:cs="Arial"/>
          <w:sz w:val="20"/>
          <w:szCs w:val="20"/>
          <w:lang w:val="id-ID"/>
        </w:rPr>
        <w:t>, Banten, Ja</w:t>
      </w:r>
      <w:proofErr w:type="spellStart"/>
      <w:r w:rsidR="00E965FE">
        <w:rPr>
          <w:rFonts w:ascii="Arial" w:hAnsi="Arial" w:cs="Arial"/>
          <w:sz w:val="20"/>
          <w:szCs w:val="20"/>
        </w:rPr>
        <w:t>teng</w:t>
      </w:r>
      <w:proofErr w:type="spellEnd"/>
      <w:r>
        <w:rPr>
          <w:rFonts w:ascii="Arial" w:hAnsi="Arial" w:cs="Arial"/>
          <w:sz w:val="20"/>
          <w:szCs w:val="20"/>
          <w:lang w:val="id-ID"/>
        </w:rPr>
        <w:t>, Ja</w:t>
      </w:r>
      <w:proofErr w:type="spellStart"/>
      <w:r w:rsidR="00E965FE">
        <w:rPr>
          <w:rFonts w:ascii="Arial" w:hAnsi="Arial" w:cs="Arial"/>
          <w:sz w:val="20"/>
          <w:szCs w:val="20"/>
        </w:rPr>
        <w:t>tim</w:t>
      </w:r>
      <w:proofErr w:type="spellEnd"/>
      <w:r>
        <w:rPr>
          <w:rFonts w:ascii="Arial" w:hAnsi="Arial" w:cs="Arial"/>
          <w:sz w:val="20"/>
          <w:szCs w:val="20"/>
          <w:lang w:val="id-ID"/>
        </w:rPr>
        <w:t>, Kal</w:t>
      </w:r>
      <w:proofErr w:type="spellStart"/>
      <w:r w:rsidR="00E965FE">
        <w:rPr>
          <w:rFonts w:ascii="Arial" w:hAnsi="Arial" w:cs="Arial"/>
          <w:sz w:val="20"/>
          <w:szCs w:val="20"/>
        </w:rPr>
        <w:t>sel</w:t>
      </w:r>
      <w:proofErr w:type="spellEnd"/>
      <w:r>
        <w:rPr>
          <w:rFonts w:ascii="Arial" w:hAnsi="Arial" w:cs="Arial"/>
          <w:sz w:val="20"/>
          <w:szCs w:val="20"/>
          <w:lang w:val="id-ID"/>
        </w:rPr>
        <w:t>, Kal</w:t>
      </w:r>
      <w:proofErr w:type="spellStart"/>
      <w:r w:rsidR="00E965FE">
        <w:rPr>
          <w:rFonts w:ascii="Arial" w:hAnsi="Arial" w:cs="Arial"/>
          <w:sz w:val="20"/>
          <w:szCs w:val="20"/>
        </w:rPr>
        <w:t>tim</w:t>
      </w:r>
      <w:proofErr w:type="spellEnd"/>
      <w:r>
        <w:rPr>
          <w:rFonts w:ascii="Arial" w:hAnsi="Arial" w:cs="Arial"/>
          <w:sz w:val="20"/>
          <w:szCs w:val="20"/>
          <w:lang w:val="id-ID"/>
        </w:rPr>
        <w:t>, Kal</w:t>
      </w:r>
      <w:proofErr w:type="spellStart"/>
      <w:r w:rsidR="00E965FE">
        <w:rPr>
          <w:rFonts w:ascii="Arial" w:hAnsi="Arial" w:cs="Arial"/>
          <w:sz w:val="20"/>
          <w:szCs w:val="20"/>
        </w:rPr>
        <w:t>ut</w:t>
      </w:r>
      <w:proofErr w:type="spellEnd"/>
      <w:r>
        <w:rPr>
          <w:rFonts w:ascii="Arial" w:hAnsi="Arial" w:cs="Arial"/>
          <w:sz w:val="20"/>
          <w:szCs w:val="20"/>
          <w:lang w:val="id-ID"/>
        </w:rPr>
        <w:t>, Sul</w:t>
      </w:r>
      <w:proofErr w:type="spellStart"/>
      <w:r w:rsidR="00E965FE">
        <w:rPr>
          <w:rFonts w:ascii="Arial" w:hAnsi="Arial" w:cs="Arial"/>
          <w:sz w:val="20"/>
          <w:szCs w:val="20"/>
        </w:rPr>
        <w:t>teng</w:t>
      </w:r>
      <w:proofErr w:type="spellEnd"/>
      <w:r w:rsidR="00E965FE">
        <w:rPr>
          <w:rFonts w:ascii="Arial" w:hAnsi="Arial" w:cs="Arial"/>
          <w:sz w:val="20"/>
          <w:szCs w:val="20"/>
        </w:rPr>
        <w:t xml:space="preserve"> </w:t>
      </w:r>
      <w:r>
        <w:rPr>
          <w:rFonts w:ascii="Arial" w:hAnsi="Arial" w:cs="Arial"/>
          <w:sz w:val="20"/>
          <w:szCs w:val="20"/>
          <w:lang w:val="id-ID"/>
        </w:rPr>
        <w:t>dan Sul</w:t>
      </w:r>
      <w:proofErr w:type="spellStart"/>
      <w:r w:rsidR="00E965FE">
        <w:rPr>
          <w:rFonts w:ascii="Arial" w:hAnsi="Arial" w:cs="Arial"/>
          <w:sz w:val="20"/>
          <w:szCs w:val="20"/>
        </w:rPr>
        <w:t>sel</w:t>
      </w:r>
      <w:proofErr w:type="spellEnd"/>
      <w:r>
        <w:rPr>
          <w:rFonts w:ascii="Arial" w:hAnsi="Arial" w:cs="Arial"/>
          <w:sz w:val="20"/>
          <w:szCs w:val="20"/>
          <w:lang w:val="id-ID"/>
        </w:rPr>
        <w:t>. Klaster</w:t>
      </w:r>
      <w:r w:rsidR="00E965FE">
        <w:rPr>
          <w:rFonts w:ascii="Arial" w:hAnsi="Arial" w:cs="Arial"/>
          <w:sz w:val="20"/>
          <w:szCs w:val="20"/>
        </w:rPr>
        <w:t xml:space="preserve"> 2</w:t>
      </w:r>
      <w:r w:rsidRPr="00B10B37">
        <w:rPr>
          <w:rFonts w:ascii="Arial" w:eastAsia="Times New Roman" w:hAnsi="Arial" w:cs="Arial"/>
          <w:sz w:val="20"/>
          <w:szCs w:val="20"/>
          <w:lang w:val="id-ID"/>
        </w:rPr>
        <w:t xml:space="preserve"> adalah Sum</w:t>
      </w:r>
      <w:proofErr w:type="spellStart"/>
      <w:r w:rsidR="00E965FE">
        <w:rPr>
          <w:rFonts w:ascii="Arial" w:eastAsia="Times New Roman" w:hAnsi="Arial" w:cs="Arial"/>
          <w:sz w:val="20"/>
          <w:szCs w:val="20"/>
        </w:rPr>
        <w:t>ut</w:t>
      </w:r>
      <w:proofErr w:type="spellEnd"/>
      <w:r w:rsidRPr="00B10B37">
        <w:rPr>
          <w:rFonts w:ascii="Arial" w:eastAsia="Times New Roman" w:hAnsi="Arial" w:cs="Arial"/>
          <w:sz w:val="20"/>
          <w:szCs w:val="20"/>
          <w:lang w:val="id-ID"/>
        </w:rPr>
        <w:t>, klaster 3 adalah Sum</w:t>
      </w:r>
      <w:proofErr w:type="spellStart"/>
      <w:r w:rsidR="00E965FE">
        <w:rPr>
          <w:rFonts w:ascii="Arial" w:eastAsia="Times New Roman" w:hAnsi="Arial" w:cs="Arial"/>
          <w:sz w:val="20"/>
          <w:szCs w:val="20"/>
        </w:rPr>
        <w:t>sel</w:t>
      </w:r>
      <w:proofErr w:type="spellEnd"/>
      <w:r w:rsidR="00E965FE">
        <w:rPr>
          <w:rFonts w:ascii="Arial" w:eastAsia="Times New Roman" w:hAnsi="Arial" w:cs="Arial"/>
          <w:sz w:val="20"/>
          <w:szCs w:val="20"/>
        </w:rPr>
        <w:t xml:space="preserve">, </w:t>
      </w:r>
      <w:r w:rsidRPr="00B10B37">
        <w:rPr>
          <w:rFonts w:ascii="Arial" w:eastAsia="Times New Roman" w:hAnsi="Arial" w:cs="Arial"/>
          <w:sz w:val="20"/>
          <w:szCs w:val="20"/>
          <w:lang w:val="id-ID"/>
        </w:rPr>
        <w:t>klaster 4 adalah Kal</w:t>
      </w:r>
      <w:r w:rsidR="00E965FE">
        <w:rPr>
          <w:rFonts w:ascii="Arial" w:eastAsia="Times New Roman" w:hAnsi="Arial" w:cs="Arial"/>
          <w:sz w:val="20"/>
          <w:szCs w:val="20"/>
        </w:rPr>
        <w:t>bar</w:t>
      </w:r>
      <w:r w:rsidRPr="00B10B37">
        <w:rPr>
          <w:rFonts w:ascii="Arial" w:eastAsia="Times New Roman" w:hAnsi="Arial" w:cs="Arial"/>
          <w:sz w:val="20"/>
          <w:szCs w:val="20"/>
          <w:lang w:val="id-ID"/>
        </w:rPr>
        <w:t xml:space="preserve">, klaster </w:t>
      </w:r>
      <w:r w:rsidRPr="00B063BB">
        <w:rPr>
          <w:rFonts w:ascii="Arial" w:eastAsia="Times New Roman" w:hAnsi="Arial" w:cs="Arial"/>
          <w:sz w:val="20"/>
          <w:szCs w:val="20"/>
          <w:lang w:val="id-ID"/>
        </w:rPr>
        <w:fldChar w:fldCharType="begin"/>
      </w:r>
      <w:r w:rsidRPr="00B063BB">
        <w:rPr>
          <w:rFonts w:ascii="Arial" w:eastAsia="Times New Roman" w:hAnsi="Arial" w:cs="Arial"/>
          <w:sz w:val="20"/>
          <w:szCs w:val="20"/>
          <w:lang w:val="id-ID"/>
        </w:rPr>
        <w:instrText xml:space="preserve"> QUOTE </w:instrText>
      </w:r>
      <m:oMath>
        <m:r>
          <w:rPr>
            <w:rFonts w:ascii="Cambria Math" w:eastAsia="Times New Roman" w:hAnsi="Cambria Math" w:cs="Arial"/>
            <w:sz w:val="20"/>
            <w:szCs w:val="20"/>
            <w:lang w:val="id-ID"/>
          </w:rPr>
          <m:t>5</m:t>
        </m:r>
      </m:oMath>
      <w:r w:rsidRPr="00B063BB">
        <w:rPr>
          <w:rFonts w:ascii="Arial" w:eastAsia="Times New Roman" w:hAnsi="Arial" w:cs="Arial"/>
          <w:sz w:val="20"/>
          <w:szCs w:val="20"/>
          <w:lang w:val="id-ID"/>
        </w:rPr>
        <w:instrText xml:space="preserve"> </w:instrText>
      </w:r>
      <w:r w:rsidRPr="00B063BB">
        <w:rPr>
          <w:rFonts w:ascii="Arial" w:eastAsia="Times New Roman" w:hAnsi="Arial" w:cs="Arial"/>
          <w:sz w:val="20"/>
          <w:szCs w:val="20"/>
          <w:lang w:val="id-ID"/>
        </w:rPr>
        <w:fldChar w:fldCharType="separate"/>
      </w:r>
      <w:r w:rsidRPr="00B063BB">
        <w:rPr>
          <w:rFonts w:ascii="Arial" w:eastAsia="Times New Roman" w:hAnsi="Arial" w:cs="Arial"/>
          <w:sz w:val="20"/>
          <w:szCs w:val="20"/>
          <w:lang w:val="id-ID"/>
        </w:rPr>
        <w:fldChar w:fldCharType="end"/>
      </w:r>
      <w:r w:rsidR="00E965FE">
        <w:rPr>
          <w:rFonts w:ascii="Arial" w:eastAsia="Times New Roman" w:hAnsi="Arial" w:cs="Arial"/>
          <w:sz w:val="20"/>
          <w:szCs w:val="20"/>
        </w:rPr>
        <w:t xml:space="preserve">5 </w:t>
      </w:r>
      <w:r w:rsidRPr="00B10B37">
        <w:rPr>
          <w:rFonts w:ascii="Arial" w:eastAsia="Times New Roman" w:hAnsi="Arial" w:cs="Arial"/>
          <w:sz w:val="20"/>
          <w:szCs w:val="20"/>
          <w:lang w:val="id-ID"/>
        </w:rPr>
        <w:t>adalah Kal</w:t>
      </w:r>
      <w:r w:rsidR="00D96D29">
        <w:rPr>
          <w:rFonts w:ascii="Arial" w:eastAsia="Times New Roman" w:hAnsi="Arial" w:cs="Arial"/>
          <w:sz w:val="20"/>
          <w:szCs w:val="20"/>
        </w:rPr>
        <w:t>t</w:t>
      </w:r>
      <w:r w:rsidRPr="00B10B37">
        <w:rPr>
          <w:rFonts w:ascii="Arial" w:eastAsia="Times New Roman" w:hAnsi="Arial" w:cs="Arial"/>
          <w:sz w:val="20"/>
          <w:szCs w:val="20"/>
          <w:lang w:val="id-ID"/>
        </w:rPr>
        <w:t>eng dan klaster</w:t>
      </w:r>
      <w:r w:rsidR="00D96D29">
        <w:rPr>
          <w:rFonts w:ascii="Arial" w:eastAsia="Times New Roman" w:hAnsi="Arial" w:cs="Arial"/>
          <w:sz w:val="20"/>
          <w:szCs w:val="20"/>
        </w:rPr>
        <w:t xml:space="preserve"> 6</w:t>
      </w:r>
      <w:r w:rsidRPr="00B10B37">
        <w:rPr>
          <w:rFonts w:ascii="Arial" w:eastAsia="Times New Roman" w:hAnsi="Arial" w:cs="Arial"/>
          <w:sz w:val="20"/>
          <w:szCs w:val="20"/>
          <w:lang w:val="id-ID"/>
        </w:rPr>
        <w:t xml:space="preserve"> adalah Maluku.</w:t>
      </w:r>
      <w:r>
        <w:rPr>
          <w:rFonts w:ascii="Arial" w:hAnsi="Arial" w:cs="Arial"/>
          <w:sz w:val="20"/>
          <w:szCs w:val="20"/>
          <w:lang w:val="id-ID"/>
        </w:rPr>
        <w:t xml:space="preserve"> </w:t>
      </w:r>
      <w:r>
        <w:rPr>
          <w:rFonts w:ascii="Arial" w:hAnsi="Arial" w:cs="Arial"/>
          <w:sz w:val="20"/>
          <w:szCs w:val="20"/>
        </w:rPr>
        <w:t xml:space="preserve">Nilai </w:t>
      </w:r>
      <w:proofErr w:type="spellStart"/>
      <w:r>
        <w:rPr>
          <w:rFonts w:ascii="Arial" w:hAnsi="Arial" w:cs="Arial"/>
          <w:sz w:val="20"/>
          <w:szCs w:val="20"/>
        </w:rPr>
        <w:t>variabel</w:t>
      </w:r>
      <w:proofErr w:type="spellEnd"/>
      <w:r>
        <w:rPr>
          <w:rFonts w:ascii="Arial" w:hAnsi="Arial" w:cs="Arial"/>
          <w:sz w:val="20"/>
          <w:szCs w:val="20"/>
        </w:rPr>
        <w:t xml:space="preserve"> pada </w:t>
      </w: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klaster</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dilihat</w:t>
      </w:r>
      <w:proofErr w:type="spellEnd"/>
      <w:r>
        <w:rPr>
          <w:rFonts w:ascii="Arial" w:hAnsi="Arial" w:cs="Arial"/>
          <w:sz w:val="20"/>
          <w:szCs w:val="20"/>
        </w:rPr>
        <w:t xml:space="preserve"> pada Tabel 4. </w:t>
      </w:r>
    </w:p>
    <w:p w14:paraId="4812C7F3" w14:textId="77777777" w:rsidR="00D96D29" w:rsidRDefault="00D96D29" w:rsidP="00D96D29">
      <w:pPr>
        <w:pStyle w:val="Caption"/>
        <w:keepNext/>
        <w:spacing w:after="0"/>
        <w:rPr>
          <w:rFonts w:ascii="Arial" w:hAnsi="Arial" w:cs="Arial"/>
          <w:b w:val="0"/>
          <w:color w:val="auto"/>
          <w:sz w:val="20"/>
          <w:szCs w:val="20"/>
        </w:rPr>
      </w:pPr>
      <w:bookmarkStart w:id="61" w:name="_Toc98058837"/>
      <w:bookmarkStart w:id="62" w:name="_Toc96324939"/>
    </w:p>
    <w:p w14:paraId="138D9616" w14:textId="77777777" w:rsidR="00B10B37" w:rsidRDefault="00B10B37" w:rsidP="00D96D29">
      <w:pPr>
        <w:pStyle w:val="Caption"/>
        <w:keepNext/>
        <w:spacing w:after="0" w:line="360" w:lineRule="auto"/>
        <w:rPr>
          <w:rFonts w:ascii="Arial" w:hAnsi="Arial" w:cs="Arial"/>
          <w:b w:val="0"/>
          <w:color w:val="auto"/>
          <w:sz w:val="20"/>
          <w:szCs w:val="20"/>
        </w:rPr>
      </w:pPr>
      <w:r>
        <w:rPr>
          <w:rFonts w:ascii="Arial" w:hAnsi="Arial" w:cs="Arial"/>
          <w:b w:val="0"/>
          <w:color w:val="auto"/>
          <w:sz w:val="20"/>
          <w:szCs w:val="20"/>
        </w:rPr>
        <w:t>Tabel 4.</w:t>
      </w:r>
      <w:r>
        <w:rPr>
          <w:rFonts w:ascii="Arial" w:hAnsi="Arial" w:cs="Arial"/>
          <w:b w:val="0"/>
          <w:color w:val="auto"/>
          <w:sz w:val="20"/>
          <w:szCs w:val="20"/>
          <w:lang w:val="id-ID"/>
        </w:rPr>
        <w:t xml:space="preserve"> Nilai </w:t>
      </w:r>
      <w:r>
        <w:rPr>
          <w:rFonts w:ascii="Arial" w:hAnsi="Arial" w:cs="Arial"/>
          <w:b w:val="0"/>
          <w:color w:val="auto"/>
          <w:sz w:val="20"/>
          <w:szCs w:val="20"/>
        </w:rPr>
        <w:t>v</w:t>
      </w:r>
      <w:r>
        <w:rPr>
          <w:rFonts w:ascii="Arial" w:hAnsi="Arial" w:cs="Arial"/>
          <w:b w:val="0"/>
          <w:color w:val="auto"/>
          <w:sz w:val="20"/>
          <w:szCs w:val="20"/>
          <w:lang w:val="id-ID"/>
        </w:rPr>
        <w:t xml:space="preserve">ariabel </w:t>
      </w:r>
      <w:r>
        <w:rPr>
          <w:rFonts w:ascii="Arial" w:hAnsi="Arial" w:cs="Arial"/>
          <w:b w:val="0"/>
          <w:color w:val="auto"/>
          <w:sz w:val="20"/>
          <w:szCs w:val="20"/>
        </w:rPr>
        <w:t>s</w:t>
      </w:r>
      <w:r>
        <w:rPr>
          <w:rFonts w:ascii="Arial" w:hAnsi="Arial" w:cs="Arial"/>
          <w:b w:val="0"/>
          <w:color w:val="auto"/>
          <w:sz w:val="20"/>
          <w:szCs w:val="20"/>
          <w:lang w:val="id-ID"/>
        </w:rPr>
        <w:t xml:space="preserve">etiap </w:t>
      </w:r>
      <w:r>
        <w:rPr>
          <w:rFonts w:ascii="Arial" w:hAnsi="Arial" w:cs="Arial"/>
          <w:b w:val="0"/>
          <w:color w:val="auto"/>
          <w:sz w:val="20"/>
          <w:szCs w:val="20"/>
        </w:rPr>
        <w:t>k</w:t>
      </w:r>
      <w:r>
        <w:rPr>
          <w:rFonts w:ascii="Arial" w:hAnsi="Arial" w:cs="Arial"/>
          <w:b w:val="0"/>
          <w:color w:val="auto"/>
          <w:sz w:val="20"/>
          <w:szCs w:val="20"/>
          <w:lang w:val="id-ID"/>
        </w:rPr>
        <w:t xml:space="preserve">laster dengan </w:t>
      </w:r>
      <w:r>
        <w:rPr>
          <w:rFonts w:ascii="Arial" w:hAnsi="Arial" w:cs="Arial"/>
          <w:b w:val="0"/>
          <w:i/>
          <w:color w:val="auto"/>
          <w:sz w:val="20"/>
          <w:szCs w:val="20"/>
          <w:lang w:val="id-ID"/>
        </w:rPr>
        <w:t>Centroid Linkage</w:t>
      </w:r>
      <w:bookmarkEnd w:id="61"/>
      <w:bookmarkEnd w:id="62"/>
    </w:p>
    <w:tbl>
      <w:tblPr>
        <w:tblW w:w="7686" w:type="dxa"/>
        <w:tblInd w:w="93" w:type="dxa"/>
        <w:tblLook w:val="04A0" w:firstRow="1" w:lastRow="0" w:firstColumn="1" w:lastColumn="0" w:noHBand="0" w:noVBand="1"/>
      </w:tblPr>
      <w:tblGrid>
        <w:gridCol w:w="1110"/>
        <w:gridCol w:w="1096"/>
        <w:gridCol w:w="1096"/>
        <w:gridCol w:w="1096"/>
        <w:gridCol w:w="1096"/>
        <w:gridCol w:w="1096"/>
        <w:gridCol w:w="1096"/>
      </w:tblGrid>
      <w:tr w:rsidR="00D96D29" w:rsidRPr="00D96D29" w14:paraId="6800917D" w14:textId="77777777" w:rsidTr="006820A3">
        <w:trPr>
          <w:trHeight w:val="330"/>
        </w:trPr>
        <w:tc>
          <w:tcPr>
            <w:tcW w:w="1110" w:type="dxa"/>
            <w:tcBorders>
              <w:top w:val="single" w:sz="8" w:space="0" w:color="000000"/>
              <w:left w:val="nil"/>
              <w:bottom w:val="single" w:sz="8" w:space="0" w:color="000000"/>
              <w:right w:val="nil"/>
            </w:tcBorders>
            <w:hideMark/>
          </w:tcPr>
          <w:p w14:paraId="39C3978B" w14:textId="77777777" w:rsidR="00D96D29" w:rsidRPr="00D96D29" w:rsidRDefault="00D96D29" w:rsidP="00D96D29">
            <w:pPr>
              <w:autoSpaceDE w:val="0"/>
              <w:autoSpaceDN w:val="0"/>
              <w:adjustRightInd w:val="0"/>
              <w:jc w:val="center"/>
              <w:rPr>
                <w:rFonts w:ascii="Arial" w:eastAsia="Calibri" w:hAnsi="Arial" w:cs="Arial"/>
                <w:color w:val="000000"/>
                <w:sz w:val="20"/>
                <w:szCs w:val="20"/>
                <w:lang w:val="id-ID"/>
              </w:rPr>
            </w:pPr>
            <w:proofErr w:type="spellStart"/>
            <w:r w:rsidRPr="00D96D29">
              <w:rPr>
                <w:rFonts w:ascii="Arial" w:eastAsia="Calibri" w:hAnsi="Arial" w:cs="Arial"/>
                <w:color w:val="000000"/>
                <w:sz w:val="20"/>
                <w:szCs w:val="20"/>
              </w:rPr>
              <w:t>Variabel</w:t>
            </w:r>
            <w:proofErr w:type="spellEnd"/>
          </w:p>
        </w:tc>
        <w:tc>
          <w:tcPr>
            <w:tcW w:w="1096" w:type="dxa"/>
            <w:tcBorders>
              <w:top w:val="single" w:sz="8" w:space="0" w:color="000000"/>
              <w:left w:val="nil"/>
              <w:bottom w:val="single" w:sz="8" w:space="0" w:color="000000"/>
              <w:right w:val="nil"/>
            </w:tcBorders>
            <w:hideMark/>
          </w:tcPr>
          <w:p w14:paraId="1F998943" w14:textId="77777777" w:rsidR="00D96D29" w:rsidRPr="00D96D29" w:rsidRDefault="00D96D29" w:rsidP="00D96D29">
            <w:pPr>
              <w:autoSpaceDE w:val="0"/>
              <w:autoSpaceDN w:val="0"/>
              <w:adjustRightInd w:val="0"/>
              <w:jc w:val="center"/>
              <w:rPr>
                <w:rFonts w:ascii="Arial" w:eastAsia="Calibri" w:hAnsi="Arial" w:cs="Arial"/>
                <w:color w:val="000000"/>
                <w:sz w:val="20"/>
                <w:szCs w:val="20"/>
                <w:lang w:val="id-ID"/>
              </w:rPr>
            </w:pPr>
            <w:proofErr w:type="spellStart"/>
            <w:r w:rsidRPr="00D96D29">
              <w:rPr>
                <w:rFonts w:ascii="Arial" w:eastAsia="Calibri" w:hAnsi="Arial" w:cs="Arial"/>
                <w:color w:val="000000"/>
                <w:sz w:val="20"/>
                <w:szCs w:val="20"/>
              </w:rPr>
              <w:t>Klaster</w:t>
            </w:r>
            <w:proofErr w:type="spellEnd"/>
            <w:r w:rsidRPr="00D96D29">
              <w:rPr>
                <w:rFonts w:ascii="Arial" w:eastAsia="Calibri" w:hAnsi="Arial" w:cs="Arial"/>
                <w:color w:val="000000"/>
                <w:sz w:val="20"/>
                <w:szCs w:val="20"/>
              </w:rPr>
              <w:t xml:space="preserve"> 1</w:t>
            </w:r>
          </w:p>
        </w:tc>
        <w:tc>
          <w:tcPr>
            <w:tcW w:w="1096" w:type="dxa"/>
            <w:tcBorders>
              <w:top w:val="single" w:sz="8" w:space="0" w:color="000000"/>
              <w:left w:val="nil"/>
              <w:bottom w:val="single" w:sz="8" w:space="0" w:color="000000"/>
              <w:right w:val="nil"/>
            </w:tcBorders>
            <w:hideMark/>
          </w:tcPr>
          <w:p w14:paraId="60339A0B" w14:textId="77777777" w:rsidR="00D96D29" w:rsidRPr="00D96D29" w:rsidRDefault="00D96D29" w:rsidP="00D96D29">
            <w:pPr>
              <w:autoSpaceDE w:val="0"/>
              <w:autoSpaceDN w:val="0"/>
              <w:adjustRightInd w:val="0"/>
              <w:jc w:val="center"/>
              <w:rPr>
                <w:rFonts w:ascii="Arial" w:eastAsia="Calibri" w:hAnsi="Arial" w:cs="Arial"/>
                <w:color w:val="000000"/>
                <w:sz w:val="20"/>
                <w:szCs w:val="20"/>
                <w:lang w:val="id-ID"/>
              </w:rPr>
            </w:pPr>
            <w:proofErr w:type="spellStart"/>
            <w:r w:rsidRPr="00D96D29">
              <w:rPr>
                <w:rFonts w:ascii="Arial" w:eastAsia="Calibri" w:hAnsi="Arial" w:cs="Arial"/>
                <w:color w:val="000000"/>
                <w:sz w:val="20"/>
                <w:szCs w:val="20"/>
              </w:rPr>
              <w:t>Klaster</w:t>
            </w:r>
            <w:proofErr w:type="spellEnd"/>
            <w:r w:rsidRPr="00D96D29">
              <w:rPr>
                <w:rFonts w:ascii="Arial" w:eastAsia="Calibri" w:hAnsi="Arial" w:cs="Arial"/>
                <w:color w:val="000000"/>
                <w:sz w:val="20"/>
                <w:szCs w:val="20"/>
              </w:rPr>
              <w:t xml:space="preserve"> 2</w:t>
            </w:r>
          </w:p>
        </w:tc>
        <w:tc>
          <w:tcPr>
            <w:tcW w:w="1096" w:type="dxa"/>
            <w:tcBorders>
              <w:top w:val="single" w:sz="8" w:space="0" w:color="000000"/>
              <w:left w:val="nil"/>
              <w:bottom w:val="single" w:sz="8" w:space="0" w:color="000000"/>
              <w:right w:val="nil"/>
            </w:tcBorders>
            <w:hideMark/>
          </w:tcPr>
          <w:p w14:paraId="36A97582" w14:textId="77777777" w:rsidR="00D96D29" w:rsidRPr="00D96D29" w:rsidRDefault="00D96D29" w:rsidP="00D96D29">
            <w:pPr>
              <w:autoSpaceDE w:val="0"/>
              <w:autoSpaceDN w:val="0"/>
              <w:adjustRightInd w:val="0"/>
              <w:jc w:val="center"/>
              <w:rPr>
                <w:rFonts w:ascii="Arial" w:eastAsia="Calibri" w:hAnsi="Arial" w:cs="Arial"/>
                <w:color w:val="000000"/>
                <w:sz w:val="20"/>
                <w:szCs w:val="20"/>
                <w:lang w:val="id-ID"/>
              </w:rPr>
            </w:pPr>
            <w:proofErr w:type="spellStart"/>
            <w:r w:rsidRPr="00D96D29">
              <w:rPr>
                <w:rFonts w:ascii="Arial" w:eastAsia="Calibri" w:hAnsi="Arial" w:cs="Arial"/>
                <w:color w:val="000000"/>
                <w:sz w:val="20"/>
                <w:szCs w:val="20"/>
              </w:rPr>
              <w:t>Klaster</w:t>
            </w:r>
            <w:proofErr w:type="spellEnd"/>
            <w:r w:rsidRPr="00D96D29">
              <w:rPr>
                <w:rFonts w:ascii="Arial" w:eastAsia="Calibri" w:hAnsi="Arial" w:cs="Arial"/>
                <w:color w:val="000000"/>
                <w:sz w:val="20"/>
                <w:szCs w:val="20"/>
              </w:rPr>
              <w:t xml:space="preserve"> 3</w:t>
            </w:r>
          </w:p>
        </w:tc>
        <w:tc>
          <w:tcPr>
            <w:tcW w:w="1096" w:type="dxa"/>
            <w:tcBorders>
              <w:top w:val="single" w:sz="8" w:space="0" w:color="000000"/>
              <w:left w:val="nil"/>
              <w:bottom w:val="single" w:sz="8" w:space="0" w:color="000000"/>
              <w:right w:val="nil"/>
            </w:tcBorders>
            <w:hideMark/>
          </w:tcPr>
          <w:p w14:paraId="1E0DCA14" w14:textId="77777777" w:rsidR="00D96D29" w:rsidRPr="00D96D29" w:rsidRDefault="00D96D29" w:rsidP="00D96D29">
            <w:pPr>
              <w:autoSpaceDE w:val="0"/>
              <w:autoSpaceDN w:val="0"/>
              <w:adjustRightInd w:val="0"/>
              <w:jc w:val="center"/>
              <w:rPr>
                <w:rFonts w:ascii="Arial" w:eastAsia="Calibri" w:hAnsi="Arial" w:cs="Arial"/>
                <w:color w:val="000000"/>
                <w:sz w:val="20"/>
                <w:szCs w:val="20"/>
                <w:lang w:val="id-ID"/>
              </w:rPr>
            </w:pPr>
            <w:proofErr w:type="spellStart"/>
            <w:r w:rsidRPr="00D96D29">
              <w:rPr>
                <w:rFonts w:ascii="Arial" w:eastAsia="Calibri" w:hAnsi="Arial" w:cs="Arial"/>
                <w:color w:val="000000"/>
                <w:sz w:val="20"/>
                <w:szCs w:val="20"/>
              </w:rPr>
              <w:t>Klaster</w:t>
            </w:r>
            <w:proofErr w:type="spellEnd"/>
            <w:r w:rsidRPr="00D96D29">
              <w:rPr>
                <w:rFonts w:ascii="Arial" w:eastAsia="Calibri" w:hAnsi="Arial" w:cs="Arial"/>
                <w:color w:val="000000"/>
                <w:sz w:val="20"/>
                <w:szCs w:val="20"/>
              </w:rPr>
              <w:t xml:space="preserve"> 4</w:t>
            </w:r>
          </w:p>
        </w:tc>
        <w:tc>
          <w:tcPr>
            <w:tcW w:w="1096" w:type="dxa"/>
            <w:tcBorders>
              <w:top w:val="single" w:sz="8" w:space="0" w:color="000000"/>
              <w:left w:val="nil"/>
              <w:bottom w:val="single" w:sz="8" w:space="0" w:color="000000"/>
              <w:right w:val="nil"/>
            </w:tcBorders>
            <w:hideMark/>
          </w:tcPr>
          <w:p w14:paraId="120E308B" w14:textId="77777777" w:rsidR="00D96D29" w:rsidRPr="00D96D29" w:rsidRDefault="00D96D29" w:rsidP="00D96D29">
            <w:pPr>
              <w:autoSpaceDE w:val="0"/>
              <w:autoSpaceDN w:val="0"/>
              <w:adjustRightInd w:val="0"/>
              <w:jc w:val="center"/>
              <w:rPr>
                <w:rFonts w:ascii="Arial" w:eastAsia="Calibri" w:hAnsi="Arial" w:cs="Arial"/>
                <w:color w:val="000000"/>
                <w:sz w:val="20"/>
                <w:szCs w:val="20"/>
                <w:lang w:val="id-ID"/>
              </w:rPr>
            </w:pPr>
            <w:proofErr w:type="spellStart"/>
            <w:r w:rsidRPr="00D96D29">
              <w:rPr>
                <w:rFonts w:ascii="Arial" w:eastAsia="Calibri" w:hAnsi="Arial" w:cs="Arial"/>
                <w:color w:val="000000"/>
                <w:sz w:val="20"/>
                <w:szCs w:val="20"/>
              </w:rPr>
              <w:t>Klaster</w:t>
            </w:r>
            <w:proofErr w:type="spellEnd"/>
            <w:r w:rsidRPr="00D96D29">
              <w:rPr>
                <w:rFonts w:ascii="Arial" w:eastAsia="Calibri" w:hAnsi="Arial" w:cs="Arial"/>
                <w:color w:val="000000"/>
                <w:sz w:val="20"/>
                <w:szCs w:val="20"/>
              </w:rPr>
              <w:t xml:space="preserve"> 5</w:t>
            </w:r>
          </w:p>
        </w:tc>
        <w:tc>
          <w:tcPr>
            <w:tcW w:w="1096" w:type="dxa"/>
            <w:tcBorders>
              <w:top w:val="single" w:sz="8" w:space="0" w:color="000000"/>
              <w:left w:val="nil"/>
              <w:bottom w:val="single" w:sz="8" w:space="0" w:color="000000"/>
              <w:right w:val="nil"/>
            </w:tcBorders>
            <w:hideMark/>
          </w:tcPr>
          <w:p w14:paraId="4568FEB7" w14:textId="77777777" w:rsidR="00D96D29" w:rsidRPr="00D96D29" w:rsidRDefault="00D96D29" w:rsidP="00D96D29">
            <w:pPr>
              <w:autoSpaceDE w:val="0"/>
              <w:autoSpaceDN w:val="0"/>
              <w:adjustRightInd w:val="0"/>
              <w:jc w:val="center"/>
              <w:rPr>
                <w:rFonts w:ascii="Arial" w:eastAsia="Calibri" w:hAnsi="Arial" w:cs="Arial"/>
                <w:color w:val="000000"/>
                <w:sz w:val="20"/>
                <w:szCs w:val="20"/>
                <w:lang w:val="id-ID"/>
              </w:rPr>
            </w:pPr>
            <w:proofErr w:type="spellStart"/>
            <w:r w:rsidRPr="00D96D29">
              <w:rPr>
                <w:rFonts w:ascii="Arial" w:eastAsia="Calibri" w:hAnsi="Arial" w:cs="Arial"/>
                <w:color w:val="000000"/>
                <w:sz w:val="20"/>
                <w:szCs w:val="20"/>
              </w:rPr>
              <w:t>Klaster</w:t>
            </w:r>
            <w:proofErr w:type="spellEnd"/>
            <w:r w:rsidRPr="00D96D29">
              <w:rPr>
                <w:rFonts w:ascii="Arial" w:eastAsia="Calibri" w:hAnsi="Arial" w:cs="Arial"/>
                <w:color w:val="000000"/>
                <w:sz w:val="20"/>
                <w:szCs w:val="20"/>
              </w:rPr>
              <w:t xml:space="preserve"> 6</w:t>
            </w:r>
          </w:p>
        </w:tc>
      </w:tr>
      <w:tr w:rsidR="00B10B37" w:rsidRPr="00D96D29" w14:paraId="136713C0" w14:textId="77777777" w:rsidTr="00B10B37">
        <w:trPr>
          <w:trHeight w:val="315"/>
        </w:trPr>
        <w:tc>
          <w:tcPr>
            <w:tcW w:w="1110" w:type="dxa"/>
            <w:hideMark/>
          </w:tcPr>
          <w:p w14:paraId="78DA4E89" w14:textId="21E9D6F2"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1</m:t>
                    </m:r>
                  </m:sub>
                </m:sSub>
              </m:oMath>
            </m:oMathPara>
          </w:p>
        </w:tc>
        <w:tc>
          <w:tcPr>
            <w:tcW w:w="1096" w:type="dxa"/>
            <w:vAlign w:val="center"/>
            <w:hideMark/>
          </w:tcPr>
          <w:p w14:paraId="6A03CDB6"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-0,316</w:t>
            </w:r>
          </w:p>
        </w:tc>
        <w:tc>
          <w:tcPr>
            <w:tcW w:w="1096" w:type="dxa"/>
            <w:vAlign w:val="center"/>
            <w:hideMark/>
          </w:tcPr>
          <w:p w14:paraId="2EF7A758"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1,140</w:t>
            </w:r>
          </w:p>
        </w:tc>
        <w:tc>
          <w:tcPr>
            <w:tcW w:w="1096" w:type="dxa"/>
            <w:vAlign w:val="center"/>
            <w:hideMark/>
          </w:tcPr>
          <w:p w14:paraId="6DDBA7D8"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3,337</w:t>
            </w:r>
          </w:p>
        </w:tc>
        <w:tc>
          <w:tcPr>
            <w:tcW w:w="1096" w:type="dxa"/>
            <w:vAlign w:val="center"/>
            <w:hideMark/>
          </w:tcPr>
          <w:p w14:paraId="1EC2F13F"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1,065</w:t>
            </w:r>
          </w:p>
        </w:tc>
        <w:tc>
          <w:tcPr>
            <w:tcW w:w="1096" w:type="dxa"/>
            <w:vAlign w:val="center"/>
            <w:hideMark/>
          </w:tcPr>
          <w:p w14:paraId="37ADC764"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0,596</w:t>
            </w:r>
          </w:p>
        </w:tc>
        <w:tc>
          <w:tcPr>
            <w:tcW w:w="1096" w:type="dxa"/>
            <w:vAlign w:val="center"/>
            <w:hideMark/>
          </w:tcPr>
          <w:p w14:paraId="20C72870"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-0,769</w:t>
            </w:r>
          </w:p>
        </w:tc>
      </w:tr>
      <w:tr w:rsidR="00B10B37" w:rsidRPr="00D96D29" w14:paraId="29D2CBB2" w14:textId="77777777" w:rsidTr="00B10B37">
        <w:trPr>
          <w:trHeight w:val="315"/>
        </w:trPr>
        <w:tc>
          <w:tcPr>
            <w:tcW w:w="1110" w:type="dxa"/>
            <w:hideMark/>
          </w:tcPr>
          <w:p w14:paraId="746D7607" w14:textId="75C942C7"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2</m:t>
                    </m:r>
                  </m:sub>
                </m:sSub>
              </m:oMath>
            </m:oMathPara>
          </w:p>
        </w:tc>
        <w:tc>
          <w:tcPr>
            <w:tcW w:w="1096" w:type="dxa"/>
            <w:vAlign w:val="center"/>
            <w:hideMark/>
          </w:tcPr>
          <w:p w14:paraId="2655DD1C"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-0,288</w:t>
            </w:r>
          </w:p>
        </w:tc>
        <w:tc>
          <w:tcPr>
            <w:tcW w:w="1096" w:type="dxa"/>
            <w:vAlign w:val="center"/>
            <w:hideMark/>
          </w:tcPr>
          <w:p w14:paraId="47104AAC"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1,195</w:t>
            </w:r>
          </w:p>
        </w:tc>
        <w:tc>
          <w:tcPr>
            <w:tcW w:w="1096" w:type="dxa"/>
            <w:vAlign w:val="center"/>
            <w:hideMark/>
          </w:tcPr>
          <w:p w14:paraId="570D779C"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3,504</w:t>
            </w:r>
          </w:p>
        </w:tc>
        <w:tc>
          <w:tcPr>
            <w:tcW w:w="1096" w:type="dxa"/>
            <w:vAlign w:val="center"/>
            <w:hideMark/>
          </w:tcPr>
          <w:p w14:paraId="3AB26E52"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0,734</w:t>
            </w:r>
          </w:p>
        </w:tc>
        <w:tc>
          <w:tcPr>
            <w:tcW w:w="1096" w:type="dxa"/>
            <w:vAlign w:val="center"/>
            <w:hideMark/>
          </w:tcPr>
          <w:p w14:paraId="6A3F00AD"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0,214</w:t>
            </w:r>
          </w:p>
        </w:tc>
        <w:tc>
          <w:tcPr>
            <w:tcW w:w="1096" w:type="dxa"/>
            <w:vAlign w:val="center"/>
            <w:hideMark/>
          </w:tcPr>
          <w:p w14:paraId="0E09D23B"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-0,753</w:t>
            </w:r>
          </w:p>
        </w:tc>
      </w:tr>
      <w:tr w:rsidR="00B10B37" w:rsidRPr="00D96D29" w14:paraId="26A5E837" w14:textId="77777777" w:rsidTr="00B10B37">
        <w:trPr>
          <w:trHeight w:val="315"/>
        </w:trPr>
        <w:tc>
          <w:tcPr>
            <w:tcW w:w="1110" w:type="dxa"/>
            <w:hideMark/>
          </w:tcPr>
          <w:p w14:paraId="16DD303A" w14:textId="5DF95D4B"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3</m:t>
                    </m:r>
                  </m:sub>
                </m:sSub>
              </m:oMath>
            </m:oMathPara>
          </w:p>
        </w:tc>
        <w:tc>
          <w:tcPr>
            <w:tcW w:w="1096" w:type="dxa"/>
            <w:vAlign w:val="center"/>
            <w:hideMark/>
          </w:tcPr>
          <w:p w14:paraId="3E8FDC44"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-0,334</w:t>
            </w:r>
          </w:p>
        </w:tc>
        <w:tc>
          <w:tcPr>
            <w:tcW w:w="1096" w:type="dxa"/>
            <w:vAlign w:val="center"/>
            <w:hideMark/>
          </w:tcPr>
          <w:p w14:paraId="3001E336"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0,228</w:t>
            </w:r>
          </w:p>
        </w:tc>
        <w:tc>
          <w:tcPr>
            <w:tcW w:w="1096" w:type="dxa"/>
            <w:vAlign w:val="center"/>
            <w:hideMark/>
          </w:tcPr>
          <w:p w14:paraId="53766588"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0,052</w:t>
            </w:r>
          </w:p>
        </w:tc>
        <w:tc>
          <w:tcPr>
            <w:tcW w:w="1096" w:type="dxa"/>
            <w:vAlign w:val="center"/>
            <w:hideMark/>
          </w:tcPr>
          <w:p w14:paraId="00220739"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2,799</w:t>
            </w:r>
          </w:p>
        </w:tc>
        <w:tc>
          <w:tcPr>
            <w:tcW w:w="1096" w:type="dxa"/>
            <w:vAlign w:val="center"/>
            <w:hideMark/>
          </w:tcPr>
          <w:p w14:paraId="347BD001"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3,125</w:t>
            </w:r>
          </w:p>
        </w:tc>
        <w:tc>
          <w:tcPr>
            <w:tcW w:w="1096" w:type="dxa"/>
            <w:vAlign w:val="center"/>
            <w:hideMark/>
          </w:tcPr>
          <w:p w14:paraId="0CE775FB"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-0,522</w:t>
            </w:r>
          </w:p>
        </w:tc>
      </w:tr>
      <w:tr w:rsidR="00B10B37" w:rsidRPr="00D96D29" w14:paraId="2BD9202C" w14:textId="77777777" w:rsidTr="00B10B37">
        <w:trPr>
          <w:trHeight w:val="315"/>
        </w:trPr>
        <w:tc>
          <w:tcPr>
            <w:tcW w:w="1110" w:type="dxa"/>
            <w:hideMark/>
          </w:tcPr>
          <w:p w14:paraId="45CA4B24" w14:textId="561BA7D9" w:rsidR="00B10B37" w:rsidRPr="00D25EA6" w:rsidRDefault="00D25EA6" w:rsidP="00D96D29">
            <w:pPr>
              <w:rPr>
                <w:rFonts w:ascii="Arial" w:hAnsi="Arial" w:cs="Arial"/>
                <w:b/>
                <w:i/>
                <w:color w:val="000000"/>
                <w:sz w:val="20"/>
                <w:szCs w:val="20"/>
                <w:lang w:val="id-ID"/>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4</m:t>
                    </m:r>
                  </m:sub>
                </m:sSub>
              </m:oMath>
            </m:oMathPara>
          </w:p>
        </w:tc>
        <w:tc>
          <w:tcPr>
            <w:tcW w:w="1096" w:type="dxa"/>
            <w:vAlign w:val="center"/>
            <w:hideMark/>
          </w:tcPr>
          <w:p w14:paraId="7CB170A7"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-0,290</w:t>
            </w:r>
          </w:p>
        </w:tc>
        <w:tc>
          <w:tcPr>
            <w:tcW w:w="1096" w:type="dxa"/>
            <w:vAlign w:val="center"/>
            <w:hideMark/>
          </w:tcPr>
          <w:p w14:paraId="3E3BA8EF"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0,383</w:t>
            </w:r>
          </w:p>
        </w:tc>
        <w:tc>
          <w:tcPr>
            <w:tcW w:w="1096" w:type="dxa"/>
            <w:vAlign w:val="center"/>
            <w:hideMark/>
          </w:tcPr>
          <w:p w14:paraId="11CCB2D1"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3,114</w:t>
            </w:r>
          </w:p>
        </w:tc>
        <w:tc>
          <w:tcPr>
            <w:tcW w:w="1096" w:type="dxa"/>
            <w:vAlign w:val="center"/>
            <w:hideMark/>
          </w:tcPr>
          <w:p w14:paraId="74F4B52B"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1,348</w:t>
            </w:r>
          </w:p>
        </w:tc>
        <w:tc>
          <w:tcPr>
            <w:tcW w:w="1096" w:type="dxa"/>
            <w:vAlign w:val="center"/>
            <w:hideMark/>
          </w:tcPr>
          <w:p w14:paraId="6AD72A21"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0,435</w:t>
            </w:r>
          </w:p>
        </w:tc>
        <w:tc>
          <w:tcPr>
            <w:tcW w:w="1096" w:type="dxa"/>
            <w:vAlign w:val="center"/>
            <w:hideMark/>
          </w:tcPr>
          <w:p w14:paraId="5B782966"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-0,352</w:t>
            </w:r>
          </w:p>
        </w:tc>
      </w:tr>
      <w:tr w:rsidR="00B10B37" w:rsidRPr="00D96D29" w14:paraId="6F64A9CF" w14:textId="77777777" w:rsidTr="00B10B37">
        <w:trPr>
          <w:trHeight w:val="315"/>
        </w:trPr>
        <w:tc>
          <w:tcPr>
            <w:tcW w:w="1110" w:type="dxa"/>
            <w:hideMark/>
          </w:tcPr>
          <w:p w14:paraId="43B403F6" w14:textId="552EE78E" w:rsidR="00B10B37" w:rsidRPr="00D25EA6" w:rsidRDefault="00D25EA6" w:rsidP="00D96D29">
            <w:pPr>
              <w:rPr>
                <w:rFonts w:ascii="Arial" w:hAnsi="Arial" w:cs="Arial"/>
                <w:b/>
                <w:color w:val="000000"/>
                <w:sz w:val="20"/>
                <w:szCs w:val="20"/>
                <w:lang w:val="id-ID"/>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5</m:t>
                    </m:r>
                  </m:sub>
                </m:sSub>
              </m:oMath>
            </m:oMathPara>
          </w:p>
        </w:tc>
        <w:tc>
          <w:tcPr>
            <w:tcW w:w="1096" w:type="dxa"/>
            <w:vAlign w:val="center"/>
            <w:hideMark/>
          </w:tcPr>
          <w:p w14:paraId="6C08D53F"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-0,279</w:t>
            </w:r>
          </w:p>
        </w:tc>
        <w:tc>
          <w:tcPr>
            <w:tcW w:w="1096" w:type="dxa"/>
            <w:vAlign w:val="center"/>
            <w:hideMark/>
          </w:tcPr>
          <w:p w14:paraId="29E9CCC5"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1,130</w:t>
            </w:r>
          </w:p>
        </w:tc>
        <w:tc>
          <w:tcPr>
            <w:tcW w:w="1096" w:type="dxa"/>
            <w:vAlign w:val="center"/>
            <w:hideMark/>
          </w:tcPr>
          <w:p w14:paraId="09617737"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3,773</w:t>
            </w:r>
          </w:p>
        </w:tc>
        <w:tc>
          <w:tcPr>
            <w:tcW w:w="1096" w:type="dxa"/>
            <w:vAlign w:val="center"/>
            <w:hideMark/>
          </w:tcPr>
          <w:p w14:paraId="7B271DB1"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0,530</w:t>
            </w:r>
          </w:p>
        </w:tc>
        <w:tc>
          <w:tcPr>
            <w:tcW w:w="1096" w:type="dxa"/>
            <w:vAlign w:val="center"/>
            <w:hideMark/>
          </w:tcPr>
          <w:p w14:paraId="26AB0FA8"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0,011</w:t>
            </w:r>
          </w:p>
        </w:tc>
        <w:tc>
          <w:tcPr>
            <w:tcW w:w="1096" w:type="dxa"/>
            <w:vAlign w:val="center"/>
            <w:hideMark/>
          </w:tcPr>
          <w:p w14:paraId="0B84595B"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-0,709</w:t>
            </w:r>
          </w:p>
        </w:tc>
      </w:tr>
      <w:tr w:rsidR="00B10B37" w:rsidRPr="00D96D29" w14:paraId="71735863" w14:textId="77777777" w:rsidTr="00B10B37">
        <w:trPr>
          <w:trHeight w:val="315"/>
        </w:trPr>
        <w:tc>
          <w:tcPr>
            <w:tcW w:w="1110" w:type="dxa"/>
            <w:hideMark/>
          </w:tcPr>
          <w:p w14:paraId="03D35B6B" w14:textId="46010046"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6</m:t>
                    </m:r>
                  </m:sub>
                </m:sSub>
              </m:oMath>
            </m:oMathPara>
          </w:p>
        </w:tc>
        <w:tc>
          <w:tcPr>
            <w:tcW w:w="1096" w:type="dxa"/>
            <w:vAlign w:val="center"/>
            <w:hideMark/>
          </w:tcPr>
          <w:p w14:paraId="5E66DD07"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0,188</w:t>
            </w:r>
          </w:p>
        </w:tc>
        <w:tc>
          <w:tcPr>
            <w:tcW w:w="1096" w:type="dxa"/>
            <w:vAlign w:val="center"/>
            <w:hideMark/>
          </w:tcPr>
          <w:p w14:paraId="2B3A487C"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0,261</w:t>
            </w:r>
          </w:p>
        </w:tc>
        <w:tc>
          <w:tcPr>
            <w:tcW w:w="1096" w:type="dxa"/>
            <w:vAlign w:val="center"/>
            <w:hideMark/>
          </w:tcPr>
          <w:p w14:paraId="75FB88F2"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0,846</w:t>
            </w:r>
          </w:p>
        </w:tc>
        <w:tc>
          <w:tcPr>
            <w:tcW w:w="1096" w:type="dxa"/>
            <w:vAlign w:val="center"/>
            <w:hideMark/>
          </w:tcPr>
          <w:p w14:paraId="4DC1AC31"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-0,328</w:t>
            </w:r>
          </w:p>
        </w:tc>
        <w:tc>
          <w:tcPr>
            <w:tcW w:w="1096" w:type="dxa"/>
            <w:vAlign w:val="center"/>
            <w:hideMark/>
          </w:tcPr>
          <w:p w14:paraId="19F7AC72"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-0,802</w:t>
            </w:r>
          </w:p>
        </w:tc>
        <w:tc>
          <w:tcPr>
            <w:tcW w:w="1096" w:type="dxa"/>
            <w:vAlign w:val="center"/>
            <w:hideMark/>
          </w:tcPr>
          <w:p w14:paraId="4D9F4052"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-3,165</w:t>
            </w:r>
          </w:p>
        </w:tc>
      </w:tr>
      <w:tr w:rsidR="00B10B37" w:rsidRPr="00D96D29" w14:paraId="518A097B" w14:textId="77777777" w:rsidTr="00B10B37">
        <w:trPr>
          <w:trHeight w:val="315"/>
        </w:trPr>
        <w:tc>
          <w:tcPr>
            <w:tcW w:w="1110" w:type="dxa"/>
            <w:hideMark/>
          </w:tcPr>
          <w:p w14:paraId="7112BC8E" w14:textId="0644A6E4"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7</m:t>
                    </m:r>
                  </m:sub>
                </m:sSub>
              </m:oMath>
            </m:oMathPara>
          </w:p>
        </w:tc>
        <w:tc>
          <w:tcPr>
            <w:tcW w:w="1096" w:type="dxa"/>
            <w:vAlign w:val="center"/>
            <w:hideMark/>
          </w:tcPr>
          <w:p w14:paraId="76D897AE"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-0,314</w:t>
            </w:r>
          </w:p>
        </w:tc>
        <w:tc>
          <w:tcPr>
            <w:tcW w:w="1096" w:type="dxa"/>
            <w:vAlign w:val="center"/>
            <w:hideMark/>
          </w:tcPr>
          <w:p w14:paraId="6E3FF767"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0,904</w:t>
            </w:r>
          </w:p>
        </w:tc>
        <w:tc>
          <w:tcPr>
            <w:tcW w:w="1096" w:type="dxa"/>
            <w:vAlign w:val="center"/>
            <w:hideMark/>
          </w:tcPr>
          <w:p w14:paraId="27031ABD"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2,816</w:t>
            </w:r>
          </w:p>
        </w:tc>
        <w:tc>
          <w:tcPr>
            <w:tcW w:w="1096" w:type="dxa"/>
            <w:vAlign w:val="center"/>
            <w:hideMark/>
          </w:tcPr>
          <w:p w14:paraId="3D2582ED"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1,790</w:t>
            </w:r>
          </w:p>
        </w:tc>
        <w:tc>
          <w:tcPr>
            <w:tcW w:w="1096" w:type="dxa"/>
            <w:vAlign w:val="center"/>
            <w:hideMark/>
          </w:tcPr>
          <w:p w14:paraId="631C95C3"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0,737</w:t>
            </w:r>
          </w:p>
        </w:tc>
        <w:tc>
          <w:tcPr>
            <w:tcW w:w="1096" w:type="dxa"/>
            <w:vAlign w:val="center"/>
            <w:hideMark/>
          </w:tcPr>
          <w:p w14:paraId="5AAA479C"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-0,917</w:t>
            </w:r>
          </w:p>
        </w:tc>
      </w:tr>
      <w:tr w:rsidR="00B10B37" w:rsidRPr="00D96D29" w14:paraId="7D455718" w14:textId="77777777" w:rsidTr="00B10B37">
        <w:trPr>
          <w:trHeight w:val="315"/>
        </w:trPr>
        <w:tc>
          <w:tcPr>
            <w:tcW w:w="1110" w:type="dxa"/>
            <w:hideMark/>
          </w:tcPr>
          <w:p w14:paraId="379A9D69" w14:textId="69281675"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8</m:t>
                    </m:r>
                  </m:sub>
                </m:sSub>
              </m:oMath>
            </m:oMathPara>
          </w:p>
        </w:tc>
        <w:tc>
          <w:tcPr>
            <w:tcW w:w="1096" w:type="dxa"/>
            <w:vAlign w:val="center"/>
            <w:hideMark/>
          </w:tcPr>
          <w:p w14:paraId="419583EF"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-0,263</w:t>
            </w:r>
          </w:p>
        </w:tc>
        <w:tc>
          <w:tcPr>
            <w:tcW w:w="1096" w:type="dxa"/>
            <w:vAlign w:val="center"/>
            <w:hideMark/>
          </w:tcPr>
          <w:p w14:paraId="1FF349E8"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3,570</w:t>
            </w:r>
          </w:p>
        </w:tc>
        <w:tc>
          <w:tcPr>
            <w:tcW w:w="1096" w:type="dxa"/>
            <w:vAlign w:val="center"/>
            <w:hideMark/>
          </w:tcPr>
          <w:p w14:paraId="53671A34"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1,021</w:t>
            </w:r>
          </w:p>
        </w:tc>
        <w:tc>
          <w:tcPr>
            <w:tcW w:w="1096" w:type="dxa"/>
            <w:vAlign w:val="center"/>
            <w:hideMark/>
          </w:tcPr>
          <w:p w14:paraId="35651D53"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0,910</w:t>
            </w:r>
          </w:p>
        </w:tc>
        <w:tc>
          <w:tcPr>
            <w:tcW w:w="1096" w:type="dxa"/>
            <w:vAlign w:val="center"/>
            <w:hideMark/>
          </w:tcPr>
          <w:p w14:paraId="0322CA3B"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-0,571</w:t>
            </w:r>
          </w:p>
        </w:tc>
        <w:tc>
          <w:tcPr>
            <w:tcW w:w="1096" w:type="dxa"/>
            <w:vAlign w:val="center"/>
            <w:hideMark/>
          </w:tcPr>
          <w:p w14:paraId="68B4DB13"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-0,461</w:t>
            </w:r>
          </w:p>
        </w:tc>
      </w:tr>
      <w:tr w:rsidR="00B10B37" w:rsidRPr="00D96D29" w14:paraId="1C812100" w14:textId="77777777" w:rsidTr="00B10B37">
        <w:trPr>
          <w:trHeight w:val="315"/>
        </w:trPr>
        <w:tc>
          <w:tcPr>
            <w:tcW w:w="1110" w:type="dxa"/>
            <w:hideMark/>
          </w:tcPr>
          <w:p w14:paraId="682B39D7" w14:textId="28D97652"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9</m:t>
                    </m:r>
                  </m:sub>
                </m:sSub>
              </m:oMath>
            </m:oMathPara>
          </w:p>
        </w:tc>
        <w:tc>
          <w:tcPr>
            <w:tcW w:w="1096" w:type="dxa"/>
            <w:vAlign w:val="center"/>
            <w:hideMark/>
          </w:tcPr>
          <w:p w14:paraId="5D56CC56"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-0,302</w:t>
            </w:r>
          </w:p>
        </w:tc>
        <w:tc>
          <w:tcPr>
            <w:tcW w:w="1096" w:type="dxa"/>
            <w:vAlign w:val="center"/>
            <w:hideMark/>
          </w:tcPr>
          <w:p w14:paraId="65E9FA46"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0,708</w:t>
            </w:r>
          </w:p>
        </w:tc>
        <w:tc>
          <w:tcPr>
            <w:tcW w:w="1096" w:type="dxa"/>
            <w:vAlign w:val="center"/>
            <w:hideMark/>
          </w:tcPr>
          <w:p w14:paraId="5C333302"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3,363</w:t>
            </w:r>
          </w:p>
        </w:tc>
        <w:tc>
          <w:tcPr>
            <w:tcW w:w="1096" w:type="dxa"/>
            <w:vAlign w:val="center"/>
            <w:hideMark/>
          </w:tcPr>
          <w:p w14:paraId="3338BCED"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1,103</w:t>
            </w:r>
          </w:p>
        </w:tc>
        <w:tc>
          <w:tcPr>
            <w:tcW w:w="1096" w:type="dxa"/>
            <w:vAlign w:val="center"/>
            <w:hideMark/>
          </w:tcPr>
          <w:p w14:paraId="22B4AAD7"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0,696</w:t>
            </w:r>
          </w:p>
        </w:tc>
        <w:tc>
          <w:tcPr>
            <w:tcW w:w="1096" w:type="dxa"/>
            <w:vAlign w:val="center"/>
            <w:hideMark/>
          </w:tcPr>
          <w:p w14:paraId="080AAC50"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-0,745</w:t>
            </w:r>
          </w:p>
        </w:tc>
      </w:tr>
      <w:tr w:rsidR="00B10B37" w:rsidRPr="00D96D29" w14:paraId="022DE8A7" w14:textId="77777777" w:rsidTr="00B10B37">
        <w:trPr>
          <w:trHeight w:val="315"/>
        </w:trPr>
        <w:tc>
          <w:tcPr>
            <w:tcW w:w="1110" w:type="dxa"/>
            <w:hideMark/>
          </w:tcPr>
          <w:p w14:paraId="20DBCFB9" w14:textId="75864AFA" w:rsidR="00B10B37" w:rsidRPr="00D25EA6" w:rsidRDefault="00D25EA6" w:rsidP="00D96D29">
            <w:pPr>
              <w:rPr>
                <w:rFonts w:ascii="Arial" w:hAnsi="Arial" w:cs="Arial"/>
                <w:b/>
                <w:i/>
                <w:color w:val="000000"/>
                <w:sz w:val="20"/>
                <w:szCs w:val="20"/>
                <w:lang w:val="id-ID"/>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10</m:t>
                    </m:r>
                  </m:sub>
                </m:sSub>
              </m:oMath>
            </m:oMathPara>
          </w:p>
        </w:tc>
        <w:tc>
          <w:tcPr>
            <w:tcW w:w="1096" w:type="dxa"/>
            <w:vAlign w:val="center"/>
            <w:hideMark/>
          </w:tcPr>
          <w:p w14:paraId="2BBCB411"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-0,260</w:t>
            </w:r>
          </w:p>
        </w:tc>
        <w:tc>
          <w:tcPr>
            <w:tcW w:w="1096" w:type="dxa"/>
            <w:vAlign w:val="center"/>
            <w:hideMark/>
          </w:tcPr>
          <w:p w14:paraId="0154AB13"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0,496</w:t>
            </w:r>
          </w:p>
        </w:tc>
        <w:tc>
          <w:tcPr>
            <w:tcW w:w="1096" w:type="dxa"/>
            <w:vAlign w:val="center"/>
            <w:hideMark/>
          </w:tcPr>
          <w:p w14:paraId="2833A28A"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3,844</w:t>
            </w:r>
          </w:p>
        </w:tc>
        <w:tc>
          <w:tcPr>
            <w:tcW w:w="1096" w:type="dxa"/>
            <w:vAlign w:val="center"/>
            <w:hideMark/>
          </w:tcPr>
          <w:p w14:paraId="5FEF492C"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0,645</w:t>
            </w:r>
          </w:p>
        </w:tc>
        <w:tc>
          <w:tcPr>
            <w:tcW w:w="1096" w:type="dxa"/>
            <w:vAlign w:val="center"/>
            <w:hideMark/>
          </w:tcPr>
          <w:p w14:paraId="79D6F56F"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0,091</w:t>
            </w:r>
          </w:p>
        </w:tc>
        <w:tc>
          <w:tcPr>
            <w:tcW w:w="1096" w:type="dxa"/>
            <w:vAlign w:val="center"/>
            <w:hideMark/>
          </w:tcPr>
          <w:p w14:paraId="4692A0C1"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-0,662</w:t>
            </w:r>
          </w:p>
        </w:tc>
      </w:tr>
      <w:tr w:rsidR="00B10B37" w:rsidRPr="00D96D29" w14:paraId="4474CFE0" w14:textId="77777777" w:rsidTr="00B10B37">
        <w:trPr>
          <w:trHeight w:val="315"/>
        </w:trPr>
        <w:tc>
          <w:tcPr>
            <w:tcW w:w="1110" w:type="dxa"/>
            <w:hideMark/>
          </w:tcPr>
          <w:p w14:paraId="36430EA8" w14:textId="303E6006"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11</m:t>
                    </m:r>
                  </m:sub>
                </m:sSub>
              </m:oMath>
            </m:oMathPara>
          </w:p>
        </w:tc>
        <w:tc>
          <w:tcPr>
            <w:tcW w:w="1096" w:type="dxa"/>
            <w:vAlign w:val="center"/>
            <w:hideMark/>
          </w:tcPr>
          <w:p w14:paraId="45962185"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-0,102</w:t>
            </w:r>
          </w:p>
        </w:tc>
        <w:tc>
          <w:tcPr>
            <w:tcW w:w="1096" w:type="dxa"/>
            <w:vAlign w:val="center"/>
            <w:hideMark/>
          </w:tcPr>
          <w:p w14:paraId="2B90B7AB"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2,871</w:t>
            </w:r>
          </w:p>
        </w:tc>
        <w:tc>
          <w:tcPr>
            <w:tcW w:w="1096" w:type="dxa"/>
            <w:vAlign w:val="center"/>
            <w:hideMark/>
          </w:tcPr>
          <w:p w14:paraId="69E2F87B"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0,211</w:t>
            </w:r>
          </w:p>
        </w:tc>
        <w:tc>
          <w:tcPr>
            <w:tcW w:w="1096" w:type="dxa"/>
            <w:vAlign w:val="center"/>
            <w:hideMark/>
          </w:tcPr>
          <w:p w14:paraId="43636CF6"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-0,636</w:t>
            </w:r>
          </w:p>
        </w:tc>
        <w:tc>
          <w:tcPr>
            <w:tcW w:w="1096" w:type="dxa"/>
            <w:vAlign w:val="center"/>
            <w:hideMark/>
          </w:tcPr>
          <w:p w14:paraId="5857F0E2"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-0,473</w:t>
            </w:r>
          </w:p>
        </w:tc>
        <w:tc>
          <w:tcPr>
            <w:tcW w:w="1096" w:type="dxa"/>
            <w:vAlign w:val="center"/>
            <w:hideMark/>
          </w:tcPr>
          <w:p w14:paraId="40C0EDEF"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-0,248</w:t>
            </w:r>
          </w:p>
        </w:tc>
      </w:tr>
      <w:tr w:rsidR="00B10B37" w:rsidRPr="00D96D29" w14:paraId="0E17FD47" w14:textId="77777777" w:rsidTr="00B10B37">
        <w:trPr>
          <w:trHeight w:val="315"/>
        </w:trPr>
        <w:tc>
          <w:tcPr>
            <w:tcW w:w="1110" w:type="dxa"/>
            <w:hideMark/>
          </w:tcPr>
          <w:p w14:paraId="5057AD59" w14:textId="005E0EAF"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12</m:t>
                    </m:r>
                  </m:sub>
                </m:sSub>
              </m:oMath>
            </m:oMathPara>
          </w:p>
        </w:tc>
        <w:tc>
          <w:tcPr>
            <w:tcW w:w="1096" w:type="dxa"/>
            <w:vAlign w:val="center"/>
            <w:hideMark/>
          </w:tcPr>
          <w:p w14:paraId="4EA21B87"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-0,088</w:t>
            </w:r>
          </w:p>
        </w:tc>
        <w:tc>
          <w:tcPr>
            <w:tcW w:w="1096" w:type="dxa"/>
            <w:vAlign w:val="center"/>
            <w:hideMark/>
          </w:tcPr>
          <w:p w14:paraId="3C06EEF9"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3,200</w:t>
            </w:r>
          </w:p>
        </w:tc>
        <w:tc>
          <w:tcPr>
            <w:tcW w:w="1096" w:type="dxa"/>
            <w:vAlign w:val="center"/>
            <w:hideMark/>
          </w:tcPr>
          <w:p w14:paraId="710A93A1"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-0,048</w:t>
            </w:r>
          </w:p>
        </w:tc>
        <w:tc>
          <w:tcPr>
            <w:tcW w:w="1096" w:type="dxa"/>
            <w:vAlign w:val="center"/>
            <w:hideMark/>
          </w:tcPr>
          <w:p w14:paraId="3DCE8B23"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-0,595</w:t>
            </w:r>
          </w:p>
        </w:tc>
        <w:tc>
          <w:tcPr>
            <w:tcW w:w="1096" w:type="dxa"/>
            <w:vAlign w:val="center"/>
            <w:hideMark/>
          </w:tcPr>
          <w:p w14:paraId="37BC9D19"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-0,495</w:t>
            </w:r>
          </w:p>
        </w:tc>
        <w:tc>
          <w:tcPr>
            <w:tcW w:w="1096" w:type="dxa"/>
            <w:vAlign w:val="center"/>
            <w:hideMark/>
          </w:tcPr>
          <w:p w14:paraId="59E3AAB0"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-0,571</w:t>
            </w:r>
          </w:p>
        </w:tc>
      </w:tr>
      <w:tr w:rsidR="00B10B37" w:rsidRPr="00D96D29" w14:paraId="134D48BD" w14:textId="77777777" w:rsidTr="00B10B37">
        <w:trPr>
          <w:trHeight w:val="315"/>
        </w:trPr>
        <w:tc>
          <w:tcPr>
            <w:tcW w:w="1110" w:type="dxa"/>
            <w:hideMark/>
          </w:tcPr>
          <w:p w14:paraId="495C5061" w14:textId="19338F89"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13</m:t>
                    </m:r>
                  </m:sub>
                </m:sSub>
              </m:oMath>
            </m:oMathPara>
          </w:p>
        </w:tc>
        <w:tc>
          <w:tcPr>
            <w:tcW w:w="1096" w:type="dxa"/>
            <w:vAlign w:val="center"/>
            <w:hideMark/>
          </w:tcPr>
          <w:p w14:paraId="75846CEE"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-0,272</w:t>
            </w:r>
          </w:p>
        </w:tc>
        <w:tc>
          <w:tcPr>
            <w:tcW w:w="1096" w:type="dxa"/>
            <w:vAlign w:val="center"/>
            <w:hideMark/>
          </w:tcPr>
          <w:p w14:paraId="7453E28A"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3,819</w:t>
            </w:r>
          </w:p>
        </w:tc>
        <w:tc>
          <w:tcPr>
            <w:tcW w:w="1096" w:type="dxa"/>
            <w:vAlign w:val="center"/>
            <w:hideMark/>
          </w:tcPr>
          <w:p w14:paraId="5126C08B"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1,385</w:t>
            </w:r>
          </w:p>
        </w:tc>
        <w:tc>
          <w:tcPr>
            <w:tcW w:w="1096" w:type="dxa"/>
            <w:vAlign w:val="center"/>
            <w:hideMark/>
          </w:tcPr>
          <w:p w14:paraId="56B56A70"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0,500</w:t>
            </w:r>
          </w:p>
        </w:tc>
        <w:tc>
          <w:tcPr>
            <w:tcW w:w="1096" w:type="dxa"/>
            <w:vAlign w:val="center"/>
            <w:hideMark/>
          </w:tcPr>
          <w:p w14:paraId="08C131A5"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-0,534</w:t>
            </w:r>
          </w:p>
        </w:tc>
        <w:tc>
          <w:tcPr>
            <w:tcW w:w="1096" w:type="dxa"/>
            <w:vAlign w:val="center"/>
            <w:hideMark/>
          </w:tcPr>
          <w:p w14:paraId="769A2A14"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-0,539</w:t>
            </w:r>
          </w:p>
        </w:tc>
      </w:tr>
      <w:tr w:rsidR="00B10B37" w:rsidRPr="00D96D29" w14:paraId="1F0A4830" w14:textId="77777777" w:rsidTr="00B10B37">
        <w:trPr>
          <w:trHeight w:val="330"/>
        </w:trPr>
        <w:tc>
          <w:tcPr>
            <w:tcW w:w="1110" w:type="dxa"/>
            <w:tcBorders>
              <w:top w:val="nil"/>
              <w:left w:val="nil"/>
              <w:bottom w:val="single" w:sz="8" w:space="0" w:color="000000"/>
              <w:right w:val="nil"/>
            </w:tcBorders>
            <w:hideMark/>
          </w:tcPr>
          <w:p w14:paraId="16EC3DB9" w14:textId="4553CC5A" w:rsidR="00B10B37" w:rsidRPr="00D25EA6" w:rsidRDefault="00D25EA6" w:rsidP="00D96D29">
            <w:pPr>
              <w:rPr>
                <w:rFonts w:ascii="Arial" w:hAnsi="Arial" w:cs="Arial"/>
                <w:b/>
                <w:color w:val="000000"/>
                <w:sz w:val="20"/>
                <w:szCs w:val="20"/>
              </w:rPr>
            </w:pPr>
            <m:oMathPara>
              <m:oMath>
                <m:sSub>
                  <m:sSubPr>
                    <m:ctrlPr>
                      <w:rPr>
                        <w:rFonts w:ascii="Cambria Math" w:hAnsi="Cambria Math" w:cs="Arial"/>
                        <w:b/>
                        <w:i/>
                        <w:color w:val="000000"/>
                      </w:rPr>
                    </m:ctrlPr>
                  </m:sSubPr>
                  <m:e>
                    <m:r>
                      <w:rPr>
                        <w:rFonts w:ascii="Cambria Math" w:hAnsi="Cambria Math" w:cs="Arial"/>
                        <w:color w:val="000000"/>
                        <w:sz w:val="20"/>
                        <w:szCs w:val="20"/>
                      </w:rPr>
                      <m:t>X</m:t>
                    </m:r>
                  </m:e>
                  <m:sub>
                    <m:r>
                      <w:rPr>
                        <w:rFonts w:ascii="Cambria Math" w:hAnsi="Cambria Math" w:cs="Arial"/>
                        <w:color w:val="000000"/>
                        <w:sz w:val="20"/>
                        <w:szCs w:val="20"/>
                      </w:rPr>
                      <m:t>14</m:t>
                    </m:r>
                  </m:sub>
                </m:sSub>
              </m:oMath>
            </m:oMathPara>
          </w:p>
        </w:tc>
        <w:tc>
          <w:tcPr>
            <w:tcW w:w="1096" w:type="dxa"/>
            <w:tcBorders>
              <w:top w:val="nil"/>
              <w:left w:val="nil"/>
              <w:bottom w:val="single" w:sz="8" w:space="0" w:color="000000"/>
              <w:right w:val="nil"/>
            </w:tcBorders>
            <w:vAlign w:val="center"/>
            <w:hideMark/>
          </w:tcPr>
          <w:p w14:paraId="0008AB7E"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-0,231</w:t>
            </w:r>
          </w:p>
        </w:tc>
        <w:tc>
          <w:tcPr>
            <w:tcW w:w="1096" w:type="dxa"/>
            <w:tcBorders>
              <w:top w:val="nil"/>
              <w:left w:val="nil"/>
              <w:bottom w:val="single" w:sz="8" w:space="0" w:color="000000"/>
              <w:right w:val="nil"/>
            </w:tcBorders>
            <w:vAlign w:val="center"/>
            <w:hideMark/>
          </w:tcPr>
          <w:p w14:paraId="67A7A69C" w14:textId="77777777" w:rsidR="00B10B37" w:rsidRPr="00D96D29" w:rsidRDefault="00B10B37" w:rsidP="00D96D29">
            <w:pPr>
              <w:jc w:val="center"/>
              <w:rPr>
                <w:rFonts w:ascii="Arial" w:hAnsi="Arial" w:cs="Arial"/>
                <w:b/>
                <w:bCs/>
                <w:color w:val="000000"/>
                <w:sz w:val="20"/>
                <w:szCs w:val="20"/>
              </w:rPr>
            </w:pPr>
            <w:r w:rsidRPr="00D96D29">
              <w:rPr>
                <w:rFonts w:ascii="Arial" w:hAnsi="Arial" w:cs="Arial"/>
                <w:b/>
                <w:bCs/>
                <w:color w:val="000000"/>
                <w:sz w:val="20"/>
                <w:szCs w:val="20"/>
              </w:rPr>
              <w:t>4,143</w:t>
            </w:r>
          </w:p>
        </w:tc>
        <w:tc>
          <w:tcPr>
            <w:tcW w:w="1096" w:type="dxa"/>
            <w:tcBorders>
              <w:top w:val="nil"/>
              <w:left w:val="nil"/>
              <w:bottom w:val="single" w:sz="8" w:space="0" w:color="000000"/>
              <w:right w:val="nil"/>
            </w:tcBorders>
            <w:vAlign w:val="center"/>
            <w:hideMark/>
          </w:tcPr>
          <w:p w14:paraId="25AFA476"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1,040</w:t>
            </w:r>
          </w:p>
        </w:tc>
        <w:tc>
          <w:tcPr>
            <w:tcW w:w="1096" w:type="dxa"/>
            <w:tcBorders>
              <w:top w:val="nil"/>
              <w:left w:val="nil"/>
              <w:bottom w:val="single" w:sz="8" w:space="0" w:color="000000"/>
              <w:right w:val="nil"/>
            </w:tcBorders>
            <w:vAlign w:val="center"/>
            <w:hideMark/>
          </w:tcPr>
          <w:p w14:paraId="5E4518A9"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-0,426</w:t>
            </w:r>
          </w:p>
        </w:tc>
        <w:tc>
          <w:tcPr>
            <w:tcW w:w="1096" w:type="dxa"/>
            <w:tcBorders>
              <w:top w:val="nil"/>
              <w:left w:val="nil"/>
              <w:bottom w:val="single" w:sz="8" w:space="0" w:color="000000"/>
              <w:right w:val="nil"/>
            </w:tcBorders>
            <w:vAlign w:val="center"/>
            <w:hideMark/>
          </w:tcPr>
          <w:p w14:paraId="1BCFE469"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-0,406</w:t>
            </w:r>
          </w:p>
        </w:tc>
        <w:tc>
          <w:tcPr>
            <w:tcW w:w="1096" w:type="dxa"/>
            <w:tcBorders>
              <w:top w:val="nil"/>
              <w:left w:val="nil"/>
              <w:bottom w:val="single" w:sz="8" w:space="0" w:color="000000"/>
              <w:right w:val="nil"/>
            </w:tcBorders>
            <w:vAlign w:val="center"/>
            <w:hideMark/>
          </w:tcPr>
          <w:p w14:paraId="117A61E5" w14:textId="77777777" w:rsidR="00B10B37" w:rsidRPr="00D96D29" w:rsidRDefault="00B10B37" w:rsidP="00D96D29">
            <w:pPr>
              <w:jc w:val="center"/>
              <w:rPr>
                <w:rFonts w:ascii="Arial" w:hAnsi="Arial" w:cs="Arial"/>
                <w:color w:val="000000"/>
                <w:sz w:val="20"/>
                <w:szCs w:val="20"/>
              </w:rPr>
            </w:pPr>
            <w:r w:rsidRPr="00D96D29">
              <w:rPr>
                <w:rFonts w:ascii="Arial" w:hAnsi="Arial" w:cs="Arial"/>
                <w:color w:val="000000"/>
                <w:sz w:val="20"/>
                <w:szCs w:val="20"/>
              </w:rPr>
              <w:t>-0,420</w:t>
            </w:r>
          </w:p>
        </w:tc>
      </w:tr>
    </w:tbl>
    <w:p w14:paraId="6880238A" w14:textId="77777777" w:rsidR="00D96D29" w:rsidRDefault="00D96D29" w:rsidP="00B10B37">
      <w:pPr>
        <w:pStyle w:val="ListParagraph"/>
        <w:spacing w:after="0" w:line="360" w:lineRule="auto"/>
        <w:ind w:left="0" w:firstLine="540"/>
        <w:jc w:val="both"/>
        <w:rPr>
          <w:rFonts w:ascii="Arial" w:eastAsia="Times New Roman" w:hAnsi="Arial" w:cs="Arial"/>
          <w:sz w:val="20"/>
          <w:szCs w:val="20"/>
        </w:rPr>
      </w:pPr>
    </w:p>
    <w:p w14:paraId="16E057A0" w14:textId="58763959" w:rsidR="00B10B37" w:rsidRPr="00B10B37" w:rsidRDefault="00B10B37" w:rsidP="00B10B37">
      <w:pPr>
        <w:pStyle w:val="ListParagraph"/>
        <w:spacing w:after="0" w:line="360" w:lineRule="auto"/>
        <w:ind w:left="0" w:firstLine="540"/>
        <w:jc w:val="both"/>
        <w:rPr>
          <w:rFonts w:ascii="Arial" w:eastAsia="Times New Roman" w:hAnsi="Arial" w:cs="Arial"/>
          <w:sz w:val="20"/>
          <w:szCs w:val="20"/>
          <w:lang w:val="id-ID"/>
        </w:rPr>
      </w:pPr>
      <w:r w:rsidRPr="00B10B37">
        <w:rPr>
          <w:rFonts w:ascii="Arial" w:eastAsia="Times New Roman" w:hAnsi="Arial" w:cs="Arial"/>
          <w:sz w:val="20"/>
          <w:szCs w:val="20"/>
        </w:rPr>
        <w:t>Pada Tabel 4, k</w:t>
      </w:r>
      <w:r w:rsidRPr="00B10B37">
        <w:rPr>
          <w:rFonts w:ascii="Arial" w:eastAsia="Times New Roman" w:hAnsi="Arial" w:cs="Arial"/>
          <w:sz w:val="20"/>
          <w:szCs w:val="20"/>
          <w:lang w:val="id-ID"/>
        </w:rPr>
        <w:t xml:space="preserve">laster 1 yang terdiri dari </w:t>
      </w:r>
      <w:r w:rsidR="00D96D29">
        <w:rPr>
          <w:rFonts w:ascii="Arial" w:eastAsia="Times New Roman" w:hAnsi="Arial" w:cs="Arial"/>
          <w:sz w:val="20"/>
          <w:szCs w:val="20"/>
        </w:rPr>
        <w:t>17</w:t>
      </w:r>
      <w:r w:rsidRPr="00B10B37">
        <w:rPr>
          <w:rFonts w:ascii="Arial" w:eastAsia="Times New Roman" w:hAnsi="Arial" w:cs="Arial"/>
          <w:sz w:val="20"/>
          <w:szCs w:val="20"/>
          <w:lang w:val="id-ID"/>
        </w:rPr>
        <w:t xml:space="preserve"> provinsi tidak memiliki karakteristik yang dominan. Klaster </w:t>
      </w:r>
      <w:r w:rsidR="00D96D29">
        <w:rPr>
          <w:rFonts w:ascii="Arial" w:eastAsia="Times New Roman" w:hAnsi="Arial" w:cs="Arial"/>
          <w:sz w:val="20"/>
          <w:szCs w:val="20"/>
        </w:rPr>
        <w:t>2</w:t>
      </w:r>
      <w:r w:rsidRPr="00B10B37">
        <w:rPr>
          <w:rFonts w:ascii="Arial" w:eastAsia="Times New Roman" w:hAnsi="Arial" w:cs="Arial"/>
          <w:sz w:val="20"/>
          <w:szCs w:val="20"/>
          <w:lang w:val="id-ID"/>
        </w:rPr>
        <w:t>, yaitu Sum</w:t>
      </w:r>
      <w:proofErr w:type="spellStart"/>
      <w:r w:rsidR="00D96D29">
        <w:rPr>
          <w:rFonts w:ascii="Arial" w:eastAsia="Times New Roman" w:hAnsi="Arial" w:cs="Arial"/>
          <w:sz w:val="20"/>
          <w:szCs w:val="20"/>
        </w:rPr>
        <w:t>ut</w:t>
      </w:r>
      <w:proofErr w:type="spellEnd"/>
      <w:r w:rsidR="00D96D29">
        <w:rPr>
          <w:rFonts w:ascii="Arial" w:eastAsia="Times New Roman" w:hAnsi="Arial" w:cs="Arial"/>
          <w:sz w:val="20"/>
          <w:szCs w:val="20"/>
        </w:rPr>
        <w:t xml:space="preserve"> </w:t>
      </w:r>
      <w:r w:rsidRPr="00B10B37">
        <w:rPr>
          <w:rFonts w:ascii="Arial" w:eastAsia="Times New Roman" w:hAnsi="Arial" w:cs="Arial"/>
          <w:sz w:val="20"/>
          <w:szCs w:val="20"/>
          <w:lang w:val="id-ID"/>
        </w:rPr>
        <w:t xml:space="preserve">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8</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11</m:t>
            </m:r>
          </m:sub>
        </m:sSub>
        <m:r>
          <w:rPr>
            <w:rFonts w:ascii="Cambria Math" w:eastAsia="Times New Roman" w:hAnsi="Cambria Math" w:cs="Arial"/>
            <w:sz w:val="20"/>
            <w:szCs w:val="20"/>
            <w:lang w:val="id-ID"/>
          </w:rPr>
          <m:t xml:space="preserve">, </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12</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13</m:t>
            </m:r>
          </m:sub>
        </m:sSub>
      </m:oMath>
      <w:r w:rsidRPr="00B10B37">
        <w:rPr>
          <w:rFonts w:ascii="Arial" w:eastAsia="Times New Roman" w:hAnsi="Arial" w:cs="Arial"/>
          <w:sz w:val="20"/>
          <w:szCs w:val="20"/>
          <w:lang w:val="id-ID"/>
        </w:rPr>
        <w:t xml:space="preserve"> dan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14</m:t>
            </m:r>
          </m:sub>
        </m:sSub>
      </m:oMath>
      <w:r w:rsidRPr="00B10B37">
        <w:rPr>
          <w:rFonts w:ascii="Arial" w:eastAsia="Times New Roman" w:hAnsi="Arial" w:cs="Arial"/>
          <w:sz w:val="20"/>
          <w:szCs w:val="20"/>
          <w:lang w:val="id-ID"/>
        </w:rPr>
        <w:t xml:space="preserve"> yang paling tinggi. Klaster </w:t>
      </w:r>
      <w:r w:rsidR="00D96D29">
        <w:rPr>
          <w:rFonts w:ascii="Arial" w:eastAsia="Times New Roman" w:hAnsi="Arial" w:cs="Arial"/>
          <w:sz w:val="20"/>
          <w:szCs w:val="20"/>
        </w:rPr>
        <w:t>3</w:t>
      </w:r>
      <w:r w:rsidRPr="00B10B37">
        <w:rPr>
          <w:rFonts w:ascii="Arial" w:eastAsia="Times New Roman" w:hAnsi="Arial" w:cs="Arial"/>
          <w:sz w:val="20"/>
          <w:szCs w:val="20"/>
          <w:lang w:val="id-ID"/>
        </w:rPr>
        <w:t>, yaitu Sum</w:t>
      </w:r>
      <w:proofErr w:type="spellStart"/>
      <w:r w:rsidR="00D96D29">
        <w:rPr>
          <w:rFonts w:ascii="Arial" w:eastAsia="Times New Roman" w:hAnsi="Arial" w:cs="Arial"/>
          <w:sz w:val="20"/>
          <w:szCs w:val="20"/>
        </w:rPr>
        <w:t>sel</w:t>
      </w:r>
      <w:proofErr w:type="spellEnd"/>
      <w:r w:rsidR="00D96D29">
        <w:rPr>
          <w:rFonts w:ascii="Arial" w:eastAsia="Times New Roman" w:hAnsi="Arial" w:cs="Arial"/>
          <w:sz w:val="20"/>
          <w:szCs w:val="20"/>
        </w:rPr>
        <w:t xml:space="preserve"> </w:t>
      </w:r>
      <w:r w:rsidRPr="00B10B37">
        <w:rPr>
          <w:rFonts w:ascii="Arial" w:eastAsia="Times New Roman" w:hAnsi="Arial" w:cs="Arial"/>
          <w:sz w:val="20"/>
          <w:szCs w:val="20"/>
          <w:lang w:val="id-ID"/>
        </w:rPr>
        <w:t xml:space="preserve">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m:t>
            </m:r>
          </m:sub>
        </m:sSub>
        <m:r>
          <w:rPr>
            <w:rFonts w:ascii="Cambria Math" w:eastAsia="Times New Roman" w:hAnsi="Cambria Math" w:cs="Arial"/>
            <w:sz w:val="20"/>
            <w:szCs w:val="20"/>
            <w:lang w:val="id-ID"/>
          </w:rPr>
          <m:t xml:space="preserve">, </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2</m:t>
            </m:r>
          </m:sub>
        </m:sSub>
        <m:r>
          <w:rPr>
            <w:rFonts w:ascii="Cambria Math" w:eastAsia="Times New Roman" w:hAnsi="Cambria Math" w:cs="Arial"/>
            <w:sz w:val="20"/>
            <w:szCs w:val="20"/>
            <w:lang w:val="id-ID"/>
          </w:rPr>
          <m:t>,</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4</m:t>
            </m:r>
          </m:sub>
        </m:sSub>
        <m:r>
          <w:rPr>
            <w:rFonts w:ascii="Cambria Math" w:eastAsia="Times New Roman" w:hAnsi="Cambria Math" w:cs="Arial"/>
            <w:sz w:val="20"/>
            <w:szCs w:val="20"/>
            <w:lang w:val="id-ID"/>
          </w:rPr>
          <m:t>,</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5</m:t>
            </m:r>
          </m:sub>
        </m:sSub>
        <m:r>
          <w:rPr>
            <w:rFonts w:ascii="Cambria Math" w:eastAsia="Times New Roman" w:hAnsi="Cambria Math" w:cs="Arial"/>
            <w:sz w:val="20"/>
            <w:szCs w:val="20"/>
            <w:lang w:val="id-ID"/>
          </w:rPr>
          <m:t>,</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7</m:t>
            </m:r>
          </m:sub>
        </m:sSub>
        <m:r>
          <w:rPr>
            <w:rFonts w:ascii="Cambria Math" w:eastAsia="Times New Roman" w:hAnsi="Cambria Math" w:cs="Arial"/>
            <w:sz w:val="20"/>
            <w:szCs w:val="20"/>
            <w:lang w:val="id-ID"/>
          </w:rPr>
          <m:t>,</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9</m:t>
            </m:r>
          </m:sub>
        </m:sSub>
      </m:oMath>
      <w:r w:rsidRPr="00B10B37">
        <w:rPr>
          <w:rFonts w:ascii="Arial" w:eastAsia="Times New Roman" w:hAnsi="Arial" w:cs="Arial"/>
          <w:sz w:val="20"/>
          <w:szCs w:val="20"/>
          <w:lang w:val="id-ID"/>
        </w:rPr>
        <w:t xml:space="preserve"> dan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10</m:t>
            </m:r>
          </m:sub>
        </m:sSub>
      </m:oMath>
      <w:r w:rsidRPr="00B10B37">
        <w:rPr>
          <w:rFonts w:ascii="Arial" w:eastAsia="Times New Roman" w:hAnsi="Arial" w:cs="Arial"/>
          <w:sz w:val="20"/>
          <w:szCs w:val="20"/>
          <w:lang w:val="id-ID"/>
        </w:rPr>
        <w:t xml:space="preserve"> yang paling tinggi. Klaster</w:t>
      </w:r>
      <w:r w:rsidR="00D96D29">
        <w:rPr>
          <w:rFonts w:ascii="Arial" w:eastAsia="Times New Roman" w:hAnsi="Arial" w:cs="Arial"/>
          <w:sz w:val="20"/>
          <w:szCs w:val="20"/>
        </w:rPr>
        <w:t xml:space="preserve"> 4, Kalbar </w:t>
      </w:r>
      <w:r w:rsidRPr="00B10B37">
        <w:rPr>
          <w:rFonts w:ascii="Arial" w:eastAsia="Times New Roman" w:hAnsi="Arial" w:cs="Arial"/>
          <w:sz w:val="20"/>
          <w:szCs w:val="20"/>
          <w:lang w:val="id-ID"/>
        </w:rPr>
        <w:t xml:space="preserve"> 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3</m:t>
            </m:r>
          </m:sub>
        </m:sSub>
      </m:oMath>
      <w:r w:rsidRPr="00B10B37">
        <w:rPr>
          <w:rFonts w:ascii="Arial" w:eastAsia="Times New Roman" w:hAnsi="Arial" w:cs="Arial"/>
          <w:sz w:val="20"/>
          <w:szCs w:val="20"/>
          <w:lang w:val="id-ID"/>
        </w:rPr>
        <w:t xml:space="preserve"> yang paling tinggi. Klaster </w:t>
      </w:r>
      <w:r w:rsidR="00D96D29">
        <w:rPr>
          <w:rFonts w:ascii="Arial" w:eastAsia="Times New Roman" w:hAnsi="Arial" w:cs="Arial"/>
          <w:sz w:val="20"/>
          <w:szCs w:val="20"/>
        </w:rPr>
        <w:t>5</w:t>
      </w:r>
      <w:r w:rsidRPr="00B10B37">
        <w:rPr>
          <w:rFonts w:ascii="Arial" w:eastAsia="Times New Roman" w:hAnsi="Arial" w:cs="Arial"/>
          <w:sz w:val="20"/>
          <w:szCs w:val="20"/>
          <w:lang w:val="id-ID"/>
        </w:rPr>
        <w:t>, yaitu Kal</w:t>
      </w:r>
      <w:proofErr w:type="spellStart"/>
      <w:r w:rsidR="00D96D29">
        <w:rPr>
          <w:rFonts w:ascii="Arial" w:eastAsia="Times New Roman" w:hAnsi="Arial" w:cs="Arial"/>
          <w:sz w:val="20"/>
          <w:szCs w:val="20"/>
        </w:rPr>
        <w:t>teng</w:t>
      </w:r>
      <w:proofErr w:type="spellEnd"/>
      <w:r w:rsidR="00D96D29">
        <w:rPr>
          <w:rFonts w:ascii="Arial" w:eastAsia="Times New Roman" w:hAnsi="Arial" w:cs="Arial"/>
          <w:sz w:val="20"/>
          <w:szCs w:val="20"/>
        </w:rPr>
        <w:t xml:space="preserve"> </w:t>
      </w:r>
      <w:r w:rsidRPr="00B10B37">
        <w:rPr>
          <w:rFonts w:ascii="Arial" w:eastAsia="Times New Roman" w:hAnsi="Arial" w:cs="Arial"/>
          <w:sz w:val="20"/>
          <w:szCs w:val="20"/>
          <w:lang w:val="id-ID"/>
        </w:rPr>
        <w:t xml:space="preserve">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3</m:t>
            </m:r>
          </m:sub>
        </m:sSub>
      </m:oMath>
      <w:r w:rsidRPr="00B10B37">
        <w:rPr>
          <w:rFonts w:ascii="Arial" w:eastAsia="Times New Roman" w:hAnsi="Arial" w:cs="Arial"/>
          <w:sz w:val="20"/>
          <w:szCs w:val="20"/>
          <w:lang w:val="id-ID"/>
        </w:rPr>
        <w:t xml:space="preserve"> yang paling tinggi. Sedangkan klaster 6, yaitu Maluku memiliki karakteristik </w:t>
      </w:r>
      <w:r w:rsidR="00D96D29" w:rsidRPr="00E965FE">
        <w:rPr>
          <w:rFonts w:ascii="Arial" w:eastAsia="Times New Roman" w:hAnsi="Arial" w:cs="Arial"/>
          <w:i/>
          <w:iCs/>
          <w:sz w:val="20"/>
          <w:szCs w:val="20"/>
        </w:rPr>
        <w:t>X</w:t>
      </w:r>
      <w:r w:rsidR="00D96D29">
        <w:rPr>
          <w:rFonts w:ascii="Arial" w:eastAsia="Times New Roman" w:hAnsi="Arial" w:cs="Arial"/>
          <w:sz w:val="20"/>
          <w:szCs w:val="20"/>
          <w:vertAlign w:val="subscript"/>
        </w:rPr>
        <w:t>6</w:t>
      </w:r>
      <w:r w:rsidR="00D96D29">
        <w:rPr>
          <w:rFonts w:ascii="Arial" w:eastAsia="Times New Roman" w:hAnsi="Arial" w:cs="Arial"/>
          <w:sz w:val="20"/>
          <w:szCs w:val="20"/>
        </w:rPr>
        <w:t xml:space="preserve"> (rata-rata </w:t>
      </w:r>
      <w:proofErr w:type="spellStart"/>
      <w:r w:rsidR="00D96D29">
        <w:rPr>
          <w:rFonts w:ascii="Arial" w:eastAsia="Times New Roman" w:hAnsi="Arial" w:cs="Arial"/>
          <w:sz w:val="20"/>
          <w:szCs w:val="20"/>
        </w:rPr>
        <w:t>produksi</w:t>
      </w:r>
      <w:proofErr w:type="spellEnd"/>
      <w:r w:rsidR="00D96D29">
        <w:rPr>
          <w:rFonts w:ascii="Arial" w:eastAsia="Times New Roman" w:hAnsi="Arial" w:cs="Arial"/>
          <w:sz w:val="20"/>
          <w:szCs w:val="20"/>
        </w:rPr>
        <w:t>) yang</w:t>
      </w:r>
      <w:r w:rsidR="00D96D29" w:rsidRPr="00B10B37">
        <w:rPr>
          <w:rFonts w:ascii="Arial" w:eastAsia="Times New Roman" w:hAnsi="Arial" w:cs="Arial"/>
          <w:sz w:val="20"/>
          <w:szCs w:val="20"/>
          <w:lang w:val="id-ID"/>
        </w:rPr>
        <w:t xml:space="preserve"> </w:t>
      </w:r>
      <w:r w:rsidR="00D96D29">
        <w:rPr>
          <w:rFonts w:ascii="Arial" w:eastAsia="Times New Roman" w:hAnsi="Arial" w:cs="Arial"/>
          <w:sz w:val="20"/>
          <w:szCs w:val="20"/>
        </w:rPr>
        <w:t xml:space="preserve">paling </w:t>
      </w:r>
      <w:proofErr w:type="spellStart"/>
      <w:r w:rsidR="00534B21">
        <w:rPr>
          <w:rFonts w:ascii="Arial" w:eastAsia="Times New Roman" w:hAnsi="Arial" w:cs="Arial"/>
          <w:sz w:val="20"/>
          <w:szCs w:val="20"/>
        </w:rPr>
        <w:t>rendah</w:t>
      </w:r>
      <w:proofErr w:type="spellEnd"/>
      <w:r w:rsidR="00D96D29" w:rsidRPr="00B10B37">
        <w:rPr>
          <w:rFonts w:ascii="Arial" w:eastAsia="Times New Roman" w:hAnsi="Arial" w:cs="Arial"/>
          <w:sz w:val="20"/>
          <w:szCs w:val="20"/>
          <w:lang w:val="id-ID"/>
        </w:rPr>
        <w:t>.</w:t>
      </w:r>
    </w:p>
    <w:p w14:paraId="378E5D95" w14:textId="5D3447E0" w:rsidR="00B10B37" w:rsidRPr="00B10B37" w:rsidRDefault="00D25EA6" w:rsidP="00B10B37">
      <w:pPr>
        <w:keepNext/>
        <w:spacing w:line="360" w:lineRule="auto"/>
        <w:jc w:val="center"/>
        <w:rPr>
          <w:rFonts w:ascii="Arial" w:eastAsia="Calibri" w:hAnsi="Arial" w:cs="Arial"/>
          <w:sz w:val="20"/>
          <w:szCs w:val="20"/>
        </w:rPr>
      </w:pPr>
      <w:r>
        <w:rPr>
          <w:rFonts w:ascii="Arial" w:hAnsi="Arial" w:cs="Arial"/>
          <w:noProof/>
          <w:sz w:val="20"/>
          <w:szCs w:val="20"/>
        </w:rPr>
        <w:lastRenderedPageBreak/>
        <w:drawing>
          <wp:inline distT="0" distB="0" distL="0" distR="0" wp14:anchorId="41C13534" wp14:editId="585F5B09">
            <wp:extent cx="4375150" cy="2800350"/>
            <wp:effectExtent l="0" t="0" r="0" b="0"/>
            <wp:docPr id="28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150" cy="2800350"/>
                    </a:xfrm>
                    <a:prstGeom prst="rect">
                      <a:avLst/>
                    </a:prstGeom>
                    <a:noFill/>
                    <a:ln>
                      <a:noFill/>
                    </a:ln>
                  </pic:spPr>
                </pic:pic>
              </a:graphicData>
            </a:graphic>
          </wp:inline>
        </w:drawing>
      </w:r>
    </w:p>
    <w:p w14:paraId="6BA8E967" w14:textId="77777777" w:rsidR="00B10B37" w:rsidRDefault="00B10B37" w:rsidP="000F005C">
      <w:pPr>
        <w:pStyle w:val="Caption"/>
        <w:spacing w:after="0"/>
        <w:rPr>
          <w:rFonts w:ascii="Arial" w:hAnsi="Arial" w:cs="Arial"/>
          <w:b w:val="0"/>
          <w:i/>
          <w:color w:val="auto"/>
          <w:sz w:val="20"/>
          <w:szCs w:val="20"/>
          <w:lang w:val="id-ID"/>
        </w:rPr>
      </w:pPr>
      <w:bookmarkStart w:id="63" w:name="_Toc98058921"/>
      <w:bookmarkStart w:id="64" w:name="_Toc96668589"/>
      <w:bookmarkStart w:id="65" w:name="_Toc95298507"/>
      <w:bookmarkStart w:id="66" w:name="_Toc93473799"/>
      <w:bookmarkStart w:id="67" w:name="_Toc93473588"/>
      <w:r>
        <w:rPr>
          <w:rFonts w:ascii="Arial" w:hAnsi="Arial" w:cs="Arial"/>
          <w:b w:val="0"/>
          <w:color w:val="auto"/>
          <w:sz w:val="20"/>
          <w:szCs w:val="20"/>
        </w:rPr>
        <w:t xml:space="preserve">Gambar </w:t>
      </w:r>
      <w:r w:rsidR="00D96D29">
        <w:rPr>
          <w:rFonts w:ascii="Arial" w:hAnsi="Arial" w:cs="Arial"/>
          <w:b w:val="0"/>
          <w:color w:val="auto"/>
          <w:sz w:val="20"/>
          <w:szCs w:val="20"/>
        </w:rPr>
        <w:t>6.</w:t>
      </w:r>
      <w:r>
        <w:rPr>
          <w:rFonts w:ascii="Arial" w:hAnsi="Arial" w:cs="Arial"/>
          <w:b w:val="0"/>
          <w:color w:val="auto"/>
          <w:sz w:val="20"/>
          <w:szCs w:val="20"/>
          <w:lang w:val="id-ID"/>
        </w:rPr>
        <w:t xml:space="preserve"> Dendogram </w:t>
      </w:r>
      <w:r>
        <w:rPr>
          <w:rFonts w:ascii="Arial" w:hAnsi="Arial" w:cs="Arial"/>
          <w:b w:val="0"/>
          <w:i/>
          <w:color w:val="auto"/>
          <w:sz w:val="20"/>
          <w:szCs w:val="20"/>
          <w:lang w:val="id-ID"/>
        </w:rPr>
        <w:t>Complete Linkage</w:t>
      </w:r>
      <w:bookmarkEnd w:id="63"/>
      <w:bookmarkEnd w:id="64"/>
      <w:bookmarkEnd w:id="65"/>
      <w:bookmarkEnd w:id="66"/>
      <w:bookmarkEnd w:id="67"/>
    </w:p>
    <w:p w14:paraId="4A0F112C" w14:textId="77777777" w:rsidR="000F005C" w:rsidRPr="000F005C" w:rsidRDefault="000F005C" w:rsidP="000F005C">
      <w:pPr>
        <w:rPr>
          <w:lang w:val="id-ID"/>
        </w:rPr>
      </w:pPr>
    </w:p>
    <w:p w14:paraId="3F12AF75" w14:textId="77777777" w:rsidR="00B10B37" w:rsidRPr="00B10B37" w:rsidRDefault="00B10B37" w:rsidP="00B10B37">
      <w:pPr>
        <w:spacing w:line="360" w:lineRule="auto"/>
        <w:ind w:firstLine="567"/>
        <w:jc w:val="both"/>
        <w:rPr>
          <w:rFonts w:ascii="Arial" w:hAnsi="Arial" w:cs="Arial"/>
          <w:sz w:val="20"/>
          <w:szCs w:val="20"/>
          <w:lang w:val="id-ID"/>
        </w:rPr>
      </w:pPr>
      <w:r>
        <w:rPr>
          <w:rFonts w:ascii="Arial" w:hAnsi="Arial" w:cs="Arial"/>
          <w:sz w:val="20"/>
          <w:szCs w:val="20"/>
        </w:rPr>
        <w:t xml:space="preserve">Hasil </w:t>
      </w:r>
      <w:proofErr w:type="spellStart"/>
      <w:r>
        <w:rPr>
          <w:rFonts w:ascii="Arial" w:hAnsi="Arial" w:cs="Arial"/>
          <w:sz w:val="20"/>
          <w:szCs w:val="20"/>
        </w:rPr>
        <w:t>pengelompokan</w:t>
      </w:r>
      <w:proofErr w:type="spellEnd"/>
      <w:r>
        <w:rPr>
          <w:rFonts w:ascii="Arial" w:hAnsi="Arial" w:cs="Arial"/>
          <w:sz w:val="20"/>
          <w:szCs w:val="20"/>
        </w:rPr>
        <w:t xml:space="preserve"> 22 p</w:t>
      </w:r>
      <w:r w:rsidRPr="00B10B37">
        <w:rPr>
          <w:rFonts w:ascii="Arial" w:hAnsi="Arial" w:cs="Arial"/>
          <w:sz w:val="20"/>
          <w:szCs w:val="20"/>
          <w:lang w:val="id-ID"/>
        </w:rPr>
        <w:t xml:space="preserve">rovinsi penghasil karet di Indonesia dengan metode </w:t>
      </w:r>
      <w:r w:rsidRPr="00B10B37">
        <w:rPr>
          <w:rFonts w:ascii="Arial" w:hAnsi="Arial" w:cs="Arial"/>
          <w:i/>
          <w:sz w:val="20"/>
          <w:szCs w:val="20"/>
          <w:lang w:val="id-ID"/>
        </w:rPr>
        <w:t>complete linkage</w:t>
      </w:r>
      <w:r w:rsidRPr="00B10B37">
        <w:rPr>
          <w:rFonts w:ascii="Arial" w:hAnsi="Arial" w:cs="Arial"/>
          <w:sz w:val="20"/>
          <w:szCs w:val="20"/>
          <w:lang w:val="id-ID"/>
        </w:rPr>
        <w:t xml:space="preserve"> dapat dilihat pada Gambar </w:t>
      </w:r>
      <w:r w:rsidRPr="00B10B37">
        <w:rPr>
          <w:rFonts w:ascii="Arial" w:hAnsi="Arial" w:cs="Arial"/>
          <w:sz w:val="20"/>
          <w:szCs w:val="20"/>
        </w:rPr>
        <w:t>6. K</w:t>
      </w:r>
      <w:r>
        <w:rPr>
          <w:rFonts w:ascii="Arial" w:hAnsi="Arial" w:cs="Arial"/>
          <w:sz w:val="20"/>
          <w:szCs w:val="20"/>
          <w:lang w:val="id-ID"/>
        </w:rPr>
        <w:t>laster 1 adalah Aceh, Sum</w:t>
      </w:r>
      <w:r w:rsidR="00E942A9">
        <w:rPr>
          <w:rFonts w:ascii="Arial" w:hAnsi="Arial" w:cs="Arial"/>
          <w:sz w:val="20"/>
          <w:szCs w:val="20"/>
        </w:rPr>
        <w:t>bar</w:t>
      </w:r>
      <w:r>
        <w:rPr>
          <w:rFonts w:ascii="Arial" w:hAnsi="Arial" w:cs="Arial"/>
          <w:sz w:val="20"/>
          <w:szCs w:val="20"/>
          <w:lang w:val="id-ID"/>
        </w:rPr>
        <w:t>, Kep</w:t>
      </w:r>
      <w:proofErr w:type="spellStart"/>
      <w:r w:rsidR="00E942A9">
        <w:rPr>
          <w:rFonts w:ascii="Arial" w:hAnsi="Arial" w:cs="Arial"/>
          <w:sz w:val="20"/>
          <w:szCs w:val="20"/>
        </w:rPr>
        <w:t>ri</w:t>
      </w:r>
      <w:proofErr w:type="spellEnd"/>
      <w:r>
        <w:rPr>
          <w:rFonts w:ascii="Arial" w:hAnsi="Arial" w:cs="Arial"/>
          <w:sz w:val="20"/>
          <w:szCs w:val="20"/>
          <w:lang w:val="id-ID"/>
        </w:rPr>
        <w:t>, Kep. B</w:t>
      </w:r>
      <w:proofErr w:type="spellStart"/>
      <w:r w:rsidR="00E942A9">
        <w:rPr>
          <w:rFonts w:ascii="Arial" w:hAnsi="Arial" w:cs="Arial"/>
          <w:sz w:val="20"/>
          <w:szCs w:val="20"/>
        </w:rPr>
        <w:t>abel</w:t>
      </w:r>
      <w:proofErr w:type="spellEnd"/>
      <w:r>
        <w:rPr>
          <w:rFonts w:ascii="Arial" w:hAnsi="Arial" w:cs="Arial"/>
          <w:sz w:val="20"/>
          <w:szCs w:val="20"/>
          <w:lang w:val="id-ID"/>
        </w:rPr>
        <w:t>, Bengkulu, Banten dan Kal</w:t>
      </w:r>
      <w:proofErr w:type="spellStart"/>
      <w:r w:rsidR="00E942A9">
        <w:rPr>
          <w:rFonts w:ascii="Arial" w:hAnsi="Arial" w:cs="Arial"/>
          <w:sz w:val="20"/>
          <w:szCs w:val="20"/>
        </w:rPr>
        <w:t>tim</w:t>
      </w:r>
      <w:proofErr w:type="spellEnd"/>
      <w:r>
        <w:rPr>
          <w:rFonts w:ascii="Arial" w:hAnsi="Arial" w:cs="Arial"/>
          <w:sz w:val="20"/>
          <w:szCs w:val="20"/>
          <w:lang w:val="id-ID"/>
        </w:rPr>
        <w:t xml:space="preserve">. Klaster </w:t>
      </w:r>
      <w:r w:rsidR="00E942A9">
        <w:rPr>
          <w:rFonts w:ascii="Arial" w:hAnsi="Arial" w:cs="Arial"/>
          <w:sz w:val="20"/>
          <w:szCs w:val="20"/>
        </w:rPr>
        <w:t>2</w:t>
      </w:r>
      <w:r w:rsidRPr="00B10B37">
        <w:rPr>
          <w:rFonts w:ascii="Arial" w:hAnsi="Arial" w:cs="Arial"/>
          <w:sz w:val="20"/>
          <w:szCs w:val="20"/>
          <w:lang w:val="id-ID"/>
        </w:rPr>
        <w:t xml:space="preserve"> adalah Sum</w:t>
      </w:r>
      <w:proofErr w:type="spellStart"/>
      <w:r w:rsidR="00E942A9">
        <w:rPr>
          <w:rFonts w:ascii="Arial" w:hAnsi="Arial" w:cs="Arial"/>
          <w:sz w:val="20"/>
          <w:szCs w:val="20"/>
        </w:rPr>
        <w:t>ut</w:t>
      </w:r>
      <w:proofErr w:type="spellEnd"/>
      <w:r w:rsidRPr="00B10B37">
        <w:rPr>
          <w:rFonts w:ascii="Arial" w:hAnsi="Arial" w:cs="Arial"/>
          <w:sz w:val="20"/>
          <w:szCs w:val="20"/>
          <w:lang w:val="id-ID"/>
        </w:rPr>
        <w:t>, klaster 3 adalah Riau, Jambi, Kal</w:t>
      </w:r>
      <w:r w:rsidR="00E942A9">
        <w:rPr>
          <w:rFonts w:ascii="Arial" w:hAnsi="Arial" w:cs="Arial"/>
          <w:sz w:val="20"/>
          <w:szCs w:val="20"/>
        </w:rPr>
        <w:t>bar</w:t>
      </w:r>
      <w:r w:rsidRPr="00B10B37">
        <w:rPr>
          <w:rFonts w:ascii="Arial" w:hAnsi="Arial" w:cs="Arial"/>
          <w:sz w:val="20"/>
          <w:szCs w:val="20"/>
          <w:lang w:val="id-ID"/>
        </w:rPr>
        <w:t>, Kal</w:t>
      </w:r>
      <w:proofErr w:type="spellStart"/>
      <w:r w:rsidR="00E942A9">
        <w:rPr>
          <w:rFonts w:ascii="Arial" w:hAnsi="Arial" w:cs="Arial"/>
          <w:sz w:val="20"/>
          <w:szCs w:val="20"/>
        </w:rPr>
        <w:t>teng</w:t>
      </w:r>
      <w:proofErr w:type="spellEnd"/>
      <w:r w:rsidR="00E942A9">
        <w:rPr>
          <w:rFonts w:ascii="Arial" w:hAnsi="Arial" w:cs="Arial"/>
          <w:sz w:val="20"/>
          <w:szCs w:val="20"/>
        </w:rPr>
        <w:t xml:space="preserve">, </w:t>
      </w:r>
      <w:r w:rsidRPr="00B10B37">
        <w:rPr>
          <w:rFonts w:ascii="Arial" w:hAnsi="Arial" w:cs="Arial"/>
          <w:sz w:val="20"/>
          <w:szCs w:val="20"/>
          <w:lang w:val="id-ID"/>
        </w:rPr>
        <w:t>dan Kal</w:t>
      </w:r>
      <w:proofErr w:type="spellStart"/>
      <w:r w:rsidR="00E942A9">
        <w:rPr>
          <w:rFonts w:ascii="Arial" w:hAnsi="Arial" w:cs="Arial"/>
          <w:sz w:val="20"/>
          <w:szCs w:val="20"/>
        </w:rPr>
        <w:t>sel</w:t>
      </w:r>
      <w:proofErr w:type="spellEnd"/>
      <w:r w:rsidRPr="00B10B37">
        <w:rPr>
          <w:rFonts w:ascii="Arial" w:hAnsi="Arial" w:cs="Arial"/>
          <w:sz w:val="20"/>
          <w:szCs w:val="20"/>
          <w:lang w:val="id-ID"/>
        </w:rPr>
        <w:t>. Klaster 4 adalah Sum</w:t>
      </w:r>
      <w:proofErr w:type="spellStart"/>
      <w:r w:rsidR="00E942A9">
        <w:rPr>
          <w:rFonts w:ascii="Arial" w:hAnsi="Arial" w:cs="Arial"/>
          <w:sz w:val="20"/>
          <w:szCs w:val="20"/>
        </w:rPr>
        <w:t>sel</w:t>
      </w:r>
      <w:proofErr w:type="spellEnd"/>
      <w:r w:rsidRPr="00B10B37">
        <w:rPr>
          <w:rFonts w:ascii="Arial" w:hAnsi="Arial" w:cs="Arial"/>
          <w:sz w:val="20"/>
          <w:szCs w:val="20"/>
          <w:lang w:val="id-ID"/>
        </w:rPr>
        <w:t xml:space="preserve">, klaster </w:t>
      </w:r>
      <w:r w:rsidR="00E942A9">
        <w:rPr>
          <w:rFonts w:ascii="Arial" w:hAnsi="Arial" w:cs="Arial"/>
          <w:sz w:val="20"/>
          <w:szCs w:val="20"/>
        </w:rPr>
        <w:t>5</w:t>
      </w:r>
      <w:r w:rsidRPr="00B10B37">
        <w:rPr>
          <w:rFonts w:ascii="Arial" w:hAnsi="Arial" w:cs="Arial"/>
          <w:sz w:val="20"/>
          <w:szCs w:val="20"/>
          <w:lang w:val="id-ID"/>
        </w:rPr>
        <w:t xml:space="preserve"> adalah Lampung, Ja</w:t>
      </w:r>
      <w:r w:rsidR="00E942A9">
        <w:rPr>
          <w:rFonts w:ascii="Arial" w:hAnsi="Arial" w:cs="Arial"/>
          <w:sz w:val="20"/>
          <w:szCs w:val="20"/>
        </w:rPr>
        <w:t>bar</w:t>
      </w:r>
      <w:r w:rsidRPr="00B10B37">
        <w:rPr>
          <w:rFonts w:ascii="Arial" w:hAnsi="Arial" w:cs="Arial"/>
          <w:sz w:val="20"/>
          <w:szCs w:val="20"/>
          <w:lang w:val="id-ID"/>
        </w:rPr>
        <w:t>, Ja</w:t>
      </w:r>
      <w:proofErr w:type="spellStart"/>
      <w:r w:rsidR="00E942A9">
        <w:rPr>
          <w:rFonts w:ascii="Arial" w:hAnsi="Arial" w:cs="Arial"/>
          <w:sz w:val="20"/>
          <w:szCs w:val="20"/>
        </w:rPr>
        <w:t>teng</w:t>
      </w:r>
      <w:proofErr w:type="spellEnd"/>
      <w:r w:rsidR="00E942A9">
        <w:rPr>
          <w:rFonts w:ascii="Arial" w:hAnsi="Arial" w:cs="Arial"/>
          <w:sz w:val="20"/>
          <w:szCs w:val="20"/>
        </w:rPr>
        <w:t xml:space="preserve"> </w:t>
      </w:r>
      <w:r w:rsidRPr="00B10B37">
        <w:rPr>
          <w:rFonts w:ascii="Arial" w:hAnsi="Arial" w:cs="Arial"/>
          <w:sz w:val="20"/>
          <w:szCs w:val="20"/>
          <w:lang w:val="id-ID"/>
        </w:rPr>
        <w:t>dan Ja</w:t>
      </w:r>
      <w:proofErr w:type="spellStart"/>
      <w:r w:rsidR="00E942A9">
        <w:rPr>
          <w:rFonts w:ascii="Arial" w:hAnsi="Arial" w:cs="Arial"/>
          <w:sz w:val="20"/>
          <w:szCs w:val="20"/>
        </w:rPr>
        <w:t>tim</w:t>
      </w:r>
      <w:proofErr w:type="spellEnd"/>
      <w:r w:rsidRPr="00B10B37">
        <w:rPr>
          <w:rFonts w:ascii="Arial" w:hAnsi="Arial" w:cs="Arial"/>
          <w:sz w:val="20"/>
          <w:szCs w:val="20"/>
          <w:lang w:val="id-ID"/>
        </w:rPr>
        <w:t>. Sedangkan klaster</w:t>
      </w:r>
      <w:r w:rsidR="00E942A9">
        <w:rPr>
          <w:rFonts w:ascii="Arial" w:hAnsi="Arial" w:cs="Arial"/>
          <w:sz w:val="20"/>
          <w:szCs w:val="20"/>
        </w:rPr>
        <w:t xml:space="preserve"> 6</w:t>
      </w:r>
      <w:r w:rsidRPr="00B10B37">
        <w:rPr>
          <w:rFonts w:ascii="Arial" w:hAnsi="Arial" w:cs="Arial"/>
          <w:sz w:val="20"/>
          <w:szCs w:val="20"/>
          <w:lang w:val="id-ID"/>
        </w:rPr>
        <w:t xml:space="preserve"> adalah Kal</w:t>
      </w:r>
      <w:proofErr w:type="spellStart"/>
      <w:r w:rsidR="00E942A9">
        <w:rPr>
          <w:rFonts w:ascii="Arial" w:hAnsi="Arial" w:cs="Arial"/>
          <w:sz w:val="20"/>
          <w:szCs w:val="20"/>
        </w:rPr>
        <w:t>ut</w:t>
      </w:r>
      <w:proofErr w:type="spellEnd"/>
      <w:r w:rsidRPr="00B10B37">
        <w:rPr>
          <w:rFonts w:ascii="Arial" w:hAnsi="Arial" w:cs="Arial"/>
          <w:sz w:val="20"/>
          <w:szCs w:val="20"/>
          <w:lang w:val="id-ID"/>
        </w:rPr>
        <w:t>, Sul</w:t>
      </w:r>
      <w:proofErr w:type="spellStart"/>
      <w:r w:rsidR="00E942A9">
        <w:rPr>
          <w:rFonts w:ascii="Arial" w:hAnsi="Arial" w:cs="Arial"/>
          <w:sz w:val="20"/>
          <w:szCs w:val="20"/>
        </w:rPr>
        <w:t>teng</w:t>
      </w:r>
      <w:proofErr w:type="spellEnd"/>
      <w:r w:rsidRPr="00B10B37">
        <w:rPr>
          <w:rFonts w:ascii="Arial" w:hAnsi="Arial" w:cs="Arial"/>
          <w:sz w:val="20"/>
          <w:szCs w:val="20"/>
          <w:lang w:val="id-ID"/>
        </w:rPr>
        <w:t>, Sul</w:t>
      </w:r>
      <w:proofErr w:type="spellStart"/>
      <w:r w:rsidR="00E942A9">
        <w:rPr>
          <w:rFonts w:ascii="Arial" w:hAnsi="Arial" w:cs="Arial"/>
          <w:sz w:val="20"/>
          <w:szCs w:val="20"/>
        </w:rPr>
        <w:t>sel</w:t>
      </w:r>
      <w:proofErr w:type="spellEnd"/>
      <w:r w:rsidR="00E942A9">
        <w:rPr>
          <w:rFonts w:ascii="Arial" w:hAnsi="Arial" w:cs="Arial"/>
          <w:sz w:val="20"/>
          <w:szCs w:val="20"/>
        </w:rPr>
        <w:t xml:space="preserve"> </w:t>
      </w:r>
      <w:r w:rsidRPr="00B10B37">
        <w:rPr>
          <w:rFonts w:ascii="Arial" w:hAnsi="Arial" w:cs="Arial"/>
          <w:sz w:val="20"/>
          <w:szCs w:val="20"/>
          <w:lang w:val="id-ID"/>
        </w:rPr>
        <w:t xml:space="preserve">awesi Selatan dan Maluku. </w:t>
      </w:r>
      <w:r w:rsidRPr="00B10B37">
        <w:rPr>
          <w:rFonts w:ascii="Arial" w:hAnsi="Arial" w:cs="Arial"/>
          <w:sz w:val="20"/>
          <w:szCs w:val="20"/>
        </w:rPr>
        <w:t>Ka</w:t>
      </w:r>
      <w:r w:rsidRPr="00B10B37">
        <w:rPr>
          <w:rFonts w:ascii="Arial" w:hAnsi="Arial" w:cs="Arial"/>
          <w:sz w:val="20"/>
          <w:szCs w:val="20"/>
          <w:lang w:val="id-ID"/>
        </w:rPr>
        <w:t xml:space="preserve">rakteristik yang mendominasi provinsi penghasil karet di Indonesia </w:t>
      </w:r>
      <w:proofErr w:type="spellStart"/>
      <w:r w:rsidRPr="00B10B37">
        <w:rPr>
          <w:rFonts w:ascii="Arial" w:hAnsi="Arial" w:cs="Arial"/>
          <w:sz w:val="20"/>
          <w:szCs w:val="20"/>
        </w:rPr>
        <w:t>dapat</w:t>
      </w:r>
      <w:proofErr w:type="spellEnd"/>
      <w:r w:rsidRPr="00B10B37">
        <w:rPr>
          <w:rFonts w:ascii="Arial" w:hAnsi="Arial" w:cs="Arial"/>
          <w:sz w:val="20"/>
          <w:szCs w:val="20"/>
        </w:rPr>
        <w:t xml:space="preserve"> </w:t>
      </w:r>
      <w:proofErr w:type="spellStart"/>
      <w:r w:rsidRPr="00B10B37">
        <w:rPr>
          <w:rFonts w:ascii="Arial" w:hAnsi="Arial" w:cs="Arial"/>
          <w:sz w:val="20"/>
          <w:szCs w:val="20"/>
        </w:rPr>
        <w:t>dilihat</w:t>
      </w:r>
      <w:proofErr w:type="spellEnd"/>
      <w:r w:rsidRPr="00B10B37">
        <w:rPr>
          <w:rFonts w:ascii="Arial" w:hAnsi="Arial" w:cs="Arial"/>
          <w:sz w:val="20"/>
          <w:szCs w:val="20"/>
          <w:lang w:val="id-ID"/>
        </w:rPr>
        <w:t xml:space="preserve"> pada Tabel </w:t>
      </w:r>
      <w:r w:rsidRPr="00B10B37">
        <w:rPr>
          <w:rFonts w:ascii="Arial" w:hAnsi="Arial" w:cs="Arial"/>
          <w:sz w:val="20"/>
          <w:szCs w:val="20"/>
        </w:rPr>
        <w:t>5</w:t>
      </w:r>
      <w:r w:rsidRPr="00B10B37">
        <w:rPr>
          <w:rFonts w:ascii="Arial" w:hAnsi="Arial" w:cs="Arial"/>
          <w:sz w:val="20"/>
          <w:szCs w:val="20"/>
          <w:lang w:val="id-ID"/>
        </w:rPr>
        <w:t>.</w:t>
      </w:r>
    </w:p>
    <w:p w14:paraId="4AE1F99D" w14:textId="77777777" w:rsidR="00B10B37" w:rsidRPr="00B10B37" w:rsidRDefault="00B10B37" w:rsidP="00B10B37">
      <w:pPr>
        <w:pStyle w:val="Caption"/>
        <w:keepNext/>
        <w:spacing w:after="0" w:line="360" w:lineRule="auto"/>
        <w:rPr>
          <w:rFonts w:ascii="Arial" w:hAnsi="Arial" w:cs="Arial"/>
          <w:b w:val="0"/>
          <w:color w:val="auto"/>
          <w:sz w:val="20"/>
          <w:szCs w:val="20"/>
        </w:rPr>
      </w:pPr>
      <w:bookmarkStart w:id="68" w:name="_Toc98058838"/>
      <w:bookmarkStart w:id="69" w:name="_Toc96324940"/>
      <w:r>
        <w:rPr>
          <w:rFonts w:ascii="Arial" w:hAnsi="Arial" w:cs="Arial"/>
          <w:b w:val="0"/>
          <w:color w:val="auto"/>
          <w:sz w:val="20"/>
          <w:szCs w:val="20"/>
        </w:rPr>
        <w:t>Tabel 5.</w:t>
      </w:r>
      <w:r>
        <w:rPr>
          <w:rFonts w:ascii="Arial" w:hAnsi="Arial" w:cs="Arial"/>
          <w:b w:val="0"/>
          <w:color w:val="auto"/>
          <w:sz w:val="20"/>
          <w:szCs w:val="20"/>
          <w:lang w:val="id-ID"/>
        </w:rPr>
        <w:t xml:space="preserve"> Nilai </w:t>
      </w:r>
      <w:r>
        <w:rPr>
          <w:rFonts w:ascii="Arial" w:hAnsi="Arial" w:cs="Arial"/>
          <w:b w:val="0"/>
          <w:color w:val="auto"/>
          <w:sz w:val="20"/>
          <w:szCs w:val="20"/>
        </w:rPr>
        <w:t>v</w:t>
      </w:r>
      <w:r>
        <w:rPr>
          <w:rFonts w:ascii="Arial" w:hAnsi="Arial" w:cs="Arial"/>
          <w:b w:val="0"/>
          <w:color w:val="auto"/>
          <w:sz w:val="20"/>
          <w:szCs w:val="20"/>
          <w:lang w:val="id-ID"/>
        </w:rPr>
        <w:t xml:space="preserve">ariabel </w:t>
      </w:r>
      <w:r>
        <w:rPr>
          <w:rFonts w:ascii="Arial" w:hAnsi="Arial" w:cs="Arial"/>
          <w:b w:val="0"/>
          <w:color w:val="auto"/>
          <w:sz w:val="20"/>
          <w:szCs w:val="20"/>
        </w:rPr>
        <w:t>s</w:t>
      </w:r>
      <w:r>
        <w:rPr>
          <w:rFonts w:ascii="Arial" w:hAnsi="Arial" w:cs="Arial"/>
          <w:b w:val="0"/>
          <w:color w:val="auto"/>
          <w:sz w:val="20"/>
          <w:szCs w:val="20"/>
          <w:lang w:val="id-ID"/>
        </w:rPr>
        <w:t xml:space="preserve">etiap </w:t>
      </w:r>
      <w:r>
        <w:rPr>
          <w:rFonts w:ascii="Arial" w:hAnsi="Arial" w:cs="Arial"/>
          <w:b w:val="0"/>
          <w:color w:val="auto"/>
          <w:sz w:val="20"/>
          <w:szCs w:val="20"/>
        </w:rPr>
        <w:t>k</w:t>
      </w:r>
      <w:r>
        <w:rPr>
          <w:rFonts w:ascii="Arial" w:hAnsi="Arial" w:cs="Arial"/>
          <w:b w:val="0"/>
          <w:color w:val="auto"/>
          <w:sz w:val="20"/>
          <w:szCs w:val="20"/>
          <w:lang w:val="id-ID"/>
        </w:rPr>
        <w:t xml:space="preserve">laster dengan </w:t>
      </w:r>
      <w:r>
        <w:rPr>
          <w:rFonts w:ascii="Arial" w:hAnsi="Arial" w:cs="Arial"/>
          <w:b w:val="0"/>
          <w:i/>
          <w:color w:val="auto"/>
          <w:sz w:val="20"/>
          <w:szCs w:val="20"/>
          <w:lang w:val="id-ID"/>
        </w:rPr>
        <w:t>Complete Linkage</w:t>
      </w:r>
      <w:bookmarkEnd w:id="68"/>
      <w:bookmarkEnd w:id="69"/>
    </w:p>
    <w:tbl>
      <w:tblPr>
        <w:tblW w:w="7686" w:type="dxa"/>
        <w:tblLook w:val="04A0" w:firstRow="1" w:lastRow="0" w:firstColumn="1" w:lastColumn="0" w:noHBand="0" w:noVBand="1"/>
      </w:tblPr>
      <w:tblGrid>
        <w:gridCol w:w="1110"/>
        <w:gridCol w:w="1096"/>
        <w:gridCol w:w="1096"/>
        <w:gridCol w:w="1096"/>
        <w:gridCol w:w="1096"/>
        <w:gridCol w:w="1096"/>
        <w:gridCol w:w="1096"/>
      </w:tblGrid>
      <w:tr w:rsidR="006820A3" w:rsidRPr="006820A3" w14:paraId="0D6F7B3F" w14:textId="77777777" w:rsidTr="006820A3">
        <w:trPr>
          <w:trHeight w:val="20"/>
        </w:trPr>
        <w:tc>
          <w:tcPr>
            <w:tcW w:w="1110" w:type="dxa"/>
            <w:tcBorders>
              <w:top w:val="single" w:sz="4" w:space="0" w:color="auto"/>
              <w:bottom w:val="single" w:sz="4" w:space="0" w:color="auto"/>
            </w:tcBorders>
            <w:shd w:val="clear" w:color="auto" w:fill="auto"/>
            <w:hideMark/>
          </w:tcPr>
          <w:p w14:paraId="5A31DB45" w14:textId="77777777" w:rsidR="006820A3" w:rsidRPr="006820A3" w:rsidRDefault="006820A3" w:rsidP="006820A3">
            <w:pPr>
              <w:jc w:val="center"/>
              <w:rPr>
                <w:rFonts w:ascii="Arial" w:hAnsi="Arial" w:cs="Arial"/>
                <w:color w:val="000000"/>
                <w:sz w:val="20"/>
                <w:szCs w:val="20"/>
                <w:lang w:val="id-ID"/>
              </w:rPr>
            </w:pPr>
            <w:r w:rsidRPr="006820A3">
              <w:rPr>
                <w:rFonts w:ascii="Arial" w:hAnsi="Arial" w:cs="Arial"/>
                <w:color w:val="000000"/>
                <w:sz w:val="20"/>
                <w:szCs w:val="20"/>
                <w:lang w:val="id-ID"/>
              </w:rPr>
              <w:t>Variabel</w:t>
            </w:r>
          </w:p>
        </w:tc>
        <w:tc>
          <w:tcPr>
            <w:tcW w:w="1096" w:type="dxa"/>
            <w:tcBorders>
              <w:top w:val="single" w:sz="4" w:space="0" w:color="auto"/>
              <w:bottom w:val="single" w:sz="4" w:space="0" w:color="auto"/>
            </w:tcBorders>
            <w:shd w:val="clear" w:color="auto" w:fill="auto"/>
            <w:hideMark/>
          </w:tcPr>
          <w:p w14:paraId="45B5BABC" w14:textId="77777777" w:rsidR="006820A3" w:rsidRPr="006820A3" w:rsidRDefault="006820A3" w:rsidP="006820A3">
            <w:pPr>
              <w:jc w:val="center"/>
              <w:rPr>
                <w:rFonts w:ascii="Arial" w:hAnsi="Arial" w:cs="Arial"/>
                <w:color w:val="000000"/>
                <w:sz w:val="20"/>
                <w:szCs w:val="20"/>
              </w:rPr>
            </w:pPr>
            <w:proofErr w:type="spellStart"/>
            <w:r w:rsidRPr="006820A3">
              <w:rPr>
                <w:rFonts w:ascii="Arial" w:hAnsi="Arial" w:cs="Arial"/>
                <w:color w:val="000000"/>
                <w:sz w:val="20"/>
                <w:szCs w:val="20"/>
              </w:rPr>
              <w:t>Klaster</w:t>
            </w:r>
            <w:proofErr w:type="spellEnd"/>
            <w:r w:rsidRPr="006820A3">
              <w:rPr>
                <w:rFonts w:ascii="Arial" w:hAnsi="Arial" w:cs="Arial"/>
                <w:color w:val="000000"/>
                <w:sz w:val="20"/>
                <w:szCs w:val="20"/>
              </w:rPr>
              <w:t xml:space="preserve"> 1</w:t>
            </w:r>
          </w:p>
        </w:tc>
        <w:tc>
          <w:tcPr>
            <w:tcW w:w="1096" w:type="dxa"/>
            <w:tcBorders>
              <w:top w:val="single" w:sz="4" w:space="0" w:color="auto"/>
              <w:bottom w:val="single" w:sz="4" w:space="0" w:color="auto"/>
            </w:tcBorders>
            <w:shd w:val="clear" w:color="auto" w:fill="auto"/>
            <w:hideMark/>
          </w:tcPr>
          <w:p w14:paraId="67C9A1E0" w14:textId="77777777" w:rsidR="006820A3" w:rsidRPr="006820A3" w:rsidRDefault="006820A3" w:rsidP="006820A3">
            <w:pPr>
              <w:jc w:val="center"/>
              <w:rPr>
                <w:rFonts w:ascii="Arial" w:hAnsi="Arial" w:cs="Arial"/>
                <w:color w:val="000000"/>
                <w:sz w:val="20"/>
                <w:szCs w:val="20"/>
              </w:rPr>
            </w:pPr>
            <w:proofErr w:type="spellStart"/>
            <w:r w:rsidRPr="006820A3">
              <w:rPr>
                <w:rFonts w:ascii="Arial" w:hAnsi="Arial" w:cs="Arial"/>
                <w:color w:val="000000"/>
                <w:sz w:val="20"/>
                <w:szCs w:val="20"/>
              </w:rPr>
              <w:t>Klaster</w:t>
            </w:r>
            <w:proofErr w:type="spellEnd"/>
            <w:r w:rsidRPr="006820A3">
              <w:rPr>
                <w:rFonts w:ascii="Arial" w:hAnsi="Arial" w:cs="Arial"/>
                <w:color w:val="000000"/>
                <w:sz w:val="20"/>
                <w:szCs w:val="20"/>
              </w:rPr>
              <w:t xml:space="preserve"> 2</w:t>
            </w:r>
          </w:p>
        </w:tc>
        <w:tc>
          <w:tcPr>
            <w:tcW w:w="1096" w:type="dxa"/>
            <w:tcBorders>
              <w:top w:val="single" w:sz="4" w:space="0" w:color="auto"/>
              <w:bottom w:val="single" w:sz="4" w:space="0" w:color="auto"/>
            </w:tcBorders>
          </w:tcPr>
          <w:p w14:paraId="3D53F793" w14:textId="77777777" w:rsidR="006820A3" w:rsidRPr="006820A3" w:rsidRDefault="006820A3" w:rsidP="006820A3">
            <w:pPr>
              <w:jc w:val="center"/>
              <w:rPr>
                <w:rFonts w:ascii="Arial" w:hAnsi="Arial" w:cs="Arial"/>
                <w:color w:val="000000"/>
                <w:sz w:val="20"/>
                <w:szCs w:val="20"/>
              </w:rPr>
            </w:pPr>
            <w:proofErr w:type="spellStart"/>
            <w:r w:rsidRPr="006820A3">
              <w:rPr>
                <w:rFonts w:ascii="Arial" w:hAnsi="Arial" w:cs="Arial"/>
                <w:color w:val="000000"/>
                <w:sz w:val="20"/>
                <w:szCs w:val="20"/>
              </w:rPr>
              <w:t>Klaster</w:t>
            </w:r>
            <w:proofErr w:type="spellEnd"/>
            <w:r w:rsidRPr="006820A3">
              <w:rPr>
                <w:rFonts w:ascii="Arial" w:hAnsi="Arial" w:cs="Arial"/>
                <w:color w:val="000000"/>
                <w:sz w:val="20"/>
                <w:szCs w:val="20"/>
              </w:rPr>
              <w:t xml:space="preserve"> 4</w:t>
            </w:r>
          </w:p>
        </w:tc>
        <w:tc>
          <w:tcPr>
            <w:tcW w:w="1096" w:type="dxa"/>
            <w:tcBorders>
              <w:top w:val="single" w:sz="4" w:space="0" w:color="auto"/>
              <w:bottom w:val="single" w:sz="4" w:space="0" w:color="auto"/>
            </w:tcBorders>
          </w:tcPr>
          <w:p w14:paraId="594D9D24" w14:textId="77777777" w:rsidR="006820A3" w:rsidRPr="006820A3" w:rsidRDefault="006820A3" w:rsidP="006820A3">
            <w:pPr>
              <w:jc w:val="center"/>
              <w:rPr>
                <w:rFonts w:ascii="Arial" w:hAnsi="Arial" w:cs="Arial"/>
                <w:color w:val="000000"/>
                <w:sz w:val="20"/>
                <w:szCs w:val="20"/>
              </w:rPr>
            </w:pPr>
            <w:proofErr w:type="spellStart"/>
            <w:r w:rsidRPr="006820A3">
              <w:rPr>
                <w:rFonts w:ascii="Arial" w:hAnsi="Arial" w:cs="Arial"/>
                <w:color w:val="000000"/>
                <w:sz w:val="20"/>
                <w:szCs w:val="20"/>
              </w:rPr>
              <w:t>Klaster</w:t>
            </w:r>
            <w:proofErr w:type="spellEnd"/>
            <w:r w:rsidRPr="006820A3">
              <w:rPr>
                <w:rFonts w:ascii="Arial" w:hAnsi="Arial" w:cs="Arial"/>
                <w:color w:val="000000"/>
                <w:sz w:val="20"/>
                <w:szCs w:val="20"/>
              </w:rPr>
              <w:t xml:space="preserve"> 3</w:t>
            </w:r>
          </w:p>
        </w:tc>
        <w:tc>
          <w:tcPr>
            <w:tcW w:w="1096" w:type="dxa"/>
            <w:tcBorders>
              <w:top w:val="single" w:sz="4" w:space="0" w:color="auto"/>
              <w:bottom w:val="single" w:sz="4" w:space="0" w:color="auto"/>
            </w:tcBorders>
            <w:shd w:val="clear" w:color="auto" w:fill="auto"/>
            <w:hideMark/>
          </w:tcPr>
          <w:p w14:paraId="119246A6" w14:textId="77777777" w:rsidR="006820A3" w:rsidRPr="006820A3" w:rsidRDefault="006820A3" w:rsidP="006820A3">
            <w:pPr>
              <w:jc w:val="center"/>
              <w:rPr>
                <w:rFonts w:ascii="Arial" w:hAnsi="Arial" w:cs="Arial"/>
                <w:color w:val="000000"/>
                <w:sz w:val="20"/>
                <w:szCs w:val="20"/>
              </w:rPr>
            </w:pPr>
            <w:proofErr w:type="spellStart"/>
            <w:r w:rsidRPr="006820A3">
              <w:rPr>
                <w:rFonts w:ascii="Arial" w:hAnsi="Arial" w:cs="Arial"/>
                <w:color w:val="000000"/>
                <w:sz w:val="20"/>
                <w:szCs w:val="20"/>
              </w:rPr>
              <w:t>Klaster</w:t>
            </w:r>
            <w:proofErr w:type="spellEnd"/>
            <w:r w:rsidRPr="006820A3">
              <w:rPr>
                <w:rFonts w:ascii="Arial" w:hAnsi="Arial" w:cs="Arial"/>
                <w:color w:val="000000"/>
                <w:sz w:val="20"/>
                <w:szCs w:val="20"/>
              </w:rPr>
              <w:t xml:space="preserve"> 5</w:t>
            </w:r>
          </w:p>
        </w:tc>
        <w:tc>
          <w:tcPr>
            <w:tcW w:w="1096" w:type="dxa"/>
            <w:tcBorders>
              <w:top w:val="single" w:sz="4" w:space="0" w:color="auto"/>
              <w:bottom w:val="single" w:sz="4" w:space="0" w:color="auto"/>
            </w:tcBorders>
            <w:shd w:val="clear" w:color="auto" w:fill="auto"/>
            <w:hideMark/>
          </w:tcPr>
          <w:p w14:paraId="33ACF63E" w14:textId="77777777" w:rsidR="006820A3" w:rsidRPr="006820A3" w:rsidRDefault="006820A3" w:rsidP="006820A3">
            <w:pPr>
              <w:jc w:val="center"/>
              <w:rPr>
                <w:rFonts w:ascii="Arial" w:hAnsi="Arial" w:cs="Arial"/>
                <w:color w:val="000000"/>
                <w:sz w:val="20"/>
                <w:szCs w:val="20"/>
              </w:rPr>
            </w:pPr>
            <w:proofErr w:type="spellStart"/>
            <w:r w:rsidRPr="006820A3">
              <w:rPr>
                <w:rFonts w:ascii="Arial" w:hAnsi="Arial" w:cs="Arial"/>
                <w:color w:val="000000"/>
                <w:sz w:val="20"/>
                <w:szCs w:val="20"/>
              </w:rPr>
              <w:t>Klaster</w:t>
            </w:r>
            <w:proofErr w:type="spellEnd"/>
            <w:r w:rsidRPr="006820A3">
              <w:rPr>
                <w:rFonts w:ascii="Arial" w:hAnsi="Arial" w:cs="Arial"/>
                <w:color w:val="000000"/>
                <w:sz w:val="20"/>
                <w:szCs w:val="20"/>
              </w:rPr>
              <w:t xml:space="preserve"> 6</w:t>
            </w:r>
          </w:p>
        </w:tc>
      </w:tr>
      <w:tr w:rsidR="006820A3" w:rsidRPr="006820A3" w14:paraId="0205F21F" w14:textId="77777777" w:rsidTr="006820A3">
        <w:trPr>
          <w:trHeight w:val="20"/>
        </w:trPr>
        <w:tc>
          <w:tcPr>
            <w:tcW w:w="1110" w:type="dxa"/>
            <w:tcBorders>
              <w:top w:val="single" w:sz="4" w:space="0" w:color="auto"/>
            </w:tcBorders>
            <w:shd w:val="clear" w:color="auto" w:fill="auto"/>
            <w:hideMark/>
          </w:tcPr>
          <w:p w14:paraId="08D7E7BF" w14:textId="62AB994E"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m:t>
                    </m:r>
                  </m:sub>
                </m:sSub>
              </m:oMath>
            </m:oMathPara>
          </w:p>
        </w:tc>
        <w:tc>
          <w:tcPr>
            <w:tcW w:w="1096" w:type="dxa"/>
            <w:tcBorders>
              <w:top w:val="single" w:sz="4" w:space="0" w:color="auto"/>
            </w:tcBorders>
            <w:shd w:val="clear" w:color="auto" w:fill="auto"/>
            <w:hideMark/>
          </w:tcPr>
          <w:p w14:paraId="5DE24547"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-0,461</w:t>
            </w:r>
          </w:p>
        </w:tc>
        <w:tc>
          <w:tcPr>
            <w:tcW w:w="1096" w:type="dxa"/>
            <w:tcBorders>
              <w:top w:val="single" w:sz="4" w:space="0" w:color="auto"/>
            </w:tcBorders>
            <w:shd w:val="clear" w:color="auto" w:fill="auto"/>
            <w:hideMark/>
          </w:tcPr>
          <w:p w14:paraId="4C88AC27"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1,140</w:t>
            </w:r>
          </w:p>
        </w:tc>
        <w:tc>
          <w:tcPr>
            <w:tcW w:w="1096" w:type="dxa"/>
            <w:tcBorders>
              <w:top w:val="single" w:sz="4" w:space="0" w:color="auto"/>
            </w:tcBorders>
          </w:tcPr>
          <w:p w14:paraId="32413B92"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3,337</w:t>
            </w:r>
          </w:p>
        </w:tc>
        <w:tc>
          <w:tcPr>
            <w:tcW w:w="1096" w:type="dxa"/>
            <w:tcBorders>
              <w:top w:val="single" w:sz="4" w:space="0" w:color="auto"/>
            </w:tcBorders>
          </w:tcPr>
          <w:p w14:paraId="0B971CFE"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0,737</w:t>
            </w:r>
          </w:p>
        </w:tc>
        <w:tc>
          <w:tcPr>
            <w:tcW w:w="1096" w:type="dxa"/>
            <w:tcBorders>
              <w:top w:val="single" w:sz="4" w:space="0" w:color="auto"/>
            </w:tcBorders>
            <w:shd w:val="clear" w:color="auto" w:fill="auto"/>
            <w:hideMark/>
          </w:tcPr>
          <w:p w14:paraId="3F4004A8"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-0,463</w:t>
            </w:r>
          </w:p>
        </w:tc>
        <w:tc>
          <w:tcPr>
            <w:tcW w:w="1096" w:type="dxa"/>
            <w:tcBorders>
              <w:top w:val="single" w:sz="4" w:space="0" w:color="auto"/>
            </w:tcBorders>
            <w:shd w:val="clear" w:color="auto" w:fill="auto"/>
            <w:hideMark/>
          </w:tcPr>
          <w:p w14:paraId="15FF6658"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-0,771</w:t>
            </w:r>
          </w:p>
        </w:tc>
      </w:tr>
      <w:tr w:rsidR="006820A3" w:rsidRPr="006820A3" w14:paraId="2AC9C5F3" w14:textId="77777777" w:rsidTr="006820A3">
        <w:trPr>
          <w:trHeight w:val="20"/>
        </w:trPr>
        <w:tc>
          <w:tcPr>
            <w:tcW w:w="1110" w:type="dxa"/>
            <w:shd w:val="clear" w:color="auto" w:fill="auto"/>
            <w:hideMark/>
          </w:tcPr>
          <w:p w14:paraId="392652EC" w14:textId="43CB493B"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2</m:t>
                    </m:r>
                  </m:sub>
                </m:sSub>
              </m:oMath>
            </m:oMathPara>
          </w:p>
        </w:tc>
        <w:tc>
          <w:tcPr>
            <w:tcW w:w="1096" w:type="dxa"/>
            <w:shd w:val="clear" w:color="auto" w:fill="auto"/>
            <w:hideMark/>
          </w:tcPr>
          <w:p w14:paraId="0E480267"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-0,423</w:t>
            </w:r>
          </w:p>
        </w:tc>
        <w:tc>
          <w:tcPr>
            <w:tcW w:w="1096" w:type="dxa"/>
            <w:shd w:val="clear" w:color="auto" w:fill="auto"/>
            <w:hideMark/>
          </w:tcPr>
          <w:p w14:paraId="7B90EBA7"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1,195</w:t>
            </w:r>
          </w:p>
        </w:tc>
        <w:tc>
          <w:tcPr>
            <w:tcW w:w="1096" w:type="dxa"/>
          </w:tcPr>
          <w:p w14:paraId="01AD5564"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3,504</w:t>
            </w:r>
          </w:p>
        </w:tc>
        <w:tc>
          <w:tcPr>
            <w:tcW w:w="1096" w:type="dxa"/>
          </w:tcPr>
          <w:p w14:paraId="71B18A35"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0,604</w:t>
            </w:r>
          </w:p>
        </w:tc>
        <w:tc>
          <w:tcPr>
            <w:tcW w:w="1096" w:type="dxa"/>
            <w:shd w:val="clear" w:color="auto" w:fill="auto"/>
            <w:hideMark/>
          </w:tcPr>
          <w:p w14:paraId="43100BE4"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-0,446</w:t>
            </w:r>
          </w:p>
        </w:tc>
        <w:tc>
          <w:tcPr>
            <w:tcW w:w="1096" w:type="dxa"/>
            <w:shd w:val="clear" w:color="auto" w:fill="auto"/>
            <w:hideMark/>
          </w:tcPr>
          <w:p w14:paraId="59A50550"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-0,744</w:t>
            </w:r>
          </w:p>
        </w:tc>
      </w:tr>
      <w:tr w:rsidR="006820A3" w:rsidRPr="006820A3" w14:paraId="7E5B39A1" w14:textId="77777777" w:rsidTr="006820A3">
        <w:trPr>
          <w:trHeight w:val="20"/>
        </w:trPr>
        <w:tc>
          <w:tcPr>
            <w:tcW w:w="1110" w:type="dxa"/>
            <w:shd w:val="clear" w:color="auto" w:fill="auto"/>
            <w:hideMark/>
          </w:tcPr>
          <w:p w14:paraId="19BBC6BC" w14:textId="5E68BDF0"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3</m:t>
                    </m:r>
                  </m:sub>
                </m:sSub>
              </m:oMath>
            </m:oMathPara>
          </w:p>
        </w:tc>
        <w:tc>
          <w:tcPr>
            <w:tcW w:w="1096" w:type="dxa"/>
            <w:shd w:val="clear" w:color="auto" w:fill="auto"/>
            <w:hideMark/>
          </w:tcPr>
          <w:p w14:paraId="53C3CA66"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-0,418</w:t>
            </w:r>
          </w:p>
        </w:tc>
        <w:tc>
          <w:tcPr>
            <w:tcW w:w="1096" w:type="dxa"/>
            <w:shd w:val="clear" w:color="auto" w:fill="auto"/>
            <w:hideMark/>
          </w:tcPr>
          <w:p w14:paraId="19389C6D"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0,228</w:t>
            </w:r>
          </w:p>
        </w:tc>
        <w:tc>
          <w:tcPr>
            <w:tcW w:w="1096" w:type="dxa"/>
          </w:tcPr>
          <w:p w14:paraId="2BD5AE4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0,052</w:t>
            </w:r>
          </w:p>
        </w:tc>
        <w:tc>
          <w:tcPr>
            <w:tcW w:w="1096" w:type="dxa"/>
          </w:tcPr>
          <w:p w14:paraId="3F8AD758"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1,201</w:t>
            </w:r>
          </w:p>
        </w:tc>
        <w:tc>
          <w:tcPr>
            <w:tcW w:w="1096" w:type="dxa"/>
            <w:shd w:val="clear" w:color="auto" w:fill="auto"/>
            <w:hideMark/>
          </w:tcPr>
          <w:p w14:paraId="4C741BBE"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-0,329</w:t>
            </w:r>
          </w:p>
        </w:tc>
        <w:tc>
          <w:tcPr>
            <w:tcW w:w="1096" w:type="dxa"/>
            <w:shd w:val="clear" w:color="auto" w:fill="auto"/>
            <w:hideMark/>
          </w:tcPr>
          <w:p w14:paraId="1D591A86"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-0,511</w:t>
            </w:r>
          </w:p>
        </w:tc>
      </w:tr>
      <w:tr w:rsidR="006820A3" w:rsidRPr="006820A3" w14:paraId="3EEE8F27" w14:textId="77777777" w:rsidTr="006820A3">
        <w:trPr>
          <w:trHeight w:val="20"/>
        </w:trPr>
        <w:tc>
          <w:tcPr>
            <w:tcW w:w="1110" w:type="dxa"/>
            <w:shd w:val="clear" w:color="auto" w:fill="auto"/>
            <w:hideMark/>
          </w:tcPr>
          <w:p w14:paraId="0CBEC31D" w14:textId="3440E941" w:rsidR="006820A3" w:rsidRPr="00D25EA6" w:rsidRDefault="00D25EA6" w:rsidP="006820A3">
            <w:pPr>
              <w:rPr>
                <w:rFonts w:ascii="Arial" w:hAnsi="Arial" w:cs="Arial"/>
                <w:i/>
                <w:color w:val="000000"/>
                <w:sz w:val="20"/>
                <w:szCs w:val="20"/>
                <w:lang w:val="id-ID"/>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4</m:t>
                    </m:r>
                  </m:sub>
                </m:sSub>
              </m:oMath>
            </m:oMathPara>
          </w:p>
        </w:tc>
        <w:tc>
          <w:tcPr>
            <w:tcW w:w="1096" w:type="dxa"/>
            <w:shd w:val="clear" w:color="auto" w:fill="auto"/>
            <w:hideMark/>
          </w:tcPr>
          <w:p w14:paraId="0D4FD920"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-0,596</w:t>
            </w:r>
          </w:p>
        </w:tc>
        <w:tc>
          <w:tcPr>
            <w:tcW w:w="1096" w:type="dxa"/>
            <w:shd w:val="clear" w:color="auto" w:fill="auto"/>
            <w:hideMark/>
          </w:tcPr>
          <w:p w14:paraId="4B494CD5"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0,383</w:t>
            </w:r>
          </w:p>
        </w:tc>
        <w:tc>
          <w:tcPr>
            <w:tcW w:w="1096" w:type="dxa"/>
          </w:tcPr>
          <w:p w14:paraId="561567A9"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3,114</w:t>
            </w:r>
          </w:p>
        </w:tc>
        <w:tc>
          <w:tcPr>
            <w:tcW w:w="1096" w:type="dxa"/>
          </w:tcPr>
          <w:p w14:paraId="0E36A7E6"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0,973</w:t>
            </w:r>
          </w:p>
        </w:tc>
        <w:tc>
          <w:tcPr>
            <w:tcW w:w="1096" w:type="dxa"/>
            <w:shd w:val="clear" w:color="auto" w:fill="auto"/>
            <w:hideMark/>
          </w:tcPr>
          <w:p w14:paraId="61D3CC70"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-0,365</w:t>
            </w:r>
          </w:p>
        </w:tc>
        <w:tc>
          <w:tcPr>
            <w:tcW w:w="1096" w:type="dxa"/>
            <w:shd w:val="clear" w:color="auto" w:fill="auto"/>
            <w:hideMark/>
          </w:tcPr>
          <w:p w14:paraId="1556D32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-0,684</w:t>
            </w:r>
          </w:p>
        </w:tc>
      </w:tr>
      <w:tr w:rsidR="006820A3" w:rsidRPr="006820A3" w14:paraId="5104DA12" w14:textId="77777777" w:rsidTr="006820A3">
        <w:trPr>
          <w:trHeight w:val="20"/>
        </w:trPr>
        <w:tc>
          <w:tcPr>
            <w:tcW w:w="1110" w:type="dxa"/>
            <w:shd w:val="clear" w:color="auto" w:fill="auto"/>
            <w:hideMark/>
          </w:tcPr>
          <w:p w14:paraId="60F68FCD" w14:textId="086A2065" w:rsidR="006820A3" w:rsidRPr="00D25EA6" w:rsidRDefault="00D25EA6" w:rsidP="006820A3">
            <w:pPr>
              <w:rPr>
                <w:rFonts w:ascii="Arial" w:hAnsi="Arial" w:cs="Arial"/>
                <w:color w:val="000000"/>
                <w:sz w:val="20"/>
                <w:szCs w:val="20"/>
                <w:lang w:val="id-ID"/>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5</m:t>
                    </m:r>
                  </m:sub>
                </m:sSub>
              </m:oMath>
            </m:oMathPara>
          </w:p>
        </w:tc>
        <w:tc>
          <w:tcPr>
            <w:tcW w:w="1096" w:type="dxa"/>
            <w:shd w:val="clear" w:color="auto" w:fill="auto"/>
            <w:hideMark/>
          </w:tcPr>
          <w:p w14:paraId="6DF793FF"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-0,365</w:t>
            </w:r>
          </w:p>
        </w:tc>
        <w:tc>
          <w:tcPr>
            <w:tcW w:w="1096" w:type="dxa"/>
            <w:shd w:val="clear" w:color="auto" w:fill="auto"/>
            <w:hideMark/>
          </w:tcPr>
          <w:p w14:paraId="4DF58663"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1,130</w:t>
            </w:r>
          </w:p>
        </w:tc>
        <w:tc>
          <w:tcPr>
            <w:tcW w:w="1096" w:type="dxa"/>
          </w:tcPr>
          <w:p w14:paraId="5F315B68"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3,773</w:t>
            </w:r>
          </w:p>
        </w:tc>
        <w:tc>
          <w:tcPr>
            <w:tcW w:w="1096" w:type="dxa"/>
          </w:tcPr>
          <w:p w14:paraId="038C7DA6"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0,426</w:t>
            </w:r>
          </w:p>
        </w:tc>
        <w:tc>
          <w:tcPr>
            <w:tcW w:w="1096" w:type="dxa"/>
            <w:shd w:val="clear" w:color="auto" w:fill="auto"/>
            <w:hideMark/>
          </w:tcPr>
          <w:p w14:paraId="3FBD0D1D"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-0,420</w:t>
            </w:r>
          </w:p>
        </w:tc>
        <w:tc>
          <w:tcPr>
            <w:tcW w:w="1096" w:type="dxa"/>
            <w:shd w:val="clear" w:color="auto" w:fill="auto"/>
            <w:hideMark/>
          </w:tcPr>
          <w:p w14:paraId="52ACFA2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-0,700</w:t>
            </w:r>
          </w:p>
        </w:tc>
      </w:tr>
      <w:tr w:rsidR="006820A3" w:rsidRPr="006820A3" w14:paraId="321F6FFD" w14:textId="77777777" w:rsidTr="006820A3">
        <w:trPr>
          <w:trHeight w:val="20"/>
        </w:trPr>
        <w:tc>
          <w:tcPr>
            <w:tcW w:w="1110" w:type="dxa"/>
            <w:shd w:val="clear" w:color="auto" w:fill="auto"/>
            <w:hideMark/>
          </w:tcPr>
          <w:p w14:paraId="422EB7B6" w14:textId="349E728F"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6</m:t>
                    </m:r>
                  </m:sub>
                </m:sSub>
              </m:oMath>
            </m:oMathPara>
          </w:p>
        </w:tc>
        <w:tc>
          <w:tcPr>
            <w:tcW w:w="1096" w:type="dxa"/>
            <w:shd w:val="clear" w:color="auto" w:fill="auto"/>
            <w:hideMark/>
          </w:tcPr>
          <w:p w14:paraId="154A8C6C"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0,663</w:t>
            </w:r>
          </w:p>
        </w:tc>
        <w:tc>
          <w:tcPr>
            <w:tcW w:w="1096" w:type="dxa"/>
            <w:shd w:val="clear" w:color="auto" w:fill="auto"/>
            <w:hideMark/>
          </w:tcPr>
          <w:p w14:paraId="67F9D3C3"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0,261</w:t>
            </w:r>
          </w:p>
        </w:tc>
        <w:tc>
          <w:tcPr>
            <w:tcW w:w="1096" w:type="dxa"/>
          </w:tcPr>
          <w:p w14:paraId="763DD97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0,846</w:t>
            </w:r>
          </w:p>
        </w:tc>
        <w:tc>
          <w:tcPr>
            <w:tcW w:w="1096" w:type="dxa"/>
          </w:tcPr>
          <w:p w14:paraId="3DCBE30D"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-0,322</w:t>
            </w:r>
          </w:p>
        </w:tc>
        <w:tc>
          <w:tcPr>
            <w:tcW w:w="1096" w:type="dxa"/>
            <w:shd w:val="clear" w:color="auto" w:fill="auto"/>
            <w:hideMark/>
          </w:tcPr>
          <w:p w14:paraId="51D22E48"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0,495</w:t>
            </w:r>
          </w:p>
        </w:tc>
        <w:tc>
          <w:tcPr>
            <w:tcW w:w="1096" w:type="dxa"/>
            <w:shd w:val="clear" w:color="auto" w:fill="auto"/>
            <w:hideMark/>
          </w:tcPr>
          <w:p w14:paraId="074661B7"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-1,528</w:t>
            </w:r>
          </w:p>
        </w:tc>
      </w:tr>
      <w:tr w:rsidR="006820A3" w:rsidRPr="006820A3" w14:paraId="5AF2360F" w14:textId="77777777" w:rsidTr="006820A3">
        <w:trPr>
          <w:trHeight w:val="20"/>
        </w:trPr>
        <w:tc>
          <w:tcPr>
            <w:tcW w:w="1110" w:type="dxa"/>
            <w:shd w:val="clear" w:color="auto" w:fill="auto"/>
            <w:hideMark/>
          </w:tcPr>
          <w:p w14:paraId="7B1813D3" w14:textId="25C4532C"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7</m:t>
                    </m:r>
                  </m:sub>
                </m:sSub>
              </m:oMath>
            </m:oMathPara>
          </w:p>
        </w:tc>
        <w:tc>
          <w:tcPr>
            <w:tcW w:w="1096" w:type="dxa"/>
            <w:shd w:val="clear" w:color="auto" w:fill="auto"/>
            <w:hideMark/>
          </w:tcPr>
          <w:p w14:paraId="65BD7A77"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-0,357</w:t>
            </w:r>
          </w:p>
        </w:tc>
        <w:tc>
          <w:tcPr>
            <w:tcW w:w="1096" w:type="dxa"/>
            <w:shd w:val="clear" w:color="auto" w:fill="auto"/>
            <w:hideMark/>
          </w:tcPr>
          <w:p w14:paraId="311007F7"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0,904</w:t>
            </w:r>
          </w:p>
        </w:tc>
        <w:tc>
          <w:tcPr>
            <w:tcW w:w="1096" w:type="dxa"/>
          </w:tcPr>
          <w:p w14:paraId="4F0E5550"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2,816</w:t>
            </w:r>
          </w:p>
        </w:tc>
        <w:tc>
          <w:tcPr>
            <w:tcW w:w="1096" w:type="dxa"/>
          </w:tcPr>
          <w:p w14:paraId="73EBBBF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0,918</w:t>
            </w:r>
          </w:p>
        </w:tc>
        <w:tc>
          <w:tcPr>
            <w:tcW w:w="1096" w:type="dxa"/>
            <w:shd w:val="clear" w:color="auto" w:fill="auto"/>
            <w:hideMark/>
          </w:tcPr>
          <w:p w14:paraId="3596239B"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-0,551</w:t>
            </w:r>
          </w:p>
        </w:tc>
        <w:tc>
          <w:tcPr>
            <w:tcW w:w="1096" w:type="dxa"/>
            <w:shd w:val="clear" w:color="auto" w:fill="auto"/>
            <w:hideMark/>
          </w:tcPr>
          <w:p w14:paraId="5BE0D257"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-0,901</w:t>
            </w:r>
          </w:p>
        </w:tc>
      </w:tr>
      <w:tr w:rsidR="006820A3" w:rsidRPr="006820A3" w14:paraId="030EC3E0" w14:textId="77777777" w:rsidTr="006820A3">
        <w:trPr>
          <w:trHeight w:val="20"/>
        </w:trPr>
        <w:tc>
          <w:tcPr>
            <w:tcW w:w="1110" w:type="dxa"/>
            <w:shd w:val="clear" w:color="auto" w:fill="auto"/>
            <w:hideMark/>
          </w:tcPr>
          <w:p w14:paraId="1910D137" w14:textId="78EEDCE0"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8</m:t>
                    </m:r>
                  </m:sub>
                </m:sSub>
              </m:oMath>
            </m:oMathPara>
          </w:p>
        </w:tc>
        <w:tc>
          <w:tcPr>
            <w:tcW w:w="1096" w:type="dxa"/>
            <w:shd w:val="clear" w:color="auto" w:fill="auto"/>
            <w:hideMark/>
          </w:tcPr>
          <w:p w14:paraId="3536F6CF"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-0,496</w:t>
            </w:r>
          </w:p>
        </w:tc>
        <w:tc>
          <w:tcPr>
            <w:tcW w:w="1096" w:type="dxa"/>
            <w:shd w:val="clear" w:color="auto" w:fill="auto"/>
            <w:hideMark/>
          </w:tcPr>
          <w:p w14:paraId="18A73626"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3,570</w:t>
            </w:r>
          </w:p>
        </w:tc>
        <w:tc>
          <w:tcPr>
            <w:tcW w:w="1096" w:type="dxa"/>
          </w:tcPr>
          <w:p w14:paraId="61D50633"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1,021</w:t>
            </w:r>
          </w:p>
        </w:tc>
        <w:tc>
          <w:tcPr>
            <w:tcW w:w="1096" w:type="dxa"/>
          </w:tcPr>
          <w:p w14:paraId="445BCDC9"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-0,154</w:t>
            </w:r>
          </w:p>
        </w:tc>
        <w:tc>
          <w:tcPr>
            <w:tcW w:w="1096" w:type="dxa"/>
            <w:shd w:val="clear" w:color="auto" w:fill="auto"/>
            <w:hideMark/>
          </w:tcPr>
          <w:p w14:paraId="10F26A25"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0,493</w:t>
            </w:r>
          </w:p>
        </w:tc>
        <w:tc>
          <w:tcPr>
            <w:tcW w:w="1096" w:type="dxa"/>
            <w:shd w:val="clear" w:color="auto" w:fill="auto"/>
            <w:hideMark/>
          </w:tcPr>
          <w:p w14:paraId="3EDEC3EA"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-0,580</w:t>
            </w:r>
          </w:p>
        </w:tc>
      </w:tr>
      <w:tr w:rsidR="006820A3" w:rsidRPr="006820A3" w14:paraId="5DC13EB7" w14:textId="77777777" w:rsidTr="006820A3">
        <w:trPr>
          <w:trHeight w:val="20"/>
        </w:trPr>
        <w:tc>
          <w:tcPr>
            <w:tcW w:w="1110" w:type="dxa"/>
            <w:shd w:val="clear" w:color="auto" w:fill="auto"/>
            <w:hideMark/>
          </w:tcPr>
          <w:p w14:paraId="687D1003" w14:textId="0AC78D33"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9</m:t>
                    </m:r>
                  </m:sub>
                </m:sSub>
              </m:oMath>
            </m:oMathPara>
          </w:p>
        </w:tc>
        <w:tc>
          <w:tcPr>
            <w:tcW w:w="1096" w:type="dxa"/>
            <w:shd w:val="clear" w:color="auto" w:fill="auto"/>
            <w:hideMark/>
          </w:tcPr>
          <w:p w14:paraId="20DC204E"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-0,421</w:t>
            </w:r>
          </w:p>
        </w:tc>
        <w:tc>
          <w:tcPr>
            <w:tcW w:w="1096" w:type="dxa"/>
            <w:shd w:val="clear" w:color="auto" w:fill="auto"/>
            <w:hideMark/>
          </w:tcPr>
          <w:p w14:paraId="37D01951"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0,708</w:t>
            </w:r>
          </w:p>
        </w:tc>
        <w:tc>
          <w:tcPr>
            <w:tcW w:w="1096" w:type="dxa"/>
          </w:tcPr>
          <w:p w14:paraId="45680F1E"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3,363</w:t>
            </w:r>
          </w:p>
        </w:tc>
        <w:tc>
          <w:tcPr>
            <w:tcW w:w="1096" w:type="dxa"/>
          </w:tcPr>
          <w:p w14:paraId="4418D1CF"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0,810</w:t>
            </w:r>
          </w:p>
        </w:tc>
        <w:tc>
          <w:tcPr>
            <w:tcW w:w="1096" w:type="dxa"/>
            <w:shd w:val="clear" w:color="auto" w:fill="auto"/>
            <w:hideMark/>
          </w:tcPr>
          <w:p w14:paraId="0735B8DC"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-0,560</w:t>
            </w:r>
          </w:p>
        </w:tc>
        <w:tc>
          <w:tcPr>
            <w:tcW w:w="1096" w:type="dxa"/>
            <w:shd w:val="clear" w:color="auto" w:fill="auto"/>
            <w:hideMark/>
          </w:tcPr>
          <w:p w14:paraId="33018E6A"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-0,733</w:t>
            </w:r>
          </w:p>
        </w:tc>
      </w:tr>
      <w:tr w:rsidR="006820A3" w:rsidRPr="006820A3" w14:paraId="64C6F9E2" w14:textId="77777777" w:rsidTr="006820A3">
        <w:trPr>
          <w:trHeight w:val="20"/>
        </w:trPr>
        <w:tc>
          <w:tcPr>
            <w:tcW w:w="1110" w:type="dxa"/>
            <w:shd w:val="clear" w:color="auto" w:fill="auto"/>
            <w:hideMark/>
          </w:tcPr>
          <w:p w14:paraId="598FD3E3" w14:textId="74467A66" w:rsidR="006820A3" w:rsidRPr="00D25EA6" w:rsidRDefault="00D25EA6" w:rsidP="006820A3">
            <w:pPr>
              <w:rPr>
                <w:rFonts w:ascii="Arial" w:hAnsi="Arial" w:cs="Arial"/>
                <w:i/>
                <w:color w:val="000000"/>
                <w:sz w:val="20"/>
                <w:szCs w:val="20"/>
                <w:lang w:val="id-ID"/>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10</m:t>
                    </m:r>
                  </m:sub>
                </m:sSub>
              </m:oMath>
            </m:oMathPara>
          </w:p>
        </w:tc>
        <w:tc>
          <w:tcPr>
            <w:tcW w:w="1096" w:type="dxa"/>
            <w:shd w:val="clear" w:color="auto" w:fill="auto"/>
            <w:hideMark/>
          </w:tcPr>
          <w:p w14:paraId="7DC08A65"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-0,331</w:t>
            </w:r>
          </w:p>
        </w:tc>
        <w:tc>
          <w:tcPr>
            <w:tcW w:w="1096" w:type="dxa"/>
            <w:shd w:val="clear" w:color="auto" w:fill="auto"/>
            <w:hideMark/>
          </w:tcPr>
          <w:p w14:paraId="5E8A4A36"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0,496</w:t>
            </w:r>
          </w:p>
        </w:tc>
        <w:tc>
          <w:tcPr>
            <w:tcW w:w="1096" w:type="dxa"/>
          </w:tcPr>
          <w:p w14:paraId="7A4DEDD4"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3,844</w:t>
            </w:r>
          </w:p>
        </w:tc>
        <w:tc>
          <w:tcPr>
            <w:tcW w:w="1096" w:type="dxa"/>
          </w:tcPr>
          <w:p w14:paraId="1AA9D3A8"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0,522</w:t>
            </w:r>
          </w:p>
        </w:tc>
        <w:tc>
          <w:tcPr>
            <w:tcW w:w="1096" w:type="dxa"/>
            <w:shd w:val="clear" w:color="auto" w:fill="auto"/>
            <w:hideMark/>
          </w:tcPr>
          <w:p w14:paraId="00298E68"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-0,504</w:t>
            </w:r>
          </w:p>
        </w:tc>
        <w:tc>
          <w:tcPr>
            <w:tcW w:w="1096" w:type="dxa"/>
            <w:shd w:val="clear" w:color="auto" w:fill="auto"/>
            <w:hideMark/>
          </w:tcPr>
          <w:p w14:paraId="5548CC00"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-0,655</w:t>
            </w:r>
          </w:p>
        </w:tc>
      </w:tr>
      <w:tr w:rsidR="006820A3" w:rsidRPr="006820A3" w14:paraId="1EB1F31C" w14:textId="77777777" w:rsidTr="006820A3">
        <w:trPr>
          <w:trHeight w:val="20"/>
        </w:trPr>
        <w:tc>
          <w:tcPr>
            <w:tcW w:w="1110" w:type="dxa"/>
            <w:shd w:val="clear" w:color="auto" w:fill="auto"/>
            <w:hideMark/>
          </w:tcPr>
          <w:p w14:paraId="406D522E" w14:textId="42551EF9"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11</m:t>
                    </m:r>
                  </m:sub>
                </m:sSub>
              </m:oMath>
            </m:oMathPara>
          </w:p>
        </w:tc>
        <w:tc>
          <w:tcPr>
            <w:tcW w:w="1096" w:type="dxa"/>
            <w:shd w:val="clear" w:color="auto" w:fill="auto"/>
            <w:hideMark/>
          </w:tcPr>
          <w:p w14:paraId="3CF68AF3"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-0,589</w:t>
            </w:r>
          </w:p>
        </w:tc>
        <w:tc>
          <w:tcPr>
            <w:tcW w:w="1096" w:type="dxa"/>
            <w:shd w:val="clear" w:color="auto" w:fill="auto"/>
            <w:hideMark/>
          </w:tcPr>
          <w:p w14:paraId="593D56C1"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2,871</w:t>
            </w:r>
          </w:p>
        </w:tc>
        <w:tc>
          <w:tcPr>
            <w:tcW w:w="1096" w:type="dxa"/>
          </w:tcPr>
          <w:p w14:paraId="21361916"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0,211</w:t>
            </w:r>
          </w:p>
        </w:tc>
        <w:tc>
          <w:tcPr>
            <w:tcW w:w="1096" w:type="dxa"/>
          </w:tcPr>
          <w:p w14:paraId="336D14D8"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-0,355</w:t>
            </w:r>
          </w:p>
        </w:tc>
        <w:tc>
          <w:tcPr>
            <w:tcW w:w="1096" w:type="dxa"/>
            <w:shd w:val="clear" w:color="auto" w:fill="auto"/>
            <w:hideMark/>
          </w:tcPr>
          <w:p w14:paraId="7AC5709E"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1,283</w:t>
            </w:r>
          </w:p>
        </w:tc>
        <w:tc>
          <w:tcPr>
            <w:tcW w:w="1096" w:type="dxa"/>
            <w:shd w:val="clear" w:color="auto" w:fill="auto"/>
            <w:hideMark/>
          </w:tcPr>
          <w:p w14:paraId="037E488D"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-0,578</w:t>
            </w:r>
          </w:p>
        </w:tc>
      </w:tr>
      <w:tr w:rsidR="006820A3" w:rsidRPr="006820A3" w14:paraId="006ACF50" w14:textId="77777777" w:rsidTr="006820A3">
        <w:trPr>
          <w:trHeight w:val="20"/>
        </w:trPr>
        <w:tc>
          <w:tcPr>
            <w:tcW w:w="1110" w:type="dxa"/>
            <w:shd w:val="clear" w:color="auto" w:fill="auto"/>
            <w:hideMark/>
          </w:tcPr>
          <w:p w14:paraId="2BC84141" w14:textId="0C403CBF"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12</m:t>
                    </m:r>
                  </m:sub>
                </m:sSub>
              </m:oMath>
            </m:oMathPara>
          </w:p>
        </w:tc>
        <w:tc>
          <w:tcPr>
            <w:tcW w:w="1096" w:type="dxa"/>
            <w:shd w:val="clear" w:color="auto" w:fill="auto"/>
            <w:hideMark/>
          </w:tcPr>
          <w:p w14:paraId="3C7C2A6A"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-0,449</w:t>
            </w:r>
          </w:p>
        </w:tc>
        <w:tc>
          <w:tcPr>
            <w:tcW w:w="1096" w:type="dxa"/>
            <w:shd w:val="clear" w:color="auto" w:fill="auto"/>
            <w:hideMark/>
          </w:tcPr>
          <w:p w14:paraId="0273E925"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3,200</w:t>
            </w:r>
          </w:p>
        </w:tc>
        <w:tc>
          <w:tcPr>
            <w:tcW w:w="1096" w:type="dxa"/>
          </w:tcPr>
          <w:p w14:paraId="33C3F29B"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-0,048</w:t>
            </w:r>
          </w:p>
        </w:tc>
        <w:tc>
          <w:tcPr>
            <w:tcW w:w="1096" w:type="dxa"/>
          </w:tcPr>
          <w:p w14:paraId="7F3EE6B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-0,457</w:t>
            </w:r>
          </w:p>
        </w:tc>
        <w:tc>
          <w:tcPr>
            <w:tcW w:w="1096" w:type="dxa"/>
            <w:shd w:val="clear" w:color="auto" w:fill="auto"/>
            <w:hideMark/>
          </w:tcPr>
          <w:p w14:paraId="2B2528F6"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1,145</w:t>
            </w:r>
          </w:p>
        </w:tc>
        <w:tc>
          <w:tcPr>
            <w:tcW w:w="1096" w:type="dxa"/>
            <w:shd w:val="clear" w:color="auto" w:fill="auto"/>
            <w:hideMark/>
          </w:tcPr>
          <w:p w14:paraId="4BA1273B"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-0,576</w:t>
            </w:r>
          </w:p>
        </w:tc>
      </w:tr>
      <w:tr w:rsidR="006820A3" w:rsidRPr="006820A3" w14:paraId="65E33BA6" w14:textId="77777777" w:rsidTr="006820A3">
        <w:trPr>
          <w:trHeight w:val="20"/>
        </w:trPr>
        <w:tc>
          <w:tcPr>
            <w:tcW w:w="1110" w:type="dxa"/>
            <w:shd w:val="clear" w:color="auto" w:fill="auto"/>
            <w:hideMark/>
          </w:tcPr>
          <w:p w14:paraId="1C9FF17A" w14:textId="63C0B233"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13</m:t>
                    </m:r>
                  </m:sub>
                </m:sSub>
              </m:oMath>
            </m:oMathPara>
          </w:p>
        </w:tc>
        <w:tc>
          <w:tcPr>
            <w:tcW w:w="1096" w:type="dxa"/>
            <w:shd w:val="clear" w:color="auto" w:fill="auto"/>
            <w:hideMark/>
          </w:tcPr>
          <w:p w14:paraId="3EFF9EC0"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-0,371</w:t>
            </w:r>
          </w:p>
        </w:tc>
        <w:tc>
          <w:tcPr>
            <w:tcW w:w="1096" w:type="dxa"/>
            <w:shd w:val="clear" w:color="auto" w:fill="auto"/>
            <w:hideMark/>
          </w:tcPr>
          <w:p w14:paraId="6F7A1163"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3,819</w:t>
            </w:r>
          </w:p>
        </w:tc>
        <w:tc>
          <w:tcPr>
            <w:tcW w:w="1096" w:type="dxa"/>
          </w:tcPr>
          <w:p w14:paraId="38F9FF3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1,385</w:t>
            </w:r>
          </w:p>
        </w:tc>
        <w:tc>
          <w:tcPr>
            <w:tcW w:w="1096" w:type="dxa"/>
          </w:tcPr>
          <w:p w14:paraId="69C0014B"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-0,220</w:t>
            </w:r>
          </w:p>
        </w:tc>
        <w:tc>
          <w:tcPr>
            <w:tcW w:w="1096" w:type="dxa"/>
            <w:shd w:val="clear" w:color="auto" w:fill="auto"/>
            <w:hideMark/>
          </w:tcPr>
          <w:p w14:paraId="05FE9C2D"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0,136</w:t>
            </w:r>
          </w:p>
        </w:tc>
        <w:tc>
          <w:tcPr>
            <w:tcW w:w="1096" w:type="dxa"/>
            <w:shd w:val="clear" w:color="auto" w:fill="auto"/>
            <w:hideMark/>
          </w:tcPr>
          <w:p w14:paraId="13BA1C7A"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-0,513</w:t>
            </w:r>
          </w:p>
        </w:tc>
      </w:tr>
      <w:tr w:rsidR="006820A3" w:rsidRPr="006820A3" w14:paraId="6D90CC25" w14:textId="77777777" w:rsidTr="006820A3">
        <w:trPr>
          <w:trHeight w:val="20"/>
        </w:trPr>
        <w:tc>
          <w:tcPr>
            <w:tcW w:w="1110" w:type="dxa"/>
            <w:tcBorders>
              <w:bottom w:val="single" w:sz="4" w:space="0" w:color="auto"/>
            </w:tcBorders>
            <w:shd w:val="clear" w:color="auto" w:fill="auto"/>
            <w:hideMark/>
          </w:tcPr>
          <w:p w14:paraId="59744C82" w14:textId="6EEF29C3" w:rsidR="006820A3" w:rsidRPr="00D25EA6" w:rsidRDefault="00D25EA6" w:rsidP="006820A3">
            <w:pPr>
              <w:rPr>
                <w:rFonts w:ascii="Arial" w:hAnsi="Arial" w:cs="Arial"/>
                <w:color w:val="000000"/>
                <w:sz w:val="20"/>
                <w:szCs w:val="20"/>
              </w:rPr>
            </w:pPr>
            <m:oMathPara>
              <m:oMath>
                <m:sSub>
                  <m:sSubPr>
                    <m:ctrlPr>
                      <w:rPr>
                        <w:rFonts w:ascii="Cambria Math" w:hAnsi="Cambria Math" w:cs="Arial"/>
                        <w:i/>
                        <w:color w:val="000000"/>
                      </w:rPr>
                    </m:ctrlPr>
                  </m:sSubPr>
                  <m:e>
                    <m:r>
                      <m:rPr>
                        <m:sty m:val="bi"/>
                      </m:rPr>
                      <w:rPr>
                        <w:rFonts w:ascii="Cambria Math" w:hAnsi="Cambria Math" w:cs="Arial"/>
                        <w:color w:val="000000"/>
                        <w:sz w:val="20"/>
                        <w:szCs w:val="20"/>
                      </w:rPr>
                      <m:t>X</m:t>
                    </m:r>
                  </m:e>
                  <m:sub>
                    <m:r>
                      <m:rPr>
                        <m:sty m:val="bi"/>
                      </m:rPr>
                      <w:rPr>
                        <w:rFonts w:ascii="Cambria Math" w:hAnsi="Cambria Math" w:cs="Arial"/>
                        <w:color w:val="000000"/>
                        <w:sz w:val="20"/>
                        <w:szCs w:val="20"/>
                      </w:rPr>
                      <m:t>14</m:t>
                    </m:r>
                  </m:sub>
                </m:sSub>
              </m:oMath>
            </m:oMathPara>
          </w:p>
        </w:tc>
        <w:tc>
          <w:tcPr>
            <w:tcW w:w="1096" w:type="dxa"/>
            <w:tcBorders>
              <w:bottom w:val="single" w:sz="4" w:space="0" w:color="auto"/>
            </w:tcBorders>
            <w:shd w:val="clear" w:color="auto" w:fill="auto"/>
            <w:hideMark/>
          </w:tcPr>
          <w:p w14:paraId="5DA8051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-0,283</w:t>
            </w:r>
          </w:p>
        </w:tc>
        <w:tc>
          <w:tcPr>
            <w:tcW w:w="1096" w:type="dxa"/>
            <w:tcBorders>
              <w:bottom w:val="single" w:sz="4" w:space="0" w:color="auto"/>
            </w:tcBorders>
            <w:shd w:val="clear" w:color="auto" w:fill="auto"/>
            <w:hideMark/>
          </w:tcPr>
          <w:p w14:paraId="11D76852" w14:textId="77777777" w:rsidR="006820A3" w:rsidRPr="006820A3" w:rsidRDefault="006820A3" w:rsidP="006820A3">
            <w:pPr>
              <w:jc w:val="center"/>
              <w:rPr>
                <w:rFonts w:ascii="Arial" w:hAnsi="Arial" w:cs="Arial"/>
                <w:b/>
                <w:bCs/>
                <w:color w:val="000000"/>
                <w:sz w:val="20"/>
                <w:szCs w:val="20"/>
              </w:rPr>
            </w:pPr>
            <w:r w:rsidRPr="006820A3">
              <w:rPr>
                <w:rFonts w:ascii="Arial" w:hAnsi="Arial" w:cs="Arial"/>
                <w:b/>
                <w:bCs/>
                <w:color w:val="000000"/>
                <w:sz w:val="20"/>
                <w:szCs w:val="20"/>
              </w:rPr>
              <w:t>4,143</w:t>
            </w:r>
          </w:p>
        </w:tc>
        <w:tc>
          <w:tcPr>
            <w:tcW w:w="1096" w:type="dxa"/>
            <w:tcBorders>
              <w:bottom w:val="single" w:sz="4" w:space="0" w:color="auto"/>
            </w:tcBorders>
          </w:tcPr>
          <w:p w14:paraId="0FC9D108"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1,040</w:t>
            </w:r>
          </w:p>
        </w:tc>
        <w:tc>
          <w:tcPr>
            <w:tcW w:w="1096" w:type="dxa"/>
            <w:tcBorders>
              <w:bottom w:val="single" w:sz="4" w:space="0" w:color="auto"/>
            </w:tcBorders>
          </w:tcPr>
          <w:p w14:paraId="4C64DF12"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-0,373</w:t>
            </w:r>
          </w:p>
        </w:tc>
        <w:tc>
          <w:tcPr>
            <w:tcW w:w="1096" w:type="dxa"/>
            <w:tcBorders>
              <w:bottom w:val="single" w:sz="4" w:space="0" w:color="auto"/>
            </w:tcBorders>
            <w:shd w:val="clear" w:color="auto" w:fill="auto"/>
            <w:hideMark/>
          </w:tcPr>
          <w:p w14:paraId="54CE9419"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0,061</w:t>
            </w:r>
          </w:p>
        </w:tc>
        <w:tc>
          <w:tcPr>
            <w:tcW w:w="1096" w:type="dxa"/>
            <w:tcBorders>
              <w:bottom w:val="single" w:sz="4" w:space="0" w:color="auto"/>
            </w:tcBorders>
            <w:shd w:val="clear" w:color="auto" w:fill="auto"/>
            <w:hideMark/>
          </w:tcPr>
          <w:p w14:paraId="141465C4" w14:textId="77777777" w:rsidR="006820A3" w:rsidRPr="006820A3" w:rsidRDefault="006820A3" w:rsidP="006820A3">
            <w:pPr>
              <w:jc w:val="center"/>
              <w:rPr>
                <w:rFonts w:ascii="Arial" w:hAnsi="Arial" w:cs="Arial"/>
                <w:color w:val="000000"/>
                <w:sz w:val="20"/>
                <w:szCs w:val="20"/>
              </w:rPr>
            </w:pPr>
            <w:r w:rsidRPr="006820A3">
              <w:rPr>
                <w:rFonts w:ascii="Arial" w:hAnsi="Arial" w:cs="Arial"/>
                <w:color w:val="000000"/>
                <w:sz w:val="20"/>
                <w:szCs w:val="20"/>
              </w:rPr>
              <w:t>-0,395</w:t>
            </w:r>
          </w:p>
        </w:tc>
      </w:tr>
    </w:tbl>
    <w:p w14:paraId="66F48D44" w14:textId="77777777" w:rsidR="006820A3" w:rsidRDefault="006820A3" w:rsidP="00B10B37">
      <w:pPr>
        <w:pStyle w:val="ListParagraph"/>
        <w:spacing w:after="0" w:line="360" w:lineRule="auto"/>
        <w:ind w:left="0" w:firstLine="720"/>
        <w:jc w:val="both"/>
        <w:rPr>
          <w:rFonts w:ascii="Arial" w:eastAsia="Times New Roman" w:hAnsi="Arial" w:cs="Arial"/>
          <w:sz w:val="20"/>
          <w:szCs w:val="20"/>
          <w:lang w:val="id-ID"/>
        </w:rPr>
      </w:pPr>
    </w:p>
    <w:p w14:paraId="4EDC6436" w14:textId="79376323" w:rsidR="00B10B37" w:rsidRPr="00B10B37" w:rsidRDefault="00B10B37" w:rsidP="008C4652">
      <w:pPr>
        <w:pStyle w:val="ListParagraph"/>
        <w:spacing w:after="0" w:line="360" w:lineRule="auto"/>
        <w:ind w:left="0" w:firstLine="567"/>
        <w:jc w:val="both"/>
        <w:rPr>
          <w:rFonts w:ascii="Arial" w:eastAsia="Times New Roman" w:hAnsi="Arial" w:cs="Arial"/>
          <w:sz w:val="20"/>
          <w:szCs w:val="20"/>
          <w:lang w:val="id-ID"/>
        </w:rPr>
      </w:pPr>
      <w:r w:rsidRPr="00B10B37">
        <w:rPr>
          <w:rFonts w:ascii="Arial" w:eastAsia="Times New Roman" w:hAnsi="Arial" w:cs="Arial"/>
          <w:sz w:val="20"/>
          <w:szCs w:val="20"/>
          <w:lang w:val="id-ID"/>
        </w:rPr>
        <w:t xml:space="preserve">Berdasarkan Tabel </w:t>
      </w:r>
      <w:r w:rsidRPr="00B10B37">
        <w:rPr>
          <w:rFonts w:ascii="Arial" w:eastAsia="Times New Roman" w:hAnsi="Arial" w:cs="Arial"/>
          <w:sz w:val="20"/>
          <w:szCs w:val="20"/>
        </w:rPr>
        <w:t>5</w:t>
      </w:r>
      <w:r w:rsidRPr="00B10B37">
        <w:rPr>
          <w:rFonts w:ascii="Arial" w:eastAsia="Times New Roman" w:hAnsi="Arial" w:cs="Arial"/>
          <w:sz w:val="20"/>
          <w:szCs w:val="20"/>
          <w:lang w:val="id-ID"/>
        </w:rPr>
        <w:t xml:space="preserve">, klaster 1 yang terdiri dari </w:t>
      </w:r>
      <m:oMath>
        <m:r>
          <w:rPr>
            <w:rFonts w:ascii="Cambria Math" w:eastAsia="Times New Roman" w:hAnsi="Cambria Math" w:cs="Arial"/>
            <w:sz w:val="20"/>
            <w:szCs w:val="20"/>
            <w:lang w:val="id-ID"/>
          </w:rPr>
          <m:t>7</m:t>
        </m:r>
      </m:oMath>
      <w:r w:rsidRPr="00B10B37">
        <w:rPr>
          <w:rFonts w:ascii="Arial" w:eastAsia="Times New Roman" w:hAnsi="Arial" w:cs="Arial"/>
          <w:sz w:val="20"/>
          <w:szCs w:val="20"/>
          <w:lang w:val="id-ID"/>
        </w:rPr>
        <w:t xml:space="preserve"> provinsi tidak memiliki karakteristik yang dominan. Klaster </w:t>
      </w:r>
      <w:r w:rsidR="006820A3">
        <w:rPr>
          <w:rFonts w:ascii="Arial" w:eastAsia="Times New Roman" w:hAnsi="Arial" w:cs="Arial"/>
          <w:sz w:val="20"/>
          <w:szCs w:val="20"/>
        </w:rPr>
        <w:t>2</w:t>
      </w:r>
      <w:r w:rsidRPr="00B10B37">
        <w:rPr>
          <w:rFonts w:ascii="Arial" w:eastAsia="Times New Roman" w:hAnsi="Arial" w:cs="Arial"/>
          <w:sz w:val="20"/>
          <w:szCs w:val="20"/>
          <w:lang w:val="id-ID"/>
        </w:rPr>
        <w:t>, yaitu Sum</w:t>
      </w:r>
      <w:proofErr w:type="spellStart"/>
      <w:r w:rsidR="006820A3">
        <w:rPr>
          <w:rFonts w:ascii="Arial" w:eastAsia="Times New Roman" w:hAnsi="Arial" w:cs="Arial"/>
          <w:sz w:val="20"/>
          <w:szCs w:val="20"/>
        </w:rPr>
        <w:t>ut</w:t>
      </w:r>
      <w:proofErr w:type="spellEnd"/>
      <w:r w:rsidRPr="00B10B37">
        <w:rPr>
          <w:rFonts w:ascii="Arial" w:eastAsia="Times New Roman" w:hAnsi="Arial" w:cs="Arial"/>
          <w:sz w:val="20"/>
          <w:szCs w:val="20"/>
          <w:lang w:val="id-ID"/>
        </w:rPr>
        <w:t xml:space="preserve"> 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8</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11</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12</m:t>
            </m:r>
          </m:sub>
        </m:sSub>
      </m:oMath>
      <w:r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13</m:t>
            </m:r>
          </m:sub>
        </m:sSub>
      </m:oMath>
      <w:r w:rsidRPr="00B10B37">
        <w:rPr>
          <w:rFonts w:ascii="Arial" w:eastAsia="Times New Roman" w:hAnsi="Arial" w:cs="Arial"/>
          <w:sz w:val="20"/>
          <w:szCs w:val="20"/>
          <w:lang w:val="id-ID"/>
        </w:rPr>
        <w:t xml:space="preserve"> dan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14</m:t>
            </m:r>
          </m:sub>
        </m:sSub>
      </m:oMath>
      <w:r w:rsidRPr="00B10B37">
        <w:rPr>
          <w:rFonts w:ascii="Arial" w:eastAsia="Times New Roman" w:hAnsi="Arial" w:cs="Arial"/>
          <w:sz w:val="20"/>
          <w:szCs w:val="20"/>
          <w:lang w:val="id-ID"/>
        </w:rPr>
        <w:t xml:space="preserve"> yang paling tinggi. </w:t>
      </w:r>
      <w:r w:rsidR="006820A3" w:rsidRPr="00B10B37">
        <w:rPr>
          <w:rFonts w:ascii="Arial" w:eastAsia="Times New Roman" w:hAnsi="Arial" w:cs="Arial"/>
          <w:sz w:val="20"/>
          <w:szCs w:val="20"/>
          <w:lang w:val="id-ID"/>
        </w:rPr>
        <w:t xml:space="preserve">Klaster </w:t>
      </w:r>
      <w:r w:rsidR="006820A3">
        <w:rPr>
          <w:rFonts w:ascii="Arial" w:eastAsia="Times New Roman" w:hAnsi="Arial" w:cs="Arial"/>
          <w:sz w:val="20"/>
          <w:szCs w:val="20"/>
        </w:rPr>
        <w:t>3,</w:t>
      </w:r>
      <w:r w:rsidR="006820A3" w:rsidRPr="00B10B37">
        <w:rPr>
          <w:rFonts w:ascii="Arial" w:eastAsia="Times New Roman" w:hAnsi="Arial" w:cs="Arial"/>
          <w:sz w:val="20"/>
          <w:szCs w:val="20"/>
          <w:lang w:val="id-ID"/>
        </w:rPr>
        <w:t xml:space="preserve"> yaitu </w:t>
      </w:r>
      <w:r w:rsidR="006820A3" w:rsidRPr="00B10B37">
        <w:rPr>
          <w:rFonts w:ascii="Arial" w:eastAsia="Times New Roman" w:hAnsi="Arial" w:cs="Arial"/>
          <w:sz w:val="20"/>
          <w:szCs w:val="20"/>
          <w:lang w:val="id-ID"/>
        </w:rPr>
        <w:lastRenderedPageBreak/>
        <w:t>Sum</w:t>
      </w:r>
      <w:proofErr w:type="spellStart"/>
      <w:r w:rsidR="006820A3">
        <w:rPr>
          <w:rFonts w:ascii="Arial" w:eastAsia="Times New Roman" w:hAnsi="Arial" w:cs="Arial"/>
          <w:sz w:val="20"/>
          <w:szCs w:val="20"/>
        </w:rPr>
        <w:t>sel</w:t>
      </w:r>
      <w:proofErr w:type="spellEnd"/>
      <w:r w:rsidR="006820A3">
        <w:rPr>
          <w:rFonts w:ascii="Arial" w:eastAsia="Times New Roman" w:hAnsi="Arial" w:cs="Arial"/>
          <w:sz w:val="20"/>
          <w:szCs w:val="20"/>
        </w:rPr>
        <w:t xml:space="preserve"> </w:t>
      </w:r>
      <w:r w:rsidR="006820A3" w:rsidRPr="00B10B37">
        <w:rPr>
          <w:rFonts w:ascii="Arial" w:eastAsia="Times New Roman" w:hAnsi="Arial" w:cs="Arial"/>
          <w:sz w:val="20"/>
          <w:szCs w:val="20"/>
          <w:lang w:val="id-ID"/>
        </w:rPr>
        <w:t xml:space="preserve">dengan karakteristik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m:t>
            </m:r>
          </m:sub>
        </m:sSub>
      </m:oMath>
      <w:r w:rsidR="006820A3"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2</m:t>
            </m:r>
          </m:sub>
        </m:sSub>
      </m:oMath>
      <w:r w:rsidR="006820A3"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4</m:t>
            </m:r>
          </m:sub>
        </m:sSub>
      </m:oMath>
      <w:r w:rsidR="006820A3" w:rsidRPr="00B10B37">
        <w:rPr>
          <w:rFonts w:ascii="Arial" w:eastAsia="Times New Roman" w:hAnsi="Arial" w:cs="Arial"/>
          <w:sz w:val="20"/>
          <w:szCs w:val="20"/>
          <w:lang w:val="id-ID"/>
        </w:rPr>
        <w:t>,</w:t>
      </w:r>
      <m:oMath>
        <m:r>
          <w:rPr>
            <w:rFonts w:ascii="Cambria Math" w:eastAsia="Times New Roman" w:hAnsi="Cambria Math" w:cs="Arial"/>
            <w:sz w:val="20"/>
            <w:szCs w:val="20"/>
            <w:lang w:val="id-ID"/>
          </w:rPr>
          <m:t xml:space="preserve"> </m:t>
        </m:r>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5</m:t>
            </m:r>
          </m:sub>
        </m:sSub>
      </m:oMath>
      <w:r w:rsidR="006820A3"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7</m:t>
            </m:r>
          </m:sub>
        </m:sSub>
      </m:oMath>
      <w:r w:rsidR="006820A3" w:rsidRPr="00B10B37">
        <w:rPr>
          <w:rFonts w:ascii="Arial" w:eastAsia="Times New Roman" w:hAnsi="Arial" w:cs="Arial"/>
          <w:sz w:val="20"/>
          <w:szCs w:val="20"/>
          <w:lang w:val="id-ID"/>
        </w:rPr>
        <w:t xml:space="preserve">,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9</m:t>
            </m:r>
          </m:sub>
        </m:sSub>
      </m:oMath>
      <w:r w:rsidR="006820A3" w:rsidRPr="00B10B37">
        <w:rPr>
          <w:rFonts w:ascii="Arial" w:eastAsia="Times New Roman" w:hAnsi="Arial" w:cs="Arial"/>
          <w:sz w:val="20"/>
          <w:szCs w:val="20"/>
          <w:lang w:val="id-ID"/>
        </w:rPr>
        <w:t xml:space="preserve"> dan </w:t>
      </w:r>
      <m:oMath>
        <m:sSub>
          <m:sSubPr>
            <m:ctrlPr>
              <w:rPr>
                <w:rFonts w:ascii="Cambria Math" w:eastAsia="Times New Roman" w:hAnsi="Cambria Math" w:cs="Arial"/>
                <w:i/>
                <w:lang w:val="id-ID"/>
              </w:rPr>
            </m:ctrlPr>
          </m:sSubPr>
          <m:e>
            <m:r>
              <w:rPr>
                <w:rFonts w:ascii="Cambria Math" w:eastAsia="Times New Roman" w:hAnsi="Cambria Math" w:cs="Arial"/>
                <w:sz w:val="20"/>
                <w:szCs w:val="20"/>
                <w:lang w:val="id-ID"/>
              </w:rPr>
              <m:t>X</m:t>
            </m:r>
          </m:e>
          <m:sub>
            <m:r>
              <w:rPr>
                <w:rFonts w:ascii="Cambria Math" w:eastAsia="Times New Roman" w:hAnsi="Cambria Math" w:cs="Arial"/>
                <w:sz w:val="20"/>
                <w:szCs w:val="20"/>
                <w:lang w:val="id-ID"/>
              </w:rPr>
              <m:t>10</m:t>
            </m:r>
          </m:sub>
        </m:sSub>
      </m:oMath>
      <w:r w:rsidR="006820A3" w:rsidRPr="00B10B37">
        <w:rPr>
          <w:rFonts w:ascii="Arial" w:eastAsia="Times New Roman" w:hAnsi="Arial" w:cs="Arial"/>
          <w:sz w:val="20"/>
          <w:szCs w:val="20"/>
          <w:lang w:val="id-ID"/>
        </w:rPr>
        <w:t xml:space="preserve"> yang paling tinggi. </w:t>
      </w:r>
      <w:r w:rsidRPr="00B10B37">
        <w:rPr>
          <w:rFonts w:ascii="Arial" w:eastAsia="Times New Roman" w:hAnsi="Arial" w:cs="Arial"/>
          <w:sz w:val="20"/>
          <w:szCs w:val="20"/>
          <w:lang w:val="id-ID"/>
        </w:rPr>
        <w:t>Klaster</w:t>
      </w:r>
      <w:r w:rsidR="006820A3">
        <w:rPr>
          <w:rFonts w:ascii="Arial" w:eastAsia="Times New Roman" w:hAnsi="Arial" w:cs="Arial"/>
          <w:sz w:val="20"/>
          <w:szCs w:val="20"/>
        </w:rPr>
        <w:t xml:space="preserve"> 4</w:t>
      </w:r>
      <w:r w:rsidRPr="00B10B37">
        <w:rPr>
          <w:rFonts w:ascii="Arial" w:eastAsia="Times New Roman" w:hAnsi="Arial" w:cs="Arial"/>
          <w:sz w:val="20"/>
          <w:szCs w:val="20"/>
          <w:lang w:val="id-ID"/>
        </w:rPr>
        <w:t xml:space="preserve">, yang terdiri dari </w:t>
      </w:r>
      <w:r w:rsidR="006820A3">
        <w:rPr>
          <w:rFonts w:ascii="Arial" w:eastAsia="Times New Roman" w:hAnsi="Arial" w:cs="Arial"/>
          <w:sz w:val="20"/>
          <w:szCs w:val="20"/>
        </w:rPr>
        <w:t>5</w:t>
      </w:r>
      <w:r w:rsidRPr="00B10B37">
        <w:rPr>
          <w:rFonts w:ascii="Arial" w:eastAsia="Times New Roman" w:hAnsi="Arial" w:cs="Arial"/>
          <w:sz w:val="20"/>
          <w:szCs w:val="20"/>
          <w:lang w:val="id-ID"/>
        </w:rPr>
        <w:t xml:space="preserve"> provinsi tidak memiliki karakteristik yang dominan. Klaster </w:t>
      </w:r>
      <w:r w:rsidRPr="00B063BB">
        <w:rPr>
          <w:rFonts w:ascii="Arial" w:eastAsia="Times New Roman" w:hAnsi="Arial" w:cs="Arial"/>
          <w:sz w:val="20"/>
          <w:szCs w:val="20"/>
          <w:lang w:val="id-ID"/>
        </w:rPr>
        <w:fldChar w:fldCharType="begin"/>
      </w:r>
      <w:r w:rsidRPr="00B063BB">
        <w:rPr>
          <w:rFonts w:ascii="Arial" w:eastAsia="Times New Roman" w:hAnsi="Arial" w:cs="Arial"/>
          <w:sz w:val="20"/>
          <w:szCs w:val="20"/>
          <w:lang w:val="id-ID"/>
        </w:rPr>
        <w:instrText xml:space="preserve"> QUOTE </w:instrText>
      </w:r>
      <m:oMath>
        <m:r>
          <w:rPr>
            <w:rFonts w:ascii="Cambria Math" w:eastAsia="Times New Roman" w:hAnsi="Cambria Math" w:cs="Arial"/>
            <w:sz w:val="20"/>
            <w:szCs w:val="20"/>
            <w:lang w:val="id-ID"/>
          </w:rPr>
          <m:t>5</m:t>
        </m:r>
      </m:oMath>
      <w:r w:rsidRPr="00B063BB">
        <w:rPr>
          <w:rFonts w:ascii="Arial" w:eastAsia="Times New Roman" w:hAnsi="Arial" w:cs="Arial"/>
          <w:sz w:val="20"/>
          <w:szCs w:val="20"/>
          <w:lang w:val="id-ID"/>
        </w:rPr>
        <w:instrText xml:space="preserve"> </w:instrText>
      </w:r>
      <w:r w:rsidRPr="00B063BB">
        <w:rPr>
          <w:rFonts w:ascii="Arial" w:eastAsia="Times New Roman" w:hAnsi="Arial" w:cs="Arial"/>
          <w:sz w:val="20"/>
          <w:szCs w:val="20"/>
          <w:lang w:val="id-ID"/>
        </w:rPr>
        <w:fldChar w:fldCharType="separate"/>
      </w:r>
      <w:r w:rsidRPr="00B063BB">
        <w:rPr>
          <w:rFonts w:ascii="Arial" w:eastAsia="Times New Roman" w:hAnsi="Arial" w:cs="Arial"/>
          <w:sz w:val="20"/>
          <w:szCs w:val="20"/>
          <w:lang w:val="id-ID"/>
        </w:rPr>
        <w:fldChar w:fldCharType="end"/>
      </w:r>
      <w:r w:rsidR="006820A3">
        <w:rPr>
          <w:rFonts w:ascii="Arial" w:eastAsia="Times New Roman" w:hAnsi="Arial" w:cs="Arial"/>
          <w:sz w:val="20"/>
          <w:szCs w:val="20"/>
        </w:rPr>
        <w:t xml:space="preserve">5 </w:t>
      </w:r>
      <w:r w:rsidRPr="00B10B37">
        <w:rPr>
          <w:rFonts w:ascii="Arial" w:eastAsia="Times New Roman" w:hAnsi="Arial" w:cs="Arial"/>
          <w:sz w:val="20"/>
          <w:szCs w:val="20"/>
          <w:lang w:val="id-ID"/>
        </w:rPr>
        <w:t xml:space="preserve">dan klaster 6, yang terdiri dari masing-masing </w:t>
      </w:r>
      <w:r w:rsidR="006820A3">
        <w:rPr>
          <w:rFonts w:ascii="Arial" w:eastAsia="Times New Roman" w:hAnsi="Arial" w:cs="Arial"/>
          <w:sz w:val="20"/>
          <w:szCs w:val="20"/>
        </w:rPr>
        <w:t>4</w:t>
      </w:r>
      <w:r w:rsidRPr="00B10B37">
        <w:rPr>
          <w:rFonts w:ascii="Arial" w:eastAsia="Times New Roman" w:hAnsi="Arial" w:cs="Arial"/>
          <w:sz w:val="20"/>
          <w:szCs w:val="20"/>
          <w:lang w:val="id-ID"/>
        </w:rPr>
        <w:t xml:space="preserve"> provinsi</w:t>
      </w:r>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cenderung</w:t>
      </w:r>
      <w:proofErr w:type="spellEnd"/>
      <w:r w:rsidRPr="00B10B37">
        <w:rPr>
          <w:rFonts w:ascii="Arial" w:eastAsia="Times New Roman" w:hAnsi="Arial" w:cs="Arial"/>
          <w:sz w:val="20"/>
          <w:szCs w:val="20"/>
          <w:lang w:val="id-ID"/>
        </w:rPr>
        <w:t xml:space="preserve"> tidak memiliki karakteristik yang dominan. </w:t>
      </w:r>
    </w:p>
    <w:p w14:paraId="77FD44C7" w14:textId="77777777" w:rsidR="00B10B37" w:rsidRPr="00B10B37" w:rsidRDefault="00B10B37" w:rsidP="00B10B37">
      <w:pPr>
        <w:pStyle w:val="2"/>
        <w:numPr>
          <w:ilvl w:val="1"/>
          <w:numId w:val="19"/>
        </w:numPr>
        <w:spacing w:line="360" w:lineRule="auto"/>
        <w:rPr>
          <w:rFonts w:ascii="Arial" w:hAnsi="Arial" w:cs="Arial"/>
          <w:sz w:val="20"/>
          <w:szCs w:val="20"/>
        </w:rPr>
      </w:pPr>
      <w:bookmarkStart w:id="70" w:name="_Toc95297375"/>
      <w:bookmarkStart w:id="71" w:name="_Toc95296684"/>
      <w:r>
        <w:rPr>
          <w:rFonts w:ascii="Arial" w:hAnsi="Arial" w:cs="Arial"/>
          <w:sz w:val="20"/>
          <w:szCs w:val="20"/>
        </w:rPr>
        <w:t>Rekapitulasi Hasil Analisis Biplot dan Analisis Klaster</w:t>
      </w:r>
      <w:bookmarkEnd w:id="70"/>
      <w:bookmarkEnd w:id="71"/>
    </w:p>
    <w:p w14:paraId="4A448C57" w14:textId="77777777" w:rsidR="00B10B37" w:rsidRPr="006820A3" w:rsidRDefault="00B10B37" w:rsidP="00B10B37">
      <w:pPr>
        <w:pStyle w:val="ListParagraph"/>
        <w:spacing w:after="0" w:line="360" w:lineRule="auto"/>
        <w:ind w:left="0" w:firstLine="567"/>
        <w:jc w:val="both"/>
        <w:rPr>
          <w:rFonts w:ascii="Arial" w:eastAsia="Times New Roman" w:hAnsi="Arial" w:cs="Arial"/>
          <w:sz w:val="20"/>
          <w:szCs w:val="20"/>
        </w:rPr>
      </w:pPr>
      <w:r w:rsidRPr="00B10B37">
        <w:rPr>
          <w:rFonts w:ascii="Arial" w:eastAsia="Times New Roman" w:hAnsi="Arial" w:cs="Arial"/>
          <w:sz w:val="20"/>
          <w:szCs w:val="20"/>
          <w:lang w:val="id-ID"/>
        </w:rPr>
        <w:t xml:space="preserve">Rekapitulasi hasil analisis biplot dan analisis klaster dapat dilihat pada Tabel </w:t>
      </w:r>
      <w:r w:rsidRPr="00B10B37">
        <w:rPr>
          <w:rFonts w:ascii="Arial" w:eastAsia="Times New Roman" w:hAnsi="Arial" w:cs="Arial"/>
          <w:sz w:val="20"/>
          <w:szCs w:val="20"/>
        </w:rPr>
        <w:t>6</w:t>
      </w:r>
      <w:r w:rsidRPr="00B10B37">
        <w:rPr>
          <w:rFonts w:ascii="Arial" w:eastAsia="Times New Roman" w:hAnsi="Arial" w:cs="Arial"/>
          <w:sz w:val="20"/>
          <w:szCs w:val="20"/>
          <w:lang w:val="id-ID"/>
        </w:rPr>
        <w:t>.</w:t>
      </w:r>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Anggota</w:t>
      </w:r>
      <w:proofErr w:type="spellEnd"/>
      <w:r w:rsidR="006820A3">
        <w:rPr>
          <w:rFonts w:ascii="Arial" w:eastAsia="Times New Roman" w:hAnsi="Arial" w:cs="Arial"/>
          <w:sz w:val="20"/>
          <w:szCs w:val="20"/>
        </w:rPr>
        <w:t xml:space="preserve"> dan </w:t>
      </w:r>
      <w:proofErr w:type="spellStart"/>
      <w:r w:rsidR="006820A3">
        <w:rPr>
          <w:rFonts w:ascii="Arial" w:eastAsia="Times New Roman" w:hAnsi="Arial" w:cs="Arial"/>
          <w:sz w:val="20"/>
          <w:szCs w:val="20"/>
        </w:rPr>
        <w:t>karakteristik</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setiap</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klaster</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dari</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hasil</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metode</w:t>
      </w:r>
      <w:proofErr w:type="spellEnd"/>
      <w:r w:rsidR="006820A3">
        <w:rPr>
          <w:rFonts w:ascii="Arial" w:eastAsia="Times New Roman" w:hAnsi="Arial" w:cs="Arial"/>
          <w:sz w:val="20"/>
          <w:szCs w:val="20"/>
        </w:rPr>
        <w:t xml:space="preserve"> </w:t>
      </w:r>
      <w:r w:rsidR="006820A3" w:rsidRPr="006820A3">
        <w:rPr>
          <w:rFonts w:ascii="Arial" w:eastAsia="Times New Roman" w:hAnsi="Arial" w:cs="Arial"/>
          <w:i/>
          <w:iCs/>
          <w:sz w:val="20"/>
          <w:szCs w:val="20"/>
        </w:rPr>
        <w:t>single</w:t>
      </w:r>
      <w:r w:rsidR="006820A3">
        <w:rPr>
          <w:rFonts w:ascii="Arial" w:eastAsia="Times New Roman" w:hAnsi="Arial" w:cs="Arial"/>
          <w:sz w:val="20"/>
          <w:szCs w:val="20"/>
        </w:rPr>
        <w:t xml:space="preserve"> dan </w:t>
      </w:r>
      <w:r w:rsidR="006820A3" w:rsidRPr="006820A3">
        <w:rPr>
          <w:rFonts w:ascii="Arial" w:eastAsia="Times New Roman" w:hAnsi="Arial" w:cs="Arial"/>
          <w:i/>
          <w:iCs/>
          <w:sz w:val="20"/>
          <w:szCs w:val="20"/>
        </w:rPr>
        <w:t>centroid linkage</w:t>
      </w:r>
      <w:r w:rsidR="006820A3">
        <w:rPr>
          <w:rFonts w:ascii="Arial" w:eastAsia="Times New Roman" w:hAnsi="Arial" w:cs="Arial"/>
          <w:sz w:val="20"/>
          <w:szCs w:val="20"/>
        </w:rPr>
        <w:t xml:space="preserve"> yang </w:t>
      </w:r>
      <w:proofErr w:type="spellStart"/>
      <w:r w:rsidR="006820A3">
        <w:rPr>
          <w:rFonts w:ascii="Arial" w:eastAsia="Times New Roman" w:hAnsi="Arial" w:cs="Arial"/>
          <w:sz w:val="20"/>
          <w:szCs w:val="20"/>
        </w:rPr>
        <w:t>didapat</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sama</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Kesamaan</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klaster</w:t>
      </w:r>
      <w:proofErr w:type="spellEnd"/>
      <w:r w:rsidR="006820A3">
        <w:rPr>
          <w:rFonts w:ascii="Arial" w:eastAsia="Times New Roman" w:hAnsi="Arial" w:cs="Arial"/>
          <w:sz w:val="20"/>
          <w:szCs w:val="20"/>
        </w:rPr>
        <w:t xml:space="preserve"> dan </w:t>
      </w:r>
      <w:proofErr w:type="spellStart"/>
      <w:r w:rsidR="006820A3">
        <w:rPr>
          <w:rFonts w:ascii="Arial" w:eastAsia="Times New Roman" w:hAnsi="Arial" w:cs="Arial"/>
          <w:sz w:val="20"/>
          <w:szCs w:val="20"/>
        </w:rPr>
        <w:t>karakteristiknya</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dari</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hasil</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ketiga</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metode</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dapat</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dilihat</w:t>
      </w:r>
      <w:proofErr w:type="spellEnd"/>
      <w:r w:rsidR="006820A3">
        <w:rPr>
          <w:rFonts w:ascii="Arial" w:eastAsia="Times New Roman" w:hAnsi="Arial" w:cs="Arial"/>
          <w:sz w:val="20"/>
          <w:szCs w:val="20"/>
        </w:rPr>
        <w:t xml:space="preserve"> pada </w:t>
      </w:r>
      <w:proofErr w:type="spellStart"/>
      <w:r w:rsidR="006820A3">
        <w:rPr>
          <w:rFonts w:ascii="Arial" w:eastAsia="Times New Roman" w:hAnsi="Arial" w:cs="Arial"/>
          <w:sz w:val="20"/>
          <w:szCs w:val="20"/>
        </w:rPr>
        <w:t>klaster</w:t>
      </w:r>
      <w:proofErr w:type="spellEnd"/>
      <w:r w:rsidR="006820A3">
        <w:rPr>
          <w:rFonts w:ascii="Arial" w:eastAsia="Times New Roman" w:hAnsi="Arial" w:cs="Arial"/>
          <w:sz w:val="20"/>
          <w:szCs w:val="20"/>
        </w:rPr>
        <w:t xml:space="preserve"> II dan III. </w:t>
      </w:r>
      <w:proofErr w:type="spellStart"/>
      <w:r w:rsidR="006820A3">
        <w:rPr>
          <w:rFonts w:ascii="Arial" w:eastAsia="Times New Roman" w:hAnsi="Arial" w:cs="Arial"/>
          <w:sz w:val="20"/>
          <w:szCs w:val="20"/>
        </w:rPr>
        <w:t>Provinsi</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anggota</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hasil</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kl</w:t>
      </w:r>
      <w:r w:rsidR="005F480B">
        <w:rPr>
          <w:rFonts w:ascii="Arial" w:eastAsia="Times New Roman" w:hAnsi="Arial" w:cs="Arial"/>
          <w:sz w:val="20"/>
          <w:szCs w:val="20"/>
        </w:rPr>
        <w:t>a</w:t>
      </w:r>
      <w:r w:rsidR="006820A3">
        <w:rPr>
          <w:rFonts w:ascii="Arial" w:eastAsia="Times New Roman" w:hAnsi="Arial" w:cs="Arial"/>
          <w:sz w:val="20"/>
          <w:szCs w:val="20"/>
        </w:rPr>
        <w:t>ster</w:t>
      </w:r>
      <w:proofErr w:type="spellEnd"/>
      <w:r w:rsidR="006820A3">
        <w:rPr>
          <w:rFonts w:ascii="Arial" w:eastAsia="Times New Roman" w:hAnsi="Arial" w:cs="Arial"/>
          <w:sz w:val="20"/>
          <w:szCs w:val="20"/>
        </w:rPr>
        <w:t xml:space="preserve"> I pada </w:t>
      </w:r>
      <w:r w:rsidR="006820A3" w:rsidRPr="005F480B">
        <w:rPr>
          <w:rFonts w:ascii="Arial" w:eastAsia="Times New Roman" w:hAnsi="Arial" w:cs="Arial"/>
          <w:i/>
          <w:iCs/>
          <w:sz w:val="20"/>
          <w:szCs w:val="20"/>
        </w:rPr>
        <w:t>single</w:t>
      </w:r>
      <w:r w:rsidR="006820A3">
        <w:rPr>
          <w:rFonts w:ascii="Arial" w:eastAsia="Times New Roman" w:hAnsi="Arial" w:cs="Arial"/>
          <w:sz w:val="20"/>
          <w:szCs w:val="20"/>
        </w:rPr>
        <w:t xml:space="preserve"> dan </w:t>
      </w:r>
      <w:r w:rsidR="006820A3" w:rsidRPr="005F480B">
        <w:rPr>
          <w:rFonts w:ascii="Arial" w:eastAsia="Times New Roman" w:hAnsi="Arial" w:cs="Arial"/>
          <w:i/>
          <w:iCs/>
          <w:sz w:val="20"/>
          <w:szCs w:val="20"/>
        </w:rPr>
        <w:t xml:space="preserve">centroid linkage </w:t>
      </w:r>
      <w:proofErr w:type="spellStart"/>
      <w:r w:rsidR="006820A3">
        <w:rPr>
          <w:rFonts w:ascii="Arial" w:eastAsia="Times New Roman" w:hAnsi="Arial" w:cs="Arial"/>
          <w:sz w:val="20"/>
          <w:szCs w:val="20"/>
        </w:rPr>
        <w:t>terpisah</w:t>
      </w:r>
      <w:proofErr w:type="spellEnd"/>
      <w:r w:rsidR="006820A3">
        <w:rPr>
          <w:rFonts w:ascii="Arial" w:eastAsia="Times New Roman" w:hAnsi="Arial" w:cs="Arial"/>
          <w:sz w:val="20"/>
          <w:szCs w:val="20"/>
        </w:rPr>
        <w:t xml:space="preserve"> </w:t>
      </w:r>
      <w:proofErr w:type="spellStart"/>
      <w:r w:rsidR="006820A3">
        <w:rPr>
          <w:rFonts w:ascii="Arial" w:eastAsia="Times New Roman" w:hAnsi="Arial" w:cs="Arial"/>
          <w:sz w:val="20"/>
          <w:szCs w:val="20"/>
        </w:rPr>
        <w:t>menjadi</w:t>
      </w:r>
      <w:proofErr w:type="spellEnd"/>
      <w:r w:rsidR="006820A3">
        <w:rPr>
          <w:rFonts w:ascii="Arial" w:eastAsia="Times New Roman" w:hAnsi="Arial" w:cs="Arial"/>
          <w:sz w:val="20"/>
          <w:szCs w:val="20"/>
        </w:rPr>
        <w:t xml:space="preserve"> 4 </w:t>
      </w:r>
      <w:proofErr w:type="spellStart"/>
      <w:r w:rsidR="006820A3">
        <w:rPr>
          <w:rFonts w:ascii="Arial" w:eastAsia="Times New Roman" w:hAnsi="Arial" w:cs="Arial"/>
          <w:sz w:val="20"/>
          <w:szCs w:val="20"/>
        </w:rPr>
        <w:t>klaster</w:t>
      </w:r>
      <w:proofErr w:type="spellEnd"/>
      <w:r w:rsidR="006820A3">
        <w:rPr>
          <w:rFonts w:ascii="Arial" w:eastAsia="Times New Roman" w:hAnsi="Arial" w:cs="Arial"/>
          <w:sz w:val="20"/>
          <w:szCs w:val="20"/>
        </w:rPr>
        <w:t xml:space="preserve"> pada </w:t>
      </w:r>
      <w:proofErr w:type="spellStart"/>
      <w:r w:rsidR="006820A3">
        <w:rPr>
          <w:rFonts w:ascii="Arial" w:eastAsia="Times New Roman" w:hAnsi="Arial" w:cs="Arial"/>
          <w:sz w:val="20"/>
          <w:szCs w:val="20"/>
        </w:rPr>
        <w:t>hasil</w:t>
      </w:r>
      <w:proofErr w:type="spellEnd"/>
      <w:r w:rsidR="006820A3">
        <w:rPr>
          <w:rFonts w:ascii="Arial" w:eastAsia="Times New Roman" w:hAnsi="Arial" w:cs="Arial"/>
          <w:sz w:val="20"/>
          <w:szCs w:val="20"/>
        </w:rPr>
        <w:t xml:space="preserve"> </w:t>
      </w:r>
      <w:r w:rsidR="006820A3" w:rsidRPr="005F480B">
        <w:rPr>
          <w:rFonts w:ascii="Arial" w:eastAsia="Times New Roman" w:hAnsi="Arial" w:cs="Arial"/>
          <w:i/>
          <w:iCs/>
          <w:sz w:val="20"/>
          <w:szCs w:val="20"/>
        </w:rPr>
        <w:t>complete</w:t>
      </w:r>
      <w:r w:rsidR="005F480B" w:rsidRPr="005F480B">
        <w:rPr>
          <w:rFonts w:ascii="Arial" w:eastAsia="Times New Roman" w:hAnsi="Arial" w:cs="Arial"/>
          <w:i/>
          <w:iCs/>
          <w:sz w:val="20"/>
          <w:szCs w:val="20"/>
        </w:rPr>
        <w:t xml:space="preserve"> linkage</w:t>
      </w:r>
      <w:r w:rsidR="006820A3">
        <w:rPr>
          <w:rFonts w:ascii="Arial" w:eastAsia="Times New Roman" w:hAnsi="Arial" w:cs="Arial"/>
          <w:sz w:val="20"/>
          <w:szCs w:val="20"/>
        </w:rPr>
        <w:t>.</w:t>
      </w:r>
    </w:p>
    <w:p w14:paraId="42C8BDCC" w14:textId="77777777" w:rsidR="00B10B37" w:rsidRPr="00B10B37" w:rsidRDefault="00B10B37" w:rsidP="00B10B37">
      <w:pPr>
        <w:pStyle w:val="Caption"/>
        <w:keepNext/>
        <w:spacing w:after="0" w:line="360" w:lineRule="auto"/>
        <w:rPr>
          <w:rFonts w:ascii="Arial" w:hAnsi="Arial" w:cs="Arial"/>
          <w:b w:val="0"/>
          <w:color w:val="auto"/>
          <w:sz w:val="20"/>
          <w:szCs w:val="20"/>
          <w:lang w:val="id-ID"/>
        </w:rPr>
      </w:pPr>
      <w:bookmarkStart w:id="72" w:name="_Toc98058839"/>
      <w:bookmarkStart w:id="73" w:name="_Toc96324941"/>
      <w:r>
        <w:rPr>
          <w:rFonts w:ascii="Arial" w:hAnsi="Arial" w:cs="Arial"/>
          <w:b w:val="0"/>
          <w:color w:val="auto"/>
          <w:sz w:val="20"/>
          <w:szCs w:val="20"/>
        </w:rPr>
        <w:t>Tabel 6.</w:t>
      </w:r>
      <w:r>
        <w:rPr>
          <w:rFonts w:ascii="Arial" w:hAnsi="Arial" w:cs="Arial"/>
          <w:b w:val="0"/>
          <w:color w:val="auto"/>
          <w:sz w:val="20"/>
          <w:szCs w:val="20"/>
          <w:lang w:val="id-ID"/>
        </w:rPr>
        <w:t xml:space="preserve"> Rekapitulasi </w:t>
      </w:r>
      <w:r>
        <w:rPr>
          <w:rFonts w:ascii="Arial" w:hAnsi="Arial" w:cs="Arial"/>
          <w:b w:val="0"/>
          <w:color w:val="auto"/>
          <w:sz w:val="20"/>
          <w:szCs w:val="20"/>
        </w:rPr>
        <w:t>a</w:t>
      </w:r>
      <w:r>
        <w:rPr>
          <w:rFonts w:ascii="Arial" w:hAnsi="Arial" w:cs="Arial"/>
          <w:b w:val="0"/>
          <w:color w:val="auto"/>
          <w:sz w:val="20"/>
          <w:szCs w:val="20"/>
          <w:lang w:val="id-ID"/>
        </w:rPr>
        <w:t xml:space="preserve">nalisis </w:t>
      </w:r>
      <w:r>
        <w:rPr>
          <w:rFonts w:ascii="Arial" w:hAnsi="Arial" w:cs="Arial"/>
          <w:b w:val="0"/>
          <w:color w:val="auto"/>
          <w:sz w:val="20"/>
          <w:szCs w:val="20"/>
        </w:rPr>
        <w:t>b</w:t>
      </w:r>
      <w:r>
        <w:rPr>
          <w:rFonts w:ascii="Arial" w:hAnsi="Arial" w:cs="Arial"/>
          <w:b w:val="0"/>
          <w:color w:val="auto"/>
          <w:sz w:val="20"/>
          <w:szCs w:val="20"/>
          <w:lang w:val="id-ID"/>
        </w:rPr>
        <w:t xml:space="preserve">iplot dan </w:t>
      </w:r>
      <w:r>
        <w:rPr>
          <w:rFonts w:ascii="Arial" w:hAnsi="Arial" w:cs="Arial"/>
          <w:b w:val="0"/>
          <w:color w:val="auto"/>
          <w:sz w:val="20"/>
          <w:szCs w:val="20"/>
        </w:rPr>
        <w:t>a</w:t>
      </w:r>
      <w:r>
        <w:rPr>
          <w:rFonts w:ascii="Arial" w:hAnsi="Arial" w:cs="Arial"/>
          <w:b w:val="0"/>
          <w:color w:val="auto"/>
          <w:sz w:val="20"/>
          <w:szCs w:val="20"/>
          <w:lang w:val="id-ID"/>
        </w:rPr>
        <w:t xml:space="preserve">nalisis </w:t>
      </w:r>
      <w:r>
        <w:rPr>
          <w:rFonts w:ascii="Arial" w:hAnsi="Arial" w:cs="Arial"/>
          <w:b w:val="0"/>
          <w:color w:val="auto"/>
          <w:sz w:val="20"/>
          <w:szCs w:val="20"/>
        </w:rPr>
        <w:t>k</w:t>
      </w:r>
      <w:r>
        <w:rPr>
          <w:rFonts w:ascii="Arial" w:hAnsi="Arial" w:cs="Arial"/>
          <w:b w:val="0"/>
          <w:color w:val="auto"/>
          <w:sz w:val="20"/>
          <w:szCs w:val="20"/>
          <w:lang w:val="id-ID"/>
        </w:rPr>
        <w:t>laster</w:t>
      </w:r>
      <w:bookmarkEnd w:id="72"/>
      <w:bookmarkEnd w:id="73"/>
    </w:p>
    <w:tbl>
      <w:tblPr>
        <w:tblW w:w="9039" w:type="dxa"/>
        <w:tblLayout w:type="fixed"/>
        <w:tblLook w:val="04A0" w:firstRow="1" w:lastRow="0" w:firstColumn="1" w:lastColumn="0" w:noHBand="0" w:noVBand="1"/>
      </w:tblPr>
      <w:tblGrid>
        <w:gridCol w:w="1526"/>
        <w:gridCol w:w="2126"/>
        <w:gridCol w:w="1559"/>
        <w:gridCol w:w="142"/>
        <w:gridCol w:w="1701"/>
        <w:gridCol w:w="1985"/>
      </w:tblGrid>
      <w:tr w:rsidR="00B10B37" w:rsidRPr="005F480B" w14:paraId="10CAEDCA" w14:textId="77777777" w:rsidTr="001B12E6">
        <w:trPr>
          <w:trHeight w:val="20"/>
        </w:trPr>
        <w:tc>
          <w:tcPr>
            <w:tcW w:w="9039" w:type="dxa"/>
            <w:gridSpan w:val="6"/>
            <w:tcBorders>
              <w:top w:val="single" w:sz="4" w:space="0" w:color="auto"/>
            </w:tcBorders>
            <w:shd w:val="clear" w:color="auto" w:fill="auto"/>
            <w:vAlign w:val="center"/>
            <w:hideMark/>
          </w:tcPr>
          <w:p w14:paraId="2A260CEF" w14:textId="77777777" w:rsidR="00B10B37" w:rsidRPr="00FC522B" w:rsidRDefault="00B10B37" w:rsidP="005F480B">
            <w:pPr>
              <w:ind w:left="174" w:hanging="174"/>
              <w:jc w:val="center"/>
              <w:rPr>
                <w:rFonts w:ascii="Arial" w:hAnsi="Arial" w:cs="Arial"/>
                <w:color w:val="000000"/>
                <w:sz w:val="20"/>
                <w:szCs w:val="20"/>
              </w:rPr>
            </w:pPr>
            <w:proofErr w:type="spellStart"/>
            <w:r w:rsidRPr="00FC522B">
              <w:rPr>
                <w:rFonts w:ascii="Arial" w:hAnsi="Arial" w:cs="Arial"/>
                <w:color w:val="000000"/>
                <w:sz w:val="20"/>
                <w:szCs w:val="20"/>
              </w:rPr>
              <w:t>Metode</w:t>
            </w:r>
            <w:proofErr w:type="spellEnd"/>
          </w:p>
        </w:tc>
      </w:tr>
      <w:tr w:rsidR="00B10B37" w:rsidRPr="005F480B" w14:paraId="147C7B71" w14:textId="77777777" w:rsidTr="001B12E6">
        <w:trPr>
          <w:trHeight w:val="20"/>
        </w:trPr>
        <w:tc>
          <w:tcPr>
            <w:tcW w:w="1526" w:type="dxa"/>
            <w:tcBorders>
              <w:bottom w:val="single" w:sz="4" w:space="0" w:color="auto"/>
            </w:tcBorders>
            <w:shd w:val="clear" w:color="auto" w:fill="auto"/>
            <w:vAlign w:val="center"/>
          </w:tcPr>
          <w:p w14:paraId="5411245D" w14:textId="77777777" w:rsidR="00B10B37" w:rsidRPr="005F480B" w:rsidRDefault="00B10B37" w:rsidP="005F480B">
            <w:pPr>
              <w:ind w:left="174" w:hanging="174"/>
              <w:jc w:val="center"/>
              <w:rPr>
                <w:rFonts w:ascii="Arial" w:hAnsi="Arial" w:cs="Arial"/>
                <w:b/>
                <w:bCs/>
                <w:color w:val="000000"/>
                <w:sz w:val="20"/>
                <w:szCs w:val="20"/>
              </w:rPr>
            </w:pPr>
          </w:p>
        </w:tc>
        <w:tc>
          <w:tcPr>
            <w:tcW w:w="2126" w:type="dxa"/>
            <w:tcBorders>
              <w:top w:val="single" w:sz="4" w:space="0" w:color="auto"/>
              <w:bottom w:val="single" w:sz="4" w:space="0" w:color="auto"/>
            </w:tcBorders>
            <w:shd w:val="clear" w:color="auto" w:fill="auto"/>
            <w:noWrap/>
            <w:vAlign w:val="center"/>
            <w:hideMark/>
          </w:tcPr>
          <w:p w14:paraId="30ACF6A7" w14:textId="77777777" w:rsidR="00B10B37" w:rsidRPr="005F480B" w:rsidRDefault="00B10B37" w:rsidP="005F480B">
            <w:pPr>
              <w:ind w:left="174" w:hanging="174"/>
              <w:jc w:val="center"/>
              <w:rPr>
                <w:rFonts w:ascii="Arial" w:hAnsi="Arial" w:cs="Arial"/>
                <w:color w:val="000000"/>
                <w:sz w:val="20"/>
                <w:szCs w:val="20"/>
              </w:rPr>
            </w:pPr>
            <w:r w:rsidRPr="005F480B">
              <w:rPr>
                <w:rFonts w:ascii="Arial" w:hAnsi="Arial" w:cs="Arial"/>
                <w:color w:val="000000"/>
                <w:sz w:val="20"/>
                <w:szCs w:val="20"/>
              </w:rPr>
              <w:t>Biplot</w:t>
            </w:r>
          </w:p>
        </w:tc>
        <w:tc>
          <w:tcPr>
            <w:tcW w:w="1701" w:type="dxa"/>
            <w:gridSpan w:val="2"/>
            <w:tcBorders>
              <w:top w:val="single" w:sz="4" w:space="0" w:color="auto"/>
              <w:bottom w:val="single" w:sz="4" w:space="0" w:color="auto"/>
            </w:tcBorders>
            <w:shd w:val="clear" w:color="auto" w:fill="auto"/>
            <w:vAlign w:val="center"/>
            <w:hideMark/>
          </w:tcPr>
          <w:p w14:paraId="767F2999" w14:textId="77777777" w:rsidR="00B10B37" w:rsidRPr="005F480B" w:rsidRDefault="00B10B37" w:rsidP="005F480B">
            <w:pPr>
              <w:ind w:left="174" w:hanging="174"/>
              <w:jc w:val="center"/>
              <w:rPr>
                <w:rFonts w:ascii="Arial" w:hAnsi="Arial" w:cs="Arial"/>
                <w:i/>
                <w:iCs/>
                <w:color w:val="000000"/>
                <w:sz w:val="20"/>
                <w:szCs w:val="20"/>
              </w:rPr>
            </w:pPr>
            <w:r w:rsidRPr="005F480B">
              <w:rPr>
                <w:rFonts w:ascii="Arial" w:hAnsi="Arial" w:cs="Arial"/>
                <w:i/>
                <w:iCs/>
                <w:color w:val="000000"/>
                <w:sz w:val="20"/>
                <w:szCs w:val="20"/>
              </w:rPr>
              <w:t>Single</w:t>
            </w:r>
          </w:p>
        </w:tc>
        <w:tc>
          <w:tcPr>
            <w:tcW w:w="1701" w:type="dxa"/>
            <w:tcBorders>
              <w:top w:val="single" w:sz="4" w:space="0" w:color="auto"/>
              <w:bottom w:val="single" w:sz="4" w:space="0" w:color="auto"/>
            </w:tcBorders>
            <w:shd w:val="clear" w:color="auto" w:fill="auto"/>
            <w:vAlign w:val="center"/>
            <w:hideMark/>
          </w:tcPr>
          <w:p w14:paraId="076BD6FC" w14:textId="77777777" w:rsidR="00B10B37" w:rsidRPr="005F480B" w:rsidRDefault="00B10B37" w:rsidP="005F480B">
            <w:pPr>
              <w:ind w:left="174" w:hanging="174"/>
              <w:jc w:val="center"/>
              <w:rPr>
                <w:rFonts w:ascii="Arial" w:hAnsi="Arial" w:cs="Arial"/>
                <w:i/>
                <w:iCs/>
                <w:color w:val="000000"/>
                <w:sz w:val="20"/>
                <w:szCs w:val="20"/>
              </w:rPr>
            </w:pPr>
            <w:r w:rsidRPr="005F480B">
              <w:rPr>
                <w:rFonts w:ascii="Arial" w:hAnsi="Arial" w:cs="Arial"/>
                <w:i/>
                <w:iCs/>
                <w:color w:val="000000"/>
                <w:sz w:val="20"/>
                <w:szCs w:val="20"/>
              </w:rPr>
              <w:t>Centroid</w:t>
            </w:r>
          </w:p>
        </w:tc>
        <w:tc>
          <w:tcPr>
            <w:tcW w:w="1985" w:type="dxa"/>
            <w:tcBorders>
              <w:top w:val="single" w:sz="4" w:space="0" w:color="auto"/>
              <w:bottom w:val="single" w:sz="4" w:space="0" w:color="auto"/>
            </w:tcBorders>
            <w:shd w:val="clear" w:color="auto" w:fill="auto"/>
            <w:vAlign w:val="center"/>
            <w:hideMark/>
          </w:tcPr>
          <w:p w14:paraId="4F233386" w14:textId="77777777" w:rsidR="00B10B37" w:rsidRPr="005F480B" w:rsidRDefault="00B10B37" w:rsidP="005F480B">
            <w:pPr>
              <w:ind w:left="174" w:hanging="174"/>
              <w:jc w:val="center"/>
              <w:rPr>
                <w:rFonts w:ascii="Arial" w:hAnsi="Arial" w:cs="Arial"/>
                <w:i/>
                <w:iCs/>
                <w:color w:val="000000"/>
                <w:sz w:val="20"/>
                <w:szCs w:val="20"/>
              </w:rPr>
            </w:pPr>
            <w:r w:rsidRPr="005F480B">
              <w:rPr>
                <w:rFonts w:ascii="Arial" w:hAnsi="Arial" w:cs="Arial"/>
                <w:i/>
                <w:iCs/>
                <w:color w:val="000000"/>
                <w:sz w:val="20"/>
                <w:szCs w:val="20"/>
              </w:rPr>
              <w:t>Complete</w:t>
            </w:r>
          </w:p>
        </w:tc>
      </w:tr>
      <w:tr w:rsidR="00D347C6" w:rsidRPr="005F480B" w14:paraId="29C0393E" w14:textId="77777777" w:rsidTr="00D74C1D">
        <w:trPr>
          <w:trHeight w:val="20"/>
        </w:trPr>
        <w:tc>
          <w:tcPr>
            <w:tcW w:w="1526" w:type="dxa"/>
            <w:tcBorders>
              <w:top w:val="single" w:sz="4" w:space="0" w:color="auto"/>
            </w:tcBorders>
            <w:shd w:val="clear" w:color="auto" w:fill="auto"/>
            <w:vAlign w:val="center"/>
            <w:hideMark/>
          </w:tcPr>
          <w:p w14:paraId="069856C6" w14:textId="77777777" w:rsidR="00D347C6" w:rsidRPr="00FC522B" w:rsidRDefault="00D347C6" w:rsidP="00D347C6">
            <w:pPr>
              <w:ind w:left="174" w:hanging="174"/>
              <w:rPr>
                <w:rFonts w:ascii="Arial" w:hAnsi="Arial" w:cs="Arial"/>
                <w:color w:val="000000"/>
                <w:sz w:val="20"/>
                <w:szCs w:val="20"/>
              </w:rPr>
            </w:pPr>
            <w:proofErr w:type="spellStart"/>
            <w:r w:rsidRPr="00FC522B">
              <w:rPr>
                <w:rFonts w:ascii="Arial" w:hAnsi="Arial" w:cs="Arial"/>
                <w:color w:val="000000"/>
                <w:sz w:val="20"/>
                <w:szCs w:val="20"/>
              </w:rPr>
              <w:t>Kla</w:t>
            </w:r>
            <w:proofErr w:type="spellEnd"/>
            <w:r w:rsidRPr="00FC522B">
              <w:rPr>
                <w:rFonts w:ascii="Arial" w:hAnsi="Arial" w:cs="Arial"/>
                <w:color w:val="000000"/>
                <w:sz w:val="20"/>
                <w:szCs w:val="20"/>
                <w:lang w:val="id-ID"/>
              </w:rPr>
              <w:t>s</w:t>
            </w:r>
            <w:proofErr w:type="spellStart"/>
            <w:r w:rsidRPr="00FC522B">
              <w:rPr>
                <w:rFonts w:ascii="Arial" w:hAnsi="Arial" w:cs="Arial"/>
                <w:color w:val="000000"/>
                <w:sz w:val="20"/>
                <w:szCs w:val="20"/>
              </w:rPr>
              <w:t>ter</w:t>
            </w:r>
            <w:proofErr w:type="spellEnd"/>
            <w:r w:rsidRPr="00FC522B">
              <w:rPr>
                <w:rFonts w:ascii="Arial" w:hAnsi="Arial" w:cs="Arial"/>
                <w:color w:val="000000"/>
                <w:sz w:val="20"/>
                <w:szCs w:val="20"/>
              </w:rPr>
              <w:t xml:space="preserve"> I</w:t>
            </w:r>
          </w:p>
          <w:p w14:paraId="1D45B0AA" w14:textId="77777777" w:rsidR="00D347C6" w:rsidRPr="00FC522B" w:rsidRDefault="00D347C6" w:rsidP="00D347C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Anggota</w:t>
            </w:r>
            <w:proofErr w:type="spellEnd"/>
          </w:p>
        </w:tc>
        <w:tc>
          <w:tcPr>
            <w:tcW w:w="2126" w:type="dxa"/>
            <w:tcBorders>
              <w:top w:val="single" w:sz="4" w:space="0" w:color="auto"/>
            </w:tcBorders>
            <w:shd w:val="clear" w:color="auto" w:fill="auto"/>
            <w:vAlign w:val="center"/>
          </w:tcPr>
          <w:p w14:paraId="15972F38" w14:textId="77777777" w:rsidR="00D347C6" w:rsidRPr="002A1F5D" w:rsidRDefault="001B12E6" w:rsidP="00D347C6">
            <w:pPr>
              <w:ind w:left="174" w:hanging="174"/>
              <w:jc w:val="center"/>
              <w:rPr>
                <w:rFonts w:ascii="Arial" w:hAnsi="Arial" w:cs="Arial"/>
                <w:color w:val="000000"/>
                <w:sz w:val="20"/>
                <w:szCs w:val="20"/>
              </w:rPr>
            </w:pPr>
            <w:proofErr w:type="spellStart"/>
            <w:r>
              <w:rPr>
                <w:rFonts w:ascii="Arial" w:hAnsi="Arial" w:cs="Arial"/>
                <w:color w:val="000000"/>
                <w:sz w:val="20"/>
                <w:szCs w:val="20"/>
              </w:rPr>
              <w:t>Objek</w:t>
            </w:r>
            <w:proofErr w:type="spellEnd"/>
            <w:r>
              <w:rPr>
                <w:rFonts w:ascii="Arial" w:hAnsi="Arial" w:cs="Arial"/>
                <w:color w:val="000000"/>
                <w:sz w:val="20"/>
                <w:szCs w:val="20"/>
              </w:rPr>
              <w:t xml:space="preserve"> pada </w:t>
            </w:r>
            <w:proofErr w:type="spellStart"/>
            <w:r w:rsidR="002A1F5D">
              <w:rPr>
                <w:rFonts w:ascii="Arial" w:hAnsi="Arial" w:cs="Arial"/>
                <w:color w:val="000000"/>
                <w:sz w:val="20"/>
                <w:szCs w:val="20"/>
              </w:rPr>
              <w:t>Kuadran</w:t>
            </w:r>
            <w:proofErr w:type="spellEnd"/>
            <w:r w:rsidR="002A1F5D">
              <w:rPr>
                <w:rFonts w:ascii="Arial" w:hAnsi="Arial" w:cs="Arial"/>
                <w:color w:val="000000"/>
                <w:sz w:val="20"/>
                <w:szCs w:val="20"/>
              </w:rPr>
              <w:t xml:space="preserve"> III</w:t>
            </w:r>
            <w:r w:rsidR="003D4B55">
              <w:rPr>
                <w:rFonts w:ascii="Arial" w:hAnsi="Arial" w:cs="Arial"/>
                <w:color w:val="000000"/>
                <w:sz w:val="20"/>
                <w:szCs w:val="20"/>
              </w:rPr>
              <w:t xml:space="preserve"> (</w:t>
            </w:r>
            <w:proofErr w:type="spellStart"/>
            <w:r w:rsidR="003D4B55">
              <w:rPr>
                <w:rFonts w:ascii="Arial" w:hAnsi="Arial" w:cs="Arial"/>
                <w:color w:val="000000"/>
                <w:sz w:val="20"/>
                <w:szCs w:val="20"/>
              </w:rPr>
              <w:t>ada</w:t>
            </w:r>
            <w:proofErr w:type="spellEnd"/>
            <w:r w:rsidR="003D4B55">
              <w:rPr>
                <w:rFonts w:ascii="Arial" w:hAnsi="Arial" w:cs="Arial"/>
                <w:color w:val="000000"/>
                <w:sz w:val="20"/>
                <w:szCs w:val="20"/>
              </w:rPr>
              <w:t xml:space="preserve"> 10 </w:t>
            </w:r>
            <w:proofErr w:type="spellStart"/>
            <w:r w:rsidR="003D4B55">
              <w:rPr>
                <w:rFonts w:ascii="Arial" w:hAnsi="Arial" w:cs="Arial"/>
                <w:color w:val="000000"/>
                <w:sz w:val="20"/>
                <w:szCs w:val="20"/>
              </w:rPr>
              <w:t>objek</w:t>
            </w:r>
            <w:proofErr w:type="spellEnd"/>
            <w:r w:rsidR="003D4B55">
              <w:rPr>
                <w:rFonts w:ascii="Arial" w:hAnsi="Arial" w:cs="Arial"/>
                <w:color w:val="000000"/>
                <w:sz w:val="20"/>
                <w:szCs w:val="20"/>
              </w:rPr>
              <w:t>)</w:t>
            </w:r>
          </w:p>
        </w:tc>
        <w:tc>
          <w:tcPr>
            <w:tcW w:w="1701" w:type="dxa"/>
            <w:gridSpan w:val="2"/>
            <w:tcBorders>
              <w:top w:val="single" w:sz="4" w:space="0" w:color="auto"/>
            </w:tcBorders>
            <w:shd w:val="clear" w:color="auto" w:fill="auto"/>
            <w:vAlign w:val="center"/>
            <w:hideMark/>
          </w:tcPr>
          <w:p w14:paraId="63FB396E" w14:textId="77777777" w:rsidR="00D347C6" w:rsidRPr="005F480B" w:rsidRDefault="00D347C6" w:rsidP="00D347C6">
            <w:pPr>
              <w:ind w:left="174" w:hanging="174"/>
              <w:jc w:val="center"/>
              <w:rPr>
                <w:rFonts w:ascii="Arial" w:hAnsi="Arial" w:cs="Arial"/>
                <w:color w:val="000000"/>
                <w:sz w:val="20"/>
                <w:szCs w:val="20"/>
                <w:lang w:val="id-ID"/>
              </w:rPr>
            </w:pPr>
            <w:r w:rsidRPr="005F480B">
              <w:rPr>
                <w:rFonts w:ascii="Arial" w:hAnsi="Arial" w:cs="Arial"/>
                <w:color w:val="000000"/>
                <w:sz w:val="20"/>
                <w:szCs w:val="20"/>
              </w:rPr>
              <w:t xml:space="preserve">17 </w:t>
            </w:r>
            <w:proofErr w:type="spellStart"/>
            <w:r w:rsidRPr="005F480B">
              <w:rPr>
                <w:rFonts w:ascii="Arial" w:hAnsi="Arial" w:cs="Arial"/>
                <w:color w:val="000000"/>
                <w:sz w:val="20"/>
                <w:szCs w:val="20"/>
              </w:rPr>
              <w:t>Provinsi</w:t>
            </w:r>
            <w:proofErr w:type="spellEnd"/>
          </w:p>
        </w:tc>
        <w:tc>
          <w:tcPr>
            <w:tcW w:w="1701" w:type="dxa"/>
            <w:tcBorders>
              <w:top w:val="single" w:sz="4" w:space="0" w:color="auto"/>
            </w:tcBorders>
            <w:shd w:val="clear" w:color="auto" w:fill="auto"/>
            <w:vAlign w:val="center"/>
            <w:hideMark/>
          </w:tcPr>
          <w:p w14:paraId="37D712BE" w14:textId="77777777" w:rsidR="00D347C6" w:rsidRPr="005F480B" w:rsidRDefault="00D347C6" w:rsidP="00D347C6">
            <w:pPr>
              <w:ind w:left="174" w:hanging="174"/>
              <w:jc w:val="center"/>
              <w:rPr>
                <w:rFonts w:ascii="Arial" w:hAnsi="Arial" w:cs="Arial"/>
                <w:color w:val="000000"/>
                <w:sz w:val="20"/>
                <w:szCs w:val="20"/>
              </w:rPr>
            </w:pPr>
            <w:r w:rsidRPr="005F480B">
              <w:rPr>
                <w:rFonts w:ascii="Arial" w:hAnsi="Arial" w:cs="Arial"/>
                <w:color w:val="000000"/>
                <w:sz w:val="20"/>
                <w:szCs w:val="20"/>
              </w:rPr>
              <w:t xml:space="preserve">17 </w:t>
            </w:r>
            <w:proofErr w:type="spellStart"/>
            <w:r w:rsidRPr="005F480B">
              <w:rPr>
                <w:rFonts w:ascii="Arial" w:hAnsi="Arial" w:cs="Arial"/>
                <w:color w:val="000000"/>
                <w:sz w:val="20"/>
                <w:szCs w:val="20"/>
              </w:rPr>
              <w:t>Provinsi</w:t>
            </w:r>
            <w:proofErr w:type="spellEnd"/>
          </w:p>
        </w:tc>
        <w:tc>
          <w:tcPr>
            <w:tcW w:w="1985" w:type="dxa"/>
            <w:tcBorders>
              <w:top w:val="single" w:sz="4" w:space="0" w:color="auto"/>
            </w:tcBorders>
            <w:shd w:val="clear" w:color="auto" w:fill="auto"/>
            <w:vAlign w:val="center"/>
            <w:hideMark/>
          </w:tcPr>
          <w:p w14:paraId="50F6DE6F" w14:textId="77777777" w:rsidR="00D347C6" w:rsidRPr="005F480B" w:rsidRDefault="00D347C6" w:rsidP="00D347C6">
            <w:pPr>
              <w:ind w:left="174" w:hanging="174"/>
              <w:jc w:val="center"/>
              <w:rPr>
                <w:rFonts w:ascii="Arial" w:hAnsi="Arial" w:cs="Arial"/>
                <w:color w:val="000000"/>
                <w:sz w:val="20"/>
                <w:szCs w:val="20"/>
              </w:rPr>
            </w:pPr>
            <w:r w:rsidRPr="005F480B">
              <w:rPr>
                <w:rFonts w:ascii="Arial" w:hAnsi="Arial" w:cs="Arial"/>
                <w:color w:val="000000"/>
                <w:sz w:val="20"/>
                <w:szCs w:val="20"/>
              </w:rPr>
              <w:t xml:space="preserve">7 </w:t>
            </w:r>
            <w:proofErr w:type="spellStart"/>
            <w:r w:rsidRPr="005F480B">
              <w:rPr>
                <w:rFonts w:ascii="Arial" w:hAnsi="Arial" w:cs="Arial"/>
                <w:color w:val="000000"/>
                <w:sz w:val="20"/>
                <w:szCs w:val="20"/>
              </w:rPr>
              <w:t>Provinsi</w:t>
            </w:r>
            <w:proofErr w:type="spellEnd"/>
          </w:p>
        </w:tc>
      </w:tr>
      <w:tr w:rsidR="00D347C6" w:rsidRPr="005F480B" w14:paraId="2821ADEC" w14:textId="77777777" w:rsidTr="00D74C1D">
        <w:trPr>
          <w:trHeight w:val="20"/>
        </w:trPr>
        <w:tc>
          <w:tcPr>
            <w:tcW w:w="1526" w:type="dxa"/>
            <w:shd w:val="clear" w:color="auto" w:fill="auto"/>
            <w:vAlign w:val="center"/>
            <w:hideMark/>
          </w:tcPr>
          <w:p w14:paraId="4E60CF19" w14:textId="77777777" w:rsidR="00D347C6" w:rsidRPr="00FC522B" w:rsidRDefault="00D347C6" w:rsidP="00D347C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Karakteristik</w:t>
            </w:r>
            <w:proofErr w:type="spellEnd"/>
          </w:p>
        </w:tc>
        <w:tc>
          <w:tcPr>
            <w:tcW w:w="2126" w:type="dxa"/>
            <w:shd w:val="clear" w:color="auto" w:fill="auto"/>
            <w:vAlign w:val="center"/>
          </w:tcPr>
          <w:p w14:paraId="72F5C82C" w14:textId="77777777" w:rsidR="00D347C6" w:rsidRPr="005F480B" w:rsidRDefault="001B12E6" w:rsidP="00D347C6">
            <w:pPr>
              <w:ind w:left="174" w:hanging="174"/>
              <w:jc w:val="center"/>
              <w:rPr>
                <w:rFonts w:ascii="Arial" w:hAnsi="Arial" w:cs="Arial"/>
                <w:color w:val="000000"/>
                <w:sz w:val="20"/>
                <w:szCs w:val="20"/>
              </w:rPr>
            </w:pPr>
            <w:proofErr w:type="spellStart"/>
            <w:r w:rsidRPr="005F480B">
              <w:rPr>
                <w:rFonts w:ascii="Arial" w:hAnsi="Arial" w:cs="Arial"/>
                <w:color w:val="000000"/>
                <w:sz w:val="20"/>
                <w:szCs w:val="20"/>
              </w:rPr>
              <w:t>Tidak</w:t>
            </w:r>
            <w:proofErr w:type="spellEnd"/>
            <w:r w:rsidRPr="005F480B">
              <w:rPr>
                <w:rFonts w:ascii="Arial" w:hAnsi="Arial" w:cs="Arial"/>
                <w:color w:val="000000"/>
                <w:sz w:val="20"/>
                <w:szCs w:val="20"/>
              </w:rPr>
              <w:t xml:space="preserve"> </w:t>
            </w:r>
            <w:proofErr w:type="spellStart"/>
            <w:r w:rsidR="003D4B55">
              <w:rPr>
                <w:rFonts w:ascii="Arial" w:hAnsi="Arial" w:cs="Arial"/>
                <w:color w:val="000000"/>
                <w:sz w:val="20"/>
                <w:szCs w:val="20"/>
              </w:rPr>
              <w:t>a</w:t>
            </w:r>
            <w:r w:rsidRPr="005F480B">
              <w:rPr>
                <w:rFonts w:ascii="Arial" w:hAnsi="Arial" w:cs="Arial"/>
                <w:color w:val="000000"/>
                <w:sz w:val="20"/>
                <w:szCs w:val="20"/>
              </w:rPr>
              <w:t>da</w:t>
            </w:r>
            <w:proofErr w:type="spellEnd"/>
            <w:r w:rsidRPr="005F480B">
              <w:rPr>
                <w:rFonts w:ascii="Arial" w:hAnsi="Arial" w:cs="Arial"/>
                <w:color w:val="000000"/>
                <w:sz w:val="20"/>
                <w:szCs w:val="20"/>
              </w:rPr>
              <w:t xml:space="preserve"> yang </w:t>
            </w:r>
            <w:proofErr w:type="spellStart"/>
            <w:r w:rsidRPr="005F480B">
              <w:rPr>
                <w:rFonts w:ascii="Arial" w:hAnsi="Arial" w:cs="Arial"/>
                <w:color w:val="000000"/>
                <w:sz w:val="20"/>
                <w:szCs w:val="20"/>
              </w:rPr>
              <w:t>Dominan</w:t>
            </w:r>
            <w:proofErr w:type="spellEnd"/>
          </w:p>
        </w:tc>
        <w:tc>
          <w:tcPr>
            <w:tcW w:w="1701" w:type="dxa"/>
            <w:gridSpan w:val="2"/>
            <w:shd w:val="clear" w:color="auto" w:fill="auto"/>
            <w:vAlign w:val="center"/>
            <w:hideMark/>
          </w:tcPr>
          <w:p w14:paraId="5A0D34DF" w14:textId="77777777" w:rsidR="00D347C6" w:rsidRPr="005F480B" w:rsidRDefault="00D347C6" w:rsidP="00D347C6">
            <w:pPr>
              <w:ind w:left="174" w:hanging="174"/>
              <w:jc w:val="center"/>
              <w:rPr>
                <w:rFonts w:ascii="Arial" w:hAnsi="Arial" w:cs="Arial"/>
                <w:color w:val="000000"/>
                <w:sz w:val="20"/>
                <w:szCs w:val="20"/>
              </w:rPr>
            </w:pPr>
            <w:proofErr w:type="spellStart"/>
            <w:r w:rsidRPr="005F480B">
              <w:rPr>
                <w:rFonts w:ascii="Arial" w:hAnsi="Arial" w:cs="Arial"/>
                <w:color w:val="000000"/>
                <w:sz w:val="20"/>
                <w:szCs w:val="20"/>
              </w:rPr>
              <w:t>Tidak</w:t>
            </w:r>
            <w:proofErr w:type="spellEnd"/>
            <w:r w:rsidRPr="005F480B">
              <w:rPr>
                <w:rFonts w:ascii="Arial" w:hAnsi="Arial" w:cs="Arial"/>
                <w:color w:val="000000"/>
                <w:sz w:val="20"/>
                <w:szCs w:val="20"/>
              </w:rPr>
              <w:t xml:space="preserve"> Ada yang </w:t>
            </w:r>
            <w:proofErr w:type="spellStart"/>
            <w:r w:rsidRPr="005F480B">
              <w:rPr>
                <w:rFonts w:ascii="Arial" w:hAnsi="Arial" w:cs="Arial"/>
                <w:color w:val="000000"/>
                <w:sz w:val="20"/>
                <w:szCs w:val="20"/>
              </w:rPr>
              <w:t>Dominan</w:t>
            </w:r>
            <w:proofErr w:type="spellEnd"/>
          </w:p>
        </w:tc>
        <w:tc>
          <w:tcPr>
            <w:tcW w:w="1701" w:type="dxa"/>
            <w:shd w:val="clear" w:color="auto" w:fill="auto"/>
            <w:vAlign w:val="center"/>
            <w:hideMark/>
          </w:tcPr>
          <w:p w14:paraId="47B236A3" w14:textId="77777777" w:rsidR="00D347C6" w:rsidRPr="005F480B" w:rsidRDefault="00D347C6" w:rsidP="00D347C6">
            <w:pPr>
              <w:ind w:left="174" w:hanging="174"/>
              <w:jc w:val="center"/>
              <w:rPr>
                <w:rFonts w:ascii="Arial" w:hAnsi="Arial" w:cs="Arial"/>
                <w:color w:val="000000"/>
                <w:sz w:val="20"/>
                <w:szCs w:val="20"/>
              </w:rPr>
            </w:pPr>
            <w:proofErr w:type="spellStart"/>
            <w:r w:rsidRPr="005F480B">
              <w:rPr>
                <w:rFonts w:ascii="Arial" w:hAnsi="Arial" w:cs="Arial"/>
                <w:color w:val="000000"/>
                <w:sz w:val="20"/>
                <w:szCs w:val="20"/>
              </w:rPr>
              <w:t>Tidak</w:t>
            </w:r>
            <w:proofErr w:type="spellEnd"/>
            <w:r w:rsidRPr="005F480B">
              <w:rPr>
                <w:rFonts w:ascii="Arial" w:hAnsi="Arial" w:cs="Arial"/>
                <w:color w:val="000000"/>
                <w:sz w:val="20"/>
                <w:szCs w:val="20"/>
              </w:rPr>
              <w:t xml:space="preserve"> Ada yang </w:t>
            </w:r>
            <w:proofErr w:type="spellStart"/>
            <w:r w:rsidRPr="005F480B">
              <w:rPr>
                <w:rFonts w:ascii="Arial" w:hAnsi="Arial" w:cs="Arial"/>
                <w:color w:val="000000"/>
                <w:sz w:val="20"/>
                <w:szCs w:val="20"/>
              </w:rPr>
              <w:t>Dominan</w:t>
            </w:r>
            <w:proofErr w:type="spellEnd"/>
          </w:p>
        </w:tc>
        <w:tc>
          <w:tcPr>
            <w:tcW w:w="1985" w:type="dxa"/>
            <w:shd w:val="clear" w:color="auto" w:fill="auto"/>
            <w:vAlign w:val="center"/>
            <w:hideMark/>
          </w:tcPr>
          <w:p w14:paraId="1AE6ED13" w14:textId="77777777" w:rsidR="00D347C6" w:rsidRPr="005F480B" w:rsidRDefault="00D347C6" w:rsidP="00D347C6">
            <w:pPr>
              <w:ind w:left="174" w:hanging="174"/>
              <w:jc w:val="center"/>
              <w:rPr>
                <w:rFonts w:ascii="Arial" w:hAnsi="Arial" w:cs="Arial"/>
                <w:color w:val="000000"/>
                <w:sz w:val="20"/>
                <w:szCs w:val="20"/>
              </w:rPr>
            </w:pPr>
            <w:proofErr w:type="spellStart"/>
            <w:r w:rsidRPr="005F480B">
              <w:rPr>
                <w:rFonts w:ascii="Arial" w:hAnsi="Arial" w:cs="Arial"/>
                <w:color w:val="000000"/>
                <w:sz w:val="20"/>
                <w:szCs w:val="20"/>
              </w:rPr>
              <w:t>Tidak</w:t>
            </w:r>
            <w:proofErr w:type="spellEnd"/>
            <w:r w:rsidRPr="005F480B">
              <w:rPr>
                <w:rFonts w:ascii="Arial" w:hAnsi="Arial" w:cs="Arial"/>
                <w:color w:val="000000"/>
                <w:sz w:val="20"/>
                <w:szCs w:val="20"/>
              </w:rPr>
              <w:t xml:space="preserve"> Ada yang </w:t>
            </w:r>
            <w:proofErr w:type="spellStart"/>
            <w:r w:rsidRPr="005F480B">
              <w:rPr>
                <w:rFonts w:ascii="Arial" w:hAnsi="Arial" w:cs="Arial"/>
                <w:color w:val="000000"/>
                <w:sz w:val="20"/>
                <w:szCs w:val="20"/>
              </w:rPr>
              <w:t>Dominan</w:t>
            </w:r>
            <w:proofErr w:type="spellEnd"/>
          </w:p>
        </w:tc>
      </w:tr>
      <w:tr w:rsidR="00D347C6" w:rsidRPr="005F480B" w14:paraId="2D36AE99" w14:textId="77777777" w:rsidTr="00D74C1D">
        <w:trPr>
          <w:trHeight w:val="20"/>
        </w:trPr>
        <w:tc>
          <w:tcPr>
            <w:tcW w:w="1526" w:type="dxa"/>
            <w:shd w:val="clear" w:color="auto" w:fill="auto"/>
            <w:vAlign w:val="center"/>
            <w:hideMark/>
          </w:tcPr>
          <w:p w14:paraId="2F19FD2B" w14:textId="77777777" w:rsidR="00D347C6" w:rsidRPr="00FC522B" w:rsidRDefault="00D347C6" w:rsidP="00D347C6">
            <w:pPr>
              <w:ind w:left="174" w:hanging="174"/>
              <w:rPr>
                <w:rFonts w:ascii="Arial" w:hAnsi="Arial" w:cs="Arial"/>
                <w:color w:val="000000"/>
                <w:sz w:val="20"/>
                <w:szCs w:val="20"/>
              </w:rPr>
            </w:pPr>
            <w:proofErr w:type="spellStart"/>
            <w:r w:rsidRPr="00FC522B">
              <w:rPr>
                <w:rFonts w:ascii="Arial" w:hAnsi="Arial" w:cs="Arial"/>
                <w:color w:val="000000"/>
                <w:sz w:val="20"/>
                <w:szCs w:val="20"/>
              </w:rPr>
              <w:t>Kla</w:t>
            </w:r>
            <w:proofErr w:type="spellEnd"/>
            <w:r w:rsidRPr="00FC522B">
              <w:rPr>
                <w:rFonts w:ascii="Arial" w:hAnsi="Arial" w:cs="Arial"/>
                <w:color w:val="000000"/>
                <w:sz w:val="20"/>
                <w:szCs w:val="20"/>
                <w:lang w:val="id-ID"/>
              </w:rPr>
              <w:t>s</w:t>
            </w:r>
            <w:proofErr w:type="spellStart"/>
            <w:r w:rsidRPr="00FC522B">
              <w:rPr>
                <w:rFonts w:ascii="Arial" w:hAnsi="Arial" w:cs="Arial"/>
                <w:color w:val="000000"/>
                <w:sz w:val="20"/>
                <w:szCs w:val="20"/>
              </w:rPr>
              <w:t>ter</w:t>
            </w:r>
            <w:proofErr w:type="spellEnd"/>
            <w:r w:rsidRPr="00FC522B">
              <w:rPr>
                <w:rFonts w:ascii="Arial" w:hAnsi="Arial" w:cs="Arial"/>
                <w:color w:val="000000"/>
                <w:sz w:val="20"/>
                <w:szCs w:val="20"/>
              </w:rPr>
              <w:t xml:space="preserve"> II</w:t>
            </w:r>
          </w:p>
          <w:p w14:paraId="13122A93" w14:textId="77777777" w:rsidR="00D347C6" w:rsidRPr="00FC522B" w:rsidRDefault="00D347C6" w:rsidP="00D347C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Anggota</w:t>
            </w:r>
            <w:proofErr w:type="spellEnd"/>
          </w:p>
        </w:tc>
        <w:tc>
          <w:tcPr>
            <w:tcW w:w="2126" w:type="dxa"/>
            <w:shd w:val="clear" w:color="auto" w:fill="auto"/>
            <w:vAlign w:val="center"/>
          </w:tcPr>
          <w:p w14:paraId="3AF7F59C" w14:textId="77777777" w:rsidR="00D347C6" w:rsidRPr="002A1F5D" w:rsidRDefault="002A1F5D" w:rsidP="00D347C6">
            <w:pPr>
              <w:ind w:left="174" w:hanging="174"/>
              <w:jc w:val="center"/>
              <w:rPr>
                <w:rFonts w:ascii="Arial" w:hAnsi="Arial" w:cs="Arial"/>
                <w:color w:val="000000"/>
                <w:sz w:val="20"/>
                <w:szCs w:val="20"/>
              </w:rPr>
            </w:pPr>
            <w:r>
              <w:rPr>
                <w:rFonts w:ascii="Arial" w:hAnsi="Arial" w:cs="Arial"/>
                <w:color w:val="000000"/>
                <w:sz w:val="20"/>
                <w:szCs w:val="20"/>
              </w:rPr>
              <w:t xml:space="preserve">Lampung dan </w:t>
            </w:r>
            <w:r w:rsidR="00D347C6" w:rsidRPr="005F480B">
              <w:rPr>
                <w:rFonts w:ascii="Arial" w:hAnsi="Arial" w:cs="Arial"/>
                <w:color w:val="000000"/>
                <w:sz w:val="20"/>
                <w:szCs w:val="20"/>
              </w:rPr>
              <w:t>Sum</w:t>
            </w:r>
            <w:r w:rsidR="00D347C6">
              <w:rPr>
                <w:rFonts w:ascii="Arial" w:hAnsi="Arial" w:cs="Arial"/>
                <w:color w:val="000000"/>
                <w:sz w:val="20"/>
                <w:szCs w:val="20"/>
              </w:rPr>
              <w:t>u</w:t>
            </w:r>
            <w:r w:rsidR="00D347C6" w:rsidRPr="005F480B">
              <w:rPr>
                <w:rFonts w:ascii="Arial" w:hAnsi="Arial" w:cs="Arial"/>
                <w:color w:val="000000"/>
                <w:sz w:val="20"/>
                <w:szCs w:val="20"/>
                <w:lang w:val="id-ID"/>
              </w:rPr>
              <w:t>t</w:t>
            </w:r>
            <w:r>
              <w:rPr>
                <w:rFonts w:ascii="Arial" w:hAnsi="Arial" w:cs="Arial"/>
                <w:color w:val="000000"/>
                <w:sz w:val="20"/>
                <w:szCs w:val="20"/>
              </w:rPr>
              <w:t>*</w:t>
            </w:r>
          </w:p>
        </w:tc>
        <w:tc>
          <w:tcPr>
            <w:tcW w:w="1701" w:type="dxa"/>
            <w:gridSpan w:val="2"/>
            <w:shd w:val="clear" w:color="auto" w:fill="auto"/>
            <w:vAlign w:val="center"/>
            <w:hideMark/>
          </w:tcPr>
          <w:p w14:paraId="559641F4" w14:textId="77777777" w:rsidR="00D347C6" w:rsidRPr="005F480B" w:rsidRDefault="00D347C6" w:rsidP="00D347C6">
            <w:pPr>
              <w:ind w:left="174" w:hanging="174"/>
              <w:jc w:val="center"/>
              <w:rPr>
                <w:rFonts w:ascii="Arial" w:hAnsi="Arial" w:cs="Arial"/>
                <w:color w:val="000000"/>
                <w:sz w:val="20"/>
                <w:szCs w:val="20"/>
              </w:rPr>
            </w:pPr>
            <w:r w:rsidRPr="005F480B">
              <w:rPr>
                <w:rFonts w:ascii="Arial" w:hAnsi="Arial" w:cs="Arial"/>
                <w:color w:val="000000"/>
                <w:sz w:val="20"/>
                <w:szCs w:val="20"/>
              </w:rPr>
              <w:t>Sum</w:t>
            </w:r>
            <w:r>
              <w:rPr>
                <w:rFonts w:ascii="Arial" w:hAnsi="Arial" w:cs="Arial"/>
                <w:color w:val="000000"/>
                <w:sz w:val="20"/>
                <w:szCs w:val="20"/>
              </w:rPr>
              <w:t>u</w:t>
            </w:r>
            <w:r w:rsidRPr="005F480B">
              <w:rPr>
                <w:rFonts w:ascii="Arial" w:hAnsi="Arial" w:cs="Arial"/>
                <w:color w:val="000000"/>
                <w:sz w:val="20"/>
                <w:szCs w:val="20"/>
                <w:lang w:val="id-ID"/>
              </w:rPr>
              <w:t>t</w:t>
            </w:r>
          </w:p>
        </w:tc>
        <w:tc>
          <w:tcPr>
            <w:tcW w:w="1701" w:type="dxa"/>
            <w:shd w:val="clear" w:color="auto" w:fill="auto"/>
            <w:vAlign w:val="center"/>
            <w:hideMark/>
          </w:tcPr>
          <w:p w14:paraId="006D1725" w14:textId="77777777" w:rsidR="00D347C6" w:rsidRPr="005F480B" w:rsidRDefault="00D347C6" w:rsidP="00D347C6">
            <w:pPr>
              <w:ind w:left="174" w:hanging="174"/>
              <w:jc w:val="center"/>
              <w:rPr>
                <w:rFonts w:ascii="Arial" w:hAnsi="Arial" w:cs="Arial"/>
                <w:color w:val="000000"/>
                <w:sz w:val="20"/>
                <w:szCs w:val="20"/>
              </w:rPr>
            </w:pPr>
            <w:r w:rsidRPr="005F480B">
              <w:rPr>
                <w:rFonts w:ascii="Arial" w:hAnsi="Arial" w:cs="Arial"/>
                <w:color w:val="000000"/>
                <w:sz w:val="20"/>
                <w:szCs w:val="20"/>
              </w:rPr>
              <w:t>Sum</w:t>
            </w:r>
            <w:r>
              <w:rPr>
                <w:rFonts w:ascii="Arial" w:hAnsi="Arial" w:cs="Arial"/>
                <w:color w:val="000000"/>
                <w:sz w:val="20"/>
                <w:szCs w:val="20"/>
              </w:rPr>
              <w:t>u</w:t>
            </w:r>
            <w:r w:rsidRPr="005F480B">
              <w:rPr>
                <w:rFonts w:ascii="Arial" w:hAnsi="Arial" w:cs="Arial"/>
                <w:color w:val="000000"/>
                <w:sz w:val="20"/>
                <w:szCs w:val="20"/>
                <w:lang w:val="id-ID"/>
              </w:rPr>
              <w:t>t</w:t>
            </w:r>
          </w:p>
        </w:tc>
        <w:tc>
          <w:tcPr>
            <w:tcW w:w="1985" w:type="dxa"/>
            <w:shd w:val="clear" w:color="auto" w:fill="auto"/>
            <w:vAlign w:val="center"/>
            <w:hideMark/>
          </w:tcPr>
          <w:p w14:paraId="741D9053" w14:textId="77777777" w:rsidR="00D347C6" w:rsidRPr="005F480B" w:rsidRDefault="00D347C6" w:rsidP="00D347C6">
            <w:pPr>
              <w:ind w:left="174" w:hanging="174"/>
              <w:jc w:val="center"/>
              <w:rPr>
                <w:rFonts w:ascii="Arial" w:hAnsi="Arial" w:cs="Arial"/>
                <w:color w:val="000000"/>
                <w:sz w:val="20"/>
                <w:szCs w:val="20"/>
              </w:rPr>
            </w:pPr>
            <w:r w:rsidRPr="005F480B">
              <w:rPr>
                <w:rFonts w:ascii="Arial" w:hAnsi="Arial" w:cs="Arial"/>
                <w:color w:val="000000"/>
                <w:sz w:val="20"/>
                <w:szCs w:val="20"/>
              </w:rPr>
              <w:t>Sum</w:t>
            </w:r>
            <w:r>
              <w:rPr>
                <w:rFonts w:ascii="Arial" w:hAnsi="Arial" w:cs="Arial"/>
                <w:color w:val="000000"/>
                <w:sz w:val="20"/>
                <w:szCs w:val="20"/>
              </w:rPr>
              <w:t>u</w:t>
            </w:r>
            <w:r w:rsidRPr="005F480B">
              <w:rPr>
                <w:rFonts w:ascii="Arial" w:hAnsi="Arial" w:cs="Arial"/>
                <w:color w:val="000000"/>
                <w:sz w:val="20"/>
                <w:szCs w:val="20"/>
                <w:lang w:val="id-ID"/>
              </w:rPr>
              <w:t>t</w:t>
            </w:r>
          </w:p>
        </w:tc>
      </w:tr>
      <w:tr w:rsidR="00D347C6" w:rsidRPr="005F480B" w14:paraId="0F518603" w14:textId="77777777" w:rsidTr="00D74C1D">
        <w:trPr>
          <w:trHeight w:val="20"/>
        </w:trPr>
        <w:tc>
          <w:tcPr>
            <w:tcW w:w="1526" w:type="dxa"/>
            <w:shd w:val="clear" w:color="auto" w:fill="auto"/>
            <w:vAlign w:val="center"/>
            <w:hideMark/>
          </w:tcPr>
          <w:p w14:paraId="25D4FEEC" w14:textId="77777777" w:rsidR="00D347C6" w:rsidRPr="00FC522B" w:rsidRDefault="00D347C6" w:rsidP="00D347C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Karakteristik</w:t>
            </w:r>
            <w:proofErr w:type="spellEnd"/>
          </w:p>
        </w:tc>
        <w:tc>
          <w:tcPr>
            <w:tcW w:w="2126" w:type="dxa"/>
            <w:shd w:val="clear" w:color="auto" w:fill="auto"/>
            <w:vAlign w:val="center"/>
          </w:tcPr>
          <w:p w14:paraId="77446751" w14:textId="77777777" w:rsidR="00D347C6" w:rsidRPr="005F480B" w:rsidRDefault="001B12E6" w:rsidP="001B12E6">
            <w:pPr>
              <w:ind w:left="174" w:hanging="174"/>
              <w:jc w:val="center"/>
              <w:rPr>
                <w:rFonts w:ascii="Arial" w:hAnsi="Arial" w:cs="Arial"/>
                <w:color w:val="000000"/>
                <w:sz w:val="20"/>
                <w:szCs w:val="20"/>
              </w:rPr>
            </w:pPr>
            <w:r w:rsidRPr="001B12E6">
              <w:rPr>
                <w:rFonts w:ascii="Arial" w:hAnsi="Arial" w:cs="Arial"/>
                <w:i/>
                <w:iCs/>
                <w:color w:val="000000"/>
                <w:sz w:val="20"/>
                <w:szCs w:val="20"/>
              </w:rPr>
              <w:t>X</w:t>
            </w:r>
            <w:r>
              <w:rPr>
                <w:rFonts w:ascii="Arial" w:hAnsi="Arial" w:cs="Arial"/>
                <w:color w:val="000000"/>
                <w:sz w:val="20"/>
                <w:szCs w:val="20"/>
                <w:vertAlign w:val="subscript"/>
              </w:rPr>
              <w:t>6</w:t>
            </w:r>
            <w:r>
              <w:rPr>
                <w:rFonts w:ascii="Arial" w:hAnsi="Arial" w:cs="Arial"/>
                <w:color w:val="000000"/>
                <w:sz w:val="20"/>
                <w:szCs w:val="20"/>
              </w:rPr>
              <w:t xml:space="preserve">, </w:t>
            </w:r>
            <w:r w:rsidRPr="001B12E6">
              <w:rPr>
                <w:rFonts w:ascii="Arial" w:hAnsi="Arial" w:cs="Arial"/>
                <w:i/>
                <w:iCs/>
                <w:color w:val="000000"/>
                <w:sz w:val="20"/>
                <w:szCs w:val="20"/>
              </w:rPr>
              <w:t>X</w:t>
            </w:r>
            <w:r>
              <w:rPr>
                <w:rFonts w:ascii="Arial" w:hAnsi="Arial" w:cs="Arial"/>
                <w:color w:val="000000"/>
                <w:sz w:val="20"/>
                <w:szCs w:val="20"/>
                <w:vertAlign w:val="subscript"/>
              </w:rPr>
              <w:t>8</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11</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12</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13</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14</w:t>
            </w:r>
          </w:p>
        </w:tc>
        <w:tc>
          <w:tcPr>
            <w:tcW w:w="1701" w:type="dxa"/>
            <w:gridSpan w:val="2"/>
            <w:shd w:val="clear" w:color="auto" w:fill="auto"/>
            <w:vAlign w:val="center"/>
            <w:hideMark/>
          </w:tcPr>
          <w:p w14:paraId="163C887D" w14:textId="77777777" w:rsidR="00D347C6" w:rsidRPr="005F480B" w:rsidRDefault="001B12E6" w:rsidP="00D347C6">
            <w:pPr>
              <w:ind w:left="174" w:hanging="174"/>
              <w:jc w:val="center"/>
              <w:rPr>
                <w:rFonts w:ascii="Arial" w:hAnsi="Arial" w:cs="Arial"/>
                <w:color w:val="000000"/>
                <w:sz w:val="20"/>
                <w:szCs w:val="20"/>
                <w:lang w:val="id-ID"/>
              </w:rPr>
            </w:pPr>
            <w:r w:rsidRPr="001B12E6">
              <w:rPr>
                <w:rFonts w:ascii="Arial" w:hAnsi="Arial" w:cs="Arial"/>
                <w:i/>
                <w:iCs/>
                <w:color w:val="000000"/>
                <w:sz w:val="20"/>
                <w:szCs w:val="20"/>
              </w:rPr>
              <w:t>X</w:t>
            </w:r>
            <w:r>
              <w:rPr>
                <w:rFonts w:ascii="Arial" w:hAnsi="Arial" w:cs="Arial"/>
                <w:color w:val="000000"/>
                <w:sz w:val="20"/>
                <w:szCs w:val="20"/>
                <w:vertAlign w:val="subscript"/>
              </w:rPr>
              <w:t>8</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11</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12</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13</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14</w:t>
            </w:r>
          </w:p>
        </w:tc>
        <w:tc>
          <w:tcPr>
            <w:tcW w:w="1701" w:type="dxa"/>
            <w:shd w:val="clear" w:color="auto" w:fill="auto"/>
            <w:vAlign w:val="center"/>
            <w:hideMark/>
          </w:tcPr>
          <w:p w14:paraId="2B4CD2D7" w14:textId="77777777" w:rsidR="00D347C6" w:rsidRPr="005F480B" w:rsidRDefault="001B12E6" w:rsidP="00D347C6">
            <w:pPr>
              <w:ind w:left="174" w:hanging="174"/>
              <w:jc w:val="center"/>
              <w:rPr>
                <w:rFonts w:ascii="Arial" w:hAnsi="Arial" w:cs="Arial"/>
                <w:color w:val="000000"/>
                <w:sz w:val="20"/>
                <w:szCs w:val="20"/>
              </w:rPr>
            </w:pPr>
            <w:r w:rsidRPr="001B12E6">
              <w:rPr>
                <w:rFonts w:ascii="Arial" w:hAnsi="Arial" w:cs="Arial"/>
                <w:i/>
                <w:iCs/>
                <w:color w:val="000000"/>
                <w:sz w:val="20"/>
                <w:szCs w:val="20"/>
              </w:rPr>
              <w:t>X</w:t>
            </w:r>
            <w:r>
              <w:rPr>
                <w:rFonts w:ascii="Arial" w:hAnsi="Arial" w:cs="Arial"/>
                <w:color w:val="000000"/>
                <w:sz w:val="20"/>
                <w:szCs w:val="20"/>
                <w:vertAlign w:val="subscript"/>
              </w:rPr>
              <w:t>8</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11</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12</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13</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14</w:t>
            </w:r>
          </w:p>
        </w:tc>
        <w:tc>
          <w:tcPr>
            <w:tcW w:w="1985" w:type="dxa"/>
            <w:shd w:val="clear" w:color="auto" w:fill="auto"/>
            <w:vAlign w:val="center"/>
            <w:hideMark/>
          </w:tcPr>
          <w:p w14:paraId="3D415B1F" w14:textId="77777777" w:rsidR="00D347C6" w:rsidRPr="005F480B" w:rsidRDefault="001B12E6" w:rsidP="00D347C6">
            <w:pPr>
              <w:ind w:left="174" w:hanging="174"/>
              <w:jc w:val="center"/>
              <w:rPr>
                <w:rFonts w:ascii="Arial" w:hAnsi="Arial" w:cs="Arial"/>
                <w:color w:val="000000"/>
                <w:sz w:val="20"/>
                <w:szCs w:val="20"/>
              </w:rPr>
            </w:pPr>
            <w:r w:rsidRPr="001B12E6">
              <w:rPr>
                <w:rFonts w:ascii="Arial" w:hAnsi="Arial" w:cs="Arial"/>
                <w:i/>
                <w:iCs/>
                <w:color w:val="000000"/>
                <w:sz w:val="20"/>
                <w:szCs w:val="20"/>
              </w:rPr>
              <w:t>X</w:t>
            </w:r>
            <w:r>
              <w:rPr>
                <w:rFonts w:ascii="Arial" w:hAnsi="Arial" w:cs="Arial"/>
                <w:color w:val="000000"/>
                <w:sz w:val="20"/>
                <w:szCs w:val="20"/>
                <w:vertAlign w:val="subscript"/>
              </w:rPr>
              <w:t>8</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11</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12</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13</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14</w:t>
            </w:r>
          </w:p>
        </w:tc>
      </w:tr>
      <w:tr w:rsidR="001B12E6" w:rsidRPr="005F480B" w14:paraId="52DDE7D8" w14:textId="77777777" w:rsidTr="00D74C1D">
        <w:trPr>
          <w:trHeight w:val="20"/>
        </w:trPr>
        <w:tc>
          <w:tcPr>
            <w:tcW w:w="1526" w:type="dxa"/>
            <w:shd w:val="clear" w:color="auto" w:fill="auto"/>
            <w:vAlign w:val="center"/>
            <w:hideMark/>
          </w:tcPr>
          <w:p w14:paraId="458EDB16" w14:textId="77777777" w:rsidR="001B12E6" w:rsidRPr="00FC522B" w:rsidRDefault="001B12E6" w:rsidP="001B12E6">
            <w:pPr>
              <w:ind w:left="174" w:hanging="174"/>
              <w:rPr>
                <w:rFonts w:ascii="Arial" w:hAnsi="Arial" w:cs="Arial"/>
                <w:color w:val="000000"/>
                <w:sz w:val="20"/>
                <w:szCs w:val="20"/>
              </w:rPr>
            </w:pPr>
            <w:proofErr w:type="spellStart"/>
            <w:r w:rsidRPr="00FC522B">
              <w:rPr>
                <w:rFonts w:ascii="Arial" w:hAnsi="Arial" w:cs="Arial"/>
                <w:color w:val="000000"/>
                <w:sz w:val="20"/>
                <w:szCs w:val="20"/>
              </w:rPr>
              <w:t>Kla</w:t>
            </w:r>
            <w:proofErr w:type="spellEnd"/>
            <w:r w:rsidRPr="00FC522B">
              <w:rPr>
                <w:rFonts w:ascii="Arial" w:hAnsi="Arial" w:cs="Arial"/>
                <w:color w:val="000000"/>
                <w:sz w:val="20"/>
                <w:szCs w:val="20"/>
                <w:lang w:val="id-ID"/>
              </w:rPr>
              <w:t>s</w:t>
            </w:r>
            <w:proofErr w:type="spellStart"/>
            <w:r w:rsidRPr="00FC522B">
              <w:rPr>
                <w:rFonts w:ascii="Arial" w:hAnsi="Arial" w:cs="Arial"/>
                <w:color w:val="000000"/>
                <w:sz w:val="20"/>
                <w:szCs w:val="20"/>
              </w:rPr>
              <w:t>ter</w:t>
            </w:r>
            <w:proofErr w:type="spellEnd"/>
            <w:r w:rsidRPr="00FC522B">
              <w:rPr>
                <w:rFonts w:ascii="Arial" w:hAnsi="Arial" w:cs="Arial"/>
                <w:color w:val="000000"/>
                <w:sz w:val="20"/>
                <w:szCs w:val="20"/>
              </w:rPr>
              <w:t xml:space="preserve"> III</w:t>
            </w:r>
          </w:p>
          <w:p w14:paraId="1477A519" w14:textId="77777777" w:rsidR="001B12E6" w:rsidRPr="00FC522B" w:rsidRDefault="001B12E6" w:rsidP="001B12E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Anggota</w:t>
            </w:r>
            <w:proofErr w:type="spellEnd"/>
          </w:p>
        </w:tc>
        <w:tc>
          <w:tcPr>
            <w:tcW w:w="2126" w:type="dxa"/>
            <w:shd w:val="clear" w:color="auto" w:fill="auto"/>
            <w:vAlign w:val="center"/>
          </w:tcPr>
          <w:p w14:paraId="4D057C35" w14:textId="77777777" w:rsidR="001B12E6" w:rsidRPr="005F480B" w:rsidRDefault="001B12E6" w:rsidP="001B12E6">
            <w:pPr>
              <w:ind w:left="174" w:hanging="174"/>
              <w:jc w:val="center"/>
              <w:rPr>
                <w:rFonts w:ascii="Arial" w:hAnsi="Arial" w:cs="Arial"/>
                <w:color w:val="000000"/>
                <w:sz w:val="20"/>
                <w:szCs w:val="20"/>
                <w:lang w:val="id-ID"/>
              </w:rPr>
            </w:pPr>
            <w:r w:rsidRPr="005F480B">
              <w:rPr>
                <w:rFonts w:ascii="Arial" w:hAnsi="Arial" w:cs="Arial"/>
                <w:color w:val="000000"/>
                <w:sz w:val="20"/>
                <w:szCs w:val="20"/>
              </w:rPr>
              <w:t>Sum</w:t>
            </w:r>
            <w:r>
              <w:rPr>
                <w:rFonts w:ascii="Arial" w:hAnsi="Arial" w:cs="Arial"/>
                <w:color w:val="000000"/>
                <w:sz w:val="20"/>
                <w:szCs w:val="20"/>
              </w:rPr>
              <w:t>s</w:t>
            </w:r>
            <w:r w:rsidRPr="005F480B">
              <w:rPr>
                <w:rFonts w:ascii="Arial" w:hAnsi="Arial" w:cs="Arial"/>
                <w:color w:val="000000"/>
                <w:sz w:val="20"/>
                <w:szCs w:val="20"/>
                <w:lang w:val="id-ID"/>
              </w:rPr>
              <w:t>el</w:t>
            </w:r>
          </w:p>
        </w:tc>
        <w:tc>
          <w:tcPr>
            <w:tcW w:w="1701" w:type="dxa"/>
            <w:gridSpan w:val="2"/>
            <w:shd w:val="clear" w:color="auto" w:fill="auto"/>
            <w:vAlign w:val="center"/>
            <w:hideMark/>
          </w:tcPr>
          <w:p w14:paraId="667AEC12" w14:textId="77777777" w:rsidR="001B12E6" w:rsidRDefault="001B12E6" w:rsidP="001B12E6">
            <w:pPr>
              <w:jc w:val="center"/>
            </w:pPr>
            <w:r w:rsidRPr="00F540D0">
              <w:rPr>
                <w:rFonts w:ascii="Arial" w:hAnsi="Arial" w:cs="Arial"/>
                <w:color w:val="000000"/>
                <w:sz w:val="20"/>
                <w:szCs w:val="20"/>
              </w:rPr>
              <w:t>Sums</w:t>
            </w:r>
            <w:r w:rsidRPr="00F540D0">
              <w:rPr>
                <w:rFonts w:ascii="Arial" w:hAnsi="Arial" w:cs="Arial"/>
                <w:color w:val="000000"/>
                <w:sz w:val="20"/>
                <w:szCs w:val="20"/>
                <w:lang w:val="id-ID"/>
              </w:rPr>
              <w:t>el</w:t>
            </w:r>
          </w:p>
        </w:tc>
        <w:tc>
          <w:tcPr>
            <w:tcW w:w="1701" w:type="dxa"/>
            <w:shd w:val="clear" w:color="auto" w:fill="auto"/>
            <w:vAlign w:val="center"/>
            <w:hideMark/>
          </w:tcPr>
          <w:p w14:paraId="14BF612F" w14:textId="77777777" w:rsidR="001B12E6" w:rsidRDefault="001B12E6" w:rsidP="001B12E6">
            <w:pPr>
              <w:jc w:val="center"/>
            </w:pPr>
            <w:r w:rsidRPr="00F540D0">
              <w:rPr>
                <w:rFonts w:ascii="Arial" w:hAnsi="Arial" w:cs="Arial"/>
                <w:color w:val="000000"/>
                <w:sz w:val="20"/>
                <w:szCs w:val="20"/>
              </w:rPr>
              <w:t>Sums</w:t>
            </w:r>
            <w:r w:rsidRPr="00F540D0">
              <w:rPr>
                <w:rFonts w:ascii="Arial" w:hAnsi="Arial" w:cs="Arial"/>
                <w:color w:val="000000"/>
                <w:sz w:val="20"/>
                <w:szCs w:val="20"/>
                <w:lang w:val="id-ID"/>
              </w:rPr>
              <w:t>el</w:t>
            </w:r>
          </w:p>
        </w:tc>
        <w:tc>
          <w:tcPr>
            <w:tcW w:w="1985" w:type="dxa"/>
            <w:shd w:val="clear" w:color="auto" w:fill="auto"/>
            <w:vAlign w:val="center"/>
          </w:tcPr>
          <w:p w14:paraId="0CFFF81B" w14:textId="77777777" w:rsidR="001B12E6" w:rsidRPr="005F480B" w:rsidRDefault="001B12E6" w:rsidP="001B12E6">
            <w:pPr>
              <w:ind w:left="174" w:hanging="174"/>
              <w:jc w:val="center"/>
              <w:rPr>
                <w:rFonts w:ascii="Arial" w:hAnsi="Arial" w:cs="Arial"/>
                <w:color w:val="000000"/>
                <w:sz w:val="20"/>
                <w:szCs w:val="20"/>
                <w:lang w:val="id-ID"/>
              </w:rPr>
            </w:pPr>
            <w:r w:rsidRPr="005F480B">
              <w:rPr>
                <w:rFonts w:ascii="Arial" w:hAnsi="Arial" w:cs="Arial"/>
                <w:color w:val="000000"/>
                <w:sz w:val="20"/>
                <w:szCs w:val="20"/>
                <w:lang w:val="id-ID"/>
              </w:rPr>
              <w:t>Sum</w:t>
            </w:r>
            <w:r w:rsidR="00D74C1D">
              <w:rPr>
                <w:rFonts w:ascii="Arial" w:hAnsi="Arial" w:cs="Arial"/>
                <w:color w:val="000000"/>
                <w:sz w:val="20"/>
                <w:szCs w:val="20"/>
              </w:rPr>
              <w:t>s</w:t>
            </w:r>
            <w:r w:rsidRPr="005F480B">
              <w:rPr>
                <w:rFonts w:ascii="Arial" w:hAnsi="Arial" w:cs="Arial"/>
                <w:color w:val="000000"/>
                <w:sz w:val="20"/>
                <w:szCs w:val="20"/>
                <w:lang w:val="id-ID"/>
              </w:rPr>
              <w:t>el</w:t>
            </w:r>
          </w:p>
        </w:tc>
      </w:tr>
      <w:tr w:rsidR="001B12E6" w:rsidRPr="005F480B" w14:paraId="36888A46" w14:textId="77777777" w:rsidTr="00D74C1D">
        <w:trPr>
          <w:trHeight w:val="20"/>
        </w:trPr>
        <w:tc>
          <w:tcPr>
            <w:tcW w:w="1526" w:type="dxa"/>
            <w:shd w:val="clear" w:color="auto" w:fill="auto"/>
            <w:vAlign w:val="center"/>
            <w:hideMark/>
          </w:tcPr>
          <w:p w14:paraId="2614209D" w14:textId="77777777" w:rsidR="001B12E6" w:rsidRPr="00FC522B" w:rsidRDefault="001B12E6" w:rsidP="001B12E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Karakteristik</w:t>
            </w:r>
            <w:proofErr w:type="spellEnd"/>
          </w:p>
        </w:tc>
        <w:tc>
          <w:tcPr>
            <w:tcW w:w="2126" w:type="dxa"/>
            <w:shd w:val="clear" w:color="auto" w:fill="auto"/>
            <w:vAlign w:val="center"/>
          </w:tcPr>
          <w:p w14:paraId="6D33E406" w14:textId="77777777" w:rsidR="001B12E6" w:rsidRPr="001B12E6" w:rsidRDefault="001B12E6" w:rsidP="001B12E6">
            <w:pPr>
              <w:ind w:left="174" w:hanging="174"/>
              <w:jc w:val="center"/>
              <w:rPr>
                <w:rFonts w:ascii="Arial" w:hAnsi="Arial" w:cs="Arial"/>
                <w:color w:val="000000"/>
                <w:sz w:val="20"/>
                <w:szCs w:val="20"/>
                <w:vertAlign w:val="subscript"/>
              </w:rPr>
            </w:pPr>
            <w:r w:rsidRPr="001B12E6">
              <w:rPr>
                <w:rFonts w:ascii="Arial" w:hAnsi="Arial" w:cs="Arial"/>
                <w:i/>
                <w:iCs/>
                <w:color w:val="000000"/>
                <w:sz w:val="20"/>
                <w:szCs w:val="20"/>
              </w:rPr>
              <w:t>X</w:t>
            </w:r>
            <w:r>
              <w:rPr>
                <w:rFonts w:ascii="Arial" w:hAnsi="Arial" w:cs="Arial"/>
                <w:color w:val="000000"/>
                <w:sz w:val="20"/>
                <w:szCs w:val="20"/>
                <w:vertAlign w:val="subscript"/>
              </w:rPr>
              <w:t>1</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2</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4</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5</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7</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9</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10</w:t>
            </w:r>
          </w:p>
        </w:tc>
        <w:tc>
          <w:tcPr>
            <w:tcW w:w="1701" w:type="dxa"/>
            <w:gridSpan w:val="2"/>
            <w:shd w:val="clear" w:color="auto" w:fill="auto"/>
            <w:vAlign w:val="center"/>
            <w:hideMark/>
          </w:tcPr>
          <w:p w14:paraId="7ABFB4D6" w14:textId="77777777" w:rsidR="001B12E6" w:rsidRPr="005F480B" w:rsidRDefault="001B12E6" w:rsidP="001B12E6">
            <w:pPr>
              <w:ind w:left="174" w:hanging="174"/>
              <w:jc w:val="center"/>
              <w:rPr>
                <w:rFonts w:ascii="Arial" w:hAnsi="Arial" w:cs="Arial"/>
                <w:color w:val="000000"/>
                <w:sz w:val="20"/>
                <w:szCs w:val="20"/>
              </w:rPr>
            </w:pPr>
            <w:r w:rsidRPr="001B12E6">
              <w:rPr>
                <w:rFonts w:ascii="Arial" w:hAnsi="Arial" w:cs="Arial"/>
                <w:i/>
                <w:iCs/>
                <w:color w:val="000000"/>
                <w:sz w:val="20"/>
                <w:szCs w:val="20"/>
              </w:rPr>
              <w:t>X</w:t>
            </w:r>
            <w:r>
              <w:rPr>
                <w:rFonts w:ascii="Arial" w:hAnsi="Arial" w:cs="Arial"/>
                <w:color w:val="000000"/>
                <w:sz w:val="20"/>
                <w:szCs w:val="20"/>
                <w:vertAlign w:val="subscript"/>
              </w:rPr>
              <w:t>1</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2</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4</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5</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7</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9</w:t>
            </w:r>
            <w:r>
              <w:rPr>
                <w:rFonts w:ascii="Arial" w:hAnsi="Arial" w:cs="Arial"/>
                <w:color w:val="000000"/>
                <w:sz w:val="20"/>
                <w:szCs w:val="20"/>
              </w:rPr>
              <w:t>,</w:t>
            </w:r>
            <w:r w:rsidRPr="001B12E6">
              <w:rPr>
                <w:rFonts w:ascii="Arial" w:hAnsi="Arial" w:cs="Arial"/>
                <w:i/>
                <w:iCs/>
                <w:color w:val="000000"/>
                <w:sz w:val="20"/>
                <w:szCs w:val="20"/>
              </w:rPr>
              <w:t xml:space="preserve"> X</w:t>
            </w:r>
            <w:r>
              <w:rPr>
                <w:rFonts w:ascii="Arial" w:hAnsi="Arial" w:cs="Arial"/>
                <w:color w:val="000000"/>
                <w:sz w:val="20"/>
                <w:szCs w:val="20"/>
                <w:vertAlign w:val="subscript"/>
              </w:rPr>
              <w:t>10</w:t>
            </w:r>
          </w:p>
        </w:tc>
        <w:tc>
          <w:tcPr>
            <w:tcW w:w="1701" w:type="dxa"/>
            <w:shd w:val="clear" w:color="auto" w:fill="auto"/>
            <w:vAlign w:val="center"/>
            <w:hideMark/>
          </w:tcPr>
          <w:p w14:paraId="27895CEC" w14:textId="77777777" w:rsidR="001B12E6" w:rsidRDefault="001B12E6" w:rsidP="001B12E6">
            <w:r w:rsidRPr="009F44E0">
              <w:rPr>
                <w:rFonts w:ascii="Arial" w:hAnsi="Arial" w:cs="Arial"/>
                <w:i/>
                <w:iCs/>
                <w:color w:val="000000"/>
                <w:sz w:val="20"/>
                <w:szCs w:val="20"/>
              </w:rPr>
              <w:t>X</w:t>
            </w:r>
            <w:r w:rsidRPr="009F44E0">
              <w:rPr>
                <w:rFonts w:ascii="Arial" w:hAnsi="Arial" w:cs="Arial"/>
                <w:color w:val="000000"/>
                <w:sz w:val="20"/>
                <w:szCs w:val="20"/>
                <w:vertAlign w:val="subscript"/>
              </w:rPr>
              <w:t>1</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2</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4</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5</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7</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9</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10</w:t>
            </w:r>
          </w:p>
        </w:tc>
        <w:tc>
          <w:tcPr>
            <w:tcW w:w="1985" w:type="dxa"/>
            <w:shd w:val="clear" w:color="auto" w:fill="auto"/>
            <w:vAlign w:val="center"/>
          </w:tcPr>
          <w:p w14:paraId="5BBE81DB" w14:textId="77777777" w:rsidR="001B12E6" w:rsidRDefault="001B12E6" w:rsidP="001B12E6">
            <w:r w:rsidRPr="009F44E0">
              <w:rPr>
                <w:rFonts w:ascii="Arial" w:hAnsi="Arial" w:cs="Arial"/>
                <w:i/>
                <w:iCs/>
                <w:color w:val="000000"/>
                <w:sz w:val="20"/>
                <w:szCs w:val="20"/>
              </w:rPr>
              <w:t>X</w:t>
            </w:r>
            <w:r w:rsidRPr="009F44E0">
              <w:rPr>
                <w:rFonts w:ascii="Arial" w:hAnsi="Arial" w:cs="Arial"/>
                <w:color w:val="000000"/>
                <w:sz w:val="20"/>
                <w:szCs w:val="20"/>
                <w:vertAlign w:val="subscript"/>
              </w:rPr>
              <w:t>1</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2</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4</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5</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7</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9</w:t>
            </w:r>
            <w:r w:rsidRPr="009F44E0">
              <w:rPr>
                <w:rFonts w:ascii="Arial" w:hAnsi="Arial" w:cs="Arial"/>
                <w:color w:val="000000"/>
                <w:sz w:val="20"/>
                <w:szCs w:val="20"/>
              </w:rPr>
              <w:t>,</w:t>
            </w:r>
            <w:r w:rsidRPr="009F44E0">
              <w:rPr>
                <w:rFonts w:ascii="Arial" w:hAnsi="Arial" w:cs="Arial"/>
                <w:i/>
                <w:iCs/>
                <w:color w:val="000000"/>
                <w:sz w:val="20"/>
                <w:szCs w:val="20"/>
              </w:rPr>
              <w:t xml:space="preserve"> X</w:t>
            </w:r>
            <w:r w:rsidRPr="009F44E0">
              <w:rPr>
                <w:rFonts w:ascii="Arial" w:hAnsi="Arial" w:cs="Arial"/>
                <w:color w:val="000000"/>
                <w:sz w:val="20"/>
                <w:szCs w:val="20"/>
                <w:vertAlign w:val="subscript"/>
              </w:rPr>
              <w:t>10</w:t>
            </w:r>
          </w:p>
        </w:tc>
      </w:tr>
      <w:tr w:rsidR="001B12E6" w:rsidRPr="005F480B" w14:paraId="560F0B0D" w14:textId="77777777" w:rsidTr="00D74C1D">
        <w:trPr>
          <w:trHeight w:val="20"/>
        </w:trPr>
        <w:tc>
          <w:tcPr>
            <w:tcW w:w="1526" w:type="dxa"/>
            <w:shd w:val="clear" w:color="auto" w:fill="auto"/>
            <w:vAlign w:val="center"/>
            <w:hideMark/>
          </w:tcPr>
          <w:p w14:paraId="2F2D5F7F" w14:textId="77777777" w:rsidR="001B12E6" w:rsidRPr="00FC522B" w:rsidRDefault="001B12E6" w:rsidP="001B12E6">
            <w:pPr>
              <w:ind w:left="174" w:hanging="174"/>
              <w:rPr>
                <w:rFonts w:ascii="Arial" w:hAnsi="Arial" w:cs="Arial"/>
                <w:color w:val="000000"/>
                <w:sz w:val="20"/>
                <w:szCs w:val="20"/>
              </w:rPr>
            </w:pPr>
            <w:proofErr w:type="spellStart"/>
            <w:r w:rsidRPr="00FC522B">
              <w:rPr>
                <w:rFonts w:ascii="Arial" w:hAnsi="Arial" w:cs="Arial"/>
                <w:color w:val="000000"/>
                <w:sz w:val="20"/>
                <w:szCs w:val="20"/>
              </w:rPr>
              <w:t>Kla</w:t>
            </w:r>
            <w:proofErr w:type="spellEnd"/>
            <w:r w:rsidRPr="00FC522B">
              <w:rPr>
                <w:rFonts w:ascii="Arial" w:hAnsi="Arial" w:cs="Arial"/>
                <w:color w:val="000000"/>
                <w:sz w:val="20"/>
                <w:szCs w:val="20"/>
                <w:lang w:val="id-ID"/>
              </w:rPr>
              <w:t>s</w:t>
            </w:r>
            <w:proofErr w:type="spellStart"/>
            <w:r w:rsidRPr="00FC522B">
              <w:rPr>
                <w:rFonts w:ascii="Arial" w:hAnsi="Arial" w:cs="Arial"/>
                <w:color w:val="000000"/>
                <w:sz w:val="20"/>
                <w:szCs w:val="20"/>
              </w:rPr>
              <w:t>ter</w:t>
            </w:r>
            <w:proofErr w:type="spellEnd"/>
            <w:r w:rsidRPr="00FC522B">
              <w:rPr>
                <w:rFonts w:ascii="Arial" w:hAnsi="Arial" w:cs="Arial"/>
                <w:color w:val="000000"/>
                <w:sz w:val="20"/>
                <w:szCs w:val="20"/>
              </w:rPr>
              <w:t xml:space="preserve"> IV</w:t>
            </w:r>
          </w:p>
          <w:p w14:paraId="7AB54A39" w14:textId="77777777" w:rsidR="001B12E6" w:rsidRPr="00FC522B" w:rsidRDefault="001B12E6" w:rsidP="001B12E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Anggota</w:t>
            </w:r>
            <w:proofErr w:type="spellEnd"/>
          </w:p>
        </w:tc>
        <w:tc>
          <w:tcPr>
            <w:tcW w:w="2126" w:type="dxa"/>
            <w:shd w:val="clear" w:color="auto" w:fill="auto"/>
            <w:vAlign w:val="center"/>
            <w:hideMark/>
          </w:tcPr>
          <w:p w14:paraId="17ED6AAA" w14:textId="77777777" w:rsidR="001B12E6" w:rsidRPr="005F480B" w:rsidRDefault="001B12E6" w:rsidP="001B12E6">
            <w:pPr>
              <w:ind w:left="174" w:hanging="174"/>
              <w:jc w:val="center"/>
              <w:rPr>
                <w:rFonts w:ascii="Arial" w:hAnsi="Arial" w:cs="Arial"/>
                <w:color w:val="000000"/>
                <w:sz w:val="20"/>
                <w:szCs w:val="20"/>
              </w:rPr>
            </w:pPr>
            <w:proofErr w:type="spellStart"/>
            <w:r w:rsidRPr="005F480B">
              <w:rPr>
                <w:rFonts w:ascii="Arial" w:hAnsi="Arial" w:cs="Arial"/>
                <w:color w:val="000000"/>
                <w:sz w:val="20"/>
                <w:szCs w:val="20"/>
              </w:rPr>
              <w:t>Kal</w:t>
            </w:r>
            <w:r>
              <w:rPr>
                <w:rFonts w:ascii="Arial" w:hAnsi="Arial" w:cs="Arial"/>
                <w:color w:val="000000"/>
                <w:sz w:val="20"/>
                <w:szCs w:val="20"/>
              </w:rPr>
              <w:t>t</w:t>
            </w:r>
            <w:proofErr w:type="spellEnd"/>
            <w:r w:rsidRPr="005F480B">
              <w:rPr>
                <w:rFonts w:ascii="Arial" w:hAnsi="Arial" w:cs="Arial"/>
                <w:color w:val="000000"/>
                <w:sz w:val="20"/>
                <w:szCs w:val="20"/>
                <w:lang w:val="id-ID"/>
              </w:rPr>
              <w:t>eng</w:t>
            </w:r>
            <w:r w:rsidRPr="005F480B">
              <w:rPr>
                <w:rFonts w:ascii="Arial" w:hAnsi="Arial" w:cs="Arial"/>
                <w:color w:val="000000"/>
                <w:sz w:val="20"/>
                <w:szCs w:val="20"/>
              </w:rPr>
              <w:t xml:space="preserve">, </w:t>
            </w:r>
            <w:proofErr w:type="spellStart"/>
            <w:r w:rsidRPr="005F480B">
              <w:rPr>
                <w:rFonts w:ascii="Arial" w:hAnsi="Arial" w:cs="Arial"/>
                <w:color w:val="000000"/>
                <w:sz w:val="20"/>
                <w:szCs w:val="20"/>
              </w:rPr>
              <w:t>Kal</w:t>
            </w:r>
            <w:r>
              <w:rPr>
                <w:rFonts w:ascii="Arial" w:hAnsi="Arial" w:cs="Arial"/>
                <w:color w:val="000000"/>
                <w:sz w:val="20"/>
                <w:szCs w:val="20"/>
              </w:rPr>
              <w:t>se</w:t>
            </w:r>
            <w:proofErr w:type="spellEnd"/>
            <w:r w:rsidRPr="005F480B">
              <w:rPr>
                <w:rFonts w:ascii="Arial" w:hAnsi="Arial" w:cs="Arial"/>
                <w:color w:val="000000"/>
                <w:sz w:val="20"/>
                <w:szCs w:val="20"/>
                <w:lang w:val="id-ID"/>
              </w:rPr>
              <w:t>l</w:t>
            </w:r>
            <w:r w:rsidRPr="005F480B">
              <w:rPr>
                <w:rFonts w:ascii="Arial" w:hAnsi="Arial" w:cs="Arial"/>
                <w:color w:val="000000"/>
                <w:sz w:val="20"/>
                <w:szCs w:val="20"/>
              </w:rPr>
              <w:t>, Jambi, Riau dan Kal</w:t>
            </w:r>
            <w:r>
              <w:rPr>
                <w:rFonts w:ascii="Arial" w:hAnsi="Arial" w:cs="Arial"/>
                <w:color w:val="000000"/>
                <w:sz w:val="20"/>
                <w:szCs w:val="20"/>
              </w:rPr>
              <w:t>b</w:t>
            </w:r>
            <w:r w:rsidRPr="005F480B">
              <w:rPr>
                <w:rFonts w:ascii="Arial" w:hAnsi="Arial" w:cs="Arial"/>
                <w:color w:val="000000"/>
                <w:sz w:val="20"/>
                <w:szCs w:val="20"/>
                <w:lang w:val="id-ID"/>
              </w:rPr>
              <w:t>ar</w:t>
            </w:r>
          </w:p>
        </w:tc>
        <w:tc>
          <w:tcPr>
            <w:tcW w:w="1701" w:type="dxa"/>
            <w:gridSpan w:val="2"/>
            <w:shd w:val="clear" w:color="auto" w:fill="auto"/>
            <w:vAlign w:val="center"/>
            <w:hideMark/>
          </w:tcPr>
          <w:p w14:paraId="0A21BC46" w14:textId="77777777" w:rsidR="001B12E6" w:rsidRDefault="001B12E6" w:rsidP="001B12E6">
            <w:pPr>
              <w:jc w:val="center"/>
            </w:pPr>
            <w:r w:rsidRPr="00E26DB5">
              <w:rPr>
                <w:rFonts w:ascii="Arial" w:hAnsi="Arial" w:cs="Arial"/>
                <w:color w:val="000000"/>
                <w:sz w:val="20"/>
                <w:szCs w:val="20"/>
              </w:rPr>
              <w:t>Kalb</w:t>
            </w:r>
            <w:r w:rsidRPr="00E26DB5">
              <w:rPr>
                <w:rFonts w:ascii="Arial" w:hAnsi="Arial" w:cs="Arial"/>
                <w:color w:val="000000"/>
                <w:sz w:val="20"/>
                <w:szCs w:val="20"/>
                <w:lang w:val="id-ID"/>
              </w:rPr>
              <w:t>ar</w:t>
            </w:r>
          </w:p>
        </w:tc>
        <w:tc>
          <w:tcPr>
            <w:tcW w:w="1701" w:type="dxa"/>
            <w:shd w:val="clear" w:color="auto" w:fill="auto"/>
            <w:vAlign w:val="center"/>
            <w:hideMark/>
          </w:tcPr>
          <w:p w14:paraId="4B408BF7" w14:textId="77777777" w:rsidR="001B12E6" w:rsidRDefault="001B12E6" w:rsidP="001B12E6">
            <w:pPr>
              <w:jc w:val="center"/>
            </w:pPr>
            <w:r w:rsidRPr="00E26DB5">
              <w:rPr>
                <w:rFonts w:ascii="Arial" w:hAnsi="Arial" w:cs="Arial"/>
                <w:color w:val="000000"/>
                <w:sz w:val="20"/>
                <w:szCs w:val="20"/>
              </w:rPr>
              <w:t>Kalb</w:t>
            </w:r>
            <w:r w:rsidRPr="00E26DB5">
              <w:rPr>
                <w:rFonts w:ascii="Arial" w:hAnsi="Arial" w:cs="Arial"/>
                <w:color w:val="000000"/>
                <w:sz w:val="20"/>
                <w:szCs w:val="20"/>
                <w:lang w:val="id-ID"/>
              </w:rPr>
              <w:t>ar</w:t>
            </w:r>
          </w:p>
        </w:tc>
        <w:tc>
          <w:tcPr>
            <w:tcW w:w="1985" w:type="dxa"/>
            <w:shd w:val="clear" w:color="auto" w:fill="auto"/>
            <w:vAlign w:val="center"/>
          </w:tcPr>
          <w:p w14:paraId="064667F6" w14:textId="77777777" w:rsidR="001B12E6" w:rsidRPr="005F480B" w:rsidRDefault="001B12E6" w:rsidP="001B12E6">
            <w:pPr>
              <w:ind w:left="174" w:hanging="174"/>
              <w:jc w:val="center"/>
              <w:rPr>
                <w:rFonts w:ascii="Arial" w:hAnsi="Arial" w:cs="Arial"/>
                <w:color w:val="000000"/>
                <w:sz w:val="20"/>
                <w:szCs w:val="20"/>
                <w:lang w:val="id-ID"/>
              </w:rPr>
            </w:pPr>
            <w:r w:rsidRPr="005F480B">
              <w:rPr>
                <w:rFonts w:ascii="Arial" w:hAnsi="Arial" w:cs="Arial"/>
                <w:color w:val="000000"/>
                <w:sz w:val="20"/>
                <w:szCs w:val="20"/>
              </w:rPr>
              <w:t xml:space="preserve">5 </w:t>
            </w:r>
            <w:proofErr w:type="spellStart"/>
            <w:r w:rsidRPr="005F480B">
              <w:rPr>
                <w:rFonts w:ascii="Arial" w:hAnsi="Arial" w:cs="Arial"/>
                <w:color w:val="000000"/>
                <w:sz w:val="20"/>
                <w:szCs w:val="20"/>
              </w:rPr>
              <w:t>Provinsi</w:t>
            </w:r>
            <w:proofErr w:type="spellEnd"/>
          </w:p>
        </w:tc>
      </w:tr>
      <w:tr w:rsidR="001B12E6" w:rsidRPr="005F480B" w14:paraId="50957FB2" w14:textId="77777777" w:rsidTr="00D74C1D">
        <w:trPr>
          <w:trHeight w:val="20"/>
        </w:trPr>
        <w:tc>
          <w:tcPr>
            <w:tcW w:w="1526" w:type="dxa"/>
            <w:shd w:val="clear" w:color="auto" w:fill="auto"/>
            <w:vAlign w:val="center"/>
            <w:hideMark/>
          </w:tcPr>
          <w:p w14:paraId="1A27E4E4" w14:textId="77777777" w:rsidR="001B12E6" w:rsidRPr="00FC522B" w:rsidRDefault="001B12E6" w:rsidP="001B12E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Karakteristik</w:t>
            </w:r>
            <w:proofErr w:type="spellEnd"/>
          </w:p>
        </w:tc>
        <w:tc>
          <w:tcPr>
            <w:tcW w:w="2126" w:type="dxa"/>
            <w:shd w:val="clear" w:color="auto" w:fill="auto"/>
            <w:vAlign w:val="center"/>
            <w:hideMark/>
          </w:tcPr>
          <w:p w14:paraId="0784B947" w14:textId="77777777" w:rsidR="001B12E6" w:rsidRPr="005F480B" w:rsidRDefault="001B12E6" w:rsidP="001B12E6">
            <w:pPr>
              <w:ind w:left="174" w:hanging="174"/>
              <w:jc w:val="center"/>
              <w:rPr>
                <w:rFonts w:ascii="Arial" w:hAnsi="Arial" w:cs="Arial"/>
                <w:color w:val="000000"/>
                <w:sz w:val="20"/>
                <w:szCs w:val="20"/>
                <w:lang w:val="id-ID"/>
              </w:rPr>
            </w:pPr>
            <w:r w:rsidRPr="001B12E6">
              <w:rPr>
                <w:rFonts w:ascii="Arial" w:hAnsi="Arial" w:cs="Arial"/>
                <w:i/>
                <w:iCs/>
                <w:color w:val="000000"/>
                <w:sz w:val="20"/>
                <w:szCs w:val="20"/>
              </w:rPr>
              <w:t>X</w:t>
            </w:r>
            <w:r>
              <w:rPr>
                <w:rFonts w:ascii="Arial" w:hAnsi="Arial" w:cs="Arial"/>
                <w:color w:val="000000"/>
                <w:sz w:val="20"/>
                <w:szCs w:val="20"/>
                <w:vertAlign w:val="subscript"/>
              </w:rPr>
              <w:t>3</w:t>
            </w:r>
          </w:p>
        </w:tc>
        <w:tc>
          <w:tcPr>
            <w:tcW w:w="1701" w:type="dxa"/>
            <w:gridSpan w:val="2"/>
            <w:shd w:val="clear" w:color="auto" w:fill="auto"/>
            <w:vAlign w:val="center"/>
            <w:hideMark/>
          </w:tcPr>
          <w:p w14:paraId="09C47FFC" w14:textId="77777777" w:rsidR="001B12E6" w:rsidRDefault="001B12E6" w:rsidP="001B12E6">
            <w:pPr>
              <w:jc w:val="center"/>
            </w:pPr>
            <w:r w:rsidRPr="00566EC4">
              <w:rPr>
                <w:rFonts w:ascii="Arial" w:hAnsi="Arial" w:cs="Arial"/>
                <w:i/>
                <w:iCs/>
                <w:color w:val="000000"/>
                <w:sz w:val="20"/>
                <w:szCs w:val="20"/>
              </w:rPr>
              <w:t>X</w:t>
            </w:r>
            <w:r w:rsidRPr="00566EC4">
              <w:rPr>
                <w:rFonts w:ascii="Arial" w:hAnsi="Arial" w:cs="Arial"/>
                <w:color w:val="000000"/>
                <w:sz w:val="20"/>
                <w:szCs w:val="20"/>
                <w:vertAlign w:val="subscript"/>
              </w:rPr>
              <w:t>3</w:t>
            </w:r>
          </w:p>
        </w:tc>
        <w:tc>
          <w:tcPr>
            <w:tcW w:w="1701" w:type="dxa"/>
            <w:shd w:val="clear" w:color="auto" w:fill="auto"/>
            <w:vAlign w:val="center"/>
            <w:hideMark/>
          </w:tcPr>
          <w:p w14:paraId="526E99F2" w14:textId="77777777" w:rsidR="001B12E6" w:rsidRDefault="001B12E6" w:rsidP="001B12E6">
            <w:pPr>
              <w:jc w:val="center"/>
            </w:pPr>
            <w:r w:rsidRPr="00566EC4">
              <w:rPr>
                <w:rFonts w:ascii="Arial" w:hAnsi="Arial" w:cs="Arial"/>
                <w:i/>
                <w:iCs/>
                <w:color w:val="000000"/>
                <w:sz w:val="20"/>
                <w:szCs w:val="20"/>
              </w:rPr>
              <w:t>X</w:t>
            </w:r>
            <w:r w:rsidRPr="00566EC4">
              <w:rPr>
                <w:rFonts w:ascii="Arial" w:hAnsi="Arial" w:cs="Arial"/>
                <w:color w:val="000000"/>
                <w:sz w:val="20"/>
                <w:szCs w:val="20"/>
                <w:vertAlign w:val="subscript"/>
              </w:rPr>
              <w:t>3</w:t>
            </w:r>
          </w:p>
        </w:tc>
        <w:tc>
          <w:tcPr>
            <w:tcW w:w="1985" w:type="dxa"/>
            <w:shd w:val="clear" w:color="auto" w:fill="auto"/>
            <w:vAlign w:val="center"/>
          </w:tcPr>
          <w:p w14:paraId="7814C9FA" w14:textId="77777777" w:rsidR="001B12E6" w:rsidRPr="005F480B" w:rsidRDefault="001B12E6" w:rsidP="001B12E6">
            <w:pPr>
              <w:ind w:left="174" w:hanging="174"/>
              <w:jc w:val="center"/>
              <w:rPr>
                <w:rFonts w:ascii="Arial" w:hAnsi="Arial" w:cs="Arial"/>
                <w:color w:val="000000"/>
                <w:sz w:val="20"/>
                <w:szCs w:val="20"/>
              </w:rPr>
            </w:pPr>
            <w:proofErr w:type="spellStart"/>
            <w:r w:rsidRPr="005F480B">
              <w:rPr>
                <w:rFonts w:ascii="Arial" w:hAnsi="Arial" w:cs="Arial"/>
                <w:color w:val="000000"/>
                <w:sz w:val="20"/>
                <w:szCs w:val="20"/>
              </w:rPr>
              <w:t>Tidak</w:t>
            </w:r>
            <w:proofErr w:type="spellEnd"/>
            <w:r w:rsidRPr="005F480B">
              <w:rPr>
                <w:rFonts w:ascii="Arial" w:hAnsi="Arial" w:cs="Arial"/>
                <w:color w:val="000000"/>
                <w:sz w:val="20"/>
                <w:szCs w:val="20"/>
              </w:rPr>
              <w:t xml:space="preserve"> Ada yang </w:t>
            </w:r>
            <w:proofErr w:type="spellStart"/>
            <w:r w:rsidRPr="005F480B">
              <w:rPr>
                <w:rFonts w:ascii="Arial" w:hAnsi="Arial" w:cs="Arial"/>
                <w:color w:val="000000"/>
                <w:sz w:val="20"/>
                <w:szCs w:val="20"/>
              </w:rPr>
              <w:t>Dominan</w:t>
            </w:r>
            <w:proofErr w:type="spellEnd"/>
          </w:p>
        </w:tc>
      </w:tr>
      <w:tr w:rsidR="001B12E6" w:rsidRPr="005F480B" w14:paraId="6E794D47" w14:textId="77777777" w:rsidTr="00D74C1D">
        <w:trPr>
          <w:trHeight w:val="20"/>
        </w:trPr>
        <w:tc>
          <w:tcPr>
            <w:tcW w:w="1526" w:type="dxa"/>
            <w:shd w:val="clear" w:color="auto" w:fill="auto"/>
            <w:vAlign w:val="center"/>
            <w:hideMark/>
          </w:tcPr>
          <w:p w14:paraId="12509D85" w14:textId="77777777" w:rsidR="001B12E6" w:rsidRPr="00FC522B" w:rsidRDefault="001B12E6" w:rsidP="001B12E6">
            <w:pPr>
              <w:ind w:left="174" w:hanging="174"/>
              <w:rPr>
                <w:rFonts w:ascii="Arial" w:hAnsi="Arial" w:cs="Arial"/>
                <w:color w:val="000000"/>
                <w:sz w:val="20"/>
                <w:szCs w:val="20"/>
              </w:rPr>
            </w:pPr>
            <w:proofErr w:type="spellStart"/>
            <w:r w:rsidRPr="00FC522B">
              <w:rPr>
                <w:rFonts w:ascii="Arial" w:hAnsi="Arial" w:cs="Arial"/>
                <w:color w:val="000000"/>
                <w:sz w:val="20"/>
                <w:szCs w:val="20"/>
              </w:rPr>
              <w:t>Kla</w:t>
            </w:r>
            <w:proofErr w:type="spellEnd"/>
            <w:r w:rsidRPr="00FC522B">
              <w:rPr>
                <w:rFonts w:ascii="Arial" w:hAnsi="Arial" w:cs="Arial"/>
                <w:color w:val="000000"/>
                <w:sz w:val="20"/>
                <w:szCs w:val="20"/>
                <w:lang w:val="id-ID"/>
              </w:rPr>
              <w:t>s</w:t>
            </w:r>
            <w:proofErr w:type="spellStart"/>
            <w:r w:rsidRPr="00FC522B">
              <w:rPr>
                <w:rFonts w:ascii="Arial" w:hAnsi="Arial" w:cs="Arial"/>
                <w:color w:val="000000"/>
                <w:sz w:val="20"/>
                <w:szCs w:val="20"/>
              </w:rPr>
              <w:t>ter</w:t>
            </w:r>
            <w:proofErr w:type="spellEnd"/>
            <w:r w:rsidRPr="00FC522B">
              <w:rPr>
                <w:rFonts w:ascii="Arial" w:hAnsi="Arial" w:cs="Arial"/>
                <w:color w:val="000000"/>
                <w:sz w:val="20"/>
                <w:szCs w:val="20"/>
              </w:rPr>
              <w:t xml:space="preserve"> V</w:t>
            </w:r>
          </w:p>
          <w:p w14:paraId="39B7A03A" w14:textId="77777777" w:rsidR="001B12E6" w:rsidRPr="00FC522B" w:rsidRDefault="001B12E6" w:rsidP="001B12E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Anggota</w:t>
            </w:r>
            <w:proofErr w:type="spellEnd"/>
          </w:p>
        </w:tc>
        <w:tc>
          <w:tcPr>
            <w:tcW w:w="2126" w:type="dxa"/>
            <w:shd w:val="clear" w:color="auto" w:fill="auto"/>
            <w:vAlign w:val="center"/>
          </w:tcPr>
          <w:p w14:paraId="548AB1A7" w14:textId="77777777" w:rsidR="001B12E6" w:rsidRPr="005F480B" w:rsidRDefault="001B12E6" w:rsidP="001B12E6">
            <w:pPr>
              <w:ind w:left="174" w:hanging="174"/>
              <w:jc w:val="center"/>
              <w:rPr>
                <w:rFonts w:ascii="Arial" w:hAnsi="Arial" w:cs="Arial"/>
                <w:color w:val="000000"/>
                <w:sz w:val="20"/>
                <w:szCs w:val="20"/>
                <w:lang w:val="id-ID"/>
              </w:rPr>
            </w:pPr>
          </w:p>
        </w:tc>
        <w:tc>
          <w:tcPr>
            <w:tcW w:w="1701" w:type="dxa"/>
            <w:gridSpan w:val="2"/>
            <w:shd w:val="clear" w:color="auto" w:fill="auto"/>
            <w:vAlign w:val="center"/>
            <w:hideMark/>
          </w:tcPr>
          <w:p w14:paraId="67CE32AD" w14:textId="77777777" w:rsidR="001B12E6" w:rsidRPr="005F480B" w:rsidRDefault="001B12E6" w:rsidP="001B12E6">
            <w:pPr>
              <w:ind w:left="174" w:hanging="174"/>
              <w:jc w:val="center"/>
              <w:rPr>
                <w:rFonts w:ascii="Arial" w:hAnsi="Arial" w:cs="Arial"/>
                <w:color w:val="000000"/>
                <w:sz w:val="20"/>
                <w:szCs w:val="20"/>
              </w:rPr>
            </w:pPr>
            <w:r w:rsidRPr="005F480B">
              <w:rPr>
                <w:rFonts w:ascii="Arial" w:eastAsia="Calibri" w:hAnsi="Arial" w:cs="Arial"/>
                <w:color w:val="000000"/>
                <w:sz w:val="20"/>
                <w:szCs w:val="20"/>
                <w:lang w:val="id-ID"/>
              </w:rPr>
              <w:t>Kal</w:t>
            </w:r>
            <w:r>
              <w:rPr>
                <w:rFonts w:ascii="Arial" w:eastAsia="Calibri" w:hAnsi="Arial" w:cs="Arial"/>
                <w:color w:val="000000"/>
                <w:sz w:val="20"/>
                <w:szCs w:val="20"/>
              </w:rPr>
              <w:t>t</w:t>
            </w:r>
            <w:r w:rsidRPr="005F480B">
              <w:rPr>
                <w:rFonts w:ascii="Arial" w:eastAsia="Calibri" w:hAnsi="Arial" w:cs="Arial"/>
                <w:color w:val="000000"/>
                <w:sz w:val="20"/>
                <w:szCs w:val="20"/>
                <w:lang w:val="id-ID"/>
              </w:rPr>
              <w:t>eng</w:t>
            </w:r>
          </w:p>
        </w:tc>
        <w:tc>
          <w:tcPr>
            <w:tcW w:w="1701" w:type="dxa"/>
            <w:shd w:val="clear" w:color="auto" w:fill="auto"/>
            <w:vAlign w:val="center"/>
            <w:hideMark/>
          </w:tcPr>
          <w:p w14:paraId="6C7AFCF9" w14:textId="77777777" w:rsidR="001B12E6" w:rsidRPr="005F480B" w:rsidRDefault="001B12E6" w:rsidP="001B12E6">
            <w:pPr>
              <w:ind w:left="174" w:hanging="174"/>
              <w:jc w:val="center"/>
              <w:rPr>
                <w:rFonts w:ascii="Arial" w:hAnsi="Arial" w:cs="Arial"/>
                <w:color w:val="000000"/>
                <w:sz w:val="20"/>
                <w:szCs w:val="20"/>
              </w:rPr>
            </w:pPr>
            <w:r w:rsidRPr="005F480B">
              <w:rPr>
                <w:rFonts w:ascii="Arial" w:eastAsia="Calibri" w:hAnsi="Arial" w:cs="Arial"/>
                <w:color w:val="000000"/>
                <w:sz w:val="20"/>
                <w:szCs w:val="20"/>
                <w:lang w:val="id-ID"/>
              </w:rPr>
              <w:t>Kal</w:t>
            </w:r>
            <w:r>
              <w:rPr>
                <w:rFonts w:ascii="Arial" w:eastAsia="Calibri" w:hAnsi="Arial" w:cs="Arial"/>
                <w:color w:val="000000"/>
                <w:sz w:val="20"/>
                <w:szCs w:val="20"/>
              </w:rPr>
              <w:t>t</w:t>
            </w:r>
            <w:r w:rsidRPr="005F480B">
              <w:rPr>
                <w:rFonts w:ascii="Arial" w:eastAsia="Calibri" w:hAnsi="Arial" w:cs="Arial"/>
                <w:color w:val="000000"/>
                <w:sz w:val="20"/>
                <w:szCs w:val="20"/>
                <w:lang w:val="id-ID"/>
              </w:rPr>
              <w:t>eng</w:t>
            </w:r>
          </w:p>
        </w:tc>
        <w:tc>
          <w:tcPr>
            <w:tcW w:w="1985" w:type="dxa"/>
            <w:shd w:val="clear" w:color="auto" w:fill="auto"/>
            <w:vAlign w:val="center"/>
            <w:hideMark/>
          </w:tcPr>
          <w:p w14:paraId="4547CC66" w14:textId="77777777" w:rsidR="001B12E6" w:rsidRPr="005F480B" w:rsidRDefault="001B12E6" w:rsidP="001B12E6">
            <w:pPr>
              <w:ind w:left="174" w:hanging="174"/>
              <w:jc w:val="center"/>
              <w:rPr>
                <w:rFonts w:ascii="Arial" w:hAnsi="Arial" w:cs="Arial"/>
                <w:color w:val="000000"/>
                <w:sz w:val="20"/>
                <w:szCs w:val="20"/>
              </w:rPr>
            </w:pPr>
            <w:r w:rsidRPr="005F480B">
              <w:rPr>
                <w:rFonts w:ascii="Arial" w:hAnsi="Arial" w:cs="Arial"/>
                <w:color w:val="000000"/>
                <w:sz w:val="20"/>
                <w:szCs w:val="20"/>
              </w:rPr>
              <w:t xml:space="preserve">4 </w:t>
            </w:r>
            <w:proofErr w:type="spellStart"/>
            <w:r w:rsidRPr="005F480B">
              <w:rPr>
                <w:rFonts w:ascii="Arial" w:hAnsi="Arial" w:cs="Arial"/>
                <w:color w:val="000000"/>
                <w:sz w:val="20"/>
                <w:szCs w:val="20"/>
              </w:rPr>
              <w:t>Provinsi</w:t>
            </w:r>
            <w:proofErr w:type="spellEnd"/>
          </w:p>
        </w:tc>
      </w:tr>
      <w:tr w:rsidR="001B12E6" w:rsidRPr="005F480B" w14:paraId="7E8F0900" w14:textId="77777777" w:rsidTr="00D74C1D">
        <w:trPr>
          <w:trHeight w:val="20"/>
        </w:trPr>
        <w:tc>
          <w:tcPr>
            <w:tcW w:w="1526" w:type="dxa"/>
            <w:shd w:val="clear" w:color="auto" w:fill="auto"/>
            <w:vAlign w:val="center"/>
            <w:hideMark/>
          </w:tcPr>
          <w:p w14:paraId="3E969008" w14:textId="77777777" w:rsidR="001B12E6" w:rsidRPr="00FC522B" w:rsidRDefault="001B12E6" w:rsidP="001B12E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Karakteristik</w:t>
            </w:r>
            <w:proofErr w:type="spellEnd"/>
          </w:p>
        </w:tc>
        <w:tc>
          <w:tcPr>
            <w:tcW w:w="2126" w:type="dxa"/>
            <w:shd w:val="clear" w:color="auto" w:fill="auto"/>
            <w:vAlign w:val="center"/>
          </w:tcPr>
          <w:p w14:paraId="31206AD5" w14:textId="77777777" w:rsidR="001B12E6" w:rsidRPr="005F480B" w:rsidRDefault="001B12E6" w:rsidP="001B12E6">
            <w:pPr>
              <w:ind w:left="174" w:hanging="174"/>
              <w:jc w:val="center"/>
              <w:rPr>
                <w:rFonts w:ascii="Arial" w:hAnsi="Arial" w:cs="Arial"/>
                <w:color w:val="000000"/>
                <w:sz w:val="20"/>
                <w:szCs w:val="20"/>
              </w:rPr>
            </w:pPr>
          </w:p>
        </w:tc>
        <w:tc>
          <w:tcPr>
            <w:tcW w:w="1701" w:type="dxa"/>
            <w:gridSpan w:val="2"/>
            <w:shd w:val="clear" w:color="auto" w:fill="auto"/>
            <w:vAlign w:val="center"/>
            <w:hideMark/>
          </w:tcPr>
          <w:p w14:paraId="43AF44BF" w14:textId="77777777" w:rsidR="001B12E6" w:rsidRDefault="001B12E6" w:rsidP="001B12E6">
            <w:pPr>
              <w:jc w:val="center"/>
            </w:pPr>
            <w:r w:rsidRPr="006E144A">
              <w:rPr>
                <w:rFonts w:ascii="Arial" w:hAnsi="Arial" w:cs="Arial"/>
                <w:i/>
                <w:iCs/>
                <w:color w:val="000000"/>
                <w:sz w:val="20"/>
                <w:szCs w:val="20"/>
              </w:rPr>
              <w:t>X</w:t>
            </w:r>
            <w:r w:rsidRPr="006E144A">
              <w:rPr>
                <w:rFonts w:ascii="Arial" w:hAnsi="Arial" w:cs="Arial"/>
                <w:color w:val="000000"/>
                <w:sz w:val="20"/>
                <w:szCs w:val="20"/>
                <w:vertAlign w:val="subscript"/>
              </w:rPr>
              <w:t>3</w:t>
            </w:r>
          </w:p>
        </w:tc>
        <w:tc>
          <w:tcPr>
            <w:tcW w:w="1701" w:type="dxa"/>
            <w:shd w:val="clear" w:color="auto" w:fill="auto"/>
            <w:vAlign w:val="center"/>
            <w:hideMark/>
          </w:tcPr>
          <w:p w14:paraId="35ED2549" w14:textId="77777777" w:rsidR="001B12E6" w:rsidRDefault="001B12E6" w:rsidP="001B12E6">
            <w:pPr>
              <w:jc w:val="center"/>
            </w:pPr>
            <w:r w:rsidRPr="006E144A">
              <w:rPr>
                <w:rFonts w:ascii="Arial" w:hAnsi="Arial" w:cs="Arial"/>
                <w:i/>
                <w:iCs/>
                <w:color w:val="000000"/>
                <w:sz w:val="20"/>
                <w:szCs w:val="20"/>
              </w:rPr>
              <w:t>X</w:t>
            </w:r>
            <w:r w:rsidRPr="006E144A">
              <w:rPr>
                <w:rFonts w:ascii="Arial" w:hAnsi="Arial" w:cs="Arial"/>
                <w:color w:val="000000"/>
                <w:sz w:val="20"/>
                <w:szCs w:val="20"/>
                <w:vertAlign w:val="subscript"/>
              </w:rPr>
              <w:t>3</w:t>
            </w:r>
          </w:p>
        </w:tc>
        <w:tc>
          <w:tcPr>
            <w:tcW w:w="1985" w:type="dxa"/>
            <w:shd w:val="clear" w:color="auto" w:fill="auto"/>
            <w:vAlign w:val="center"/>
            <w:hideMark/>
          </w:tcPr>
          <w:p w14:paraId="65BC2973" w14:textId="77777777" w:rsidR="001B12E6" w:rsidRPr="005F480B" w:rsidRDefault="001B12E6" w:rsidP="001B12E6">
            <w:pPr>
              <w:ind w:left="174" w:hanging="174"/>
              <w:jc w:val="center"/>
              <w:rPr>
                <w:rFonts w:ascii="Arial" w:hAnsi="Arial" w:cs="Arial"/>
                <w:color w:val="000000"/>
                <w:sz w:val="20"/>
                <w:szCs w:val="20"/>
              </w:rPr>
            </w:pPr>
            <w:proofErr w:type="spellStart"/>
            <w:r w:rsidRPr="005F480B">
              <w:rPr>
                <w:rFonts w:ascii="Arial" w:hAnsi="Arial" w:cs="Arial"/>
                <w:color w:val="000000"/>
                <w:sz w:val="20"/>
                <w:szCs w:val="20"/>
              </w:rPr>
              <w:t>Tidak</w:t>
            </w:r>
            <w:proofErr w:type="spellEnd"/>
            <w:r w:rsidRPr="005F480B">
              <w:rPr>
                <w:rFonts w:ascii="Arial" w:hAnsi="Arial" w:cs="Arial"/>
                <w:color w:val="000000"/>
                <w:sz w:val="20"/>
                <w:szCs w:val="20"/>
              </w:rPr>
              <w:t xml:space="preserve"> Ada yang </w:t>
            </w:r>
            <w:proofErr w:type="spellStart"/>
            <w:r w:rsidRPr="005F480B">
              <w:rPr>
                <w:rFonts w:ascii="Arial" w:hAnsi="Arial" w:cs="Arial"/>
                <w:color w:val="000000"/>
                <w:sz w:val="20"/>
                <w:szCs w:val="20"/>
              </w:rPr>
              <w:t>Dominan</w:t>
            </w:r>
            <w:proofErr w:type="spellEnd"/>
          </w:p>
        </w:tc>
      </w:tr>
      <w:tr w:rsidR="001B12E6" w:rsidRPr="005F480B" w14:paraId="42D61F4E" w14:textId="77777777" w:rsidTr="00D74C1D">
        <w:trPr>
          <w:trHeight w:val="20"/>
        </w:trPr>
        <w:tc>
          <w:tcPr>
            <w:tcW w:w="1526" w:type="dxa"/>
            <w:shd w:val="clear" w:color="auto" w:fill="auto"/>
            <w:vAlign w:val="center"/>
            <w:hideMark/>
          </w:tcPr>
          <w:p w14:paraId="5059383D" w14:textId="77777777" w:rsidR="001B12E6" w:rsidRPr="00FC522B" w:rsidRDefault="001B12E6" w:rsidP="001B12E6">
            <w:pPr>
              <w:ind w:left="174" w:hanging="174"/>
              <w:rPr>
                <w:rFonts w:ascii="Arial" w:hAnsi="Arial" w:cs="Arial"/>
                <w:color w:val="000000"/>
                <w:sz w:val="20"/>
                <w:szCs w:val="20"/>
              </w:rPr>
            </w:pPr>
            <w:proofErr w:type="spellStart"/>
            <w:r w:rsidRPr="00FC522B">
              <w:rPr>
                <w:rFonts w:ascii="Arial" w:hAnsi="Arial" w:cs="Arial"/>
                <w:color w:val="000000"/>
                <w:sz w:val="20"/>
                <w:szCs w:val="20"/>
              </w:rPr>
              <w:t>Kla</w:t>
            </w:r>
            <w:proofErr w:type="spellEnd"/>
            <w:r w:rsidRPr="00FC522B">
              <w:rPr>
                <w:rFonts w:ascii="Arial" w:hAnsi="Arial" w:cs="Arial"/>
                <w:color w:val="000000"/>
                <w:sz w:val="20"/>
                <w:szCs w:val="20"/>
                <w:lang w:val="id-ID"/>
              </w:rPr>
              <w:t>s</w:t>
            </w:r>
            <w:proofErr w:type="spellStart"/>
            <w:r w:rsidRPr="00FC522B">
              <w:rPr>
                <w:rFonts w:ascii="Arial" w:hAnsi="Arial" w:cs="Arial"/>
                <w:color w:val="000000"/>
                <w:sz w:val="20"/>
                <w:szCs w:val="20"/>
              </w:rPr>
              <w:t>ter</w:t>
            </w:r>
            <w:proofErr w:type="spellEnd"/>
            <w:r w:rsidRPr="00FC522B">
              <w:rPr>
                <w:rFonts w:ascii="Arial" w:hAnsi="Arial" w:cs="Arial"/>
                <w:color w:val="000000"/>
                <w:sz w:val="20"/>
                <w:szCs w:val="20"/>
              </w:rPr>
              <w:t xml:space="preserve"> VI</w:t>
            </w:r>
          </w:p>
          <w:p w14:paraId="09CF6417" w14:textId="77777777" w:rsidR="001B12E6" w:rsidRPr="00FC522B" w:rsidRDefault="001B12E6" w:rsidP="001B12E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Anggota</w:t>
            </w:r>
            <w:proofErr w:type="spellEnd"/>
          </w:p>
        </w:tc>
        <w:tc>
          <w:tcPr>
            <w:tcW w:w="2126" w:type="dxa"/>
            <w:shd w:val="clear" w:color="auto" w:fill="auto"/>
            <w:vAlign w:val="center"/>
            <w:hideMark/>
          </w:tcPr>
          <w:p w14:paraId="743F775B" w14:textId="77777777" w:rsidR="001B12E6" w:rsidRPr="005F480B" w:rsidRDefault="001B12E6" w:rsidP="001B12E6">
            <w:pPr>
              <w:rPr>
                <w:rFonts w:ascii="Arial" w:hAnsi="Arial" w:cs="Arial"/>
                <w:b/>
                <w:color w:val="000000"/>
                <w:sz w:val="20"/>
                <w:szCs w:val="20"/>
              </w:rPr>
            </w:pPr>
          </w:p>
        </w:tc>
        <w:tc>
          <w:tcPr>
            <w:tcW w:w="1559" w:type="dxa"/>
            <w:shd w:val="clear" w:color="auto" w:fill="auto"/>
            <w:vAlign w:val="center"/>
            <w:hideMark/>
          </w:tcPr>
          <w:p w14:paraId="41D2D652" w14:textId="77777777" w:rsidR="001B12E6" w:rsidRPr="005F480B" w:rsidRDefault="001B12E6" w:rsidP="001B12E6">
            <w:pPr>
              <w:ind w:left="174" w:hanging="174"/>
              <w:jc w:val="center"/>
              <w:rPr>
                <w:rFonts w:ascii="Arial" w:hAnsi="Arial" w:cs="Arial"/>
                <w:color w:val="000000"/>
                <w:sz w:val="20"/>
                <w:szCs w:val="20"/>
              </w:rPr>
            </w:pPr>
            <w:r w:rsidRPr="005F480B">
              <w:rPr>
                <w:rFonts w:ascii="Arial" w:hAnsi="Arial" w:cs="Arial"/>
                <w:color w:val="000000"/>
                <w:sz w:val="20"/>
                <w:szCs w:val="20"/>
              </w:rPr>
              <w:t>Maluku</w:t>
            </w:r>
          </w:p>
        </w:tc>
        <w:tc>
          <w:tcPr>
            <w:tcW w:w="1843" w:type="dxa"/>
            <w:gridSpan w:val="2"/>
            <w:shd w:val="clear" w:color="auto" w:fill="auto"/>
            <w:vAlign w:val="center"/>
            <w:hideMark/>
          </w:tcPr>
          <w:p w14:paraId="5074CFCB" w14:textId="77777777" w:rsidR="001B12E6" w:rsidRPr="005F480B" w:rsidRDefault="001B12E6" w:rsidP="001B12E6">
            <w:pPr>
              <w:ind w:left="174" w:hanging="174"/>
              <w:jc w:val="center"/>
              <w:rPr>
                <w:rFonts w:ascii="Arial" w:hAnsi="Arial" w:cs="Arial"/>
                <w:color w:val="000000"/>
                <w:sz w:val="20"/>
                <w:szCs w:val="20"/>
              </w:rPr>
            </w:pPr>
            <w:r w:rsidRPr="005F480B">
              <w:rPr>
                <w:rFonts w:ascii="Arial" w:hAnsi="Arial" w:cs="Arial"/>
                <w:color w:val="000000"/>
                <w:sz w:val="20"/>
                <w:szCs w:val="20"/>
              </w:rPr>
              <w:t>Maluku</w:t>
            </w:r>
          </w:p>
        </w:tc>
        <w:tc>
          <w:tcPr>
            <w:tcW w:w="1985" w:type="dxa"/>
            <w:shd w:val="clear" w:color="auto" w:fill="auto"/>
            <w:vAlign w:val="center"/>
            <w:hideMark/>
          </w:tcPr>
          <w:p w14:paraId="2C548DF1" w14:textId="77777777" w:rsidR="001B12E6" w:rsidRPr="005F480B" w:rsidRDefault="001B12E6" w:rsidP="001B12E6">
            <w:pPr>
              <w:ind w:left="174" w:hanging="174"/>
              <w:jc w:val="center"/>
              <w:rPr>
                <w:rFonts w:ascii="Arial" w:hAnsi="Arial" w:cs="Arial"/>
                <w:color w:val="000000"/>
                <w:sz w:val="20"/>
                <w:szCs w:val="20"/>
              </w:rPr>
            </w:pPr>
            <w:r w:rsidRPr="005F480B">
              <w:rPr>
                <w:rFonts w:ascii="Arial" w:hAnsi="Arial" w:cs="Arial"/>
                <w:color w:val="000000"/>
                <w:sz w:val="20"/>
                <w:szCs w:val="20"/>
              </w:rPr>
              <w:t xml:space="preserve">4 </w:t>
            </w:r>
            <w:proofErr w:type="spellStart"/>
            <w:r w:rsidRPr="005F480B">
              <w:rPr>
                <w:rFonts w:ascii="Arial" w:hAnsi="Arial" w:cs="Arial"/>
                <w:color w:val="000000"/>
                <w:sz w:val="20"/>
                <w:szCs w:val="20"/>
              </w:rPr>
              <w:t>Provinsi</w:t>
            </w:r>
            <w:proofErr w:type="spellEnd"/>
          </w:p>
        </w:tc>
      </w:tr>
      <w:tr w:rsidR="001B12E6" w:rsidRPr="005F480B" w14:paraId="6B9AE968" w14:textId="77777777" w:rsidTr="00D74C1D">
        <w:trPr>
          <w:trHeight w:val="20"/>
        </w:trPr>
        <w:tc>
          <w:tcPr>
            <w:tcW w:w="1526" w:type="dxa"/>
            <w:tcBorders>
              <w:bottom w:val="single" w:sz="4" w:space="0" w:color="auto"/>
            </w:tcBorders>
            <w:shd w:val="clear" w:color="auto" w:fill="auto"/>
            <w:vAlign w:val="center"/>
            <w:hideMark/>
          </w:tcPr>
          <w:p w14:paraId="2B7BDB7D" w14:textId="77777777" w:rsidR="001B12E6" w:rsidRPr="00FC522B" w:rsidRDefault="001B12E6" w:rsidP="001B12E6">
            <w:pPr>
              <w:pStyle w:val="ListParagraph"/>
              <w:numPr>
                <w:ilvl w:val="0"/>
                <w:numId w:val="21"/>
              </w:numPr>
              <w:spacing w:after="0" w:line="240" w:lineRule="auto"/>
              <w:ind w:left="174" w:hanging="174"/>
              <w:rPr>
                <w:rFonts w:ascii="Arial" w:eastAsia="Times New Roman" w:hAnsi="Arial" w:cs="Arial"/>
                <w:color w:val="000000"/>
                <w:sz w:val="20"/>
                <w:szCs w:val="20"/>
              </w:rPr>
            </w:pPr>
            <w:proofErr w:type="spellStart"/>
            <w:r w:rsidRPr="00FC522B">
              <w:rPr>
                <w:rFonts w:ascii="Arial" w:eastAsia="Times New Roman" w:hAnsi="Arial" w:cs="Arial"/>
                <w:color w:val="000000"/>
                <w:sz w:val="20"/>
                <w:szCs w:val="20"/>
              </w:rPr>
              <w:t>Karakteristik</w:t>
            </w:r>
            <w:proofErr w:type="spellEnd"/>
          </w:p>
        </w:tc>
        <w:tc>
          <w:tcPr>
            <w:tcW w:w="2126" w:type="dxa"/>
            <w:tcBorders>
              <w:bottom w:val="single" w:sz="4" w:space="0" w:color="auto"/>
            </w:tcBorders>
            <w:shd w:val="clear" w:color="auto" w:fill="auto"/>
            <w:vAlign w:val="center"/>
            <w:hideMark/>
          </w:tcPr>
          <w:p w14:paraId="49A01051" w14:textId="77777777" w:rsidR="001B12E6" w:rsidRPr="005F480B" w:rsidRDefault="001B12E6" w:rsidP="001B12E6">
            <w:pPr>
              <w:rPr>
                <w:rFonts w:ascii="Arial" w:hAnsi="Arial" w:cs="Arial"/>
                <w:b/>
                <w:color w:val="000000"/>
                <w:sz w:val="20"/>
                <w:szCs w:val="20"/>
              </w:rPr>
            </w:pPr>
          </w:p>
        </w:tc>
        <w:tc>
          <w:tcPr>
            <w:tcW w:w="1559" w:type="dxa"/>
            <w:tcBorders>
              <w:bottom w:val="single" w:sz="4" w:space="0" w:color="auto"/>
            </w:tcBorders>
            <w:shd w:val="clear" w:color="auto" w:fill="auto"/>
            <w:vAlign w:val="center"/>
          </w:tcPr>
          <w:p w14:paraId="1C9EDF53" w14:textId="77777777" w:rsidR="001B12E6" w:rsidRPr="001B12E6" w:rsidRDefault="001B12E6" w:rsidP="001B12E6">
            <w:pPr>
              <w:ind w:left="174" w:hanging="174"/>
              <w:jc w:val="center"/>
              <w:rPr>
                <w:rFonts w:ascii="Arial" w:hAnsi="Arial" w:cs="Arial"/>
                <w:color w:val="000000"/>
                <w:sz w:val="20"/>
                <w:szCs w:val="20"/>
              </w:rPr>
            </w:pPr>
            <w:r w:rsidRPr="001B12E6">
              <w:rPr>
                <w:rFonts w:ascii="Arial" w:hAnsi="Arial" w:cs="Arial"/>
                <w:i/>
                <w:iCs/>
                <w:color w:val="000000"/>
                <w:sz w:val="20"/>
                <w:szCs w:val="20"/>
              </w:rPr>
              <w:t>X</w:t>
            </w:r>
            <w:r w:rsidRPr="001B12E6">
              <w:rPr>
                <w:rFonts w:ascii="Arial" w:hAnsi="Arial" w:cs="Arial"/>
                <w:color w:val="000000"/>
                <w:sz w:val="20"/>
                <w:szCs w:val="20"/>
                <w:vertAlign w:val="subscript"/>
              </w:rPr>
              <w:t>6</w:t>
            </w:r>
          </w:p>
          <w:p w14:paraId="15EA3C36" w14:textId="77777777" w:rsidR="001B12E6" w:rsidRPr="001B12E6" w:rsidRDefault="001B12E6" w:rsidP="001B12E6">
            <w:pPr>
              <w:ind w:left="174" w:hanging="174"/>
              <w:rPr>
                <w:rFonts w:ascii="Arial" w:hAnsi="Arial" w:cs="Arial"/>
                <w:color w:val="000000"/>
                <w:sz w:val="20"/>
                <w:szCs w:val="20"/>
              </w:rPr>
            </w:pPr>
            <w:r w:rsidRPr="001B12E6">
              <w:rPr>
                <w:rFonts w:ascii="Arial" w:hAnsi="Arial" w:cs="Arial"/>
                <w:color w:val="000000"/>
                <w:sz w:val="20"/>
                <w:szCs w:val="20"/>
              </w:rPr>
              <w:t xml:space="preserve">paling </w:t>
            </w:r>
            <w:proofErr w:type="spellStart"/>
            <w:r w:rsidRPr="001B12E6">
              <w:rPr>
                <w:rFonts w:ascii="Arial" w:hAnsi="Arial" w:cs="Arial"/>
                <w:color w:val="000000"/>
                <w:sz w:val="20"/>
                <w:szCs w:val="20"/>
              </w:rPr>
              <w:t>rendah</w:t>
            </w:r>
            <w:proofErr w:type="spellEnd"/>
          </w:p>
        </w:tc>
        <w:tc>
          <w:tcPr>
            <w:tcW w:w="1843" w:type="dxa"/>
            <w:gridSpan w:val="2"/>
            <w:tcBorders>
              <w:bottom w:val="single" w:sz="4" w:space="0" w:color="auto"/>
            </w:tcBorders>
            <w:shd w:val="clear" w:color="auto" w:fill="auto"/>
            <w:vAlign w:val="center"/>
          </w:tcPr>
          <w:p w14:paraId="56149AEA" w14:textId="77777777" w:rsidR="001B12E6" w:rsidRPr="001B12E6" w:rsidRDefault="001B12E6" w:rsidP="001B12E6">
            <w:pPr>
              <w:ind w:left="174" w:hanging="174"/>
              <w:jc w:val="center"/>
              <w:rPr>
                <w:rFonts w:ascii="Arial" w:hAnsi="Arial" w:cs="Arial"/>
                <w:color w:val="000000"/>
                <w:sz w:val="20"/>
                <w:szCs w:val="20"/>
              </w:rPr>
            </w:pPr>
            <w:r w:rsidRPr="001B12E6">
              <w:rPr>
                <w:rFonts w:ascii="Arial" w:hAnsi="Arial" w:cs="Arial"/>
                <w:i/>
                <w:iCs/>
                <w:color w:val="000000"/>
                <w:sz w:val="20"/>
                <w:szCs w:val="20"/>
              </w:rPr>
              <w:t>X</w:t>
            </w:r>
            <w:r w:rsidRPr="001B12E6">
              <w:rPr>
                <w:rFonts w:ascii="Arial" w:hAnsi="Arial" w:cs="Arial"/>
                <w:color w:val="000000"/>
                <w:sz w:val="20"/>
                <w:szCs w:val="20"/>
                <w:vertAlign w:val="subscript"/>
              </w:rPr>
              <w:t>6</w:t>
            </w:r>
          </w:p>
          <w:p w14:paraId="6F87DECB" w14:textId="77777777" w:rsidR="001B12E6" w:rsidRPr="001B12E6" w:rsidRDefault="001B12E6" w:rsidP="001B12E6">
            <w:pPr>
              <w:ind w:left="174" w:hanging="174"/>
              <w:jc w:val="center"/>
              <w:rPr>
                <w:rFonts w:ascii="Arial" w:hAnsi="Arial" w:cs="Arial"/>
                <w:color w:val="000000"/>
                <w:sz w:val="20"/>
                <w:szCs w:val="20"/>
              </w:rPr>
            </w:pPr>
            <w:r w:rsidRPr="001B12E6">
              <w:rPr>
                <w:rFonts w:ascii="Arial" w:hAnsi="Arial" w:cs="Arial"/>
                <w:color w:val="000000"/>
                <w:sz w:val="20"/>
                <w:szCs w:val="20"/>
              </w:rPr>
              <w:t xml:space="preserve">paling </w:t>
            </w:r>
            <w:proofErr w:type="spellStart"/>
            <w:r w:rsidRPr="001B12E6">
              <w:rPr>
                <w:rFonts w:ascii="Arial" w:hAnsi="Arial" w:cs="Arial"/>
                <w:color w:val="000000"/>
                <w:sz w:val="20"/>
                <w:szCs w:val="20"/>
              </w:rPr>
              <w:t>rendah</w:t>
            </w:r>
            <w:proofErr w:type="spellEnd"/>
          </w:p>
        </w:tc>
        <w:tc>
          <w:tcPr>
            <w:tcW w:w="1985" w:type="dxa"/>
            <w:tcBorders>
              <w:bottom w:val="single" w:sz="4" w:space="0" w:color="auto"/>
            </w:tcBorders>
            <w:shd w:val="clear" w:color="auto" w:fill="auto"/>
            <w:vAlign w:val="center"/>
          </w:tcPr>
          <w:p w14:paraId="4A7AFF24" w14:textId="77777777" w:rsidR="001B12E6" w:rsidRPr="005F480B" w:rsidRDefault="001B12E6" w:rsidP="001B12E6">
            <w:pPr>
              <w:ind w:left="174" w:hanging="174"/>
              <w:jc w:val="center"/>
              <w:rPr>
                <w:rFonts w:ascii="Arial" w:hAnsi="Arial" w:cs="Arial"/>
                <w:color w:val="000000"/>
                <w:sz w:val="20"/>
                <w:szCs w:val="20"/>
              </w:rPr>
            </w:pPr>
            <w:proofErr w:type="spellStart"/>
            <w:r w:rsidRPr="005F480B">
              <w:rPr>
                <w:rFonts w:ascii="Arial" w:hAnsi="Arial" w:cs="Arial"/>
                <w:color w:val="000000"/>
                <w:sz w:val="20"/>
                <w:szCs w:val="20"/>
              </w:rPr>
              <w:t>Tidak</w:t>
            </w:r>
            <w:proofErr w:type="spellEnd"/>
            <w:r w:rsidRPr="005F480B">
              <w:rPr>
                <w:rFonts w:ascii="Arial" w:hAnsi="Arial" w:cs="Arial"/>
                <w:color w:val="000000"/>
                <w:sz w:val="20"/>
                <w:szCs w:val="20"/>
              </w:rPr>
              <w:t xml:space="preserve"> Ada yang </w:t>
            </w:r>
            <w:proofErr w:type="spellStart"/>
            <w:r w:rsidRPr="005F480B">
              <w:rPr>
                <w:rFonts w:ascii="Arial" w:hAnsi="Arial" w:cs="Arial"/>
                <w:color w:val="000000"/>
                <w:sz w:val="20"/>
                <w:szCs w:val="20"/>
              </w:rPr>
              <w:t>Dominan</w:t>
            </w:r>
            <w:proofErr w:type="spellEnd"/>
          </w:p>
        </w:tc>
      </w:tr>
    </w:tbl>
    <w:p w14:paraId="30F9391D" w14:textId="77777777" w:rsidR="00B10B37" w:rsidRPr="002A1F5D" w:rsidRDefault="002A1F5D" w:rsidP="002A1F5D">
      <w:pPr>
        <w:jc w:val="both"/>
        <w:rPr>
          <w:rFonts w:ascii="Arial" w:hAnsi="Arial" w:cs="Arial"/>
          <w:sz w:val="20"/>
          <w:szCs w:val="20"/>
        </w:rPr>
      </w:pPr>
      <w:proofErr w:type="spellStart"/>
      <w:r>
        <w:rPr>
          <w:rFonts w:ascii="Arial" w:hAnsi="Arial" w:cs="Arial"/>
          <w:sz w:val="20"/>
          <w:szCs w:val="20"/>
        </w:rPr>
        <w:t>Keterangan</w:t>
      </w:r>
      <w:proofErr w:type="spellEnd"/>
      <w:r>
        <w:rPr>
          <w:rFonts w:ascii="Arial" w:hAnsi="Arial" w:cs="Arial"/>
          <w:sz w:val="20"/>
          <w:szCs w:val="20"/>
        </w:rPr>
        <w:t xml:space="preserve">: * Lampung dan </w:t>
      </w:r>
      <w:proofErr w:type="spellStart"/>
      <w:r>
        <w:rPr>
          <w:rFonts w:ascii="Arial" w:hAnsi="Arial" w:cs="Arial"/>
          <w:sz w:val="20"/>
          <w:szCs w:val="20"/>
        </w:rPr>
        <w:t>Sumut</w:t>
      </w:r>
      <w:proofErr w:type="spellEnd"/>
      <w:r>
        <w:rPr>
          <w:rFonts w:ascii="Arial" w:hAnsi="Arial" w:cs="Arial"/>
          <w:sz w:val="20"/>
          <w:szCs w:val="20"/>
        </w:rPr>
        <w:t xml:space="preserve"> pada </w:t>
      </w:r>
      <w:proofErr w:type="spellStart"/>
      <w:r>
        <w:rPr>
          <w:rFonts w:ascii="Arial" w:hAnsi="Arial" w:cs="Arial"/>
          <w:sz w:val="20"/>
          <w:szCs w:val="20"/>
        </w:rPr>
        <w:t>klaster</w:t>
      </w:r>
      <w:proofErr w:type="spellEnd"/>
      <w:r>
        <w:rPr>
          <w:rFonts w:ascii="Arial" w:hAnsi="Arial" w:cs="Arial"/>
          <w:sz w:val="20"/>
          <w:szCs w:val="20"/>
        </w:rPr>
        <w:t xml:space="preserve"> yang </w:t>
      </w:r>
      <w:proofErr w:type="spellStart"/>
      <w:r>
        <w:rPr>
          <w:rFonts w:ascii="Arial" w:hAnsi="Arial" w:cs="Arial"/>
          <w:sz w:val="20"/>
          <w:szCs w:val="20"/>
        </w:rPr>
        <w:t>berbeda</w:t>
      </w:r>
      <w:proofErr w:type="spellEnd"/>
      <w:r>
        <w:rPr>
          <w:rFonts w:ascii="Arial" w:hAnsi="Arial" w:cs="Arial"/>
          <w:sz w:val="20"/>
          <w:szCs w:val="20"/>
        </w:rPr>
        <w:t xml:space="preserve">, </w:t>
      </w:r>
      <w:proofErr w:type="spellStart"/>
      <w:r>
        <w:rPr>
          <w:rFonts w:ascii="Arial" w:hAnsi="Arial" w:cs="Arial"/>
          <w:sz w:val="20"/>
          <w:szCs w:val="20"/>
        </w:rPr>
        <w:t>tetapi</w:t>
      </w:r>
      <w:proofErr w:type="spellEnd"/>
      <w:r>
        <w:rPr>
          <w:rFonts w:ascii="Arial" w:hAnsi="Arial" w:cs="Arial"/>
          <w:sz w:val="20"/>
          <w:szCs w:val="20"/>
        </w:rPr>
        <w:t xml:space="preserve"> </w:t>
      </w:r>
      <w:proofErr w:type="spellStart"/>
      <w:r>
        <w:rPr>
          <w:rFonts w:ascii="Arial" w:hAnsi="Arial" w:cs="Arial"/>
          <w:sz w:val="20"/>
          <w:szCs w:val="20"/>
        </w:rPr>
        <w:t>karakteristiknya</w:t>
      </w:r>
      <w:proofErr w:type="spellEnd"/>
      <w:r>
        <w:rPr>
          <w:rFonts w:ascii="Arial" w:hAnsi="Arial" w:cs="Arial"/>
          <w:sz w:val="20"/>
          <w:szCs w:val="20"/>
        </w:rPr>
        <w:t xml:space="preserve"> </w:t>
      </w:r>
      <w:proofErr w:type="spellStart"/>
      <w:r>
        <w:rPr>
          <w:rFonts w:ascii="Arial" w:hAnsi="Arial" w:cs="Arial"/>
          <w:sz w:val="20"/>
          <w:szCs w:val="20"/>
        </w:rPr>
        <w:t>cenderung</w:t>
      </w:r>
      <w:proofErr w:type="spellEnd"/>
      <w:r>
        <w:rPr>
          <w:rFonts w:ascii="Arial" w:hAnsi="Arial" w:cs="Arial"/>
          <w:sz w:val="20"/>
          <w:szCs w:val="20"/>
        </w:rPr>
        <w:t xml:space="preserve"> </w:t>
      </w:r>
      <w:proofErr w:type="spellStart"/>
      <w:r>
        <w:rPr>
          <w:rFonts w:ascii="Arial" w:hAnsi="Arial" w:cs="Arial"/>
          <w:sz w:val="20"/>
          <w:szCs w:val="20"/>
        </w:rPr>
        <w:t>sama</w:t>
      </w:r>
      <w:proofErr w:type="spellEnd"/>
      <w:r>
        <w:rPr>
          <w:rFonts w:ascii="Arial" w:hAnsi="Arial" w:cs="Arial"/>
          <w:sz w:val="20"/>
          <w:szCs w:val="20"/>
        </w:rPr>
        <w:t xml:space="preserve">. </w:t>
      </w:r>
    </w:p>
    <w:p w14:paraId="6410CA9A" w14:textId="77777777" w:rsidR="002A1F5D" w:rsidRPr="00B10B37" w:rsidRDefault="002A1F5D" w:rsidP="002A1F5D">
      <w:pPr>
        <w:jc w:val="both"/>
        <w:rPr>
          <w:rFonts w:ascii="Arial" w:hAnsi="Arial" w:cs="Arial"/>
          <w:sz w:val="20"/>
          <w:szCs w:val="20"/>
          <w:lang w:val="id-ID"/>
        </w:rPr>
      </w:pPr>
    </w:p>
    <w:p w14:paraId="73395135" w14:textId="77777777" w:rsidR="00AF68D0" w:rsidRDefault="003D4B55" w:rsidP="00B10B37">
      <w:pPr>
        <w:spacing w:line="360" w:lineRule="auto"/>
        <w:ind w:firstLine="567"/>
        <w:jc w:val="both"/>
        <w:rPr>
          <w:rFonts w:ascii="Arial" w:hAnsi="Arial" w:cs="Arial"/>
          <w:sz w:val="20"/>
          <w:szCs w:val="20"/>
        </w:rPr>
      </w:pPr>
      <w:proofErr w:type="spellStart"/>
      <w:r>
        <w:rPr>
          <w:rFonts w:ascii="Arial" w:hAnsi="Arial" w:cs="Arial"/>
          <w:sz w:val="20"/>
          <w:szCs w:val="20"/>
        </w:rPr>
        <w:t>Karakteristik</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ada</w:t>
      </w:r>
      <w:proofErr w:type="spellEnd"/>
      <w:r>
        <w:rPr>
          <w:rFonts w:ascii="Arial" w:hAnsi="Arial" w:cs="Arial"/>
          <w:sz w:val="20"/>
          <w:szCs w:val="20"/>
        </w:rPr>
        <w:t xml:space="preserve"> yang </w:t>
      </w:r>
      <w:proofErr w:type="spellStart"/>
      <w:r>
        <w:rPr>
          <w:rFonts w:ascii="Arial" w:hAnsi="Arial" w:cs="Arial"/>
          <w:sz w:val="20"/>
          <w:szCs w:val="20"/>
        </w:rPr>
        <w:t>dominan</w:t>
      </w:r>
      <w:proofErr w:type="spellEnd"/>
      <w:r>
        <w:rPr>
          <w:rFonts w:ascii="Arial" w:hAnsi="Arial" w:cs="Arial"/>
          <w:sz w:val="20"/>
          <w:szCs w:val="20"/>
        </w:rPr>
        <w:t xml:space="preserve"> </w:t>
      </w:r>
      <w:proofErr w:type="spellStart"/>
      <w:r>
        <w:rPr>
          <w:rFonts w:ascii="Arial" w:hAnsi="Arial" w:cs="Arial"/>
          <w:sz w:val="20"/>
          <w:szCs w:val="20"/>
        </w:rPr>
        <w:t>bermakna</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nilai-nilai</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 xml:space="preserve"> pada </w:t>
      </w:r>
      <w:proofErr w:type="spellStart"/>
      <w:r>
        <w:rPr>
          <w:rFonts w:ascii="Arial" w:hAnsi="Arial" w:cs="Arial"/>
          <w:sz w:val="20"/>
          <w:szCs w:val="20"/>
        </w:rPr>
        <w:t>objek</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rendah</w:t>
      </w:r>
      <w:proofErr w:type="spellEnd"/>
      <w:r>
        <w:rPr>
          <w:rFonts w:ascii="Arial" w:hAnsi="Arial" w:cs="Arial"/>
          <w:sz w:val="20"/>
          <w:szCs w:val="20"/>
        </w:rPr>
        <w:t xml:space="preserve">. </w:t>
      </w:r>
      <w:r w:rsidR="00B10B37" w:rsidRPr="00B10B37">
        <w:rPr>
          <w:rFonts w:ascii="Arial" w:hAnsi="Arial" w:cs="Arial"/>
          <w:sz w:val="20"/>
          <w:szCs w:val="20"/>
          <w:lang w:val="id-ID"/>
        </w:rPr>
        <w:t xml:space="preserve">Berdasarkan </w:t>
      </w:r>
      <w:proofErr w:type="spellStart"/>
      <w:r w:rsidR="00AF0A32">
        <w:rPr>
          <w:rFonts w:ascii="Arial" w:hAnsi="Arial" w:cs="Arial"/>
          <w:sz w:val="20"/>
          <w:szCs w:val="20"/>
        </w:rPr>
        <w:t>variabel-variabel</w:t>
      </w:r>
      <w:proofErr w:type="spellEnd"/>
      <w:r w:rsidR="00AF0A32">
        <w:rPr>
          <w:rFonts w:ascii="Arial" w:hAnsi="Arial" w:cs="Arial"/>
          <w:sz w:val="20"/>
          <w:szCs w:val="20"/>
        </w:rPr>
        <w:t xml:space="preserve"> yang </w:t>
      </w:r>
      <w:proofErr w:type="spellStart"/>
      <w:r w:rsidR="00AF0A32">
        <w:rPr>
          <w:rFonts w:ascii="Arial" w:hAnsi="Arial" w:cs="Arial"/>
          <w:sz w:val="20"/>
          <w:szCs w:val="20"/>
        </w:rPr>
        <w:t>dominan</w:t>
      </w:r>
      <w:proofErr w:type="spellEnd"/>
      <w:r w:rsidR="00AF0A32">
        <w:rPr>
          <w:rFonts w:ascii="Arial" w:hAnsi="Arial" w:cs="Arial"/>
          <w:sz w:val="20"/>
          <w:szCs w:val="20"/>
        </w:rPr>
        <w:t xml:space="preserve"> </w:t>
      </w:r>
      <w:proofErr w:type="spellStart"/>
      <w:r w:rsidR="00AF0A32">
        <w:rPr>
          <w:rFonts w:ascii="Arial" w:hAnsi="Arial" w:cs="Arial"/>
          <w:sz w:val="20"/>
          <w:szCs w:val="20"/>
        </w:rPr>
        <w:t>mengkarakteristikan</w:t>
      </w:r>
      <w:proofErr w:type="spellEnd"/>
      <w:r w:rsidR="00AF0A32">
        <w:rPr>
          <w:rFonts w:ascii="Arial" w:hAnsi="Arial" w:cs="Arial"/>
          <w:sz w:val="20"/>
          <w:szCs w:val="20"/>
        </w:rPr>
        <w:t xml:space="preserve"> </w:t>
      </w:r>
      <w:proofErr w:type="spellStart"/>
      <w:r w:rsidR="00AF0A32">
        <w:rPr>
          <w:rFonts w:ascii="Arial" w:hAnsi="Arial" w:cs="Arial"/>
          <w:sz w:val="20"/>
          <w:szCs w:val="20"/>
        </w:rPr>
        <w:t>klaster</w:t>
      </w:r>
      <w:proofErr w:type="spellEnd"/>
      <w:r w:rsidR="00AF0A32">
        <w:rPr>
          <w:rFonts w:ascii="Arial" w:hAnsi="Arial" w:cs="Arial"/>
          <w:sz w:val="20"/>
          <w:szCs w:val="20"/>
        </w:rPr>
        <w:t xml:space="preserve"> pada </w:t>
      </w:r>
      <w:r w:rsidR="00B10B37" w:rsidRPr="00B10B37">
        <w:rPr>
          <w:rFonts w:ascii="Arial" w:hAnsi="Arial" w:cs="Arial"/>
          <w:sz w:val="20"/>
          <w:szCs w:val="20"/>
          <w:lang w:val="id-ID"/>
        </w:rPr>
        <w:t xml:space="preserve">Tabel </w:t>
      </w:r>
      <w:r w:rsidR="00B10B37" w:rsidRPr="00B10B37">
        <w:rPr>
          <w:rFonts w:ascii="Arial" w:hAnsi="Arial" w:cs="Arial"/>
          <w:sz w:val="20"/>
          <w:szCs w:val="20"/>
        </w:rPr>
        <w:t>6</w:t>
      </w:r>
      <w:r w:rsidR="00AF0A32">
        <w:rPr>
          <w:rFonts w:ascii="Arial" w:hAnsi="Arial" w:cs="Arial"/>
          <w:sz w:val="20"/>
          <w:szCs w:val="20"/>
        </w:rPr>
        <w:t xml:space="preserve">, </w:t>
      </w:r>
      <w:proofErr w:type="spellStart"/>
      <w:r w:rsidR="00AF0A32">
        <w:rPr>
          <w:rFonts w:ascii="Arial" w:hAnsi="Arial" w:cs="Arial"/>
          <w:sz w:val="20"/>
          <w:szCs w:val="20"/>
        </w:rPr>
        <w:t>maka</w:t>
      </w:r>
      <w:proofErr w:type="spellEnd"/>
      <w:r w:rsidR="00AF0A32">
        <w:rPr>
          <w:rFonts w:ascii="Arial" w:hAnsi="Arial" w:cs="Arial"/>
          <w:sz w:val="20"/>
          <w:szCs w:val="20"/>
        </w:rPr>
        <w:t xml:space="preserve"> </w:t>
      </w:r>
      <w:r w:rsidR="00B10B37" w:rsidRPr="00B10B37">
        <w:rPr>
          <w:rFonts w:ascii="Arial" w:hAnsi="Arial" w:cs="Arial"/>
          <w:sz w:val="20"/>
          <w:szCs w:val="20"/>
          <w:lang w:val="id-ID"/>
        </w:rPr>
        <w:t xml:space="preserve">dapat dilihat bahwa analisis biplot </w:t>
      </w:r>
      <w:proofErr w:type="spellStart"/>
      <w:r w:rsidR="00AF0A32">
        <w:rPr>
          <w:rFonts w:ascii="Arial" w:hAnsi="Arial" w:cs="Arial"/>
          <w:sz w:val="20"/>
          <w:szCs w:val="20"/>
        </w:rPr>
        <w:t>menghasilkan</w:t>
      </w:r>
      <w:proofErr w:type="spellEnd"/>
      <w:r w:rsidR="00AF0A32">
        <w:rPr>
          <w:rFonts w:ascii="Arial" w:hAnsi="Arial" w:cs="Arial"/>
          <w:sz w:val="20"/>
          <w:szCs w:val="20"/>
        </w:rPr>
        <w:t xml:space="preserve"> 3 </w:t>
      </w:r>
      <w:proofErr w:type="spellStart"/>
      <w:r w:rsidR="00AF0A32">
        <w:rPr>
          <w:rFonts w:ascii="Arial" w:hAnsi="Arial" w:cs="Arial"/>
          <w:sz w:val="20"/>
          <w:szCs w:val="20"/>
        </w:rPr>
        <w:t>klaster</w:t>
      </w:r>
      <w:proofErr w:type="spellEnd"/>
      <w:r w:rsidR="00AF0A32">
        <w:rPr>
          <w:rFonts w:ascii="Arial" w:hAnsi="Arial" w:cs="Arial"/>
          <w:sz w:val="20"/>
          <w:szCs w:val="20"/>
        </w:rPr>
        <w:t xml:space="preserve">, </w:t>
      </w:r>
      <w:proofErr w:type="spellStart"/>
      <w:r w:rsidR="00AF0A32">
        <w:rPr>
          <w:rFonts w:ascii="Arial" w:hAnsi="Arial" w:cs="Arial"/>
          <w:sz w:val="20"/>
          <w:szCs w:val="20"/>
        </w:rPr>
        <w:t>metode</w:t>
      </w:r>
      <w:proofErr w:type="spellEnd"/>
      <w:r w:rsidR="00AF0A32">
        <w:rPr>
          <w:rFonts w:ascii="Arial" w:hAnsi="Arial" w:cs="Arial"/>
          <w:sz w:val="20"/>
          <w:szCs w:val="20"/>
        </w:rPr>
        <w:t xml:space="preserve"> </w:t>
      </w:r>
      <w:r w:rsidR="00AF0A32" w:rsidRPr="00534B21">
        <w:rPr>
          <w:rFonts w:ascii="Arial" w:hAnsi="Arial" w:cs="Arial"/>
          <w:i/>
          <w:iCs/>
          <w:sz w:val="20"/>
          <w:szCs w:val="20"/>
        </w:rPr>
        <w:t>single linkage</w:t>
      </w:r>
      <w:r w:rsidR="00AF0A32">
        <w:rPr>
          <w:rFonts w:ascii="Arial" w:hAnsi="Arial" w:cs="Arial"/>
          <w:sz w:val="20"/>
          <w:szCs w:val="20"/>
        </w:rPr>
        <w:t xml:space="preserve"> dan </w:t>
      </w:r>
      <w:r w:rsidR="00AF0A32" w:rsidRPr="00534B21">
        <w:rPr>
          <w:rFonts w:ascii="Arial" w:hAnsi="Arial" w:cs="Arial"/>
          <w:i/>
          <w:iCs/>
          <w:sz w:val="20"/>
          <w:szCs w:val="20"/>
        </w:rPr>
        <w:t>centroid linkage</w:t>
      </w:r>
      <w:r w:rsidR="00AF0A32">
        <w:rPr>
          <w:rFonts w:ascii="Arial" w:hAnsi="Arial" w:cs="Arial"/>
          <w:sz w:val="20"/>
          <w:szCs w:val="20"/>
        </w:rPr>
        <w:t xml:space="preserve"> masing-masing </w:t>
      </w:r>
      <w:proofErr w:type="spellStart"/>
      <w:r w:rsidR="00AF0A32">
        <w:rPr>
          <w:rFonts w:ascii="Arial" w:hAnsi="Arial" w:cs="Arial"/>
          <w:sz w:val="20"/>
          <w:szCs w:val="20"/>
        </w:rPr>
        <w:t>menghasilkan</w:t>
      </w:r>
      <w:proofErr w:type="spellEnd"/>
      <w:r w:rsidR="00AF0A32">
        <w:rPr>
          <w:rFonts w:ascii="Arial" w:hAnsi="Arial" w:cs="Arial"/>
          <w:sz w:val="20"/>
          <w:szCs w:val="20"/>
        </w:rPr>
        <w:t xml:space="preserve"> </w:t>
      </w:r>
      <w:r w:rsidR="00534B21">
        <w:rPr>
          <w:rFonts w:ascii="Arial" w:hAnsi="Arial" w:cs="Arial"/>
          <w:sz w:val="20"/>
          <w:szCs w:val="20"/>
        </w:rPr>
        <w:t xml:space="preserve">5 </w:t>
      </w:r>
      <w:proofErr w:type="spellStart"/>
      <w:r w:rsidR="00534B21">
        <w:rPr>
          <w:rFonts w:ascii="Arial" w:hAnsi="Arial" w:cs="Arial"/>
          <w:sz w:val="20"/>
          <w:szCs w:val="20"/>
        </w:rPr>
        <w:t>klaster</w:t>
      </w:r>
      <w:proofErr w:type="spellEnd"/>
      <w:r w:rsidR="00534B21">
        <w:rPr>
          <w:rFonts w:ascii="Arial" w:hAnsi="Arial" w:cs="Arial"/>
          <w:sz w:val="20"/>
          <w:szCs w:val="20"/>
        </w:rPr>
        <w:t xml:space="preserve">, </w:t>
      </w:r>
      <w:proofErr w:type="spellStart"/>
      <w:r w:rsidR="00534B21">
        <w:rPr>
          <w:rFonts w:ascii="Arial" w:hAnsi="Arial" w:cs="Arial"/>
          <w:sz w:val="20"/>
          <w:szCs w:val="20"/>
        </w:rPr>
        <w:t>serta</w:t>
      </w:r>
      <w:proofErr w:type="spellEnd"/>
      <w:r w:rsidR="00534B21">
        <w:rPr>
          <w:rFonts w:ascii="Arial" w:hAnsi="Arial" w:cs="Arial"/>
          <w:sz w:val="20"/>
          <w:szCs w:val="20"/>
        </w:rPr>
        <w:t xml:space="preserve"> </w:t>
      </w:r>
      <w:r w:rsidR="00AF0A32">
        <w:rPr>
          <w:rFonts w:ascii="Arial" w:hAnsi="Arial" w:cs="Arial"/>
          <w:sz w:val="20"/>
          <w:szCs w:val="20"/>
        </w:rPr>
        <w:t xml:space="preserve"> </w:t>
      </w:r>
      <w:proofErr w:type="spellStart"/>
      <w:r w:rsidR="00534B21">
        <w:rPr>
          <w:rFonts w:ascii="Arial" w:hAnsi="Arial" w:cs="Arial"/>
          <w:sz w:val="20"/>
          <w:szCs w:val="20"/>
        </w:rPr>
        <w:t>metode</w:t>
      </w:r>
      <w:proofErr w:type="spellEnd"/>
      <w:r w:rsidR="00534B21">
        <w:rPr>
          <w:rFonts w:ascii="Arial" w:hAnsi="Arial" w:cs="Arial"/>
          <w:sz w:val="20"/>
          <w:szCs w:val="20"/>
        </w:rPr>
        <w:t xml:space="preserve"> </w:t>
      </w:r>
      <w:r w:rsidR="00534B21" w:rsidRPr="00534B21">
        <w:rPr>
          <w:rFonts w:ascii="Arial" w:hAnsi="Arial" w:cs="Arial"/>
          <w:i/>
          <w:iCs/>
          <w:sz w:val="20"/>
          <w:szCs w:val="20"/>
        </w:rPr>
        <w:t>complete linkage</w:t>
      </w:r>
      <w:r w:rsidR="00534B21">
        <w:rPr>
          <w:rFonts w:ascii="Arial" w:hAnsi="Arial" w:cs="Arial"/>
          <w:sz w:val="20"/>
          <w:szCs w:val="20"/>
        </w:rPr>
        <w:t xml:space="preserve"> </w:t>
      </w:r>
      <w:proofErr w:type="spellStart"/>
      <w:r w:rsidR="00534B21">
        <w:rPr>
          <w:rFonts w:ascii="Arial" w:hAnsi="Arial" w:cs="Arial"/>
          <w:sz w:val="20"/>
          <w:szCs w:val="20"/>
        </w:rPr>
        <w:t>menghasilkan</w:t>
      </w:r>
      <w:proofErr w:type="spellEnd"/>
      <w:r w:rsidR="00534B21">
        <w:rPr>
          <w:rFonts w:ascii="Arial" w:hAnsi="Arial" w:cs="Arial"/>
          <w:sz w:val="20"/>
          <w:szCs w:val="20"/>
        </w:rPr>
        <w:t xml:space="preserve"> 2 </w:t>
      </w:r>
      <w:proofErr w:type="spellStart"/>
      <w:r w:rsidR="00534B21">
        <w:rPr>
          <w:rFonts w:ascii="Arial" w:hAnsi="Arial" w:cs="Arial"/>
          <w:sz w:val="20"/>
          <w:szCs w:val="20"/>
        </w:rPr>
        <w:t>klaster</w:t>
      </w:r>
      <w:proofErr w:type="spellEnd"/>
      <w:r w:rsidR="00B10B37" w:rsidRPr="00B10B37">
        <w:rPr>
          <w:rFonts w:ascii="Arial" w:hAnsi="Arial" w:cs="Arial"/>
          <w:sz w:val="20"/>
          <w:szCs w:val="20"/>
          <w:lang w:val="id-ID"/>
        </w:rPr>
        <w:t xml:space="preserve">. </w:t>
      </w:r>
      <w:proofErr w:type="spellStart"/>
      <w:r w:rsidR="00534B21">
        <w:rPr>
          <w:rFonts w:ascii="Arial" w:hAnsi="Arial" w:cs="Arial"/>
          <w:sz w:val="20"/>
          <w:szCs w:val="20"/>
        </w:rPr>
        <w:t>Dua</w:t>
      </w:r>
      <w:proofErr w:type="spellEnd"/>
      <w:r w:rsidR="00534B21">
        <w:rPr>
          <w:rFonts w:ascii="Arial" w:hAnsi="Arial" w:cs="Arial"/>
          <w:sz w:val="20"/>
          <w:szCs w:val="20"/>
        </w:rPr>
        <w:t xml:space="preserve"> </w:t>
      </w:r>
      <w:proofErr w:type="spellStart"/>
      <w:r w:rsidR="00AF68D0">
        <w:rPr>
          <w:rFonts w:ascii="Arial" w:hAnsi="Arial" w:cs="Arial"/>
          <w:sz w:val="20"/>
          <w:szCs w:val="20"/>
        </w:rPr>
        <w:t>klaster</w:t>
      </w:r>
      <w:proofErr w:type="spellEnd"/>
      <w:r w:rsidR="00AF68D0">
        <w:rPr>
          <w:rFonts w:ascii="Arial" w:hAnsi="Arial" w:cs="Arial"/>
          <w:sz w:val="20"/>
          <w:szCs w:val="20"/>
        </w:rPr>
        <w:t xml:space="preserve"> </w:t>
      </w:r>
      <w:r w:rsidR="00534B21">
        <w:rPr>
          <w:rFonts w:ascii="Arial" w:hAnsi="Arial" w:cs="Arial"/>
          <w:sz w:val="20"/>
          <w:szCs w:val="20"/>
        </w:rPr>
        <w:t xml:space="preserve">pada </w:t>
      </w:r>
      <w:proofErr w:type="spellStart"/>
      <w:r w:rsidR="00534B21">
        <w:rPr>
          <w:rFonts w:ascii="Arial" w:hAnsi="Arial" w:cs="Arial"/>
          <w:sz w:val="20"/>
          <w:szCs w:val="20"/>
        </w:rPr>
        <w:t>hasil</w:t>
      </w:r>
      <w:proofErr w:type="spellEnd"/>
      <w:r w:rsidR="00534B21">
        <w:rPr>
          <w:rFonts w:ascii="Arial" w:hAnsi="Arial" w:cs="Arial"/>
          <w:sz w:val="20"/>
          <w:szCs w:val="20"/>
        </w:rPr>
        <w:t xml:space="preserve"> </w:t>
      </w:r>
      <w:proofErr w:type="spellStart"/>
      <w:r w:rsidR="00534B21">
        <w:rPr>
          <w:rFonts w:ascii="Arial" w:hAnsi="Arial" w:cs="Arial"/>
          <w:sz w:val="20"/>
          <w:szCs w:val="20"/>
        </w:rPr>
        <w:t>analisis</w:t>
      </w:r>
      <w:proofErr w:type="spellEnd"/>
      <w:r w:rsidR="00534B21">
        <w:rPr>
          <w:rFonts w:ascii="Arial" w:hAnsi="Arial" w:cs="Arial"/>
          <w:sz w:val="20"/>
          <w:szCs w:val="20"/>
        </w:rPr>
        <w:t xml:space="preserve"> biplot </w:t>
      </w:r>
      <w:proofErr w:type="spellStart"/>
      <w:r w:rsidR="00534B21">
        <w:rPr>
          <w:rFonts w:ascii="Arial" w:hAnsi="Arial" w:cs="Arial"/>
          <w:sz w:val="20"/>
          <w:szCs w:val="20"/>
        </w:rPr>
        <w:t>mempunyai</w:t>
      </w:r>
      <w:proofErr w:type="spellEnd"/>
      <w:r w:rsidR="00534B21">
        <w:rPr>
          <w:rFonts w:ascii="Arial" w:hAnsi="Arial" w:cs="Arial"/>
          <w:sz w:val="20"/>
          <w:szCs w:val="20"/>
        </w:rPr>
        <w:t xml:space="preserve"> </w:t>
      </w:r>
      <w:proofErr w:type="spellStart"/>
      <w:r w:rsidR="00821EEF">
        <w:rPr>
          <w:rFonts w:ascii="Arial" w:hAnsi="Arial" w:cs="Arial"/>
          <w:sz w:val="20"/>
          <w:szCs w:val="20"/>
        </w:rPr>
        <w:t>karakteristik</w:t>
      </w:r>
      <w:proofErr w:type="spellEnd"/>
      <w:r w:rsidR="00534B21">
        <w:rPr>
          <w:rFonts w:ascii="Arial" w:hAnsi="Arial" w:cs="Arial"/>
          <w:sz w:val="20"/>
          <w:szCs w:val="20"/>
        </w:rPr>
        <w:t xml:space="preserve"> yang</w:t>
      </w:r>
      <w:r w:rsidR="00821EEF">
        <w:rPr>
          <w:rFonts w:ascii="Arial" w:hAnsi="Arial" w:cs="Arial"/>
          <w:sz w:val="20"/>
          <w:szCs w:val="20"/>
        </w:rPr>
        <w:t xml:space="preserve"> </w:t>
      </w:r>
      <w:proofErr w:type="spellStart"/>
      <w:r w:rsidR="00821EEF">
        <w:rPr>
          <w:rFonts w:ascii="Arial" w:hAnsi="Arial" w:cs="Arial"/>
          <w:sz w:val="20"/>
          <w:szCs w:val="20"/>
        </w:rPr>
        <w:t>sama</w:t>
      </w:r>
      <w:proofErr w:type="spellEnd"/>
      <w:r w:rsidR="00821EEF">
        <w:rPr>
          <w:rFonts w:ascii="Arial" w:hAnsi="Arial" w:cs="Arial"/>
          <w:sz w:val="20"/>
          <w:szCs w:val="20"/>
        </w:rPr>
        <w:t xml:space="preserve"> </w:t>
      </w:r>
      <w:proofErr w:type="spellStart"/>
      <w:r w:rsidR="00821EEF">
        <w:rPr>
          <w:rFonts w:ascii="Arial" w:hAnsi="Arial" w:cs="Arial"/>
          <w:sz w:val="20"/>
          <w:szCs w:val="20"/>
        </w:rPr>
        <w:t>dengan</w:t>
      </w:r>
      <w:proofErr w:type="spellEnd"/>
      <w:r w:rsidR="00821EEF">
        <w:rPr>
          <w:rFonts w:ascii="Arial" w:hAnsi="Arial" w:cs="Arial"/>
          <w:sz w:val="20"/>
          <w:szCs w:val="20"/>
        </w:rPr>
        <w:t xml:space="preserve"> </w:t>
      </w:r>
      <w:proofErr w:type="spellStart"/>
      <w:r w:rsidR="00821EEF">
        <w:rPr>
          <w:rFonts w:ascii="Arial" w:hAnsi="Arial" w:cs="Arial"/>
          <w:sz w:val="20"/>
          <w:szCs w:val="20"/>
        </w:rPr>
        <w:t>hasil</w:t>
      </w:r>
      <w:proofErr w:type="spellEnd"/>
      <w:r w:rsidR="00821EEF">
        <w:rPr>
          <w:rFonts w:ascii="Arial" w:hAnsi="Arial" w:cs="Arial"/>
          <w:sz w:val="20"/>
          <w:szCs w:val="20"/>
        </w:rPr>
        <w:t xml:space="preserve"> </w:t>
      </w:r>
      <w:proofErr w:type="spellStart"/>
      <w:r w:rsidR="00821EEF">
        <w:rPr>
          <w:rFonts w:ascii="Arial" w:hAnsi="Arial" w:cs="Arial"/>
          <w:sz w:val="20"/>
          <w:szCs w:val="20"/>
        </w:rPr>
        <w:t>klaster</w:t>
      </w:r>
      <w:proofErr w:type="spellEnd"/>
      <w:r w:rsidR="00821EEF">
        <w:rPr>
          <w:rFonts w:ascii="Arial" w:hAnsi="Arial" w:cs="Arial"/>
          <w:sz w:val="20"/>
          <w:szCs w:val="20"/>
        </w:rPr>
        <w:t xml:space="preserve"> pada </w:t>
      </w:r>
      <w:proofErr w:type="spellStart"/>
      <w:r w:rsidR="00821EEF">
        <w:rPr>
          <w:rFonts w:ascii="Arial" w:hAnsi="Arial" w:cs="Arial"/>
          <w:sz w:val="20"/>
          <w:szCs w:val="20"/>
        </w:rPr>
        <w:t>ketiga</w:t>
      </w:r>
      <w:proofErr w:type="spellEnd"/>
      <w:r w:rsidR="00821EEF">
        <w:rPr>
          <w:rFonts w:ascii="Arial" w:hAnsi="Arial" w:cs="Arial"/>
          <w:sz w:val="20"/>
          <w:szCs w:val="20"/>
        </w:rPr>
        <w:t xml:space="preserve"> </w:t>
      </w:r>
      <w:proofErr w:type="spellStart"/>
      <w:r w:rsidR="00821EEF">
        <w:rPr>
          <w:rFonts w:ascii="Arial" w:hAnsi="Arial" w:cs="Arial"/>
          <w:sz w:val="20"/>
          <w:szCs w:val="20"/>
        </w:rPr>
        <w:t>metode</w:t>
      </w:r>
      <w:proofErr w:type="spellEnd"/>
      <w:r w:rsidR="00821EEF">
        <w:rPr>
          <w:rFonts w:ascii="Arial" w:hAnsi="Arial" w:cs="Arial"/>
          <w:sz w:val="20"/>
          <w:szCs w:val="20"/>
        </w:rPr>
        <w:t xml:space="preserve"> </w:t>
      </w:r>
      <w:proofErr w:type="spellStart"/>
      <w:r w:rsidR="00821EEF">
        <w:rPr>
          <w:rFonts w:ascii="Arial" w:hAnsi="Arial" w:cs="Arial"/>
          <w:sz w:val="20"/>
          <w:szCs w:val="20"/>
        </w:rPr>
        <w:t>dalam</w:t>
      </w:r>
      <w:proofErr w:type="spellEnd"/>
      <w:r w:rsidR="00821EEF">
        <w:rPr>
          <w:rFonts w:ascii="Arial" w:hAnsi="Arial" w:cs="Arial"/>
          <w:sz w:val="20"/>
          <w:szCs w:val="20"/>
        </w:rPr>
        <w:t xml:space="preserve"> </w:t>
      </w:r>
      <w:proofErr w:type="spellStart"/>
      <w:r w:rsidR="00821EEF">
        <w:rPr>
          <w:rFonts w:ascii="Arial" w:hAnsi="Arial" w:cs="Arial"/>
          <w:sz w:val="20"/>
          <w:szCs w:val="20"/>
        </w:rPr>
        <w:t>analisis</w:t>
      </w:r>
      <w:proofErr w:type="spellEnd"/>
      <w:r w:rsidR="00821EEF">
        <w:rPr>
          <w:rFonts w:ascii="Arial" w:hAnsi="Arial" w:cs="Arial"/>
          <w:sz w:val="20"/>
          <w:szCs w:val="20"/>
        </w:rPr>
        <w:t xml:space="preserve"> </w:t>
      </w:r>
      <w:proofErr w:type="spellStart"/>
      <w:r w:rsidR="00821EEF">
        <w:rPr>
          <w:rFonts w:ascii="Arial" w:hAnsi="Arial" w:cs="Arial"/>
          <w:sz w:val="20"/>
          <w:szCs w:val="20"/>
        </w:rPr>
        <w:t>klaster</w:t>
      </w:r>
      <w:proofErr w:type="spellEnd"/>
      <w:r w:rsidR="00D74C1D">
        <w:rPr>
          <w:rFonts w:ascii="Arial" w:hAnsi="Arial" w:cs="Arial"/>
          <w:sz w:val="20"/>
          <w:szCs w:val="20"/>
        </w:rPr>
        <w:t xml:space="preserve"> </w:t>
      </w:r>
      <w:proofErr w:type="spellStart"/>
      <w:r w:rsidR="00D74C1D">
        <w:rPr>
          <w:rFonts w:ascii="Arial" w:hAnsi="Arial" w:cs="Arial"/>
          <w:sz w:val="20"/>
          <w:szCs w:val="20"/>
        </w:rPr>
        <w:t>tersebut</w:t>
      </w:r>
      <w:proofErr w:type="spellEnd"/>
      <w:r w:rsidR="00821EEF">
        <w:rPr>
          <w:rFonts w:ascii="Arial" w:hAnsi="Arial" w:cs="Arial"/>
          <w:sz w:val="20"/>
          <w:szCs w:val="20"/>
        </w:rPr>
        <w:t>.</w:t>
      </w:r>
      <w:r w:rsidR="00D74C1D">
        <w:rPr>
          <w:rFonts w:ascii="Arial" w:hAnsi="Arial" w:cs="Arial"/>
          <w:sz w:val="20"/>
          <w:szCs w:val="20"/>
        </w:rPr>
        <w:t xml:space="preserve"> </w:t>
      </w:r>
      <w:proofErr w:type="spellStart"/>
      <w:r w:rsidR="00D74C1D">
        <w:rPr>
          <w:rFonts w:ascii="Arial" w:hAnsi="Arial" w:cs="Arial"/>
          <w:sz w:val="20"/>
          <w:szCs w:val="20"/>
        </w:rPr>
        <w:t>Klaster-klaster</w:t>
      </w:r>
      <w:proofErr w:type="spellEnd"/>
      <w:r w:rsidR="00D74C1D">
        <w:rPr>
          <w:rFonts w:ascii="Arial" w:hAnsi="Arial" w:cs="Arial"/>
          <w:sz w:val="20"/>
          <w:szCs w:val="20"/>
        </w:rPr>
        <w:t xml:space="preserve"> </w:t>
      </w:r>
      <w:proofErr w:type="spellStart"/>
      <w:r w:rsidR="00D74C1D">
        <w:rPr>
          <w:rFonts w:ascii="Arial" w:hAnsi="Arial" w:cs="Arial"/>
          <w:sz w:val="20"/>
          <w:szCs w:val="20"/>
        </w:rPr>
        <w:t>tersebut</w:t>
      </w:r>
      <w:proofErr w:type="spellEnd"/>
      <w:r w:rsidR="00D74C1D">
        <w:rPr>
          <w:rFonts w:ascii="Arial" w:hAnsi="Arial" w:cs="Arial"/>
          <w:sz w:val="20"/>
          <w:szCs w:val="20"/>
        </w:rPr>
        <w:t xml:space="preserve"> </w:t>
      </w:r>
      <w:proofErr w:type="spellStart"/>
      <w:r w:rsidR="00D74C1D">
        <w:rPr>
          <w:rFonts w:ascii="Arial" w:hAnsi="Arial" w:cs="Arial"/>
          <w:sz w:val="20"/>
          <w:szCs w:val="20"/>
        </w:rPr>
        <w:t>adalah</w:t>
      </w:r>
      <w:proofErr w:type="spellEnd"/>
      <w:r w:rsidR="00D74C1D">
        <w:rPr>
          <w:rFonts w:ascii="Arial" w:hAnsi="Arial" w:cs="Arial"/>
          <w:sz w:val="20"/>
          <w:szCs w:val="20"/>
        </w:rPr>
        <w:t xml:space="preserve"> </w:t>
      </w:r>
      <w:proofErr w:type="spellStart"/>
      <w:r w:rsidR="00D74C1D">
        <w:rPr>
          <w:rFonts w:ascii="Arial" w:hAnsi="Arial" w:cs="Arial"/>
          <w:sz w:val="20"/>
          <w:szCs w:val="20"/>
        </w:rPr>
        <w:t>klaster</w:t>
      </w:r>
      <w:proofErr w:type="spellEnd"/>
      <w:r w:rsidR="00D74C1D">
        <w:rPr>
          <w:rFonts w:ascii="Arial" w:hAnsi="Arial" w:cs="Arial"/>
          <w:sz w:val="20"/>
          <w:szCs w:val="20"/>
        </w:rPr>
        <w:t xml:space="preserve"> </w:t>
      </w:r>
      <w:proofErr w:type="spellStart"/>
      <w:r w:rsidR="00D74C1D">
        <w:rPr>
          <w:rFonts w:ascii="Arial" w:hAnsi="Arial" w:cs="Arial"/>
          <w:sz w:val="20"/>
          <w:szCs w:val="20"/>
        </w:rPr>
        <w:t>Sumut</w:t>
      </w:r>
      <w:proofErr w:type="spellEnd"/>
      <w:r w:rsidR="00D74C1D">
        <w:rPr>
          <w:rFonts w:ascii="Arial" w:hAnsi="Arial" w:cs="Arial"/>
          <w:sz w:val="20"/>
          <w:szCs w:val="20"/>
        </w:rPr>
        <w:t xml:space="preserve"> dan </w:t>
      </w:r>
      <w:proofErr w:type="spellStart"/>
      <w:r w:rsidR="00D74C1D">
        <w:rPr>
          <w:rFonts w:ascii="Arial" w:hAnsi="Arial" w:cs="Arial"/>
          <w:sz w:val="20"/>
          <w:szCs w:val="20"/>
        </w:rPr>
        <w:t>klaster</w:t>
      </w:r>
      <w:proofErr w:type="spellEnd"/>
      <w:r w:rsidR="00D74C1D">
        <w:rPr>
          <w:rFonts w:ascii="Arial" w:hAnsi="Arial" w:cs="Arial"/>
          <w:sz w:val="20"/>
          <w:szCs w:val="20"/>
        </w:rPr>
        <w:t xml:space="preserve"> </w:t>
      </w:r>
      <w:proofErr w:type="spellStart"/>
      <w:r w:rsidR="00D74C1D">
        <w:rPr>
          <w:rFonts w:ascii="Arial" w:hAnsi="Arial" w:cs="Arial"/>
          <w:sz w:val="20"/>
          <w:szCs w:val="20"/>
        </w:rPr>
        <w:t>Sumsel</w:t>
      </w:r>
      <w:proofErr w:type="spellEnd"/>
      <w:r w:rsidR="00D74C1D">
        <w:rPr>
          <w:rFonts w:ascii="Arial" w:hAnsi="Arial" w:cs="Arial"/>
          <w:sz w:val="20"/>
          <w:szCs w:val="20"/>
        </w:rPr>
        <w:t>.</w:t>
      </w:r>
      <w:r w:rsidR="00821EEF">
        <w:rPr>
          <w:rFonts w:ascii="Arial" w:hAnsi="Arial" w:cs="Arial"/>
          <w:sz w:val="20"/>
          <w:szCs w:val="20"/>
        </w:rPr>
        <w:t xml:space="preserve"> </w:t>
      </w:r>
      <w:r w:rsidR="00B10B37" w:rsidRPr="00B10B37">
        <w:rPr>
          <w:rFonts w:ascii="Arial" w:hAnsi="Arial" w:cs="Arial"/>
          <w:sz w:val="20"/>
          <w:szCs w:val="20"/>
          <w:lang w:val="id-ID"/>
        </w:rPr>
        <w:t>Jika dilihat dari karakteristik perkebunan, maka Sum</w:t>
      </w:r>
      <w:r w:rsidR="001B12E6">
        <w:rPr>
          <w:rFonts w:ascii="Arial" w:hAnsi="Arial" w:cs="Arial"/>
          <w:sz w:val="20"/>
          <w:szCs w:val="20"/>
        </w:rPr>
        <w:t>s</w:t>
      </w:r>
      <w:r w:rsidR="00B10B37" w:rsidRPr="00B10B37">
        <w:rPr>
          <w:rFonts w:ascii="Arial" w:hAnsi="Arial" w:cs="Arial"/>
          <w:sz w:val="20"/>
          <w:szCs w:val="20"/>
          <w:lang w:val="id-ID"/>
        </w:rPr>
        <w:t>el dicirikan oleh luas lahan, luas TM, luas TTM, produksi, jumlah petani, luas PR dan produksi PR. Ka</w:t>
      </w:r>
      <w:proofErr w:type="spellStart"/>
      <w:r w:rsidR="001B12E6">
        <w:rPr>
          <w:rFonts w:ascii="Arial" w:hAnsi="Arial" w:cs="Arial"/>
          <w:sz w:val="20"/>
          <w:szCs w:val="20"/>
        </w:rPr>
        <w:t>lba</w:t>
      </w:r>
      <w:proofErr w:type="spellEnd"/>
      <w:r w:rsidR="00B10B37" w:rsidRPr="00B10B37">
        <w:rPr>
          <w:rFonts w:ascii="Arial" w:hAnsi="Arial" w:cs="Arial"/>
          <w:sz w:val="20"/>
          <w:szCs w:val="20"/>
          <w:lang w:val="id-ID"/>
        </w:rPr>
        <w:t>r dan Kal</w:t>
      </w:r>
      <w:r w:rsidR="001B12E6">
        <w:rPr>
          <w:rFonts w:ascii="Arial" w:hAnsi="Arial" w:cs="Arial"/>
          <w:sz w:val="20"/>
          <w:szCs w:val="20"/>
        </w:rPr>
        <w:t>t</w:t>
      </w:r>
      <w:r w:rsidR="00B10B37" w:rsidRPr="00B10B37">
        <w:rPr>
          <w:rFonts w:ascii="Arial" w:hAnsi="Arial" w:cs="Arial"/>
          <w:sz w:val="20"/>
          <w:szCs w:val="20"/>
          <w:lang w:val="id-ID"/>
        </w:rPr>
        <w:t>eng dicirikan oleh luas TBM, Sum</w:t>
      </w:r>
      <w:proofErr w:type="spellStart"/>
      <w:r w:rsidR="001B12E6">
        <w:rPr>
          <w:rFonts w:ascii="Arial" w:hAnsi="Arial" w:cs="Arial"/>
          <w:sz w:val="20"/>
          <w:szCs w:val="20"/>
        </w:rPr>
        <w:t>ut</w:t>
      </w:r>
      <w:proofErr w:type="spellEnd"/>
      <w:r w:rsidR="00B10B37" w:rsidRPr="00B10B37">
        <w:rPr>
          <w:rFonts w:ascii="Arial" w:hAnsi="Arial" w:cs="Arial"/>
          <w:sz w:val="20"/>
          <w:szCs w:val="20"/>
          <w:lang w:val="id-ID"/>
        </w:rPr>
        <w:t xml:space="preserve"> dicirikan oleh jumlah tenaga kerja, luas PBN, produksi PBN, luas PBS dan produksi PBS. Sedangkan </w:t>
      </w:r>
      <w:r w:rsidR="00B10B37" w:rsidRPr="00B10B37">
        <w:rPr>
          <w:rFonts w:ascii="Arial" w:hAnsi="Arial" w:cs="Arial"/>
          <w:sz w:val="20"/>
          <w:szCs w:val="20"/>
          <w:lang w:val="id-ID"/>
        </w:rPr>
        <w:lastRenderedPageBreak/>
        <w:t xml:space="preserve">provinsi-provinsi yang lain relatif dicirikan oleh </w:t>
      </w:r>
      <w:proofErr w:type="spellStart"/>
      <w:r w:rsidR="001B12E6">
        <w:rPr>
          <w:rFonts w:ascii="Arial" w:hAnsi="Arial" w:cs="Arial"/>
          <w:sz w:val="20"/>
          <w:szCs w:val="20"/>
        </w:rPr>
        <w:t>semua</w:t>
      </w:r>
      <w:proofErr w:type="spellEnd"/>
      <w:r w:rsidR="001B12E6">
        <w:rPr>
          <w:rFonts w:ascii="Arial" w:hAnsi="Arial" w:cs="Arial"/>
          <w:sz w:val="20"/>
          <w:szCs w:val="20"/>
        </w:rPr>
        <w:t xml:space="preserve"> </w:t>
      </w:r>
      <w:r w:rsidR="00B10B37" w:rsidRPr="00B10B37">
        <w:rPr>
          <w:rFonts w:ascii="Arial" w:hAnsi="Arial" w:cs="Arial"/>
          <w:sz w:val="20"/>
          <w:szCs w:val="20"/>
          <w:lang w:val="id-ID"/>
        </w:rPr>
        <w:t xml:space="preserve">nilai variabel yang </w:t>
      </w:r>
      <w:proofErr w:type="spellStart"/>
      <w:r w:rsidR="001B12E6">
        <w:rPr>
          <w:rFonts w:ascii="Arial" w:hAnsi="Arial" w:cs="Arial"/>
          <w:sz w:val="20"/>
          <w:szCs w:val="20"/>
        </w:rPr>
        <w:t>rendah</w:t>
      </w:r>
      <w:proofErr w:type="spellEnd"/>
      <w:r w:rsidR="001B12E6">
        <w:rPr>
          <w:rFonts w:ascii="Arial" w:hAnsi="Arial" w:cs="Arial"/>
          <w:sz w:val="20"/>
          <w:szCs w:val="20"/>
        </w:rPr>
        <w:t xml:space="preserve">, </w:t>
      </w:r>
      <w:proofErr w:type="spellStart"/>
      <w:r w:rsidR="001B12E6">
        <w:rPr>
          <w:rFonts w:ascii="Arial" w:hAnsi="Arial" w:cs="Arial"/>
          <w:sz w:val="20"/>
          <w:szCs w:val="20"/>
        </w:rPr>
        <w:t>sehingga</w:t>
      </w:r>
      <w:proofErr w:type="spellEnd"/>
      <w:r w:rsidR="001B12E6">
        <w:rPr>
          <w:rFonts w:ascii="Arial" w:hAnsi="Arial" w:cs="Arial"/>
          <w:sz w:val="20"/>
          <w:szCs w:val="20"/>
        </w:rPr>
        <w:t xml:space="preserve"> </w:t>
      </w:r>
      <w:proofErr w:type="spellStart"/>
      <w:r w:rsidR="001B12E6">
        <w:rPr>
          <w:rFonts w:ascii="Arial" w:hAnsi="Arial" w:cs="Arial"/>
          <w:sz w:val="20"/>
          <w:szCs w:val="20"/>
        </w:rPr>
        <w:t>tidak</w:t>
      </w:r>
      <w:proofErr w:type="spellEnd"/>
      <w:r w:rsidR="001B12E6">
        <w:rPr>
          <w:rFonts w:ascii="Arial" w:hAnsi="Arial" w:cs="Arial"/>
          <w:sz w:val="20"/>
          <w:szCs w:val="20"/>
        </w:rPr>
        <w:t xml:space="preserve"> </w:t>
      </w:r>
      <w:proofErr w:type="spellStart"/>
      <w:r w:rsidR="001B12E6">
        <w:rPr>
          <w:rFonts w:ascii="Arial" w:hAnsi="Arial" w:cs="Arial"/>
          <w:sz w:val="20"/>
          <w:szCs w:val="20"/>
        </w:rPr>
        <w:t>ada</w:t>
      </w:r>
      <w:proofErr w:type="spellEnd"/>
      <w:r w:rsidR="001B12E6">
        <w:rPr>
          <w:rFonts w:ascii="Arial" w:hAnsi="Arial" w:cs="Arial"/>
          <w:sz w:val="20"/>
          <w:szCs w:val="20"/>
        </w:rPr>
        <w:t xml:space="preserve"> </w:t>
      </w:r>
      <w:proofErr w:type="spellStart"/>
      <w:r w:rsidR="001B12E6">
        <w:rPr>
          <w:rFonts w:ascii="Arial" w:hAnsi="Arial" w:cs="Arial"/>
          <w:sz w:val="20"/>
          <w:szCs w:val="20"/>
        </w:rPr>
        <w:t>variabel</w:t>
      </w:r>
      <w:proofErr w:type="spellEnd"/>
      <w:r w:rsidR="001B12E6">
        <w:rPr>
          <w:rFonts w:ascii="Arial" w:hAnsi="Arial" w:cs="Arial"/>
          <w:sz w:val="20"/>
          <w:szCs w:val="20"/>
        </w:rPr>
        <w:t xml:space="preserve"> yang </w:t>
      </w:r>
      <w:proofErr w:type="spellStart"/>
      <w:r w:rsidR="001B12E6">
        <w:rPr>
          <w:rFonts w:ascii="Arial" w:hAnsi="Arial" w:cs="Arial"/>
          <w:sz w:val="20"/>
          <w:szCs w:val="20"/>
        </w:rPr>
        <w:t>mendominasi</w:t>
      </w:r>
      <w:proofErr w:type="spellEnd"/>
      <w:r w:rsidR="00AF68D0">
        <w:rPr>
          <w:rFonts w:ascii="Arial" w:hAnsi="Arial" w:cs="Arial"/>
          <w:sz w:val="20"/>
          <w:szCs w:val="20"/>
        </w:rPr>
        <w:t>.</w:t>
      </w:r>
      <w:r w:rsidR="00F95072">
        <w:rPr>
          <w:rFonts w:ascii="Arial" w:hAnsi="Arial" w:cs="Arial"/>
          <w:sz w:val="20"/>
          <w:szCs w:val="20"/>
        </w:rPr>
        <w:t xml:space="preserve"> </w:t>
      </w:r>
      <w:proofErr w:type="spellStart"/>
      <w:r w:rsidR="00F95072">
        <w:rPr>
          <w:rFonts w:ascii="Arial" w:hAnsi="Arial" w:cs="Arial"/>
          <w:sz w:val="20"/>
          <w:szCs w:val="20"/>
        </w:rPr>
        <w:t>Variabel-variabel</w:t>
      </w:r>
      <w:proofErr w:type="spellEnd"/>
      <w:r w:rsidR="00F95072">
        <w:rPr>
          <w:rFonts w:ascii="Arial" w:hAnsi="Arial" w:cs="Arial"/>
          <w:sz w:val="20"/>
          <w:szCs w:val="20"/>
        </w:rPr>
        <w:t xml:space="preserve"> yang </w:t>
      </w:r>
      <w:proofErr w:type="spellStart"/>
      <w:r w:rsidR="00F95072">
        <w:rPr>
          <w:rFonts w:ascii="Arial" w:hAnsi="Arial" w:cs="Arial"/>
          <w:sz w:val="20"/>
          <w:szCs w:val="20"/>
        </w:rPr>
        <w:t>mencirikan</w:t>
      </w:r>
      <w:proofErr w:type="spellEnd"/>
      <w:r w:rsidR="00F95072">
        <w:rPr>
          <w:rFonts w:ascii="Arial" w:hAnsi="Arial" w:cs="Arial"/>
          <w:sz w:val="20"/>
          <w:szCs w:val="20"/>
        </w:rPr>
        <w:t xml:space="preserve"> </w:t>
      </w:r>
      <w:proofErr w:type="spellStart"/>
      <w:r w:rsidR="00F95072">
        <w:rPr>
          <w:rFonts w:ascii="Arial" w:hAnsi="Arial" w:cs="Arial"/>
          <w:sz w:val="20"/>
          <w:szCs w:val="20"/>
        </w:rPr>
        <w:t>klaster-klaster</w:t>
      </w:r>
      <w:proofErr w:type="spellEnd"/>
      <w:r w:rsidR="00F95072">
        <w:rPr>
          <w:rFonts w:ascii="Arial" w:hAnsi="Arial" w:cs="Arial"/>
          <w:sz w:val="20"/>
          <w:szCs w:val="20"/>
        </w:rPr>
        <w:t xml:space="preserve"> </w:t>
      </w:r>
      <w:proofErr w:type="spellStart"/>
      <w:r w:rsidR="00F95072">
        <w:rPr>
          <w:rFonts w:ascii="Arial" w:hAnsi="Arial" w:cs="Arial"/>
          <w:sz w:val="20"/>
          <w:szCs w:val="20"/>
        </w:rPr>
        <w:t>ini</w:t>
      </w:r>
      <w:proofErr w:type="spellEnd"/>
      <w:r w:rsidR="00F95072">
        <w:rPr>
          <w:rFonts w:ascii="Arial" w:hAnsi="Arial" w:cs="Arial"/>
          <w:sz w:val="20"/>
          <w:szCs w:val="20"/>
        </w:rPr>
        <w:t xml:space="preserve"> </w:t>
      </w:r>
      <w:proofErr w:type="spellStart"/>
      <w:r w:rsidR="00F95072">
        <w:rPr>
          <w:rFonts w:ascii="Arial" w:hAnsi="Arial" w:cs="Arial"/>
          <w:sz w:val="20"/>
          <w:szCs w:val="20"/>
        </w:rPr>
        <w:t>merupakan</w:t>
      </w:r>
      <w:proofErr w:type="spellEnd"/>
      <w:r w:rsidR="00F95072">
        <w:rPr>
          <w:rFonts w:ascii="Arial" w:hAnsi="Arial" w:cs="Arial"/>
          <w:sz w:val="20"/>
          <w:szCs w:val="20"/>
        </w:rPr>
        <w:t xml:space="preserve"> </w:t>
      </w:r>
      <w:proofErr w:type="spellStart"/>
      <w:r w:rsidR="00F95072">
        <w:rPr>
          <w:rFonts w:ascii="Arial" w:hAnsi="Arial" w:cs="Arial"/>
          <w:sz w:val="20"/>
          <w:szCs w:val="20"/>
        </w:rPr>
        <w:t>variabel-variabel</w:t>
      </w:r>
      <w:proofErr w:type="spellEnd"/>
      <w:r w:rsidR="00F95072">
        <w:rPr>
          <w:rFonts w:ascii="Arial" w:hAnsi="Arial" w:cs="Arial"/>
          <w:sz w:val="20"/>
          <w:szCs w:val="20"/>
        </w:rPr>
        <w:t xml:space="preserve"> yang </w:t>
      </w:r>
      <w:proofErr w:type="spellStart"/>
      <w:r w:rsidR="00F95072">
        <w:rPr>
          <w:rFonts w:ascii="Arial" w:hAnsi="Arial" w:cs="Arial"/>
          <w:sz w:val="20"/>
          <w:szCs w:val="20"/>
        </w:rPr>
        <w:t>berkorelasi</w:t>
      </w:r>
      <w:proofErr w:type="spellEnd"/>
      <w:r w:rsidR="00F95072">
        <w:rPr>
          <w:rFonts w:ascii="Arial" w:hAnsi="Arial" w:cs="Arial"/>
          <w:sz w:val="20"/>
          <w:szCs w:val="20"/>
        </w:rPr>
        <w:t xml:space="preserve"> </w:t>
      </w:r>
      <w:proofErr w:type="spellStart"/>
      <w:r w:rsidR="00F95072">
        <w:rPr>
          <w:rFonts w:ascii="Arial" w:hAnsi="Arial" w:cs="Arial"/>
          <w:sz w:val="20"/>
          <w:szCs w:val="20"/>
        </w:rPr>
        <w:t>erat</w:t>
      </w:r>
      <w:proofErr w:type="spellEnd"/>
      <w:r w:rsidR="00F95072">
        <w:rPr>
          <w:rFonts w:ascii="Arial" w:hAnsi="Arial" w:cs="Arial"/>
          <w:sz w:val="20"/>
          <w:szCs w:val="20"/>
        </w:rPr>
        <w:t xml:space="preserve"> </w:t>
      </w:r>
      <w:proofErr w:type="spellStart"/>
      <w:r w:rsidR="00F95072">
        <w:rPr>
          <w:rFonts w:ascii="Arial" w:hAnsi="Arial" w:cs="Arial"/>
          <w:sz w:val="20"/>
          <w:szCs w:val="20"/>
        </w:rPr>
        <w:t>seperti</w:t>
      </w:r>
      <w:proofErr w:type="spellEnd"/>
      <w:r w:rsidR="00F95072">
        <w:rPr>
          <w:rFonts w:ascii="Arial" w:hAnsi="Arial" w:cs="Arial"/>
          <w:sz w:val="20"/>
          <w:szCs w:val="20"/>
        </w:rPr>
        <w:t xml:space="preserve"> pada </w:t>
      </w:r>
      <w:proofErr w:type="spellStart"/>
      <w:r w:rsidR="00F95072">
        <w:rPr>
          <w:rFonts w:ascii="Arial" w:hAnsi="Arial" w:cs="Arial"/>
          <w:sz w:val="20"/>
          <w:szCs w:val="20"/>
        </w:rPr>
        <w:t>hasil</w:t>
      </w:r>
      <w:proofErr w:type="spellEnd"/>
      <w:r w:rsidR="00F95072">
        <w:rPr>
          <w:rFonts w:ascii="Arial" w:hAnsi="Arial" w:cs="Arial"/>
          <w:sz w:val="20"/>
          <w:szCs w:val="20"/>
        </w:rPr>
        <w:t xml:space="preserve"> </w:t>
      </w:r>
      <w:proofErr w:type="spellStart"/>
      <w:r w:rsidR="00F95072">
        <w:rPr>
          <w:rFonts w:ascii="Arial" w:hAnsi="Arial" w:cs="Arial"/>
          <w:sz w:val="20"/>
          <w:szCs w:val="20"/>
        </w:rPr>
        <w:t>analisis</w:t>
      </w:r>
      <w:proofErr w:type="spellEnd"/>
      <w:r w:rsidR="00F95072">
        <w:rPr>
          <w:rFonts w:ascii="Arial" w:hAnsi="Arial" w:cs="Arial"/>
          <w:sz w:val="20"/>
          <w:szCs w:val="20"/>
        </w:rPr>
        <w:t xml:space="preserve"> biplot.</w:t>
      </w:r>
    </w:p>
    <w:p w14:paraId="78ED413B" w14:textId="77777777" w:rsidR="00AF68D0" w:rsidRDefault="00AF68D0" w:rsidP="00F2518C">
      <w:pPr>
        <w:tabs>
          <w:tab w:val="num" w:pos="-540"/>
          <w:tab w:val="left" w:pos="180"/>
          <w:tab w:val="num" w:pos="1440"/>
        </w:tabs>
        <w:spacing w:line="360" w:lineRule="auto"/>
        <w:jc w:val="both"/>
        <w:rPr>
          <w:rFonts w:ascii="Arial" w:hAnsi="Arial" w:cs="Arial"/>
          <w:b/>
          <w:bCs/>
          <w:highlight w:val="cyan"/>
        </w:rPr>
      </w:pPr>
    </w:p>
    <w:p w14:paraId="40EC72B0" w14:textId="77777777" w:rsidR="00B30D7D" w:rsidRDefault="000A21C2" w:rsidP="000A21C2">
      <w:pPr>
        <w:tabs>
          <w:tab w:val="num" w:pos="-540"/>
          <w:tab w:val="left" w:pos="180"/>
          <w:tab w:val="num" w:pos="1440"/>
        </w:tabs>
        <w:jc w:val="both"/>
        <w:rPr>
          <w:rFonts w:ascii="Arial" w:hAnsi="Arial" w:cs="Arial"/>
          <w:b/>
          <w:bCs/>
        </w:rPr>
      </w:pPr>
      <w:r w:rsidRPr="000A21C2">
        <w:rPr>
          <w:rFonts w:ascii="Arial" w:hAnsi="Arial" w:cs="Arial"/>
          <w:b/>
          <w:bCs/>
        </w:rPr>
        <w:t>4</w:t>
      </w:r>
      <w:r w:rsidR="00B30D7D" w:rsidRPr="000A21C2">
        <w:rPr>
          <w:rFonts w:ascii="Arial" w:hAnsi="Arial" w:cs="Arial"/>
          <w:b/>
          <w:bCs/>
        </w:rPr>
        <w:t>. Kesimpulan</w:t>
      </w:r>
    </w:p>
    <w:p w14:paraId="49F8A653" w14:textId="77777777" w:rsidR="000A21C2" w:rsidRPr="008D2418" w:rsidRDefault="000A21C2" w:rsidP="000A21C2">
      <w:pPr>
        <w:tabs>
          <w:tab w:val="num" w:pos="-540"/>
          <w:tab w:val="left" w:pos="180"/>
          <w:tab w:val="num" w:pos="1440"/>
        </w:tabs>
        <w:jc w:val="both"/>
        <w:rPr>
          <w:rFonts w:ascii="Arial" w:hAnsi="Arial" w:cs="Arial"/>
          <w:b/>
          <w:bCs/>
        </w:rPr>
      </w:pPr>
    </w:p>
    <w:p w14:paraId="63119691" w14:textId="77777777" w:rsidR="00B10B37" w:rsidRPr="00B10B37" w:rsidRDefault="00B10B37" w:rsidP="008C4652">
      <w:pPr>
        <w:pStyle w:val="ListParagraph"/>
        <w:spacing w:after="0" w:line="360" w:lineRule="auto"/>
        <w:ind w:left="0" w:firstLine="425"/>
        <w:jc w:val="both"/>
        <w:rPr>
          <w:rFonts w:ascii="Arial" w:eastAsia="Times New Roman" w:hAnsi="Arial" w:cs="Arial"/>
          <w:sz w:val="20"/>
          <w:szCs w:val="20"/>
          <w:lang w:val="id-ID"/>
        </w:rPr>
      </w:pPr>
      <w:r w:rsidRPr="00B10B37">
        <w:rPr>
          <w:rFonts w:ascii="Arial" w:eastAsia="Times New Roman" w:hAnsi="Arial" w:cs="Arial"/>
          <w:sz w:val="20"/>
          <w:szCs w:val="20"/>
          <w:lang w:val="id-ID"/>
        </w:rPr>
        <w:t>Berdasarkan hasil dan pembahasan dari penelitian karakteristik perkebunan karet, dapat disimpulkan sebagai berikut:</w:t>
      </w:r>
    </w:p>
    <w:p w14:paraId="34CA1F67" w14:textId="77777777" w:rsidR="00B10B37" w:rsidRPr="00B10B37" w:rsidRDefault="00B10B37" w:rsidP="008C4652">
      <w:pPr>
        <w:pStyle w:val="ListParagraph"/>
        <w:numPr>
          <w:ilvl w:val="0"/>
          <w:numId w:val="15"/>
        </w:numPr>
        <w:spacing w:after="0" w:line="360" w:lineRule="auto"/>
        <w:ind w:left="284" w:hanging="284"/>
        <w:jc w:val="both"/>
        <w:rPr>
          <w:rFonts w:ascii="Arial" w:eastAsia="Times New Roman" w:hAnsi="Arial" w:cs="Arial"/>
          <w:sz w:val="20"/>
          <w:szCs w:val="20"/>
          <w:lang w:val="id-ID"/>
        </w:rPr>
      </w:pPr>
      <w:r w:rsidRPr="00B10B37">
        <w:rPr>
          <w:rFonts w:ascii="Arial" w:eastAsia="Times New Roman" w:hAnsi="Arial" w:cs="Arial"/>
          <w:sz w:val="20"/>
          <w:szCs w:val="20"/>
          <w:lang w:val="id-ID"/>
        </w:rPr>
        <w:t>Hasil analisis biplot menunjukkan bahwa luas PBN berkorelasi dengan produksi PBN, variabel produksi PBS berkorelasi kuat dengan jumlah tenaga kerja dan luas PBS, variabel produksi berkorelasi kuat dengan luas lahan, luas TM, luas TTM, jumlah petani, luas PR dan prod</w:t>
      </w:r>
      <w:proofErr w:type="spellStart"/>
      <w:r w:rsidR="00481838">
        <w:rPr>
          <w:rFonts w:ascii="Arial" w:eastAsia="Times New Roman" w:hAnsi="Arial" w:cs="Arial"/>
          <w:sz w:val="20"/>
          <w:szCs w:val="20"/>
        </w:rPr>
        <w:t>uksi</w:t>
      </w:r>
      <w:proofErr w:type="spellEnd"/>
      <w:r w:rsidRPr="00B10B37">
        <w:rPr>
          <w:rFonts w:ascii="Arial" w:eastAsia="Times New Roman" w:hAnsi="Arial" w:cs="Arial"/>
          <w:sz w:val="20"/>
          <w:szCs w:val="20"/>
          <w:lang w:val="id-ID"/>
        </w:rPr>
        <w:t xml:space="preserve"> PR. Terdapat 3 kelompok </w:t>
      </w:r>
      <w:r w:rsidR="00481838">
        <w:rPr>
          <w:rFonts w:ascii="Arial" w:eastAsia="Times New Roman" w:hAnsi="Arial" w:cs="Arial"/>
          <w:sz w:val="20"/>
          <w:szCs w:val="20"/>
        </w:rPr>
        <w:t>p</w:t>
      </w:r>
      <w:r w:rsidRPr="00B10B37">
        <w:rPr>
          <w:rFonts w:ascii="Arial" w:eastAsia="Times New Roman" w:hAnsi="Arial" w:cs="Arial"/>
          <w:sz w:val="20"/>
          <w:szCs w:val="20"/>
          <w:lang w:val="id-ID"/>
        </w:rPr>
        <w:t>rovinsi penghasil karet dengan karakteristik yang dominan, yaitu Kal</w:t>
      </w:r>
      <w:proofErr w:type="spellStart"/>
      <w:r w:rsidR="00481838">
        <w:rPr>
          <w:rFonts w:ascii="Arial" w:eastAsia="Times New Roman" w:hAnsi="Arial" w:cs="Arial"/>
          <w:sz w:val="20"/>
          <w:szCs w:val="20"/>
        </w:rPr>
        <w:t>sel</w:t>
      </w:r>
      <w:proofErr w:type="spellEnd"/>
      <w:r w:rsidR="00481838">
        <w:rPr>
          <w:rFonts w:ascii="Arial" w:eastAsia="Times New Roman" w:hAnsi="Arial" w:cs="Arial"/>
          <w:sz w:val="20"/>
          <w:szCs w:val="20"/>
        </w:rPr>
        <w:t xml:space="preserve">, </w:t>
      </w:r>
      <w:proofErr w:type="spellStart"/>
      <w:r w:rsidR="00481838">
        <w:rPr>
          <w:rFonts w:ascii="Arial" w:eastAsia="Times New Roman" w:hAnsi="Arial" w:cs="Arial"/>
          <w:sz w:val="20"/>
          <w:szCs w:val="20"/>
        </w:rPr>
        <w:t>Kalteng</w:t>
      </w:r>
      <w:proofErr w:type="spellEnd"/>
      <w:r w:rsidR="00481838">
        <w:rPr>
          <w:rFonts w:ascii="Arial" w:eastAsia="Times New Roman" w:hAnsi="Arial" w:cs="Arial"/>
          <w:sz w:val="20"/>
          <w:szCs w:val="20"/>
        </w:rPr>
        <w:t>, J</w:t>
      </w:r>
      <w:r w:rsidRPr="00B10B37">
        <w:rPr>
          <w:rFonts w:ascii="Arial" w:eastAsia="Times New Roman" w:hAnsi="Arial" w:cs="Arial"/>
          <w:sz w:val="20"/>
          <w:szCs w:val="20"/>
          <w:lang w:val="id-ID"/>
        </w:rPr>
        <w:t>ambi, Riau dan Kal</w:t>
      </w:r>
      <w:r w:rsidR="00481838">
        <w:rPr>
          <w:rFonts w:ascii="Arial" w:eastAsia="Times New Roman" w:hAnsi="Arial" w:cs="Arial"/>
          <w:sz w:val="20"/>
          <w:szCs w:val="20"/>
        </w:rPr>
        <w:t xml:space="preserve">bar </w:t>
      </w:r>
      <w:r w:rsidRPr="00B10B37">
        <w:rPr>
          <w:rFonts w:ascii="Arial" w:eastAsia="Times New Roman" w:hAnsi="Arial" w:cs="Arial"/>
          <w:sz w:val="20"/>
          <w:szCs w:val="20"/>
          <w:lang w:val="id-ID"/>
        </w:rPr>
        <w:t>dengan karakteristik luas TBM. Sum</w:t>
      </w:r>
      <w:proofErr w:type="spellStart"/>
      <w:r w:rsidR="00481838">
        <w:rPr>
          <w:rFonts w:ascii="Arial" w:eastAsia="Times New Roman" w:hAnsi="Arial" w:cs="Arial"/>
          <w:sz w:val="20"/>
          <w:szCs w:val="20"/>
        </w:rPr>
        <w:t>sel</w:t>
      </w:r>
      <w:proofErr w:type="spellEnd"/>
      <w:r w:rsidR="00481838">
        <w:rPr>
          <w:rFonts w:ascii="Arial" w:eastAsia="Times New Roman" w:hAnsi="Arial" w:cs="Arial"/>
          <w:sz w:val="20"/>
          <w:szCs w:val="20"/>
        </w:rPr>
        <w:t xml:space="preserve"> </w:t>
      </w:r>
      <w:r w:rsidRPr="00B10B37">
        <w:rPr>
          <w:rFonts w:ascii="Arial" w:eastAsia="Times New Roman" w:hAnsi="Arial" w:cs="Arial"/>
          <w:sz w:val="20"/>
          <w:szCs w:val="20"/>
          <w:lang w:val="id-ID"/>
        </w:rPr>
        <w:t>dengan karakteristik luas lahan, luas TM, luas TTM, produksi, jumlah petani, luas PR dan prod</w:t>
      </w:r>
      <w:proofErr w:type="spellStart"/>
      <w:r w:rsidR="00481838">
        <w:rPr>
          <w:rFonts w:ascii="Arial" w:eastAsia="Times New Roman" w:hAnsi="Arial" w:cs="Arial"/>
          <w:sz w:val="20"/>
          <w:szCs w:val="20"/>
        </w:rPr>
        <w:t>uksi</w:t>
      </w:r>
      <w:proofErr w:type="spellEnd"/>
      <w:r w:rsidRPr="00B10B37">
        <w:rPr>
          <w:rFonts w:ascii="Arial" w:eastAsia="Times New Roman" w:hAnsi="Arial" w:cs="Arial"/>
          <w:sz w:val="20"/>
          <w:szCs w:val="20"/>
          <w:lang w:val="id-ID"/>
        </w:rPr>
        <w:t xml:space="preserve"> PR. Sedangkan Lampung dan Sum</w:t>
      </w:r>
      <w:proofErr w:type="spellStart"/>
      <w:r w:rsidR="00481838">
        <w:rPr>
          <w:rFonts w:ascii="Arial" w:eastAsia="Times New Roman" w:hAnsi="Arial" w:cs="Arial"/>
          <w:sz w:val="20"/>
          <w:szCs w:val="20"/>
        </w:rPr>
        <w:t>ut</w:t>
      </w:r>
      <w:proofErr w:type="spellEnd"/>
      <w:r w:rsidR="00481838">
        <w:rPr>
          <w:rFonts w:ascii="Arial" w:eastAsia="Times New Roman" w:hAnsi="Arial" w:cs="Arial"/>
          <w:sz w:val="20"/>
          <w:szCs w:val="20"/>
        </w:rPr>
        <w:t xml:space="preserve"> </w:t>
      </w:r>
      <w:r w:rsidRPr="00B10B37">
        <w:rPr>
          <w:rFonts w:ascii="Arial" w:eastAsia="Times New Roman" w:hAnsi="Arial" w:cs="Arial"/>
          <w:sz w:val="20"/>
          <w:szCs w:val="20"/>
          <w:lang w:val="id-ID"/>
        </w:rPr>
        <w:t>dengan karakteristik jumlah tenaga kerja, luas PBN, prod</w:t>
      </w:r>
      <w:proofErr w:type="spellStart"/>
      <w:r w:rsidR="00481838">
        <w:rPr>
          <w:rFonts w:ascii="Arial" w:eastAsia="Times New Roman" w:hAnsi="Arial" w:cs="Arial"/>
          <w:sz w:val="20"/>
          <w:szCs w:val="20"/>
        </w:rPr>
        <w:t>uksi</w:t>
      </w:r>
      <w:proofErr w:type="spellEnd"/>
      <w:r w:rsidRPr="00B10B37">
        <w:rPr>
          <w:rFonts w:ascii="Arial" w:eastAsia="Times New Roman" w:hAnsi="Arial" w:cs="Arial"/>
          <w:sz w:val="20"/>
          <w:szCs w:val="20"/>
          <w:lang w:val="id-ID"/>
        </w:rPr>
        <w:t xml:space="preserve"> PBN, luas PBS dan prod</w:t>
      </w:r>
      <w:proofErr w:type="spellStart"/>
      <w:r w:rsidR="00481838">
        <w:rPr>
          <w:rFonts w:ascii="Arial" w:eastAsia="Times New Roman" w:hAnsi="Arial" w:cs="Arial"/>
          <w:sz w:val="20"/>
          <w:szCs w:val="20"/>
        </w:rPr>
        <w:t>uksi</w:t>
      </w:r>
      <w:proofErr w:type="spellEnd"/>
      <w:r w:rsidRPr="00B10B37">
        <w:rPr>
          <w:rFonts w:ascii="Arial" w:eastAsia="Times New Roman" w:hAnsi="Arial" w:cs="Arial"/>
          <w:sz w:val="20"/>
          <w:szCs w:val="20"/>
          <w:lang w:val="id-ID"/>
        </w:rPr>
        <w:t xml:space="preserve"> PBS.</w:t>
      </w:r>
    </w:p>
    <w:p w14:paraId="49238D61" w14:textId="77777777" w:rsidR="00B10B37" w:rsidRPr="00B10B37" w:rsidRDefault="00B10B37" w:rsidP="008C4652">
      <w:pPr>
        <w:pStyle w:val="ListParagraph"/>
        <w:numPr>
          <w:ilvl w:val="0"/>
          <w:numId w:val="15"/>
        </w:numPr>
        <w:spacing w:after="0" w:line="360" w:lineRule="auto"/>
        <w:ind w:left="284" w:hanging="284"/>
        <w:jc w:val="both"/>
        <w:rPr>
          <w:rFonts w:ascii="Arial" w:eastAsia="Times New Roman" w:hAnsi="Arial" w:cs="Arial"/>
          <w:sz w:val="20"/>
          <w:szCs w:val="20"/>
          <w:lang w:val="id-ID"/>
        </w:rPr>
      </w:pPr>
      <w:r w:rsidRPr="00B10B37">
        <w:rPr>
          <w:rFonts w:ascii="Arial" w:eastAsia="Times New Roman" w:hAnsi="Arial" w:cs="Arial"/>
          <w:sz w:val="20"/>
          <w:szCs w:val="20"/>
          <w:lang w:val="id-ID"/>
        </w:rPr>
        <w:t xml:space="preserve">Hasil analisis klaster dengan metode </w:t>
      </w:r>
      <w:r w:rsidRPr="00B10B37">
        <w:rPr>
          <w:rFonts w:ascii="Arial" w:eastAsia="Times New Roman" w:hAnsi="Arial" w:cs="Arial"/>
          <w:i/>
          <w:sz w:val="20"/>
          <w:szCs w:val="20"/>
          <w:lang w:val="id-ID"/>
        </w:rPr>
        <w:t xml:space="preserve">single linkage, centroid linkage </w:t>
      </w:r>
      <w:r w:rsidRPr="00B10B37">
        <w:rPr>
          <w:rFonts w:ascii="Arial" w:eastAsia="Times New Roman" w:hAnsi="Arial" w:cs="Arial"/>
          <w:sz w:val="20"/>
          <w:szCs w:val="20"/>
          <w:lang w:val="id-ID"/>
        </w:rPr>
        <w:t>dan</w:t>
      </w:r>
      <w:r w:rsidRPr="00B10B37">
        <w:rPr>
          <w:rFonts w:ascii="Arial" w:eastAsia="Times New Roman" w:hAnsi="Arial" w:cs="Arial"/>
          <w:i/>
          <w:sz w:val="20"/>
          <w:szCs w:val="20"/>
          <w:lang w:val="id-ID"/>
        </w:rPr>
        <w:t xml:space="preserve"> complete linkage</w:t>
      </w:r>
      <w:r w:rsidRPr="00B10B37">
        <w:rPr>
          <w:rFonts w:ascii="Arial" w:eastAsia="Times New Roman" w:hAnsi="Arial" w:cs="Arial"/>
          <w:sz w:val="20"/>
          <w:szCs w:val="20"/>
          <w:lang w:val="id-ID"/>
        </w:rPr>
        <w:t xml:space="preserve"> secara umum menghasilkan </w:t>
      </w:r>
      <w:r w:rsidR="00923E29">
        <w:rPr>
          <w:rFonts w:ascii="Arial" w:eastAsia="Times New Roman" w:hAnsi="Arial" w:cs="Arial"/>
          <w:sz w:val="20"/>
          <w:szCs w:val="20"/>
        </w:rPr>
        <w:t>6</w:t>
      </w:r>
      <w:r w:rsidRPr="00B10B37">
        <w:rPr>
          <w:rFonts w:ascii="Arial" w:eastAsia="Times New Roman" w:hAnsi="Arial" w:cs="Arial"/>
          <w:sz w:val="20"/>
          <w:szCs w:val="20"/>
          <w:lang w:val="id-ID"/>
        </w:rPr>
        <w:t xml:space="preserve"> klaster. Pada metode </w:t>
      </w:r>
      <w:r w:rsidRPr="00B10B37">
        <w:rPr>
          <w:rFonts w:ascii="Arial" w:eastAsia="Times New Roman" w:hAnsi="Arial" w:cs="Arial"/>
          <w:i/>
          <w:sz w:val="20"/>
          <w:szCs w:val="20"/>
          <w:lang w:val="id-ID"/>
        </w:rPr>
        <w:t>single linkage</w:t>
      </w:r>
      <w:r w:rsidRPr="00B10B37">
        <w:rPr>
          <w:rFonts w:ascii="Arial" w:eastAsia="Times New Roman" w:hAnsi="Arial" w:cs="Arial"/>
          <w:sz w:val="20"/>
          <w:szCs w:val="20"/>
          <w:lang w:val="id-ID"/>
        </w:rPr>
        <w:t xml:space="preserve"> dan </w:t>
      </w:r>
      <w:r w:rsidRPr="00B10B37">
        <w:rPr>
          <w:rFonts w:ascii="Arial" w:eastAsia="Times New Roman" w:hAnsi="Arial" w:cs="Arial"/>
          <w:i/>
          <w:sz w:val="20"/>
          <w:szCs w:val="20"/>
          <w:lang w:val="id-ID"/>
        </w:rPr>
        <w:t xml:space="preserve">centroid linkage </w:t>
      </w:r>
      <w:r w:rsidRPr="00B10B37">
        <w:rPr>
          <w:rFonts w:ascii="Arial" w:eastAsia="Times New Roman" w:hAnsi="Arial" w:cs="Arial"/>
          <w:sz w:val="20"/>
          <w:szCs w:val="20"/>
          <w:lang w:val="id-ID"/>
        </w:rPr>
        <w:t xml:space="preserve">terdapat 5 klaster yang </w:t>
      </w:r>
      <w:r w:rsidR="00923E29">
        <w:rPr>
          <w:rFonts w:ascii="Arial" w:eastAsia="Times New Roman" w:hAnsi="Arial" w:cs="Arial"/>
          <w:sz w:val="20"/>
          <w:szCs w:val="20"/>
        </w:rPr>
        <w:t xml:space="preserve">masing-masing </w:t>
      </w:r>
      <w:r w:rsidRPr="00B10B37">
        <w:rPr>
          <w:rFonts w:ascii="Arial" w:eastAsia="Times New Roman" w:hAnsi="Arial" w:cs="Arial"/>
          <w:sz w:val="20"/>
          <w:szCs w:val="20"/>
          <w:lang w:val="id-ID"/>
        </w:rPr>
        <w:t xml:space="preserve">memiliki anggota </w:t>
      </w:r>
      <w:r w:rsidR="00481838">
        <w:rPr>
          <w:rFonts w:ascii="Arial" w:eastAsia="Times New Roman" w:hAnsi="Arial" w:cs="Arial"/>
          <w:sz w:val="20"/>
          <w:szCs w:val="20"/>
        </w:rPr>
        <w:t>1</w:t>
      </w:r>
      <w:r w:rsidRPr="00B10B37">
        <w:rPr>
          <w:rFonts w:ascii="Arial" w:eastAsia="Times New Roman" w:hAnsi="Arial" w:cs="Arial"/>
          <w:sz w:val="20"/>
          <w:szCs w:val="20"/>
          <w:lang w:val="id-ID"/>
        </w:rPr>
        <w:t xml:space="preserve"> provinsi, yaitu </w:t>
      </w:r>
      <w:proofErr w:type="spellStart"/>
      <w:r w:rsidR="00481838">
        <w:rPr>
          <w:rFonts w:ascii="Arial" w:eastAsia="Times New Roman" w:hAnsi="Arial" w:cs="Arial"/>
          <w:sz w:val="20"/>
          <w:szCs w:val="20"/>
        </w:rPr>
        <w:t>klaster</w:t>
      </w:r>
      <w:proofErr w:type="spellEnd"/>
      <w:r w:rsidR="00481838">
        <w:rPr>
          <w:rFonts w:ascii="Arial" w:eastAsia="Times New Roman" w:hAnsi="Arial" w:cs="Arial"/>
          <w:sz w:val="20"/>
          <w:szCs w:val="20"/>
        </w:rPr>
        <w:t xml:space="preserve"> </w:t>
      </w:r>
      <w:r w:rsidRPr="00B10B37">
        <w:rPr>
          <w:rFonts w:ascii="Arial" w:eastAsia="Times New Roman" w:hAnsi="Arial" w:cs="Arial"/>
          <w:sz w:val="20"/>
          <w:szCs w:val="20"/>
          <w:lang w:val="id-ID"/>
        </w:rPr>
        <w:t>Sum</w:t>
      </w:r>
      <w:proofErr w:type="spellStart"/>
      <w:r w:rsidR="00481838">
        <w:rPr>
          <w:rFonts w:ascii="Arial" w:eastAsia="Times New Roman" w:hAnsi="Arial" w:cs="Arial"/>
          <w:sz w:val="20"/>
          <w:szCs w:val="20"/>
        </w:rPr>
        <w:t>ut</w:t>
      </w:r>
      <w:proofErr w:type="spellEnd"/>
      <w:r w:rsidRPr="00B10B37">
        <w:rPr>
          <w:rFonts w:ascii="Arial" w:eastAsia="Times New Roman" w:hAnsi="Arial" w:cs="Arial"/>
          <w:sz w:val="20"/>
          <w:szCs w:val="20"/>
          <w:lang w:val="id-ID"/>
        </w:rPr>
        <w:t>, Sum</w:t>
      </w:r>
      <w:proofErr w:type="spellStart"/>
      <w:r w:rsidR="00481838">
        <w:rPr>
          <w:rFonts w:ascii="Arial" w:eastAsia="Times New Roman" w:hAnsi="Arial" w:cs="Arial"/>
          <w:sz w:val="20"/>
          <w:szCs w:val="20"/>
        </w:rPr>
        <w:t>sel</w:t>
      </w:r>
      <w:proofErr w:type="spellEnd"/>
      <w:r w:rsidRPr="00B10B37">
        <w:rPr>
          <w:rFonts w:ascii="Arial" w:eastAsia="Times New Roman" w:hAnsi="Arial" w:cs="Arial"/>
          <w:sz w:val="20"/>
          <w:szCs w:val="20"/>
          <w:lang w:val="id-ID"/>
        </w:rPr>
        <w:t>, Kal</w:t>
      </w:r>
      <w:r w:rsidR="00481838">
        <w:rPr>
          <w:rFonts w:ascii="Arial" w:eastAsia="Times New Roman" w:hAnsi="Arial" w:cs="Arial"/>
          <w:sz w:val="20"/>
          <w:szCs w:val="20"/>
        </w:rPr>
        <w:t>bar</w:t>
      </w:r>
      <w:r w:rsidRPr="00B10B37">
        <w:rPr>
          <w:rFonts w:ascii="Arial" w:eastAsia="Times New Roman" w:hAnsi="Arial" w:cs="Arial"/>
          <w:sz w:val="20"/>
          <w:szCs w:val="20"/>
          <w:lang w:val="id-ID"/>
        </w:rPr>
        <w:t>, Kal</w:t>
      </w:r>
      <w:proofErr w:type="spellStart"/>
      <w:r w:rsidR="00481838">
        <w:rPr>
          <w:rFonts w:ascii="Arial" w:eastAsia="Times New Roman" w:hAnsi="Arial" w:cs="Arial"/>
          <w:sz w:val="20"/>
          <w:szCs w:val="20"/>
        </w:rPr>
        <w:t>teng</w:t>
      </w:r>
      <w:proofErr w:type="spellEnd"/>
      <w:r w:rsidR="00481838">
        <w:rPr>
          <w:rFonts w:ascii="Arial" w:eastAsia="Times New Roman" w:hAnsi="Arial" w:cs="Arial"/>
          <w:sz w:val="20"/>
          <w:szCs w:val="20"/>
        </w:rPr>
        <w:t xml:space="preserve"> </w:t>
      </w:r>
      <w:r w:rsidRPr="00B10B37">
        <w:rPr>
          <w:rFonts w:ascii="Arial" w:eastAsia="Times New Roman" w:hAnsi="Arial" w:cs="Arial"/>
          <w:sz w:val="20"/>
          <w:szCs w:val="20"/>
          <w:lang w:val="id-ID"/>
        </w:rPr>
        <w:t xml:space="preserve">dan Maluku. Sedangkan untuk metode </w:t>
      </w:r>
      <w:r w:rsidRPr="00B10B37">
        <w:rPr>
          <w:rFonts w:ascii="Arial" w:eastAsia="Times New Roman" w:hAnsi="Arial" w:cs="Arial"/>
          <w:i/>
          <w:sz w:val="20"/>
          <w:szCs w:val="20"/>
          <w:lang w:val="id-ID"/>
        </w:rPr>
        <w:t xml:space="preserve">complete linkage </w:t>
      </w:r>
      <w:r w:rsidRPr="00B10B37">
        <w:rPr>
          <w:rFonts w:ascii="Arial" w:eastAsia="Times New Roman" w:hAnsi="Arial" w:cs="Arial"/>
          <w:sz w:val="20"/>
          <w:szCs w:val="20"/>
          <w:lang w:val="id-ID"/>
        </w:rPr>
        <w:t xml:space="preserve">terdapat dua klaster yang beranggotakan </w:t>
      </w:r>
      <w:r w:rsidR="00923E29">
        <w:rPr>
          <w:rFonts w:ascii="Arial" w:eastAsia="Times New Roman" w:hAnsi="Arial" w:cs="Arial"/>
          <w:sz w:val="20"/>
          <w:szCs w:val="20"/>
        </w:rPr>
        <w:t>1</w:t>
      </w:r>
      <w:r w:rsidRPr="00B10B37">
        <w:rPr>
          <w:rFonts w:ascii="Arial" w:eastAsia="Times New Roman" w:hAnsi="Arial" w:cs="Arial"/>
          <w:sz w:val="20"/>
          <w:szCs w:val="20"/>
          <w:lang w:val="id-ID"/>
        </w:rPr>
        <w:t xml:space="preserve"> provinsi, yaitu Sum</w:t>
      </w:r>
      <w:proofErr w:type="spellStart"/>
      <w:r w:rsidR="00923E29">
        <w:rPr>
          <w:rFonts w:ascii="Arial" w:eastAsia="Times New Roman" w:hAnsi="Arial" w:cs="Arial"/>
          <w:sz w:val="20"/>
          <w:szCs w:val="20"/>
        </w:rPr>
        <w:t>ut</w:t>
      </w:r>
      <w:proofErr w:type="spellEnd"/>
      <w:r w:rsidR="00923E29">
        <w:rPr>
          <w:rFonts w:ascii="Arial" w:eastAsia="Times New Roman" w:hAnsi="Arial" w:cs="Arial"/>
          <w:sz w:val="20"/>
          <w:szCs w:val="20"/>
        </w:rPr>
        <w:t xml:space="preserve"> </w:t>
      </w:r>
      <w:r w:rsidRPr="00B10B37">
        <w:rPr>
          <w:rFonts w:ascii="Arial" w:eastAsia="Times New Roman" w:hAnsi="Arial" w:cs="Arial"/>
          <w:sz w:val="20"/>
          <w:szCs w:val="20"/>
          <w:lang w:val="id-ID"/>
        </w:rPr>
        <w:t>dan Sum</w:t>
      </w:r>
      <w:proofErr w:type="spellStart"/>
      <w:r w:rsidR="00923E29">
        <w:rPr>
          <w:rFonts w:ascii="Arial" w:eastAsia="Times New Roman" w:hAnsi="Arial" w:cs="Arial"/>
          <w:sz w:val="20"/>
          <w:szCs w:val="20"/>
        </w:rPr>
        <w:t>sel</w:t>
      </w:r>
      <w:proofErr w:type="spellEnd"/>
      <w:r w:rsidRPr="00B10B37">
        <w:rPr>
          <w:rFonts w:ascii="Arial" w:eastAsia="Times New Roman" w:hAnsi="Arial" w:cs="Arial"/>
          <w:sz w:val="20"/>
          <w:szCs w:val="20"/>
          <w:lang w:val="id-ID"/>
        </w:rPr>
        <w:t>.</w:t>
      </w:r>
    </w:p>
    <w:p w14:paraId="73F3AFB5" w14:textId="77777777" w:rsidR="00923E29" w:rsidRPr="00923E29" w:rsidRDefault="00923E29" w:rsidP="008C4652">
      <w:pPr>
        <w:pStyle w:val="ListParagraph"/>
        <w:numPr>
          <w:ilvl w:val="0"/>
          <w:numId w:val="15"/>
        </w:numPr>
        <w:spacing w:after="0" w:line="360" w:lineRule="auto"/>
        <w:ind w:left="284" w:hanging="284"/>
        <w:jc w:val="both"/>
        <w:rPr>
          <w:rFonts w:ascii="Arial" w:eastAsia="Times New Roman" w:hAnsi="Arial" w:cs="Arial"/>
          <w:sz w:val="20"/>
          <w:szCs w:val="20"/>
          <w:lang w:val="id-ID"/>
        </w:rPr>
      </w:pPr>
      <w:r w:rsidRPr="00923E29">
        <w:rPr>
          <w:rFonts w:ascii="Arial" w:eastAsia="Times New Roman" w:hAnsi="Arial" w:cs="Arial"/>
          <w:sz w:val="20"/>
          <w:szCs w:val="20"/>
        </w:rPr>
        <w:t xml:space="preserve">Ada 2 </w:t>
      </w:r>
      <w:r w:rsidR="00B10B37" w:rsidRPr="00923E29">
        <w:rPr>
          <w:rFonts w:ascii="Arial" w:eastAsia="Times New Roman" w:hAnsi="Arial" w:cs="Arial"/>
          <w:sz w:val="20"/>
          <w:szCs w:val="20"/>
          <w:lang w:val="id-ID"/>
        </w:rPr>
        <w:t xml:space="preserve">klaster dari analisis biplot </w:t>
      </w:r>
      <w:r w:rsidRPr="00923E29">
        <w:rPr>
          <w:rFonts w:ascii="Arial" w:eastAsia="Times New Roman" w:hAnsi="Arial" w:cs="Arial"/>
          <w:sz w:val="20"/>
          <w:szCs w:val="20"/>
        </w:rPr>
        <w:t xml:space="preserve">dan </w:t>
      </w:r>
      <w:proofErr w:type="spellStart"/>
      <w:r w:rsidRPr="00923E29">
        <w:rPr>
          <w:rFonts w:ascii="Arial" w:eastAsia="Times New Roman" w:hAnsi="Arial" w:cs="Arial"/>
          <w:sz w:val="20"/>
          <w:szCs w:val="20"/>
        </w:rPr>
        <w:t>hasil</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ketiga</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metode</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dalam</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analisis</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klaster</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yaitu</w:t>
      </w:r>
      <w:proofErr w:type="spellEnd"/>
      <w:r w:rsidRPr="00923E29">
        <w:rPr>
          <w:rFonts w:ascii="Arial" w:eastAsia="Times New Roman" w:hAnsi="Arial" w:cs="Arial"/>
          <w:sz w:val="20"/>
          <w:szCs w:val="20"/>
        </w:rPr>
        <w:t xml:space="preserve"> </w:t>
      </w:r>
      <w:r w:rsidRPr="00923E29">
        <w:rPr>
          <w:rFonts w:ascii="Arial" w:eastAsia="Times New Roman" w:hAnsi="Arial" w:cs="Arial"/>
          <w:i/>
          <w:sz w:val="20"/>
          <w:szCs w:val="20"/>
          <w:lang w:val="id-ID"/>
        </w:rPr>
        <w:t>single linkage</w:t>
      </w:r>
      <w:r w:rsidRPr="00923E29">
        <w:rPr>
          <w:rFonts w:ascii="Arial" w:eastAsia="Times New Roman" w:hAnsi="Arial" w:cs="Arial"/>
          <w:iCs/>
          <w:sz w:val="20"/>
          <w:szCs w:val="20"/>
        </w:rPr>
        <w:t>,</w:t>
      </w:r>
      <w:r w:rsidRPr="00923E29">
        <w:rPr>
          <w:rFonts w:ascii="Arial" w:eastAsia="Times New Roman" w:hAnsi="Arial" w:cs="Arial"/>
          <w:i/>
          <w:sz w:val="20"/>
          <w:szCs w:val="20"/>
        </w:rPr>
        <w:t xml:space="preserve"> </w:t>
      </w:r>
      <w:r w:rsidRPr="00923E29">
        <w:rPr>
          <w:rFonts w:ascii="Arial" w:eastAsia="Times New Roman" w:hAnsi="Arial" w:cs="Arial"/>
          <w:i/>
          <w:sz w:val="20"/>
          <w:szCs w:val="20"/>
          <w:lang w:val="id-ID"/>
        </w:rPr>
        <w:t>centroid linkage</w:t>
      </w:r>
      <w:r w:rsidRPr="00923E29">
        <w:rPr>
          <w:rFonts w:ascii="Arial" w:eastAsia="Times New Roman" w:hAnsi="Arial" w:cs="Arial"/>
          <w:iCs/>
          <w:sz w:val="20"/>
          <w:szCs w:val="20"/>
        </w:rPr>
        <w:t xml:space="preserve">, dan </w:t>
      </w:r>
      <w:r w:rsidRPr="00923E29">
        <w:rPr>
          <w:rFonts w:ascii="Arial" w:eastAsia="Times New Roman" w:hAnsi="Arial" w:cs="Arial"/>
          <w:i/>
          <w:sz w:val="20"/>
          <w:szCs w:val="20"/>
        </w:rPr>
        <w:t>complete linkage</w:t>
      </w:r>
      <w:r w:rsidRPr="00923E29">
        <w:rPr>
          <w:rFonts w:ascii="Arial" w:eastAsia="Times New Roman" w:hAnsi="Arial" w:cs="Arial"/>
          <w:sz w:val="20"/>
          <w:szCs w:val="20"/>
          <w:lang w:val="id-ID"/>
        </w:rPr>
        <w:t xml:space="preserve"> </w:t>
      </w:r>
      <w:r w:rsidRPr="00923E29">
        <w:rPr>
          <w:rFonts w:ascii="Arial" w:eastAsia="Times New Roman" w:hAnsi="Arial" w:cs="Arial"/>
          <w:sz w:val="20"/>
          <w:szCs w:val="20"/>
        </w:rPr>
        <w:t xml:space="preserve">yang </w:t>
      </w:r>
      <w:proofErr w:type="spellStart"/>
      <w:r w:rsidRPr="00923E29">
        <w:rPr>
          <w:rFonts w:ascii="Arial" w:eastAsia="Times New Roman" w:hAnsi="Arial" w:cs="Arial"/>
          <w:sz w:val="20"/>
          <w:szCs w:val="20"/>
        </w:rPr>
        <w:t>mempunyai</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anggota</w:t>
      </w:r>
      <w:proofErr w:type="spellEnd"/>
      <w:r w:rsidRPr="00923E29">
        <w:rPr>
          <w:rFonts w:ascii="Arial" w:eastAsia="Times New Roman" w:hAnsi="Arial" w:cs="Arial"/>
          <w:sz w:val="20"/>
          <w:szCs w:val="20"/>
        </w:rPr>
        <w:t xml:space="preserve"> dan </w:t>
      </w:r>
      <w:r w:rsidR="00B10B37" w:rsidRPr="00923E29">
        <w:rPr>
          <w:rFonts w:ascii="Arial" w:eastAsia="Times New Roman" w:hAnsi="Arial" w:cs="Arial"/>
          <w:sz w:val="20"/>
          <w:szCs w:val="20"/>
          <w:lang w:val="id-ID"/>
        </w:rPr>
        <w:t xml:space="preserve">karakteristik </w:t>
      </w:r>
      <w:r w:rsidRPr="00923E29">
        <w:rPr>
          <w:rFonts w:ascii="Arial" w:eastAsia="Times New Roman" w:hAnsi="Arial" w:cs="Arial"/>
          <w:sz w:val="20"/>
          <w:szCs w:val="20"/>
        </w:rPr>
        <w:t xml:space="preserve">yang </w:t>
      </w:r>
      <w:proofErr w:type="spellStart"/>
      <w:r w:rsidRPr="00923E29">
        <w:rPr>
          <w:rFonts w:ascii="Arial" w:eastAsia="Times New Roman" w:hAnsi="Arial" w:cs="Arial"/>
          <w:sz w:val="20"/>
          <w:szCs w:val="20"/>
        </w:rPr>
        <w:t>sama</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yaitu</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klaster</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Sumut</w:t>
      </w:r>
      <w:proofErr w:type="spellEnd"/>
      <w:r w:rsidRPr="00923E29">
        <w:rPr>
          <w:rFonts w:ascii="Arial" w:eastAsia="Times New Roman" w:hAnsi="Arial" w:cs="Arial"/>
          <w:sz w:val="20"/>
          <w:szCs w:val="20"/>
        </w:rPr>
        <w:t xml:space="preserve"> dan </w:t>
      </w:r>
      <w:proofErr w:type="spellStart"/>
      <w:r w:rsidRPr="00923E29">
        <w:rPr>
          <w:rFonts w:ascii="Arial" w:eastAsia="Times New Roman" w:hAnsi="Arial" w:cs="Arial"/>
          <w:sz w:val="20"/>
          <w:szCs w:val="20"/>
        </w:rPr>
        <w:t>klaster</w:t>
      </w:r>
      <w:proofErr w:type="spellEnd"/>
      <w:r w:rsidRPr="00923E29">
        <w:rPr>
          <w:rFonts w:ascii="Arial" w:eastAsia="Times New Roman" w:hAnsi="Arial" w:cs="Arial"/>
          <w:sz w:val="20"/>
          <w:szCs w:val="20"/>
        </w:rPr>
        <w:t xml:space="preserve"> </w:t>
      </w:r>
      <w:proofErr w:type="spellStart"/>
      <w:r w:rsidRPr="00923E29">
        <w:rPr>
          <w:rFonts w:ascii="Arial" w:eastAsia="Times New Roman" w:hAnsi="Arial" w:cs="Arial"/>
          <w:sz w:val="20"/>
          <w:szCs w:val="20"/>
        </w:rPr>
        <w:t>Sumsel</w:t>
      </w:r>
      <w:proofErr w:type="spellEnd"/>
      <w:r w:rsidR="00B10B37" w:rsidRPr="00923E29">
        <w:rPr>
          <w:rFonts w:ascii="Arial" w:eastAsia="Times New Roman" w:hAnsi="Arial" w:cs="Arial"/>
          <w:i/>
          <w:sz w:val="20"/>
          <w:szCs w:val="20"/>
          <w:lang w:val="id-ID"/>
        </w:rPr>
        <w:t xml:space="preserve">. </w:t>
      </w:r>
      <w:proofErr w:type="spellStart"/>
      <w:r w:rsidR="00F95072">
        <w:rPr>
          <w:rFonts w:ascii="Arial" w:eastAsia="Times New Roman" w:hAnsi="Arial" w:cs="Arial"/>
          <w:iCs/>
          <w:sz w:val="20"/>
          <w:szCs w:val="20"/>
        </w:rPr>
        <w:t>Variabel-variabel</w:t>
      </w:r>
      <w:proofErr w:type="spellEnd"/>
      <w:r w:rsidR="00F95072">
        <w:rPr>
          <w:rFonts w:ascii="Arial" w:eastAsia="Times New Roman" w:hAnsi="Arial" w:cs="Arial"/>
          <w:iCs/>
          <w:sz w:val="20"/>
          <w:szCs w:val="20"/>
        </w:rPr>
        <w:t xml:space="preserve"> yang </w:t>
      </w:r>
      <w:proofErr w:type="spellStart"/>
      <w:r w:rsidR="00F95072">
        <w:rPr>
          <w:rFonts w:ascii="Arial" w:eastAsia="Times New Roman" w:hAnsi="Arial" w:cs="Arial"/>
          <w:iCs/>
          <w:sz w:val="20"/>
          <w:szCs w:val="20"/>
        </w:rPr>
        <w:t>berkorelasi</w:t>
      </w:r>
      <w:proofErr w:type="spellEnd"/>
      <w:r w:rsidR="00F95072">
        <w:rPr>
          <w:rFonts w:ascii="Arial" w:eastAsia="Times New Roman" w:hAnsi="Arial" w:cs="Arial"/>
          <w:iCs/>
          <w:sz w:val="20"/>
          <w:szCs w:val="20"/>
        </w:rPr>
        <w:t xml:space="preserve"> </w:t>
      </w:r>
      <w:proofErr w:type="spellStart"/>
      <w:r w:rsidR="00F95072">
        <w:rPr>
          <w:rFonts w:ascii="Arial" w:eastAsia="Times New Roman" w:hAnsi="Arial" w:cs="Arial"/>
          <w:iCs/>
          <w:sz w:val="20"/>
          <w:szCs w:val="20"/>
        </w:rPr>
        <w:t>erat</w:t>
      </w:r>
      <w:proofErr w:type="spellEnd"/>
      <w:r w:rsidR="00F95072">
        <w:rPr>
          <w:rFonts w:ascii="Arial" w:eastAsia="Times New Roman" w:hAnsi="Arial" w:cs="Arial"/>
          <w:iCs/>
          <w:sz w:val="20"/>
          <w:szCs w:val="20"/>
        </w:rPr>
        <w:t xml:space="preserve"> pada </w:t>
      </w:r>
      <w:proofErr w:type="spellStart"/>
      <w:r w:rsidR="00F95072">
        <w:rPr>
          <w:rFonts w:ascii="Arial" w:eastAsia="Times New Roman" w:hAnsi="Arial" w:cs="Arial"/>
          <w:iCs/>
          <w:sz w:val="20"/>
          <w:szCs w:val="20"/>
        </w:rPr>
        <w:t>hasil</w:t>
      </w:r>
      <w:proofErr w:type="spellEnd"/>
      <w:r w:rsidR="00F95072">
        <w:rPr>
          <w:rFonts w:ascii="Arial" w:eastAsia="Times New Roman" w:hAnsi="Arial" w:cs="Arial"/>
          <w:iCs/>
          <w:sz w:val="20"/>
          <w:szCs w:val="20"/>
        </w:rPr>
        <w:t xml:space="preserve"> </w:t>
      </w:r>
      <w:proofErr w:type="spellStart"/>
      <w:r w:rsidR="00F95072">
        <w:rPr>
          <w:rFonts w:ascii="Arial" w:eastAsia="Times New Roman" w:hAnsi="Arial" w:cs="Arial"/>
          <w:iCs/>
          <w:sz w:val="20"/>
          <w:szCs w:val="20"/>
        </w:rPr>
        <w:t>analisis</w:t>
      </w:r>
      <w:proofErr w:type="spellEnd"/>
      <w:r w:rsidR="00F95072">
        <w:rPr>
          <w:rFonts w:ascii="Arial" w:eastAsia="Times New Roman" w:hAnsi="Arial" w:cs="Arial"/>
          <w:iCs/>
          <w:sz w:val="20"/>
          <w:szCs w:val="20"/>
        </w:rPr>
        <w:t xml:space="preserve"> biplot </w:t>
      </w:r>
      <w:proofErr w:type="spellStart"/>
      <w:r w:rsidR="00F95072">
        <w:rPr>
          <w:rFonts w:ascii="Arial" w:eastAsia="Times New Roman" w:hAnsi="Arial" w:cs="Arial"/>
          <w:iCs/>
          <w:sz w:val="20"/>
          <w:szCs w:val="20"/>
        </w:rPr>
        <w:t>menjadi</w:t>
      </w:r>
      <w:proofErr w:type="spellEnd"/>
      <w:r w:rsidR="00F95072">
        <w:rPr>
          <w:rFonts w:ascii="Arial" w:eastAsia="Times New Roman" w:hAnsi="Arial" w:cs="Arial"/>
          <w:iCs/>
          <w:sz w:val="20"/>
          <w:szCs w:val="20"/>
        </w:rPr>
        <w:t xml:space="preserve"> </w:t>
      </w:r>
      <w:proofErr w:type="spellStart"/>
      <w:r w:rsidR="00F95072">
        <w:rPr>
          <w:rFonts w:ascii="Arial" w:eastAsia="Times New Roman" w:hAnsi="Arial" w:cs="Arial"/>
          <w:iCs/>
          <w:sz w:val="20"/>
          <w:szCs w:val="20"/>
        </w:rPr>
        <w:t>variabel</w:t>
      </w:r>
      <w:proofErr w:type="spellEnd"/>
      <w:r w:rsidR="00F95072">
        <w:rPr>
          <w:rFonts w:ascii="Arial" w:eastAsia="Times New Roman" w:hAnsi="Arial" w:cs="Arial"/>
          <w:iCs/>
          <w:sz w:val="20"/>
          <w:szCs w:val="20"/>
        </w:rPr>
        <w:t xml:space="preserve"> </w:t>
      </w:r>
      <w:proofErr w:type="spellStart"/>
      <w:r w:rsidR="00F95072">
        <w:rPr>
          <w:rFonts w:ascii="Arial" w:eastAsia="Times New Roman" w:hAnsi="Arial" w:cs="Arial"/>
          <w:iCs/>
          <w:sz w:val="20"/>
          <w:szCs w:val="20"/>
        </w:rPr>
        <w:t>dominan</w:t>
      </w:r>
      <w:proofErr w:type="spellEnd"/>
      <w:r w:rsidR="00F95072">
        <w:rPr>
          <w:rFonts w:ascii="Arial" w:eastAsia="Times New Roman" w:hAnsi="Arial" w:cs="Arial"/>
          <w:iCs/>
          <w:sz w:val="20"/>
          <w:szCs w:val="20"/>
        </w:rPr>
        <w:t xml:space="preserve"> yang </w:t>
      </w:r>
      <w:proofErr w:type="spellStart"/>
      <w:r w:rsidR="00F95072">
        <w:rPr>
          <w:rFonts w:ascii="Arial" w:eastAsia="Times New Roman" w:hAnsi="Arial" w:cs="Arial"/>
          <w:iCs/>
          <w:sz w:val="20"/>
          <w:szCs w:val="20"/>
        </w:rPr>
        <w:t>menentukan</w:t>
      </w:r>
      <w:proofErr w:type="spellEnd"/>
      <w:r w:rsidR="00F95072">
        <w:rPr>
          <w:rFonts w:ascii="Arial" w:eastAsia="Times New Roman" w:hAnsi="Arial" w:cs="Arial"/>
          <w:iCs/>
          <w:sz w:val="20"/>
          <w:szCs w:val="20"/>
        </w:rPr>
        <w:t xml:space="preserve"> </w:t>
      </w:r>
      <w:proofErr w:type="spellStart"/>
      <w:r w:rsidR="00F95072">
        <w:rPr>
          <w:rFonts w:ascii="Arial" w:eastAsia="Times New Roman" w:hAnsi="Arial" w:cs="Arial"/>
          <w:iCs/>
          <w:sz w:val="20"/>
          <w:szCs w:val="20"/>
        </w:rPr>
        <w:t>karakteristik</w:t>
      </w:r>
      <w:proofErr w:type="spellEnd"/>
      <w:r w:rsidR="00F95072">
        <w:rPr>
          <w:rFonts w:ascii="Arial" w:eastAsia="Times New Roman" w:hAnsi="Arial" w:cs="Arial"/>
          <w:iCs/>
          <w:sz w:val="20"/>
          <w:szCs w:val="20"/>
        </w:rPr>
        <w:t xml:space="preserve"> </w:t>
      </w:r>
      <w:proofErr w:type="spellStart"/>
      <w:r w:rsidR="00F95072">
        <w:rPr>
          <w:rFonts w:ascii="Arial" w:eastAsia="Times New Roman" w:hAnsi="Arial" w:cs="Arial"/>
          <w:iCs/>
          <w:sz w:val="20"/>
          <w:szCs w:val="20"/>
        </w:rPr>
        <w:t>klaster</w:t>
      </w:r>
      <w:proofErr w:type="spellEnd"/>
      <w:r w:rsidR="00F95072">
        <w:rPr>
          <w:rFonts w:ascii="Arial" w:eastAsia="Times New Roman" w:hAnsi="Arial" w:cs="Arial"/>
          <w:iCs/>
          <w:sz w:val="20"/>
          <w:szCs w:val="20"/>
        </w:rPr>
        <w:t>.</w:t>
      </w:r>
    </w:p>
    <w:p w14:paraId="66A89B0D" w14:textId="77777777" w:rsidR="00B10B37" w:rsidRPr="00923E29" w:rsidRDefault="00B10B37" w:rsidP="00923E29">
      <w:pPr>
        <w:pStyle w:val="ListParagraph"/>
        <w:spacing w:after="0" w:line="360" w:lineRule="auto"/>
        <w:ind w:left="0" w:firstLine="426"/>
        <w:jc w:val="both"/>
        <w:rPr>
          <w:rFonts w:ascii="Arial" w:eastAsia="Times New Roman" w:hAnsi="Arial" w:cs="Arial"/>
          <w:sz w:val="20"/>
          <w:szCs w:val="20"/>
          <w:lang w:val="id-ID"/>
        </w:rPr>
      </w:pPr>
      <w:r w:rsidRPr="00923E29">
        <w:rPr>
          <w:rFonts w:ascii="Arial" w:eastAsia="Times New Roman" w:hAnsi="Arial" w:cs="Arial"/>
          <w:sz w:val="20"/>
          <w:szCs w:val="20"/>
          <w:lang w:val="id-ID"/>
        </w:rPr>
        <w:t xml:space="preserve">Penelitian ini menggunakan metode </w:t>
      </w:r>
      <w:r w:rsidRPr="00923E29">
        <w:rPr>
          <w:rFonts w:ascii="Arial" w:eastAsia="Times New Roman" w:hAnsi="Arial" w:cs="Arial"/>
          <w:i/>
          <w:sz w:val="20"/>
          <w:szCs w:val="20"/>
          <w:lang w:val="id-ID"/>
        </w:rPr>
        <w:t xml:space="preserve">single linkage, centroid linkage </w:t>
      </w:r>
      <w:r w:rsidRPr="00923E29">
        <w:rPr>
          <w:rFonts w:ascii="Arial" w:eastAsia="Times New Roman" w:hAnsi="Arial" w:cs="Arial"/>
          <w:sz w:val="20"/>
          <w:szCs w:val="20"/>
          <w:lang w:val="id-ID"/>
        </w:rPr>
        <w:t xml:space="preserve">dan </w:t>
      </w:r>
      <w:r w:rsidRPr="00923E29">
        <w:rPr>
          <w:rFonts w:ascii="Arial" w:eastAsia="Times New Roman" w:hAnsi="Arial" w:cs="Arial"/>
          <w:i/>
          <w:sz w:val="20"/>
          <w:szCs w:val="20"/>
          <w:lang w:val="id-ID"/>
        </w:rPr>
        <w:t>complete linkage</w:t>
      </w:r>
      <w:r w:rsidRPr="00923E29">
        <w:rPr>
          <w:rFonts w:ascii="Arial" w:eastAsia="Times New Roman" w:hAnsi="Arial" w:cs="Arial"/>
          <w:sz w:val="20"/>
          <w:szCs w:val="20"/>
          <w:lang w:val="id-ID"/>
        </w:rPr>
        <w:t xml:space="preserve"> untuk melakukan pengklasteran karakteristik perkebunan karet. Saran untuk penelitian selanjutnya dapat menggunakan metode hierarki yang lain ataupun metode </w:t>
      </w:r>
      <w:r w:rsidRPr="00923E29">
        <w:rPr>
          <w:rFonts w:ascii="Arial" w:eastAsia="Times New Roman" w:hAnsi="Arial" w:cs="Arial"/>
          <w:i/>
          <w:sz w:val="20"/>
          <w:szCs w:val="20"/>
          <w:lang w:val="id-ID"/>
        </w:rPr>
        <w:t>K</w:t>
      </w:r>
      <w:r w:rsidRPr="00923E29">
        <w:rPr>
          <w:rFonts w:ascii="Arial" w:eastAsia="Times New Roman" w:hAnsi="Arial" w:cs="Arial"/>
          <w:sz w:val="20"/>
          <w:szCs w:val="20"/>
          <w:lang w:val="id-ID"/>
        </w:rPr>
        <w:t>-</w:t>
      </w:r>
      <w:r w:rsidRPr="00923E29">
        <w:rPr>
          <w:rFonts w:ascii="Arial" w:eastAsia="Times New Roman" w:hAnsi="Arial" w:cs="Arial"/>
          <w:i/>
          <w:sz w:val="20"/>
          <w:szCs w:val="20"/>
          <w:lang w:val="id-ID"/>
        </w:rPr>
        <w:t>means</w:t>
      </w:r>
      <w:r w:rsidRPr="00923E29">
        <w:rPr>
          <w:rFonts w:ascii="Arial" w:eastAsia="Times New Roman" w:hAnsi="Arial" w:cs="Arial"/>
          <w:sz w:val="20"/>
          <w:szCs w:val="20"/>
          <w:lang w:val="id-ID"/>
        </w:rPr>
        <w:t xml:space="preserve"> sehingga memungkinkan mendapatkan hasil klaster yang lebih baik.</w:t>
      </w:r>
    </w:p>
    <w:p w14:paraId="6D513BEE" w14:textId="77777777" w:rsidR="00B30D7D" w:rsidRPr="00205E8E" w:rsidRDefault="00B30D7D" w:rsidP="00F2518C">
      <w:pPr>
        <w:tabs>
          <w:tab w:val="num" w:pos="-540"/>
          <w:tab w:val="left" w:pos="180"/>
          <w:tab w:val="num" w:pos="1440"/>
        </w:tabs>
        <w:spacing w:line="360" w:lineRule="auto"/>
        <w:jc w:val="both"/>
        <w:rPr>
          <w:rFonts w:ascii="Arial" w:hAnsi="Arial" w:cs="Arial"/>
          <w:sz w:val="20"/>
          <w:szCs w:val="20"/>
        </w:rPr>
      </w:pPr>
    </w:p>
    <w:p w14:paraId="6074FD1D" w14:textId="77777777" w:rsidR="00B30D7D" w:rsidRPr="008D2418" w:rsidRDefault="00B30D7D" w:rsidP="00F2518C">
      <w:pPr>
        <w:tabs>
          <w:tab w:val="num" w:pos="-540"/>
          <w:tab w:val="left" w:pos="180"/>
          <w:tab w:val="num" w:pos="1440"/>
        </w:tabs>
        <w:spacing w:line="360" w:lineRule="auto"/>
        <w:jc w:val="both"/>
        <w:rPr>
          <w:rFonts w:ascii="Arial" w:hAnsi="Arial" w:cs="Arial"/>
          <w:b/>
          <w:bCs/>
        </w:rPr>
      </w:pPr>
      <w:proofErr w:type="spellStart"/>
      <w:r w:rsidRPr="008D2418">
        <w:rPr>
          <w:rFonts w:ascii="Arial" w:hAnsi="Arial" w:cs="Arial"/>
          <w:b/>
          <w:bCs/>
        </w:rPr>
        <w:t>Ucapan</w:t>
      </w:r>
      <w:proofErr w:type="spellEnd"/>
      <w:r w:rsidRPr="008D2418">
        <w:rPr>
          <w:rFonts w:ascii="Arial" w:hAnsi="Arial" w:cs="Arial"/>
          <w:b/>
          <w:bCs/>
        </w:rPr>
        <w:t xml:space="preserve"> </w:t>
      </w:r>
      <w:proofErr w:type="spellStart"/>
      <w:r w:rsidRPr="008D2418">
        <w:rPr>
          <w:rFonts w:ascii="Arial" w:hAnsi="Arial" w:cs="Arial"/>
          <w:b/>
          <w:bCs/>
        </w:rPr>
        <w:t>Terima</w:t>
      </w:r>
      <w:proofErr w:type="spellEnd"/>
      <w:r w:rsidRPr="008D2418">
        <w:rPr>
          <w:rFonts w:ascii="Arial" w:hAnsi="Arial" w:cs="Arial"/>
          <w:b/>
          <w:bCs/>
        </w:rPr>
        <w:t xml:space="preserve"> </w:t>
      </w:r>
      <w:r w:rsidR="00C470CE" w:rsidRPr="008D2418">
        <w:rPr>
          <w:rFonts w:ascii="Arial" w:hAnsi="Arial" w:cs="Arial"/>
          <w:b/>
          <w:bCs/>
        </w:rPr>
        <w:t>K</w:t>
      </w:r>
      <w:r w:rsidRPr="008D2418">
        <w:rPr>
          <w:rFonts w:ascii="Arial" w:hAnsi="Arial" w:cs="Arial"/>
          <w:b/>
          <w:bCs/>
        </w:rPr>
        <w:t>asih</w:t>
      </w:r>
      <w:r w:rsidR="009A491A" w:rsidRPr="008D2418">
        <w:rPr>
          <w:rFonts w:ascii="Arial" w:hAnsi="Arial" w:cs="Arial"/>
          <w:b/>
          <w:bCs/>
        </w:rPr>
        <w:t xml:space="preserve"> </w:t>
      </w:r>
    </w:p>
    <w:p w14:paraId="031F31DB" w14:textId="77777777" w:rsidR="004961FF" w:rsidRDefault="004961FF" w:rsidP="00481838">
      <w:pPr>
        <w:tabs>
          <w:tab w:val="num" w:pos="-540"/>
        </w:tabs>
        <w:spacing w:line="360" w:lineRule="auto"/>
        <w:ind w:firstLine="360"/>
        <w:jc w:val="both"/>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peneliti</w:t>
      </w:r>
      <w:proofErr w:type="spellEnd"/>
      <w:r>
        <w:rPr>
          <w:rFonts w:ascii="Arial" w:hAnsi="Arial" w:cs="Arial"/>
          <w:sz w:val="20"/>
          <w:szCs w:val="20"/>
        </w:rPr>
        <w:t xml:space="preserve"> </w:t>
      </w:r>
      <w:proofErr w:type="spellStart"/>
      <w:r>
        <w:rPr>
          <w:rFonts w:ascii="Arial" w:hAnsi="Arial" w:cs="Arial"/>
          <w:sz w:val="20"/>
          <w:szCs w:val="20"/>
        </w:rPr>
        <w:t>mengucapkan</w:t>
      </w:r>
      <w:proofErr w:type="spellEnd"/>
      <w:r>
        <w:rPr>
          <w:rFonts w:ascii="Arial" w:hAnsi="Arial" w:cs="Arial"/>
          <w:sz w:val="20"/>
          <w:szCs w:val="20"/>
        </w:rPr>
        <w:t xml:space="preserve"> </w:t>
      </w:r>
      <w:proofErr w:type="spellStart"/>
      <w:r>
        <w:rPr>
          <w:rFonts w:ascii="Arial" w:hAnsi="Arial" w:cs="Arial"/>
          <w:sz w:val="20"/>
          <w:szCs w:val="20"/>
        </w:rPr>
        <w:t>terima</w:t>
      </w:r>
      <w:proofErr w:type="spellEnd"/>
      <w:r>
        <w:rPr>
          <w:rFonts w:ascii="Arial" w:hAnsi="Arial" w:cs="Arial"/>
          <w:sz w:val="20"/>
          <w:szCs w:val="20"/>
        </w:rPr>
        <w:t xml:space="preserve"> </w:t>
      </w:r>
      <w:proofErr w:type="spellStart"/>
      <w:r>
        <w:rPr>
          <w:rFonts w:ascii="Arial" w:hAnsi="Arial" w:cs="Arial"/>
          <w:sz w:val="20"/>
          <w:szCs w:val="20"/>
        </w:rPr>
        <w:t>kasih</w:t>
      </w:r>
      <w:proofErr w:type="spellEnd"/>
      <w:r>
        <w:rPr>
          <w:rFonts w:ascii="Arial" w:hAnsi="Arial" w:cs="Arial"/>
          <w:sz w:val="20"/>
          <w:szCs w:val="20"/>
        </w:rPr>
        <w:t xml:space="preserve"> </w:t>
      </w:r>
      <w:proofErr w:type="spellStart"/>
      <w:r>
        <w:rPr>
          <w:rFonts w:ascii="Arial" w:hAnsi="Arial" w:cs="Arial"/>
          <w:sz w:val="20"/>
          <w:szCs w:val="20"/>
        </w:rPr>
        <w:t>kepada</w:t>
      </w:r>
      <w:proofErr w:type="spellEnd"/>
      <w:r>
        <w:rPr>
          <w:rFonts w:ascii="Arial" w:hAnsi="Arial" w:cs="Arial"/>
          <w:sz w:val="20"/>
          <w:szCs w:val="20"/>
        </w:rPr>
        <w:t xml:space="preserve"> </w:t>
      </w:r>
      <w:proofErr w:type="spellStart"/>
      <w:r>
        <w:rPr>
          <w:rFonts w:ascii="Arial" w:hAnsi="Arial" w:cs="Arial"/>
          <w:sz w:val="20"/>
          <w:szCs w:val="20"/>
        </w:rPr>
        <w:t>grup</w:t>
      </w:r>
      <w:proofErr w:type="spellEnd"/>
      <w:r>
        <w:rPr>
          <w:rFonts w:ascii="Arial" w:hAnsi="Arial" w:cs="Arial"/>
          <w:sz w:val="20"/>
          <w:szCs w:val="20"/>
        </w:rPr>
        <w:t xml:space="preserve"> </w:t>
      </w:r>
      <w:proofErr w:type="spellStart"/>
      <w:r>
        <w:rPr>
          <w:rFonts w:ascii="Arial" w:hAnsi="Arial" w:cs="Arial"/>
          <w:sz w:val="20"/>
          <w:szCs w:val="20"/>
        </w:rPr>
        <w:t>diskusi</w:t>
      </w:r>
      <w:proofErr w:type="spellEnd"/>
      <w:r w:rsidR="00923E29">
        <w:rPr>
          <w:rFonts w:ascii="Arial" w:hAnsi="Arial" w:cs="Arial"/>
          <w:sz w:val="20"/>
          <w:szCs w:val="20"/>
        </w:rPr>
        <w:t xml:space="preserve">, </w:t>
      </w:r>
      <w:proofErr w:type="spellStart"/>
      <w:r w:rsidR="000B626D">
        <w:rPr>
          <w:rFonts w:ascii="Arial" w:hAnsi="Arial" w:cs="Arial"/>
          <w:sz w:val="20"/>
          <w:szCs w:val="20"/>
        </w:rPr>
        <w:t>khususnya</w:t>
      </w:r>
      <w:proofErr w:type="spellEnd"/>
      <w:r w:rsidR="00923E29">
        <w:rPr>
          <w:rFonts w:ascii="Arial" w:hAnsi="Arial" w:cs="Arial"/>
          <w:sz w:val="20"/>
          <w:szCs w:val="20"/>
        </w:rPr>
        <w:t xml:space="preserve"> </w:t>
      </w:r>
      <w:proofErr w:type="spellStart"/>
      <w:r w:rsidR="00923E29">
        <w:rPr>
          <w:rFonts w:ascii="Arial" w:hAnsi="Arial" w:cs="Arial"/>
          <w:sz w:val="20"/>
          <w:szCs w:val="20"/>
        </w:rPr>
        <w:t>grup</w:t>
      </w:r>
      <w:proofErr w:type="spellEnd"/>
      <w:r w:rsidR="00923E29">
        <w:rPr>
          <w:rFonts w:ascii="Arial" w:hAnsi="Arial" w:cs="Arial"/>
          <w:sz w:val="20"/>
          <w:szCs w:val="20"/>
        </w:rPr>
        <w:t xml:space="preserve"> </w:t>
      </w:r>
      <w:proofErr w:type="spellStart"/>
      <w:r w:rsidR="00923E29">
        <w:rPr>
          <w:rFonts w:ascii="Arial" w:hAnsi="Arial" w:cs="Arial"/>
          <w:sz w:val="20"/>
          <w:szCs w:val="20"/>
        </w:rPr>
        <w:t>diskusi</w:t>
      </w:r>
      <w:proofErr w:type="spellEnd"/>
      <w:r>
        <w:rPr>
          <w:rFonts w:ascii="Arial" w:hAnsi="Arial" w:cs="Arial"/>
          <w:sz w:val="20"/>
          <w:szCs w:val="20"/>
        </w:rPr>
        <w:t xml:space="preserve"> pada </w:t>
      </w:r>
      <w:proofErr w:type="spellStart"/>
      <w:r>
        <w:rPr>
          <w:rFonts w:ascii="Arial" w:hAnsi="Arial" w:cs="Arial"/>
          <w:sz w:val="20"/>
          <w:szCs w:val="20"/>
        </w:rPr>
        <w:t>perkuliahan</w:t>
      </w:r>
      <w:proofErr w:type="spellEnd"/>
      <w:r>
        <w:rPr>
          <w:rFonts w:ascii="Arial" w:hAnsi="Arial" w:cs="Arial"/>
          <w:sz w:val="20"/>
          <w:szCs w:val="20"/>
        </w:rPr>
        <w:t xml:space="preserve"> Matematika Lingkungan</w:t>
      </w:r>
      <w:r w:rsidR="00096CAD">
        <w:rPr>
          <w:rFonts w:ascii="Arial" w:hAnsi="Arial" w:cs="Arial"/>
          <w:sz w:val="20"/>
          <w:szCs w:val="20"/>
        </w:rPr>
        <w:t xml:space="preserve"> dan </w:t>
      </w:r>
      <w:proofErr w:type="spellStart"/>
      <w:r w:rsidR="00096CAD">
        <w:rPr>
          <w:rFonts w:ascii="Arial" w:hAnsi="Arial" w:cs="Arial"/>
          <w:sz w:val="20"/>
          <w:szCs w:val="20"/>
        </w:rPr>
        <w:t>Biostatistika</w:t>
      </w:r>
      <w:proofErr w:type="spellEnd"/>
      <w:r>
        <w:rPr>
          <w:rFonts w:ascii="Arial" w:hAnsi="Arial" w:cs="Arial"/>
          <w:sz w:val="20"/>
          <w:szCs w:val="20"/>
        </w:rPr>
        <w:t>.</w:t>
      </w:r>
    </w:p>
    <w:p w14:paraId="5EC85CBF" w14:textId="77777777" w:rsidR="00B30D7D" w:rsidRDefault="00B30D7D" w:rsidP="00481838">
      <w:pPr>
        <w:tabs>
          <w:tab w:val="num" w:pos="-540"/>
          <w:tab w:val="left" w:pos="180"/>
          <w:tab w:val="num" w:pos="1440"/>
        </w:tabs>
        <w:spacing w:line="360" w:lineRule="auto"/>
        <w:jc w:val="both"/>
        <w:rPr>
          <w:rFonts w:ascii="Arial" w:hAnsi="Arial" w:cs="Arial"/>
          <w:sz w:val="20"/>
          <w:szCs w:val="20"/>
        </w:rPr>
      </w:pPr>
    </w:p>
    <w:p w14:paraId="479B0273" w14:textId="77777777" w:rsidR="00B30D7D" w:rsidRPr="008D2418" w:rsidRDefault="008D2418" w:rsidP="00F2518C">
      <w:pPr>
        <w:tabs>
          <w:tab w:val="num" w:pos="-540"/>
          <w:tab w:val="left" w:pos="180"/>
          <w:tab w:val="num" w:pos="1440"/>
        </w:tabs>
        <w:jc w:val="both"/>
        <w:rPr>
          <w:rFonts w:ascii="Arial" w:hAnsi="Arial" w:cs="Arial"/>
          <w:b/>
          <w:bCs/>
        </w:rPr>
      </w:pPr>
      <w:proofErr w:type="spellStart"/>
      <w:r w:rsidRPr="008D2418">
        <w:rPr>
          <w:rFonts w:ascii="Arial" w:hAnsi="Arial" w:cs="Arial"/>
          <w:b/>
          <w:bCs/>
        </w:rPr>
        <w:t>Referensi</w:t>
      </w:r>
      <w:proofErr w:type="spellEnd"/>
    </w:p>
    <w:p w14:paraId="20B9D84F" w14:textId="77777777" w:rsidR="008D2418" w:rsidRPr="00205E8E" w:rsidRDefault="008D2418" w:rsidP="00F2518C">
      <w:pPr>
        <w:tabs>
          <w:tab w:val="num" w:pos="-540"/>
          <w:tab w:val="left" w:pos="180"/>
          <w:tab w:val="num" w:pos="1440"/>
        </w:tabs>
        <w:jc w:val="both"/>
        <w:rPr>
          <w:rFonts w:ascii="Arial" w:hAnsi="Arial" w:cs="Arial"/>
          <w:b/>
          <w:bCs/>
          <w:sz w:val="20"/>
          <w:szCs w:val="20"/>
        </w:rPr>
      </w:pPr>
    </w:p>
    <w:p w14:paraId="14AC2312"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w:t>
      </w:r>
      <w:r w:rsidRPr="00046A49">
        <w:rPr>
          <w:rFonts w:ascii="Arial" w:hAnsi="Arial" w:cs="Arial"/>
          <w:sz w:val="20"/>
          <w:szCs w:val="20"/>
        </w:rPr>
        <w:tab/>
      </w:r>
      <w:r w:rsidRPr="00046A49">
        <w:rPr>
          <w:rFonts w:ascii="Arial" w:hAnsi="Arial" w:cs="Arial"/>
          <w:noProof/>
          <w:sz w:val="20"/>
          <w:szCs w:val="20"/>
          <w:lang w:val="id-ID"/>
        </w:rPr>
        <w:t>Subdirektorat Statistika Tanaman Perkebunan</w:t>
      </w:r>
      <w:r w:rsidRPr="00046A49">
        <w:rPr>
          <w:rFonts w:ascii="Arial" w:hAnsi="Arial" w:cs="Arial"/>
          <w:sz w:val="20"/>
          <w:szCs w:val="20"/>
        </w:rPr>
        <w:t xml:space="preserve">, </w:t>
      </w:r>
      <w:proofErr w:type="spellStart"/>
      <w:r w:rsidRPr="00046A49">
        <w:rPr>
          <w:rFonts w:ascii="Arial" w:hAnsi="Arial" w:cs="Arial"/>
          <w:i/>
          <w:iCs/>
          <w:sz w:val="20"/>
          <w:szCs w:val="20"/>
        </w:rPr>
        <w:t>Statistik</w:t>
      </w:r>
      <w:proofErr w:type="spellEnd"/>
      <w:r w:rsidRPr="00046A49">
        <w:rPr>
          <w:rFonts w:ascii="Arial" w:hAnsi="Arial" w:cs="Arial"/>
          <w:i/>
          <w:iCs/>
          <w:sz w:val="20"/>
          <w:szCs w:val="20"/>
        </w:rPr>
        <w:t xml:space="preserve"> </w:t>
      </w:r>
      <w:proofErr w:type="spellStart"/>
      <w:r w:rsidRPr="00046A49">
        <w:rPr>
          <w:rFonts w:ascii="Arial" w:hAnsi="Arial" w:cs="Arial"/>
          <w:i/>
          <w:iCs/>
          <w:sz w:val="20"/>
          <w:szCs w:val="20"/>
        </w:rPr>
        <w:t>Karet</w:t>
      </w:r>
      <w:proofErr w:type="spellEnd"/>
      <w:r w:rsidRPr="00046A49">
        <w:rPr>
          <w:rFonts w:ascii="Arial" w:hAnsi="Arial" w:cs="Arial"/>
          <w:i/>
          <w:iCs/>
          <w:sz w:val="20"/>
          <w:szCs w:val="20"/>
        </w:rPr>
        <w:t xml:space="preserve"> Indonesia Rubber Statistic 2019</w:t>
      </w:r>
      <w:r w:rsidRPr="00046A49">
        <w:rPr>
          <w:rFonts w:ascii="Arial" w:hAnsi="Arial" w:cs="Arial"/>
          <w:sz w:val="20"/>
          <w:szCs w:val="20"/>
        </w:rPr>
        <w:t>. Jakarta: BPS, 2020.</w:t>
      </w:r>
    </w:p>
    <w:p w14:paraId="2ACA313F"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[2]</w:t>
      </w:r>
      <w:r w:rsidRPr="00046A49">
        <w:rPr>
          <w:rFonts w:ascii="Arial" w:hAnsi="Arial" w:cs="Arial"/>
          <w:sz w:val="20"/>
          <w:szCs w:val="20"/>
        </w:rPr>
        <w:tab/>
      </w:r>
      <w:proofErr w:type="spellStart"/>
      <w:r w:rsidRPr="00046A49">
        <w:rPr>
          <w:rFonts w:ascii="Arial" w:hAnsi="Arial" w:cs="Arial"/>
          <w:sz w:val="20"/>
          <w:szCs w:val="20"/>
        </w:rPr>
        <w:t>Direktorat</w:t>
      </w:r>
      <w:proofErr w:type="spellEnd"/>
      <w:r w:rsidRPr="00046A49">
        <w:rPr>
          <w:rFonts w:ascii="Arial" w:hAnsi="Arial" w:cs="Arial"/>
          <w:sz w:val="20"/>
          <w:szCs w:val="20"/>
        </w:rPr>
        <w:t xml:space="preserve"> </w:t>
      </w:r>
      <w:proofErr w:type="spellStart"/>
      <w:r w:rsidRPr="00046A49">
        <w:rPr>
          <w:rFonts w:ascii="Arial" w:hAnsi="Arial" w:cs="Arial"/>
          <w:sz w:val="20"/>
          <w:szCs w:val="20"/>
        </w:rPr>
        <w:t>Jenderal</w:t>
      </w:r>
      <w:proofErr w:type="spellEnd"/>
      <w:r w:rsidRPr="00046A49">
        <w:rPr>
          <w:rFonts w:ascii="Arial" w:hAnsi="Arial" w:cs="Arial"/>
          <w:sz w:val="20"/>
          <w:szCs w:val="20"/>
        </w:rPr>
        <w:t xml:space="preserve"> Perkebunan, </w:t>
      </w:r>
      <w:proofErr w:type="spellStart"/>
      <w:r w:rsidRPr="00046A49">
        <w:rPr>
          <w:rFonts w:ascii="Arial" w:hAnsi="Arial" w:cs="Arial"/>
          <w:i/>
          <w:iCs/>
          <w:sz w:val="20"/>
          <w:szCs w:val="20"/>
        </w:rPr>
        <w:t>Statistik</w:t>
      </w:r>
      <w:proofErr w:type="spellEnd"/>
      <w:r w:rsidRPr="00046A49">
        <w:rPr>
          <w:rFonts w:ascii="Arial" w:hAnsi="Arial" w:cs="Arial"/>
          <w:i/>
          <w:iCs/>
          <w:sz w:val="20"/>
          <w:szCs w:val="20"/>
        </w:rPr>
        <w:t xml:space="preserve"> Perkebunan Indonesia Tree Crop Estate Statistics of Indonesia 2018-2020</w:t>
      </w:r>
      <w:r w:rsidRPr="00046A49">
        <w:rPr>
          <w:rFonts w:ascii="Arial" w:hAnsi="Arial" w:cs="Arial"/>
          <w:sz w:val="20"/>
          <w:szCs w:val="20"/>
        </w:rPr>
        <w:t xml:space="preserve">. Jakarta: </w:t>
      </w:r>
      <w:proofErr w:type="spellStart"/>
      <w:r w:rsidRPr="00046A49">
        <w:rPr>
          <w:rFonts w:ascii="Arial" w:hAnsi="Arial" w:cs="Arial"/>
          <w:sz w:val="20"/>
          <w:szCs w:val="20"/>
        </w:rPr>
        <w:t>Direktorat</w:t>
      </w:r>
      <w:proofErr w:type="spellEnd"/>
      <w:r w:rsidRPr="00046A49">
        <w:rPr>
          <w:rFonts w:ascii="Arial" w:hAnsi="Arial" w:cs="Arial"/>
          <w:sz w:val="20"/>
          <w:szCs w:val="20"/>
        </w:rPr>
        <w:t xml:space="preserve"> </w:t>
      </w:r>
      <w:proofErr w:type="spellStart"/>
      <w:r w:rsidRPr="00046A49">
        <w:rPr>
          <w:rFonts w:ascii="Arial" w:hAnsi="Arial" w:cs="Arial"/>
          <w:sz w:val="20"/>
          <w:szCs w:val="20"/>
        </w:rPr>
        <w:t>Jenderal</w:t>
      </w:r>
      <w:proofErr w:type="spellEnd"/>
      <w:r w:rsidRPr="00046A49">
        <w:rPr>
          <w:rFonts w:ascii="Arial" w:hAnsi="Arial" w:cs="Arial"/>
          <w:sz w:val="20"/>
          <w:szCs w:val="20"/>
        </w:rPr>
        <w:t xml:space="preserve"> Perkebunan, 2020.</w:t>
      </w:r>
    </w:p>
    <w:p w14:paraId="29D01135"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lastRenderedPageBreak/>
        <w:t>[3]</w:t>
      </w:r>
      <w:r w:rsidRPr="00046A49">
        <w:rPr>
          <w:rFonts w:ascii="Arial" w:hAnsi="Arial" w:cs="Arial"/>
          <w:sz w:val="20"/>
          <w:szCs w:val="20"/>
        </w:rPr>
        <w:tab/>
      </w:r>
      <w:proofErr w:type="spellStart"/>
      <w:r w:rsidRPr="00046A49">
        <w:rPr>
          <w:rFonts w:ascii="Arial" w:hAnsi="Arial" w:cs="Arial"/>
          <w:sz w:val="20"/>
          <w:szCs w:val="20"/>
        </w:rPr>
        <w:t>Direktorat</w:t>
      </w:r>
      <w:proofErr w:type="spellEnd"/>
      <w:r w:rsidRPr="00046A49">
        <w:rPr>
          <w:rFonts w:ascii="Arial" w:hAnsi="Arial" w:cs="Arial"/>
          <w:sz w:val="20"/>
          <w:szCs w:val="20"/>
        </w:rPr>
        <w:t xml:space="preserve"> </w:t>
      </w:r>
      <w:proofErr w:type="spellStart"/>
      <w:r w:rsidRPr="00046A49">
        <w:rPr>
          <w:rFonts w:ascii="Arial" w:hAnsi="Arial" w:cs="Arial"/>
          <w:sz w:val="20"/>
          <w:szCs w:val="20"/>
        </w:rPr>
        <w:t>Jenderal</w:t>
      </w:r>
      <w:proofErr w:type="spellEnd"/>
      <w:r w:rsidRPr="00046A49">
        <w:rPr>
          <w:rFonts w:ascii="Arial" w:hAnsi="Arial" w:cs="Arial"/>
          <w:sz w:val="20"/>
          <w:szCs w:val="20"/>
        </w:rPr>
        <w:t xml:space="preserve"> Perkebunan, </w:t>
      </w:r>
      <w:proofErr w:type="spellStart"/>
      <w:r w:rsidRPr="00046A49">
        <w:rPr>
          <w:rFonts w:ascii="Arial" w:hAnsi="Arial" w:cs="Arial"/>
          <w:i/>
          <w:iCs/>
          <w:sz w:val="20"/>
          <w:szCs w:val="20"/>
        </w:rPr>
        <w:t>Statistik</w:t>
      </w:r>
      <w:proofErr w:type="spellEnd"/>
      <w:r w:rsidRPr="00046A49">
        <w:rPr>
          <w:rFonts w:ascii="Arial" w:hAnsi="Arial" w:cs="Arial"/>
          <w:i/>
          <w:iCs/>
          <w:sz w:val="20"/>
          <w:szCs w:val="20"/>
        </w:rPr>
        <w:t xml:space="preserve"> Perkebunan </w:t>
      </w:r>
      <w:proofErr w:type="spellStart"/>
      <w:r w:rsidRPr="00046A49">
        <w:rPr>
          <w:rFonts w:ascii="Arial" w:hAnsi="Arial" w:cs="Arial"/>
          <w:i/>
          <w:iCs/>
          <w:sz w:val="20"/>
          <w:szCs w:val="20"/>
        </w:rPr>
        <w:t>Unggulan</w:t>
      </w:r>
      <w:proofErr w:type="spellEnd"/>
      <w:r w:rsidRPr="00046A49">
        <w:rPr>
          <w:rFonts w:ascii="Arial" w:hAnsi="Arial" w:cs="Arial"/>
          <w:i/>
          <w:iCs/>
          <w:sz w:val="20"/>
          <w:szCs w:val="20"/>
        </w:rPr>
        <w:t xml:space="preserve"> Nasional 2019-2021</w:t>
      </w:r>
      <w:r w:rsidRPr="00046A49">
        <w:rPr>
          <w:rFonts w:ascii="Arial" w:hAnsi="Arial" w:cs="Arial"/>
          <w:sz w:val="20"/>
          <w:szCs w:val="20"/>
        </w:rPr>
        <w:t xml:space="preserve">. Jakarta: </w:t>
      </w:r>
      <w:proofErr w:type="spellStart"/>
      <w:r w:rsidRPr="00046A49">
        <w:rPr>
          <w:rFonts w:ascii="Arial" w:hAnsi="Arial" w:cs="Arial"/>
          <w:sz w:val="20"/>
          <w:szCs w:val="20"/>
        </w:rPr>
        <w:t>Direktorat</w:t>
      </w:r>
      <w:proofErr w:type="spellEnd"/>
      <w:r w:rsidRPr="00046A49">
        <w:rPr>
          <w:rFonts w:ascii="Arial" w:hAnsi="Arial" w:cs="Arial"/>
          <w:sz w:val="20"/>
          <w:szCs w:val="20"/>
        </w:rPr>
        <w:t xml:space="preserve"> </w:t>
      </w:r>
      <w:proofErr w:type="spellStart"/>
      <w:r w:rsidRPr="00046A49">
        <w:rPr>
          <w:rFonts w:ascii="Arial" w:hAnsi="Arial" w:cs="Arial"/>
          <w:sz w:val="20"/>
          <w:szCs w:val="20"/>
        </w:rPr>
        <w:t>Jenderal</w:t>
      </w:r>
      <w:proofErr w:type="spellEnd"/>
      <w:r w:rsidRPr="00046A49">
        <w:rPr>
          <w:rFonts w:ascii="Arial" w:hAnsi="Arial" w:cs="Arial"/>
          <w:sz w:val="20"/>
          <w:szCs w:val="20"/>
        </w:rPr>
        <w:t xml:space="preserve"> Perkebunan, 2021.</w:t>
      </w:r>
    </w:p>
    <w:p w14:paraId="2E30F77F"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[4]</w:t>
      </w:r>
      <w:r w:rsidRPr="00046A49">
        <w:rPr>
          <w:rFonts w:ascii="Arial" w:hAnsi="Arial" w:cs="Arial"/>
          <w:sz w:val="20"/>
          <w:szCs w:val="20"/>
        </w:rPr>
        <w:tab/>
        <w:t xml:space="preserve">E. </w:t>
      </w:r>
      <w:proofErr w:type="spellStart"/>
      <w:r w:rsidRPr="00046A49">
        <w:rPr>
          <w:rFonts w:ascii="Arial" w:hAnsi="Arial" w:cs="Arial"/>
          <w:sz w:val="20"/>
          <w:szCs w:val="20"/>
        </w:rPr>
        <w:t>Abinowi</w:t>
      </w:r>
      <w:proofErr w:type="spellEnd"/>
      <w:r w:rsidRPr="00046A49">
        <w:rPr>
          <w:rFonts w:ascii="Arial" w:hAnsi="Arial" w:cs="Arial"/>
          <w:sz w:val="20"/>
          <w:szCs w:val="20"/>
        </w:rPr>
        <w:t>, “</w:t>
      </w:r>
      <w:proofErr w:type="spellStart"/>
      <w:r w:rsidRPr="00046A49">
        <w:rPr>
          <w:rFonts w:ascii="Arial" w:hAnsi="Arial" w:cs="Arial"/>
          <w:sz w:val="20"/>
          <w:szCs w:val="20"/>
        </w:rPr>
        <w:t>Karet</w:t>
      </w:r>
      <w:proofErr w:type="spellEnd"/>
      <w:r w:rsidRPr="00046A49">
        <w:rPr>
          <w:rFonts w:ascii="Arial" w:hAnsi="Arial" w:cs="Arial"/>
          <w:sz w:val="20"/>
          <w:szCs w:val="20"/>
        </w:rPr>
        <w:t xml:space="preserve"> Indonesia: </w:t>
      </w:r>
      <w:proofErr w:type="spellStart"/>
      <w:r w:rsidRPr="00046A49">
        <w:rPr>
          <w:rFonts w:ascii="Arial" w:hAnsi="Arial" w:cs="Arial"/>
          <w:sz w:val="20"/>
          <w:szCs w:val="20"/>
        </w:rPr>
        <w:t>Wujudkan</w:t>
      </w:r>
      <w:proofErr w:type="spellEnd"/>
      <w:r w:rsidRPr="00046A49">
        <w:rPr>
          <w:rFonts w:ascii="Arial" w:hAnsi="Arial" w:cs="Arial"/>
          <w:sz w:val="20"/>
          <w:szCs w:val="20"/>
        </w:rPr>
        <w:t xml:space="preserve"> </w:t>
      </w:r>
      <w:proofErr w:type="spellStart"/>
      <w:r w:rsidRPr="00046A49">
        <w:rPr>
          <w:rFonts w:ascii="Arial" w:hAnsi="Arial" w:cs="Arial"/>
          <w:sz w:val="20"/>
          <w:szCs w:val="20"/>
        </w:rPr>
        <w:t>Industri</w:t>
      </w:r>
      <w:proofErr w:type="spellEnd"/>
      <w:r w:rsidRPr="00046A49">
        <w:rPr>
          <w:rFonts w:ascii="Arial" w:hAnsi="Arial" w:cs="Arial"/>
          <w:sz w:val="20"/>
          <w:szCs w:val="20"/>
        </w:rPr>
        <w:t xml:space="preserve"> </w:t>
      </w:r>
      <w:proofErr w:type="spellStart"/>
      <w:r w:rsidRPr="00046A49">
        <w:rPr>
          <w:rFonts w:ascii="Arial" w:hAnsi="Arial" w:cs="Arial"/>
          <w:sz w:val="20"/>
          <w:szCs w:val="20"/>
        </w:rPr>
        <w:t>Karet</w:t>
      </w:r>
      <w:proofErr w:type="spellEnd"/>
      <w:r w:rsidRPr="00046A49">
        <w:rPr>
          <w:rFonts w:ascii="Arial" w:hAnsi="Arial" w:cs="Arial"/>
          <w:sz w:val="20"/>
          <w:szCs w:val="20"/>
        </w:rPr>
        <w:t xml:space="preserve"> </w:t>
      </w:r>
      <w:proofErr w:type="spellStart"/>
      <w:r w:rsidRPr="00046A49">
        <w:rPr>
          <w:rFonts w:ascii="Arial" w:hAnsi="Arial" w:cs="Arial"/>
          <w:sz w:val="20"/>
          <w:szCs w:val="20"/>
        </w:rPr>
        <w:t>Berkelanjutan</w:t>
      </w:r>
      <w:proofErr w:type="spellEnd"/>
      <w:r w:rsidRPr="00046A49">
        <w:rPr>
          <w:rFonts w:ascii="Arial" w:hAnsi="Arial" w:cs="Arial"/>
          <w:sz w:val="20"/>
          <w:szCs w:val="20"/>
        </w:rPr>
        <w:t xml:space="preserve"> ?,” </w:t>
      </w:r>
      <w:proofErr w:type="spellStart"/>
      <w:r w:rsidRPr="00046A49">
        <w:rPr>
          <w:rFonts w:ascii="Arial" w:hAnsi="Arial" w:cs="Arial"/>
          <w:i/>
          <w:iCs/>
          <w:sz w:val="20"/>
          <w:szCs w:val="20"/>
        </w:rPr>
        <w:t>Komunita</w:t>
      </w:r>
      <w:proofErr w:type="spellEnd"/>
      <w:r w:rsidRPr="00046A49">
        <w:rPr>
          <w:rFonts w:ascii="Arial" w:hAnsi="Arial" w:cs="Arial"/>
          <w:sz w:val="20"/>
          <w:szCs w:val="20"/>
        </w:rPr>
        <w:t>, Bandung, 2021.</w:t>
      </w:r>
    </w:p>
    <w:p w14:paraId="2793836D"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[5]</w:t>
      </w:r>
      <w:r w:rsidRPr="00046A49">
        <w:rPr>
          <w:rFonts w:ascii="Arial" w:hAnsi="Arial" w:cs="Arial"/>
          <w:sz w:val="20"/>
          <w:szCs w:val="20"/>
        </w:rPr>
        <w:tab/>
        <w:t xml:space="preserve">L. F. </w:t>
      </w:r>
      <w:proofErr w:type="spellStart"/>
      <w:r w:rsidRPr="00046A49">
        <w:rPr>
          <w:rFonts w:ascii="Arial" w:hAnsi="Arial" w:cs="Arial"/>
          <w:sz w:val="20"/>
          <w:szCs w:val="20"/>
        </w:rPr>
        <w:t>Syarifa</w:t>
      </w:r>
      <w:proofErr w:type="spellEnd"/>
      <w:r w:rsidRPr="00046A49">
        <w:rPr>
          <w:rFonts w:ascii="Arial" w:hAnsi="Arial" w:cs="Arial"/>
          <w:sz w:val="20"/>
          <w:szCs w:val="20"/>
        </w:rPr>
        <w:t xml:space="preserve"> and R. </w:t>
      </w:r>
      <w:proofErr w:type="spellStart"/>
      <w:r w:rsidRPr="00046A49">
        <w:rPr>
          <w:rFonts w:ascii="Arial" w:hAnsi="Arial" w:cs="Arial"/>
          <w:sz w:val="20"/>
          <w:szCs w:val="20"/>
        </w:rPr>
        <w:t>Tistama</w:t>
      </w:r>
      <w:proofErr w:type="spellEnd"/>
      <w:r w:rsidRPr="00046A49">
        <w:rPr>
          <w:rFonts w:ascii="Arial" w:hAnsi="Arial" w:cs="Arial"/>
          <w:sz w:val="20"/>
          <w:szCs w:val="20"/>
        </w:rPr>
        <w:t>,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Kinerja dan </w:t>
      </w:r>
      <w:proofErr w:type="spellStart"/>
      <w:r w:rsidRPr="00046A49">
        <w:rPr>
          <w:rFonts w:ascii="Arial" w:hAnsi="Arial" w:cs="Arial"/>
          <w:sz w:val="20"/>
          <w:szCs w:val="20"/>
        </w:rPr>
        <w:t>Prospek</w:t>
      </w:r>
      <w:proofErr w:type="spellEnd"/>
      <w:r w:rsidRPr="00046A49">
        <w:rPr>
          <w:rFonts w:ascii="Arial" w:hAnsi="Arial" w:cs="Arial"/>
          <w:sz w:val="20"/>
          <w:szCs w:val="20"/>
        </w:rPr>
        <w:t xml:space="preserve"> </w:t>
      </w:r>
      <w:proofErr w:type="spellStart"/>
      <w:r w:rsidRPr="00046A49">
        <w:rPr>
          <w:rFonts w:ascii="Arial" w:hAnsi="Arial" w:cs="Arial"/>
          <w:sz w:val="20"/>
          <w:szCs w:val="20"/>
        </w:rPr>
        <w:t>Komoditas</w:t>
      </w:r>
      <w:proofErr w:type="spellEnd"/>
      <w:r w:rsidRPr="00046A49">
        <w:rPr>
          <w:rFonts w:ascii="Arial" w:hAnsi="Arial" w:cs="Arial"/>
          <w:sz w:val="20"/>
          <w:szCs w:val="20"/>
        </w:rPr>
        <w:t xml:space="preserve"> </w:t>
      </w:r>
      <w:proofErr w:type="spellStart"/>
      <w:r w:rsidRPr="00046A49">
        <w:rPr>
          <w:rFonts w:ascii="Arial" w:hAnsi="Arial" w:cs="Arial"/>
          <w:sz w:val="20"/>
          <w:szCs w:val="20"/>
        </w:rPr>
        <w:t>Karet</w:t>
      </w:r>
      <w:proofErr w:type="spellEnd"/>
      <w:r w:rsidRPr="00046A49">
        <w:rPr>
          <w:rFonts w:ascii="Arial" w:hAnsi="Arial" w:cs="Arial"/>
          <w:sz w:val="20"/>
          <w:szCs w:val="20"/>
        </w:rPr>
        <w:t xml:space="preserve">,” </w:t>
      </w:r>
      <w:proofErr w:type="spellStart"/>
      <w:r w:rsidRPr="00046A49">
        <w:rPr>
          <w:rFonts w:ascii="Arial" w:hAnsi="Arial" w:cs="Arial"/>
          <w:i/>
          <w:iCs/>
          <w:sz w:val="20"/>
          <w:szCs w:val="20"/>
        </w:rPr>
        <w:t>Analisis</w:t>
      </w:r>
      <w:proofErr w:type="spellEnd"/>
      <w:r w:rsidRPr="00046A49">
        <w:rPr>
          <w:rFonts w:ascii="Arial" w:hAnsi="Arial" w:cs="Arial"/>
          <w:i/>
          <w:iCs/>
          <w:sz w:val="20"/>
          <w:szCs w:val="20"/>
        </w:rPr>
        <w:t xml:space="preserve"> dan </w:t>
      </w:r>
      <w:proofErr w:type="spellStart"/>
      <w:r w:rsidRPr="00046A49">
        <w:rPr>
          <w:rFonts w:ascii="Arial" w:hAnsi="Arial" w:cs="Arial"/>
          <w:i/>
          <w:iCs/>
          <w:sz w:val="20"/>
          <w:szCs w:val="20"/>
        </w:rPr>
        <w:t>Opini</w:t>
      </w:r>
      <w:proofErr w:type="spellEnd"/>
      <w:r w:rsidRPr="00046A49">
        <w:rPr>
          <w:rFonts w:ascii="Arial" w:hAnsi="Arial" w:cs="Arial"/>
          <w:i/>
          <w:iCs/>
          <w:sz w:val="20"/>
          <w:szCs w:val="20"/>
        </w:rPr>
        <w:t xml:space="preserve"> Perkebunan</w:t>
      </w:r>
      <w:r w:rsidRPr="00046A49">
        <w:rPr>
          <w:rFonts w:ascii="Arial" w:hAnsi="Arial" w:cs="Arial"/>
          <w:sz w:val="20"/>
          <w:szCs w:val="20"/>
        </w:rPr>
        <w:t xml:space="preserve">, 2020. </w:t>
      </w:r>
    </w:p>
    <w:p w14:paraId="6125C097"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[6]</w:t>
      </w:r>
      <w:r w:rsidRPr="00046A49">
        <w:rPr>
          <w:rFonts w:ascii="Arial" w:hAnsi="Arial" w:cs="Arial"/>
          <w:sz w:val="20"/>
          <w:szCs w:val="20"/>
        </w:rPr>
        <w:tab/>
        <w:t xml:space="preserve">R. </w:t>
      </w:r>
      <w:proofErr w:type="spellStart"/>
      <w:r w:rsidRPr="00046A49">
        <w:rPr>
          <w:rFonts w:ascii="Arial" w:hAnsi="Arial" w:cs="Arial"/>
          <w:sz w:val="20"/>
          <w:szCs w:val="20"/>
        </w:rPr>
        <w:t>Pujianti</w:t>
      </w:r>
      <w:proofErr w:type="spellEnd"/>
      <w:r w:rsidRPr="00046A49">
        <w:rPr>
          <w:rFonts w:ascii="Arial" w:hAnsi="Arial" w:cs="Arial"/>
          <w:sz w:val="20"/>
          <w:szCs w:val="20"/>
        </w:rPr>
        <w:t xml:space="preserve"> and M. Antara,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w:t>
      </w:r>
      <w:proofErr w:type="spellStart"/>
      <w:r w:rsidRPr="00046A49">
        <w:rPr>
          <w:rFonts w:ascii="Arial" w:hAnsi="Arial" w:cs="Arial"/>
          <w:sz w:val="20"/>
          <w:szCs w:val="20"/>
        </w:rPr>
        <w:t>Produksi</w:t>
      </w:r>
      <w:proofErr w:type="spellEnd"/>
      <w:r w:rsidRPr="00046A49">
        <w:rPr>
          <w:rFonts w:ascii="Arial" w:hAnsi="Arial" w:cs="Arial"/>
          <w:sz w:val="20"/>
          <w:szCs w:val="20"/>
        </w:rPr>
        <w:t xml:space="preserve"> </w:t>
      </w:r>
      <w:proofErr w:type="spellStart"/>
      <w:r w:rsidRPr="00046A49">
        <w:rPr>
          <w:rFonts w:ascii="Arial" w:hAnsi="Arial" w:cs="Arial"/>
          <w:sz w:val="20"/>
          <w:szCs w:val="20"/>
        </w:rPr>
        <w:t>Karet</w:t>
      </w:r>
      <w:proofErr w:type="spellEnd"/>
      <w:r w:rsidRPr="00046A49">
        <w:rPr>
          <w:rFonts w:ascii="Arial" w:hAnsi="Arial" w:cs="Arial"/>
          <w:sz w:val="20"/>
          <w:szCs w:val="20"/>
        </w:rPr>
        <w:t xml:space="preserve"> Rakyat di </w:t>
      </w:r>
      <w:proofErr w:type="spellStart"/>
      <w:r w:rsidRPr="00046A49">
        <w:rPr>
          <w:rFonts w:ascii="Arial" w:hAnsi="Arial" w:cs="Arial"/>
          <w:sz w:val="20"/>
          <w:szCs w:val="20"/>
        </w:rPr>
        <w:t>Desa</w:t>
      </w:r>
      <w:proofErr w:type="spellEnd"/>
      <w:r w:rsidRPr="00046A49">
        <w:rPr>
          <w:rFonts w:ascii="Arial" w:hAnsi="Arial" w:cs="Arial"/>
          <w:sz w:val="20"/>
          <w:szCs w:val="20"/>
        </w:rPr>
        <w:t xml:space="preserve"> </w:t>
      </w:r>
      <w:proofErr w:type="spellStart"/>
      <w:r w:rsidRPr="00046A49">
        <w:rPr>
          <w:rFonts w:ascii="Arial" w:hAnsi="Arial" w:cs="Arial"/>
          <w:sz w:val="20"/>
          <w:szCs w:val="20"/>
        </w:rPr>
        <w:t>Pontangoa</w:t>
      </w:r>
      <w:proofErr w:type="spellEnd"/>
      <w:r w:rsidRPr="00046A49">
        <w:rPr>
          <w:rFonts w:ascii="Arial" w:hAnsi="Arial" w:cs="Arial"/>
          <w:sz w:val="20"/>
          <w:szCs w:val="20"/>
        </w:rPr>
        <w:t xml:space="preserve"> </w:t>
      </w:r>
      <w:proofErr w:type="spellStart"/>
      <w:r w:rsidRPr="00046A49">
        <w:rPr>
          <w:rFonts w:ascii="Arial" w:hAnsi="Arial" w:cs="Arial"/>
          <w:sz w:val="20"/>
          <w:szCs w:val="20"/>
        </w:rPr>
        <w:t>Kecamatan</w:t>
      </w:r>
      <w:proofErr w:type="spellEnd"/>
      <w:r w:rsidRPr="00046A49">
        <w:rPr>
          <w:rFonts w:ascii="Arial" w:hAnsi="Arial" w:cs="Arial"/>
          <w:sz w:val="20"/>
          <w:szCs w:val="20"/>
        </w:rPr>
        <w:t xml:space="preserve"> </w:t>
      </w:r>
      <w:proofErr w:type="spellStart"/>
      <w:r w:rsidRPr="00046A49">
        <w:rPr>
          <w:rFonts w:ascii="Arial" w:hAnsi="Arial" w:cs="Arial"/>
          <w:sz w:val="20"/>
          <w:szCs w:val="20"/>
        </w:rPr>
        <w:t>Lembo</w:t>
      </w:r>
      <w:proofErr w:type="spellEnd"/>
      <w:r w:rsidRPr="00046A49">
        <w:rPr>
          <w:rFonts w:ascii="Arial" w:hAnsi="Arial" w:cs="Arial"/>
          <w:sz w:val="20"/>
          <w:szCs w:val="20"/>
        </w:rPr>
        <w:t xml:space="preserve"> Raya </w:t>
      </w:r>
      <w:proofErr w:type="spellStart"/>
      <w:r w:rsidRPr="00046A49">
        <w:rPr>
          <w:rFonts w:ascii="Arial" w:hAnsi="Arial" w:cs="Arial"/>
          <w:sz w:val="20"/>
          <w:szCs w:val="20"/>
        </w:rPr>
        <w:t>Kabupaten</w:t>
      </w:r>
      <w:proofErr w:type="spellEnd"/>
      <w:r w:rsidRPr="00046A49">
        <w:rPr>
          <w:rFonts w:ascii="Arial" w:hAnsi="Arial" w:cs="Arial"/>
          <w:sz w:val="20"/>
          <w:szCs w:val="20"/>
        </w:rPr>
        <w:t xml:space="preserve"> </w:t>
      </w:r>
      <w:proofErr w:type="spellStart"/>
      <w:r w:rsidRPr="00046A49">
        <w:rPr>
          <w:rFonts w:ascii="Arial" w:hAnsi="Arial" w:cs="Arial"/>
          <w:sz w:val="20"/>
          <w:szCs w:val="20"/>
        </w:rPr>
        <w:t>Morowali</w:t>
      </w:r>
      <w:proofErr w:type="spellEnd"/>
      <w:r w:rsidRPr="00046A49">
        <w:rPr>
          <w:rFonts w:ascii="Arial" w:hAnsi="Arial" w:cs="Arial"/>
          <w:sz w:val="20"/>
          <w:szCs w:val="20"/>
        </w:rPr>
        <w:t xml:space="preserve"> Utara,” </w:t>
      </w:r>
      <w:proofErr w:type="spellStart"/>
      <w:r w:rsidRPr="00046A49">
        <w:rPr>
          <w:rFonts w:ascii="Arial" w:hAnsi="Arial" w:cs="Arial"/>
          <w:i/>
          <w:iCs/>
          <w:sz w:val="20"/>
          <w:szCs w:val="20"/>
        </w:rPr>
        <w:t>Agrotekbis</w:t>
      </w:r>
      <w:proofErr w:type="spellEnd"/>
      <w:r w:rsidRPr="00046A49">
        <w:rPr>
          <w:rFonts w:ascii="Arial" w:hAnsi="Arial" w:cs="Arial"/>
          <w:sz w:val="20"/>
          <w:szCs w:val="20"/>
        </w:rPr>
        <w:t>, vol. 4, no. 4, pp. 485–490, 2016.</w:t>
      </w:r>
    </w:p>
    <w:p w14:paraId="005A5273"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[7]</w:t>
      </w:r>
      <w:r w:rsidRPr="00046A49">
        <w:rPr>
          <w:rFonts w:ascii="Arial" w:hAnsi="Arial" w:cs="Arial"/>
          <w:sz w:val="20"/>
          <w:szCs w:val="20"/>
        </w:rPr>
        <w:tab/>
        <w:t xml:space="preserve">A. M. M. </w:t>
      </w:r>
      <w:proofErr w:type="spellStart"/>
      <w:r w:rsidRPr="00046A49">
        <w:rPr>
          <w:rFonts w:ascii="Arial" w:hAnsi="Arial" w:cs="Arial"/>
          <w:sz w:val="20"/>
          <w:szCs w:val="20"/>
        </w:rPr>
        <w:t>Syarif</w:t>
      </w:r>
      <w:proofErr w:type="spellEnd"/>
      <w:r w:rsidRPr="00046A49">
        <w:rPr>
          <w:rFonts w:ascii="Arial" w:hAnsi="Arial" w:cs="Arial"/>
          <w:sz w:val="20"/>
          <w:szCs w:val="20"/>
        </w:rPr>
        <w:t xml:space="preserve">, “Model </w:t>
      </w:r>
      <w:proofErr w:type="spellStart"/>
      <w:r w:rsidRPr="00046A49">
        <w:rPr>
          <w:rFonts w:ascii="Arial" w:hAnsi="Arial" w:cs="Arial"/>
          <w:sz w:val="20"/>
          <w:szCs w:val="20"/>
        </w:rPr>
        <w:t>Peningkatan</w:t>
      </w:r>
      <w:proofErr w:type="spellEnd"/>
      <w:r w:rsidRPr="00046A49">
        <w:rPr>
          <w:rFonts w:ascii="Arial" w:hAnsi="Arial" w:cs="Arial"/>
          <w:sz w:val="20"/>
          <w:szCs w:val="20"/>
        </w:rPr>
        <w:t xml:space="preserve"> </w:t>
      </w:r>
      <w:proofErr w:type="spellStart"/>
      <w:r w:rsidRPr="00046A49">
        <w:rPr>
          <w:rFonts w:ascii="Arial" w:hAnsi="Arial" w:cs="Arial"/>
          <w:sz w:val="20"/>
          <w:szCs w:val="20"/>
        </w:rPr>
        <w:t>Produksi</w:t>
      </w:r>
      <w:proofErr w:type="spellEnd"/>
      <w:r w:rsidRPr="00046A49">
        <w:rPr>
          <w:rFonts w:ascii="Arial" w:hAnsi="Arial" w:cs="Arial"/>
          <w:sz w:val="20"/>
          <w:szCs w:val="20"/>
        </w:rPr>
        <w:t xml:space="preserve"> Perkebunan </w:t>
      </w:r>
      <w:proofErr w:type="spellStart"/>
      <w:r w:rsidRPr="00046A49">
        <w:rPr>
          <w:rFonts w:ascii="Arial" w:hAnsi="Arial" w:cs="Arial"/>
          <w:sz w:val="20"/>
          <w:szCs w:val="20"/>
        </w:rPr>
        <w:t>Karet</w:t>
      </w:r>
      <w:proofErr w:type="spellEnd"/>
      <w:r w:rsidRPr="00046A49">
        <w:rPr>
          <w:rFonts w:ascii="Arial" w:hAnsi="Arial" w:cs="Arial"/>
          <w:sz w:val="20"/>
          <w:szCs w:val="20"/>
        </w:rPr>
        <w:t xml:space="preserve"> </w:t>
      </w:r>
      <w:proofErr w:type="spellStart"/>
      <w:r w:rsidRPr="00046A49">
        <w:rPr>
          <w:rFonts w:ascii="Arial" w:hAnsi="Arial" w:cs="Arial"/>
          <w:sz w:val="20"/>
          <w:szCs w:val="20"/>
        </w:rPr>
        <w:t>Sebagai</w:t>
      </w:r>
      <w:proofErr w:type="spellEnd"/>
      <w:r w:rsidRPr="00046A49">
        <w:rPr>
          <w:rFonts w:ascii="Arial" w:hAnsi="Arial" w:cs="Arial"/>
          <w:sz w:val="20"/>
          <w:szCs w:val="20"/>
        </w:rPr>
        <w:t xml:space="preserve"> </w:t>
      </w:r>
      <w:proofErr w:type="spellStart"/>
      <w:r w:rsidRPr="00046A49">
        <w:rPr>
          <w:rFonts w:ascii="Arial" w:hAnsi="Arial" w:cs="Arial"/>
          <w:sz w:val="20"/>
          <w:szCs w:val="20"/>
        </w:rPr>
        <w:t>Sektor</w:t>
      </w:r>
      <w:proofErr w:type="spellEnd"/>
      <w:r w:rsidRPr="00046A49">
        <w:rPr>
          <w:rFonts w:ascii="Arial" w:hAnsi="Arial" w:cs="Arial"/>
          <w:sz w:val="20"/>
          <w:szCs w:val="20"/>
        </w:rPr>
        <w:t xml:space="preserve"> Basis di </w:t>
      </w:r>
      <w:proofErr w:type="spellStart"/>
      <w:r w:rsidRPr="00046A49">
        <w:rPr>
          <w:rFonts w:ascii="Arial" w:hAnsi="Arial" w:cs="Arial"/>
          <w:sz w:val="20"/>
          <w:szCs w:val="20"/>
        </w:rPr>
        <w:t>Provinsi</w:t>
      </w:r>
      <w:proofErr w:type="spellEnd"/>
      <w:r w:rsidRPr="00046A49">
        <w:rPr>
          <w:rFonts w:ascii="Arial" w:hAnsi="Arial" w:cs="Arial"/>
          <w:sz w:val="20"/>
          <w:szCs w:val="20"/>
        </w:rPr>
        <w:t xml:space="preserve"> Jambi,” </w:t>
      </w:r>
      <w:r w:rsidRPr="00046A49">
        <w:rPr>
          <w:rFonts w:ascii="Arial" w:hAnsi="Arial" w:cs="Arial"/>
          <w:i/>
          <w:iCs/>
          <w:sz w:val="20"/>
          <w:szCs w:val="20"/>
        </w:rPr>
        <w:t xml:space="preserve">J. </w:t>
      </w:r>
      <w:proofErr w:type="spellStart"/>
      <w:r w:rsidRPr="00046A49">
        <w:rPr>
          <w:rFonts w:ascii="Arial" w:hAnsi="Arial" w:cs="Arial"/>
          <w:i/>
          <w:iCs/>
          <w:sz w:val="20"/>
          <w:szCs w:val="20"/>
        </w:rPr>
        <w:t>Agribus</w:t>
      </w:r>
      <w:proofErr w:type="spellEnd"/>
      <w:r w:rsidRPr="00046A49">
        <w:rPr>
          <w:rFonts w:ascii="Arial" w:hAnsi="Arial" w:cs="Arial"/>
          <w:i/>
          <w:iCs/>
          <w:sz w:val="20"/>
          <w:szCs w:val="20"/>
        </w:rPr>
        <w:t>. Local Wisdom</w:t>
      </w:r>
      <w:r w:rsidRPr="00046A49">
        <w:rPr>
          <w:rFonts w:ascii="Arial" w:hAnsi="Arial" w:cs="Arial"/>
          <w:sz w:val="20"/>
          <w:szCs w:val="20"/>
        </w:rPr>
        <w:t>, vol. 1, no. 1, pp. 1–18, 2018.</w:t>
      </w:r>
    </w:p>
    <w:p w14:paraId="2419C757"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[8]</w:t>
      </w:r>
      <w:r w:rsidRPr="00046A49">
        <w:rPr>
          <w:rFonts w:ascii="Arial" w:hAnsi="Arial" w:cs="Arial"/>
          <w:sz w:val="20"/>
          <w:szCs w:val="20"/>
        </w:rPr>
        <w:tab/>
        <w:t xml:space="preserve">S. </w:t>
      </w:r>
      <w:proofErr w:type="spellStart"/>
      <w:r w:rsidRPr="00046A49">
        <w:rPr>
          <w:rFonts w:ascii="Arial" w:hAnsi="Arial" w:cs="Arial"/>
          <w:sz w:val="20"/>
          <w:szCs w:val="20"/>
        </w:rPr>
        <w:t>Sirait</w:t>
      </w:r>
      <w:proofErr w:type="spellEnd"/>
      <w:r w:rsidRPr="00046A49">
        <w:rPr>
          <w:rFonts w:ascii="Arial" w:hAnsi="Arial" w:cs="Arial"/>
          <w:sz w:val="20"/>
          <w:szCs w:val="20"/>
        </w:rPr>
        <w:t xml:space="preserve">, A. Mara, and Z. </w:t>
      </w:r>
      <w:proofErr w:type="spellStart"/>
      <w:r w:rsidRPr="00046A49">
        <w:rPr>
          <w:rFonts w:ascii="Arial" w:hAnsi="Arial" w:cs="Arial"/>
          <w:sz w:val="20"/>
          <w:szCs w:val="20"/>
        </w:rPr>
        <w:t>Fathoni</w:t>
      </w:r>
      <w:proofErr w:type="spellEnd"/>
      <w:r w:rsidRPr="00046A49">
        <w:rPr>
          <w:rFonts w:ascii="Arial" w:hAnsi="Arial" w:cs="Arial"/>
          <w:sz w:val="20"/>
          <w:szCs w:val="20"/>
        </w:rPr>
        <w:t>,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w:t>
      </w:r>
      <w:proofErr w:type="spellStart"/>
      <w:r w:rsidRPr="00046A49">
        <w:rPr>
          <w:rFonts w:ascii="Arial" w:hAnsi="Arial" w:cs="Arial"/>
          <w:sz w:val="20"/>
          <w:szCs w:val="20"/>
        </w:rPr>
        <w:t>Faktor-faktor</w:t>
      </w:r>
      <w:proofErr w:type="spellEnd"/>
      <w:r w:rsidRPr="00046A49">
        <w:rPr>
          <w:rFonts w:ascii="Arial" w:hAnsi="Arial" w:cs="Arial"/>
          <w:sz w:val="20"/>
          <w:szCs w:val="20"/>
        </w:rPr>
        <w:t xml:space="preserve"> yang </w:t>
      </w:r>
      <w:proofErr w:type="spellStart"/>
      <w:r w:rsidRPr="00046A49">
        <w:rPr>
          <w:rFonts w:ascii="Arial" w:hAnsi="Arial" w:cs="Arial"/>
          <w:sz w:val="20"/>
          <w:szCs w:val="20"/>
        </w:rPr>
        <w:t>Mempengaruhi</w:t>
      </w:r>
      <w:proofErr w:type="spellEnd"/>
      <w:r w:rsidRPr="00046A49">
        <w:rPr>
          <w:rFonts w:ascii="Arial" w:hAnsi="Arial" w:cs="Arial"/>
          <w:sz w:val="20"/>
          <w:szCs w:val="20"/>
        </w:rPr>
        <w:t xml:space="preserve"> </w:t>
      </w:r>
      <w:proofErr w:type="spellStart"/>
      <w:r w:rsidRPr="00046A49">
        <w:rPr>
          <w:rFonts w:ascii="Arial" w:hAnsi="Arial" w:cs="Arial"/>
          <w:sz w:val="20"/>
          <w:szCs w:val="20"/>
        </w:rPr>
        <w:t>Produktivitas</w:t>
      </w:r>
      <w:proofErr w:type="spellEnd"/>
      <w:r w:rsidRPr="00046A49">
        <w:rPr>
          <w:rFonts w:ascii="Arial" w:hAnsi="Arial" w:cs="Arial"/>
          <w:sz w:val="20"/>
          <w:szCs w:val="20"/>
        </w:rPr>
        <w:t xml:space="preserve"> Perkebunan </w:t>
      </w:r>
      <w:proofErr w:type="spellStart"/>
      <w:r w:rsidRPr="00046A49">
        <w:rPr>
          <w:rFonts w:ascii="Arial" w:hAnsi="Arial" w:cs="Arial"/>
          <w:sz w:val="20"/>
          <w:szCs w:val="20"/>
        </w:rPr>
        <w:t>Karet</w:t>
      </w:r>
      <w:proofErr w:type="spellEnd"/>
      <w:r w:rsidRPr="00046A49">
        <w:rPr>
          <w:rFonts w:ascii="Arial" w:hAnsi="Arial" w:cs="Arial"/>
          <w:sz w:val="20"/>
          <w:szCs w:val="20"/>
        </w:rPr>
        <w:t xml:space="preserve"> di </w:t>
      </w:r>
      <w:proofErr w:type="spellStart"/>
      <w:r w:rsidRPr="00046A49">
        <w:rPr>
          <w:rFonts w:ascii="Arial" w:hAnsi="Arial" w:cs="Arial"/>
          <w:sz w:val="20"/>
          <w:szCs w:val="20"/>
        </w:rPr>
        <w:t>Kecamatan</w:t>
      </w:r>
      <w:proofErr w:type="spellEnd"/>
      <w:r w:rsidRPr="00046A49">
        <w:rPr>
          <w:rFonts w:ascii="Arial" w:hAnsi="Arial" w:cs="Arial"/>
          <w:sz w:val="20"/>
          <w:szCs w:val="20"/>
        </w:rPr>
        <w:t xml:space="preserve"> </w:t>
      </w:r>
      <w:proofErr w:type="spellStart"/>
      <w:r w:rsidRPr="00046A49">
        <w:rPr>
          <w:rFonts w:ascii="Arial" w:hAnsi="Arial" w:cs="Arial"/>
          <w:sz w:val="20"/>
          <w:szCs w:val="20"/>
        </w:rPr>
        <w:t>Singkut</w:t>
      </w:r>
      <w:proofErr w:type="spellEnd"/>
      <w:r w:rsidRPr="00046A49">
        <w:rPr>
          <w:rFonts w:ascii="Arial" w:hAnsi="Arial" w:cs="Arial"/>
          <w:sz w:val="20"/>
          <w:szCs w:val="20"/>
        </w:rPr>
        <w:t xml:space="preserve"> </w:t>
      </w:r>
      <w:proofErr w:type="spellStart"/>
      <w:r w:rsidRPr="00046A49">
        <w:rPr>
          <w:rFonts w:ascii="Arial" w:hAnsi="Arial" w:cs="Arial"/>
          <w:sz w:val="20"/>
          <w:szCs w:val="20"/>
        </w:rPr>
        <w:t>Kabupaten</w:t>
      </w:r>
      <w:proofErr w:type="spellEnd"/>
      <w:r w:rsidRPr="00046A49">
        <w:rPr>
          <w:rFonts w:ascii="Arial" w:hAnsi="Arial" w:cs="Arial"/>
          <w:sz w:val="20"/>
          <w:szCs w:val="20"/>
        </w:rPr>
        <w:t xml:space="preserve"> </w:t>
      </w:r>
      <w:proofErr w:type="spellStart"/>
      <w:r w:rsidRPr="00046A49">
        <w:rPr>
          <w:rFonts w:ascii="Arial" w:hAnsi="Arial" w:cs="Arial"/>
          <w:sz w:val="20"/>
          <w:szCs w:val="20"/>
        </w:rPr>
        <w:t>Sarolangun</w:t>
      </w:r>
      <w:proofErr w:type="spellEnd"/>
      <w:r w:rsidRPr="00046A49">
        <w:rPr>
          <w:rFonts w:ascii="Arial" w:hAnsi="Arial" w:cs="Arial"/>
          <w:sz w:val="20"/>
          <w:szCs w:val="20"/>
        </w:rPr>
        <w:t xml:space="preserve">,” </w:t>
      </w:r>
      <w:r w:rsidRPr="00046A49">
        <w:rPr>
          <w:rFonts w:ascii="Arial" w:hAnsi="Arial" w:cs="Arial"/>
          <w:i/>
          <w:iCs/>
          <w:sz w:val="20"/>
          <w:szCs w:val="20"/>
        </w:rPr>
        <w:t>JISEB</w:t>
      </w:r>
      <w:r w:rsidRPr="00046A49">
        <w:rPr>
          <w:rFonts w:ascii="Arial" w:hAnsi="Arial" w:cs="Arial"/>
          <w:sz w:val="20"/>
          <w:szCs w:val="20"/>
        </w:rPr>
        <w:t>, vol. 19, no. 1, 2018.</w:t>
      </w:r>
    </w:p>
    <w:p w14:paraId="0C012BFA"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[9]</w:t>
      </w:r>
      <w:r w:rsidRPr="00046A49">
        <w:rPr>
          <w:rFonts w:ascii="Arial" w:hAnsi="Arial" w:cs="Arial"/>
          <w:sz w:val="20"/>
          <w:szCs w:val="20"/>
        </w:rPr>
        <w:tab/>
        <w:t xml:space="preserve">M. W. </w:t>
      </w:r>
      <w:proofErr w:type="spellStart"/>
      <w:r w:rsidRPr="00046A49">
        <w:rPr>
          <w:rFonts w:ascii="Arial" w:hAnsi="Arial" w:cs="Arial"/>
          <w:sz w:val="20"/>
          <w:szCs w:val="20"/>
        </w:rPr>
        <w:t>Talakua</w:t>
      </w:r>
      <w:proofErr w:type="spellEnd"/>
      <w:r w:rsidRPr="00046A49">
        <w:rPr>
          <w:rFonts w:ascii="Arial" w:hAnsi="Arial" w:cs="Arial"/>
          <w:sz w:val="20"/>
          <w:szCs w:val="20"/>
        </w:rPr>
        <w:t xml:space="preserve">, Z. A. </w:t>
      </w:r>
      <w:proofErr w:type="spellStart"/>
      <w:r w:rsidRPr="00046A49">
        <w:rPr>
          <w:rFonts w:ascii="Arial" w:hAnsi="Arial" w:cs="Arial"/>
          <w:sz w:val="20"/>
          <w:szCs w:val="20"/>
        </w:rPr>
        <w:t>Leleury</w:t>
      </w:r>
      <w:proofErr w:type="spellEnd"/>
      <w:r w:rsidRPr="00046A49">
        <w:rPr>
          <w:rFonts w:ascii="Arial" w:hAnsi="Arial" w:cs="Arial"/>
          <w:sz w:val="20"/>
          <w:szCs w:val="20"/>
        </w:rPr>
        <w:t xml:space="preserve">, and A. W. </w:t>
      </w:r>
      <w:proofErr w:type="spellStart"/>
      <w:r w:rsidRPr="00046A49">
        <w:rPr>
          <w:rFonts w:ascii="Arial" w:hAnsi="Arial" w:cs="Arial"/>
          <w:sz w:val="20"/>
          <w:szCs w:val="20"/>
        </w:rPr>
        <w:t>Talluta</w:t>
      </w:r>
      <w:proofErr w:type="spellEnd"/>
      <w:r w:rsidRPr="00046A49">
        <w:rPr>
          <w:rFonts w:ascii="Arial" w:hAnsi="Arial" w:cs="Arial"/>
          <w:sz w:val="20"/>
          <w:szCs w:val="20"/>
        </w:rPr>
        <w:t>,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Cluster </w:t>
      </w:r>
      <w:proofErr w:type="spellStart"/>
      <w:r w:rsidRPr="00046A49">
        <w:rPr>
          <w:rFonts w:ascii="Arial" w:hAnsi="Arial" w:cs="Arial"/>
          <w:sz w:val="20"/>
          <w:szCs w:val="20"/>
        </w:rPr>
        <w:t>Dengan</w:t>
      </w:r>
      <w:proofErr w:type="spellEnd"/>
      <w:r w:rsidRPr="00046A49">
        <w:rPr>
          <w:rFonts w:ascii="Arial" w:hAnsi="Arial" w:cs="Arial"/>
          <w:sz w:val="20"/>
          <w:szCs w:val="20"/>
        </w:rPr>
        <w:t xml:space="preserve"> </w:t>
      </w:r>
      <w:proofErr w:type="spellStart"/>
      <w:r w:rsidRPr="00046A49">
        <w:rPr>
          <w:rFonts w:ascii="Arial" w:hAnsi="Arial" w:cs="Arial"/>
          <w:sz w:val="20"/>
          <w:szCs w:val="20"/>
        </w:rPr>
        <w:t>Menggunakan</w:t>
      </w:r>
      <w:proofErr w:type="spellEnd"/>
      <w:r w:rsidRPr="00046A49">
        <w:rPr>
          <w:rFonts w:ascii="Arial" w:hAnsi="Arial" w:cs="Arial"/>
          <w:sz w:val="20"/>
          <w:szCs w:val="20"/>
        </w:rPr>
        <w:t xml:space="preserve"> </w:t>
      </w:r>
      <w:proofErr w:type="spellStart"/>
      <w:r w:rsidRPr="00046A49">
        <w:rPr>
          <w:rFonts w:ascii="Arial" w:hAnsi="Arial" w:cs="Arial"/>
          <w:sz w:val="20"/>
          <w:szCs w:val="20"/>
        </w:rPr>
        <w:t>Metode</w:t>
      </w:r>
      <w:proofErr w:type="spellEnd"/>
      <w:r w:rsidRPr="00046A49">
        <w:rPr>
          <w:rFonts w:ascii="Arial" w:hAnsi="Arial" w:cs="Arial"/>
          <w:sz w:val="20"/>
          <w:szCs w:val="20"/>
        </w:rPr>
        <w:t xml:space="preserve"> K-Means </w:t>
      </w:r>
      <w:proofErr w:type="spellStart"/>
      <w:r w:rsidRPr="00046A49">
        <w:rPr>
          <w:rFonts w:ascii="Arial" w:hAnsi="Arial" w:cs="Arial"/>
          <w:sz w:val="20"/>
          <w:szCs w:val="20"/>
        </w:rPr>
        <w:t>untuk</w:t>
      </w:r>
      <w:proofErr w:type="spellEnd"/>
      <w:r w:rsidRPr="00046A49">
        <w:rPr>
          <w:rFonts w:ascii="Arial" w:hAnsi="Arial" w:cs="Arial"/>
          <w:sz w:val="20"/>
          <w:szCs w:val="20"/>
        </w:rPr>
        <w:t xml:space="preserve"> </w:t>
      </w:r>
      <w:proofErr w:type="spellStart"/>
      <w:r w:rsidRPr="00046A49">
        <w:rPr>
          <w:rFonts w:ascii="Arial" w:hAnsi="Arial" w:cs="Arial"/>
          <w:sz w:val="20"/>
          <w:szCs w:val="20"/>
        </w:rPr>
        <w:t>Pengelompokkan</w:t>
      </w:r>
      <w:proofErr w:type="spellEnd"/>
      <w:r w:rsidRPr="00046A49">
        <w:rPr>
          <w:rFonts w:ascii="Arial" w:hAnsi="Arial" w:cs="Arial"/>
          <w:sz w:val="20"/>
          <w:szCs w:val="20"/>
        </w:rPr>
        <w:t xml:space="preserve"> </w:t>
      </w:r>
      <w:proofErr w:type="spellStart"/>
      <w:r w:rsidRPr="00046A49">
        <w:rPr>
          <w:rFonts w:ascii="Arial" w:hAnsi="Arial" w:cs="Arial"/>
          <w:sz w:val="20"/>
          <w:szCs w:val="20"/>
        </w:rPr>
        <w:t>Kabupaten</w:t>
      </w:r>
      <w:proofErr w:type="spellEnd"/>
      <w:r w:rsidRPr="00046A49">
        <w:rPr>
          <w:rFonts w:ascii="Arial" w:hAnsi="Arial" w:cs="Arial"/>
          <w:sz w:val="20"/>
          <w:szCs w:val="20"/>
        </w:rPr>
        <w:t xml:space="preserve">/Kota di </w:t>
      </w:r>
      <w:proofErr w:type="spellStart"/>
      <w:r w:rsidRPr="00046A49">
        <w:rPr>
          <w:rFonts w:ascii="Arial" w:hAnsi="Arial" w:cs="Arial"/>
          <w:sz w:val="20"/>
          <w:szCs w:val="20"/>
        </w:rPr>
        <w:t>Provinsi</w:t>
      </w:r>
      <w:proofErr w:type="spellEnd"/>
      <w:r w:rsidRPr="00046A49">
        <w:rPr>
          <w:rFonts w:ascii="Arial" w:hAnsi="Arial" w:cs="Arial"/>
          <w:sz w:val="20"/>
          <w:szCs w:val="20"/>
        </w:rPr>
        <w:t xml:space="preserve"> Maluku </w:t>
      </w:r>
      <w:proofErr w:type="spellStart"/>
      <w:r w:rsidRPr="00046A49">
        <w:rPr>
          <w:rFonts w:ascii="Arial" w:hAnsi="Arial" w:cs="Arial"/>
          <w:sz w:val="20"/>
          <w:szCs w:val="20"/>
        </w:rPr>
        <w:t>Berdasarkan</w:t>
      </w:r>
      <w:proofErr w:type="spellEnd"/>
      <w:r w:rsidRPr="00046A49">
        <w:rPr>
          <w:rFonts w:ascii="Arial" w:hAnsi="Arial" w:cs="Arial"/>
          <w:sz w:val="20"/>
          <w:szCs w:val="20"/>
        </w:rPr>
        <w:t xml:space="preserve"> </w:t>
      </w:r>
      <w:proofErr w:type="spellStart"/>
      <w:r w:rsidRPr="00046A49">
        <w:rPr>
          <w:rFonts w:ascii="Arial" w:hAnsi="Arial" w:cs="Arial"/>
          <w:sz w:val="20"/>
          <w:szCs w:val="20"/>
        </w:rPr>
        <w:t>Indikator</w:t>
      </w:r>
      <w:proofErr w:type="spellEnd"/>
      <w:r w:rsidRPr="00046A49">
        <w:rPr>
          <w:rFonts w:ascii="Arial" w:hAnsi="Arial" w:cs="Arial"/>
          <w:sz w:val="20"/>
          <w:szCs w:val="20"/>
        </w:rPr>
        <w:t xml:space="preserve"> </w:t>
      </w:r>
      <w:proofErr w:type="spellStart"/>
      <w:r w:rsidRPr="00046A49">
        <w:rPr>
          <w:rFonts w:ascii="Arial" w:hAnsi="Arial" w:cs="Arial"/>
          <w:sz w:val="20"/>
          <w:szCs w:val="20"/>
        </w:rPr>
        <w:t>Indeks</w:t>
      </w:r>
      <w:proofErr w:type="spellEnd"/>
      <w:r w:rsidRPr="00046A49">
        <w:rPr>
          <w:rFonts w:ascii="Arial" w:hAnsi="Arial" w:cs="Arial"/>
          <w:sz w:val="20"/>
          <w:szCs w:val="20"/>
        </w:rPr>
        <w:t xml:space="preserve"> Pembangunan </w:t>
      </w:r>
      <w:proofErr w:type="spellStart"/>
      <w:r w:rsidRPr="00046A49">
        <w:rPr>
          <w:rFonts w:ascii="Arial" w:hAnsi="Arial" w:cs="Arial"/>
          <w:sz w:val="20"/>
          <w:szCs w:val="20"/>
        </w:rPr>
        <w:t>Manusia</w:t>
      </w:r>
      <w:proofErr w:type="spellEnd"/>
      <w:r w:rsidRPr="00046A49">
        <w:rPr>
          <w:rFonts w:ascii="Arial" w:hAnsi="Arial" w:cs="Arial"/>
          <w:sz w:val="20"/>
          <w:szCs w:val="20"/>
        </w:rPr>
        <w:t xml:space="preserve"> Tahun 2014,” </w:t>
      </w:r>
      <w:proofErr w:type="spellStart"/>
      <w:r w:rsidRPr="00046A49">
        <w:rPr>
          <w:rFonts w:ascii="Arial" w:hAnsi="Arial" w:cs="Arial"/>
          <w:i/>
          <w:iCs/>
          <w:sz w:val="20"/>
          <w:szCs w:val="20"/>
        </w:rPr>
        <w:t>Barekeng</w:t>
      </w:r>
      <w:proofErr w:type="spellEnd"/>
      <w:r w:rsidRPr="00046A49">
        <w:rPr>
          <w:rFonts w:ascii="Arial" w:hAnsi="Arial" w:cs="Arial"/>
          <w:sz w:val="20"/>
          <w:szCs w:val="20"/>
        </w:rPr>
        <w:t>, vol. 11, no. 2, pp. 119–128, 2017.</w:t>
      </w:r>
    </w:p>
    <w:p w14:paraId="2400CFBE"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[10]</w:t>
      </w:r>
      <w:r w:rsidRPr="00046A49">
        <w:rPr>
          <w:rFonts w:ascii="Arial" w:hAnsi="Arial" w:cs="Arial"/>
          <w:sz w:val="20"/>
          <w:szCs w:val="20"/>
        </w:rPr>
        <w:tab/>
        <w:t xml:space="preserve">R. A. Johnson and D. W. Wichern, </w:t>
      </w:r>
      <w:r w:rsidRPr="00046A49">
        <w:rPr>
          <w:rFonts w:ascii="Arial" w:hAnsi="Arial" w:cs="Arial"/>
          <w:i/>
          <w:iCs/>
          <w:sz w:val="20"/>
          <w:szCs w:val="20"/>
        </w:rPr>
        <w:t>Applied Multivariate Statistical Analysis</w:t>
      </w:r>
      <w:r w:rsidRPr="00046A49">
        <w:rPr>
          <w:rFonts w:ascii="Arial" w:hAnsi="Arial" w:cs="Arial"/>
          <w:sz w:val="20"/>
          <w:szCs w:val="20"/>
        </w:rPr>
        <w:t>, 6th ed. New Jersey: Prentice-Hall, Inc., 2007.</w:t>
      </w:r>
    </w:p>
    <w:p w14:paraId="4E2E6F29"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[11]</w:t>
      </w:r>
      <w:r w:rsidRPr="00046A49">
        <w:rPr>
          <w:rFonts w:ascii="Arial" w:hAnsi="Arial" w:cs="Arial"/>
          <w:sz w:val="20"/>
          <w:szCs w:val="20"/>
        </w:rPr>
        <w:tab/>
        <w:t xml:space="preserve">W. </w:t>
      </w:r>
      <w:proofErr w:type="spellStart"/>
      <w:r w:rsidRPr="00046A49">
        <w:rPr>
          <w:rFonts w:ascii="Arial" w:hAnsi="Arial" w:cs="Arial"/>
          <w:sz w:val="20"/>
          <w:szCs w:val="20"/>
        </w:rPr>
        <w:t>Härdle</w:t>
      </w:r>
      <w:proofErr w:type="spellEnd"/>
      <w:r w:rsidRPr="00046A49">
        <w:rPr>
          <w:rFonts w:ascii="Arial" w:hAnsi="Arial" w:cs="Arial"/>
          <w:sz w:val="20"/>
          <w:szCs w:val="20"/>
        </w:rPr>
        <w:t xml:space="preserve"> and L. Simar, </w:t>
      </w:r>
      <w:r w:rsidRPr="00046A49">
        <w:rPr>
          <w:rFonts w:ascii="Arial" w:hAnsi="Arial" w:cs="Arial"/>
          <w:i/>
          <w:iCs/>
          <w:sz w:val="20"/>
          <w:szCs w:val="20"/>
        </w:rPr>
        <w:t>Applied Multivariate Statistical Analysis</w:t>
      </w:r>
      <w:r w:rsidRPr="00046A49">
        <w:rPr>
          <w:rFonts w:ascii="Arial" w:hAnsi="Arial" w:cs="Arial"/>
          <w:sz w:val="20"/>
          <w:szCs w:val="20"/>
        </w:rPr>
        <w:t xml:space="preserve">. </w:t>
      </w:r>
      <w:proofErr w:type="spellStart"/>
      <w:r w:rsidRPr="00046A49">
        <w:rPr>
          <w:rFonts w:ascii="Arial" w:hAnsi="Arial" w:cs="Arial"/>
          <w:sz w:val="20"/>
          <w:szCs w:val="20"/>
        </w:rPr>
        <w:t>Hiedelberg</w:t>
      </w:r>
      <w:proofErr w:type="spellEnd"/>
      <w:r w:rsidRPr="00046A49">
        <w:rPr>
          <w:rFonts w:ascii="Arial" w:hAnsi="Arial" w:cs="Arial"/>
          <w:sz w:val="20"/>
          <w:szCs w:val="20"/>
        </w:rPr>
        <w:t>: Springer-Verlag, 2003.</w:t>
      </w:r>
    </w:p>
    <w:p w14:paraId="666B4824"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[12]</w:t>
      </w:r>
      <w:r w:rsidRPr="00046A49">
        <w:rPr>
          <w:rFonts w:ascii="Arial" w:hAnsi="Arial" w:cs="Arial"/>
          <w:sz w:val="20"/>
          <w:szCs w:val="20"/>
        </w:rPr>
        <w:tab/>
        <w:t xml:space="preserve">W. J. </w:t>
      </w:r>
      <w:proofErr w:type="spellStart"/>
      <w:r w:rsidRPr="00046A49">
        <w:rPr>
          <w:rFonts w:ascii="Arial" w:hAnsi="Arial" w:cs="Arial"/>
          <w:sz w:val="20"/>
          <w:szCs w:val="20"/>
        </w:rPr>
        <w:t>Krzanowski</w:t>
      </w:r>
      <w:proofErr w:type="spellEnd"/>
      <w:r w:rsidRPr="00046A49">
        <w:rPr>
          <w:rFonts w:ascii="Arial" w:hAnsi="Arial" w:cs="Arial"/>
          <w:sz w:val="20"/>
          <w:szCs w:val="20"/>
        </w:rPr>
        <w:t xml:space="preserve">, </w:t>
      </w:r>
      <w:r w:rsidRPr="00046A49">
        <w:rPr>
          <w:rFonts w:ascii="Arial" w:hAnsi="Arial" w:cs="Arial"/>
          <w:i/>
          <w:iCs/>
          <w:sz w:val="20"/>
          <w:szCs w:val="20"/>
        </w:rPr>
        <w:t>Principle of Multivariate Analysis, A User’s Perspective</w:t>
      </w:r>
      <w:r w:rsidRPr="00046A49">
        <w:rPr>
          <w:rFonts w:ascii="Arial" w:hAnsi="Arial" w:cs="Arial"/>
          <w:sz w:val="20"/>
          <w:szCs w:val="20"/>
        </w:rPr>
        <w:t>. New York: Oxford University Press, 1990.</w:t>
      </w:r>
    </w:p>
    <w:p w14:paraId="3CBB7B86"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[13]</w:t>
      </w:r>
      <w:r w:rsidRPr="00046A49">
        <w:rPr>
          <w:rFonts w:ascii="Arial" w:hAnsi="Arial" w:cs="Arial"/>
          <w:sz w:val="20"/>
          <w:szCs w:val="20"/>
        </w:rPr>
        <w:tab/>
      </w:r>
      <w:proofErr w:type="spellStart"/>
      <w:r w:rsidRPr="00046A49">
        <w:rPr>
          <w:rFonts w:ascii="Arial" w:hAnsi="Arial" w:cs="Arial"/>
          <w:sz w:val="20"/>
          <w:szCs w:val="20"/>
        </w:rPr>
        <w:t>Irmeilyana</w:t>
      </w:r>
      <w:proofErr w:type="spellEnd"/>
      <w:r w:rsidRPr="00046A49">
        <w:rPr>
          <w:rFonts w:ascii="Arial" w:hAnsi="Arial" w:cs="Arial"/>
          <w:sz w:val="20"/>
          <w:szCs w:val="20"/>
        </w:rPr>
        <w:t xml:space="preserve">, </w:t>
      </w:r>
      <w:proofErr w:type="spellStart"/>
      <w:r w:rsidRPr="00046A49">
        <w:rPr>
          <w:rFonts w:ascii="Arial" w:hAnsi="Arial" w:cs="Arial"/>
          <w:sz w:val="20"/>
          <w:szCs w:val="20"/>
        </w:rPr>
        <w:t>Ngudiantoro</w:t>
      </w:r>
      <w:proofErr w:type="spellEnd"/>
      <w:r w:rsidRPr="00046A49">
        <w:rPr>
          <w:rFonts w:ascii="Arial" w:hAnsi="Arial" w:cs="Arial"/>
          <w:sz w:val="20"/>
          <w:szCs w:val="20"/>
        </w:rPr>
        <w:t xml:space="preserve">, A. </w:t>
      </w:r>
      <w:proofErr w:type="spellStart"/>
      <w:r w:rsidRPr="00046A49">
        <w:rPr>
          <w:rFonts w:ascii="Arial" w:hAnsi="Arial" w:cs="Arial"/>
          <w:sz w:val="20"/>
          <w:szCs w:val="20"/>
        </w:rPr>
        <w:t>Desiani</w:t>
      </w:r>
      <w:proofErr w:type="spellEnd"/>
      <w:r w:rsidRPr="00046A49">
        <w:rPr>
          <w:rFonts w:ascii="Arial" w:hAnsi="Arial" w:cs="Arial"/>
          <w:sz w:val="20"/>
          <w:szCs w:val="20"/>
        </w:rPr>
        <w:t xml:space="preserve">, and D. </w:t>
      </w:r>
      <w:proofErr w:type="spellStart"/>
      <w:r w:rsidRPr="00046A49">
        <w:rPr>
          <w:rFonts w:ascii="Arial" w:hAnsi="Arial" w:cs="Arial"/>
          <w:sz w:val="20"/>
          <w:szCs w:val="20"/>
        </w:rPr>
        <w:t>Rodiah</w:t>
      </w:r>
      <w:proofErr w:type="spellEnd"/>
      <w:r w:rsidRPr="00046A49">
        <w:rPr>
          <w:rFonts w:ascii="Arial" w:hAnsi="Arial" w:cs="Arial"/>
          <w:sz w:val="20"/>
          <w:szCs w:val="20"/>
        </w:rPr>
        <w:t>, “</w:t>
      </w:r>
      <w:proofErr w:type="spellStart"/>
      <w:r w:rsidRPr="00046A49">
        <w:rPr>
          <w:rFonts w:ascii="Arial" w:hAnsi="Arial" w:cs="Arial"/>
          <w:sz w:val="20"/>
          <w:szCs w:val="20"/>
        </w:rPr>
        <w:t>Deskripsi</w:t>
      </w:r>
      <w:proofErr w:type="spellEnd"/>
      <w:r w:rsidRPr="00046A49">
        <w:rPr>
          <w:rFonts w:ascii="Arial" w:hAnsi="Arial" w:cs="Arial"/>
          <w:sz w:val="20"/>
          <w:szCs w:val="20"/>
        </w:rPr>
        <w:t xml:space="preserve"> </w:t>
      </w:r>
      <w:proofErr w:type="spellStart"/>
      <w:r w:rsidRPr="00046A49">
        <w:rPr>
          <w:rFonts w:ascii="Arial" w:hAnsi="Arial" w:cs="Arial"/>
          <w:sz w:val="20"/>
          <w:szCs w:val="20"/>
        </w:rPr>
        <w:t>hubungan</w:t>
      </w:r>
      <w:proofErr w:type="spellEnd"/>
      <w:r w:rsidRPr="00046A49">
        <w:rPr>
          <w:rFonts w:ascii="Arial" w:hAnsi="Arial" w:cs="Arial"/>
          <w:sz w:val="20"/>
          <w:szCs w:val="20"/>
        </w:rPr>
        <w:t xml:space="preserve"> </w:t>
      </w:r>
      <w:proofErr w:type="spellStart"/>
      <w:r w:rsidRPr="00046A49">
        <w:rPr>
          <w:rFonts w:ascii="Arial" w:hAnsi="Arial" w:cs="Arial"/>
          <w:sz w:val="20"/>
          <w:szCs w:val="20"/>
        </w:rPr>
        <w:t>luas</w:t>
      </w:r>
      <w:proofErr w:type="spellEnd"/>
      <w:r w:rsidRPr="00046A49">
        <w:rPr>
          <w:rFonts w:ascii="Arial" w:hAnsi="Arial" w:cs="Arial"/>
          <w:sz w:val="20"/>
          <w:szCs w:val="20"/>
        </w:rPr>
        <w:t xml:space="preserve"> areal dan </w:t>
      </w:r>
      <w:proofErr w:type="spellStart"/>
      <w:r w:rsidRPr="00046A49">
        <w:rPr>
          <w:rFonts w:ascii="Arial" w:hAnsi="Arial" w:cs="Arial"/>
          <w:sz w:val="20"/>
          <w:szCs w:val="20"/>
        </w:rPr>
        <w:t>produksi</w:t>
      </w:r>
      <w:proofErr w:type="spellEnd"/>
      <w:r w:rsidRPr="00046A49">
        <w:rPr>
          <w:rFonts w:ascii="Arial" w:hAnsi="Arial" w:cs="Arial"/>
          <w:sz w:val="20"/>
          <w:szCs w:val="20"/>
        </w:rPr>
        <w:t xml:space="preserve"> </w:t>
      </w:r>
      <w:proofErr w:type="spellStart"/>
      <w:r w:rsidRPr="00046A49">
        <w:rPr>
          <w:rFonts w:ascii="Arial" w:hAnsi="Arial" w:cs="Arial"/>
          <w:sz w:val="20"/>
          <w:szCs w:val="20"/>
        </w:rPr>
        <w:t>perkebunan</w:t>
      </w:r>
      <w:proofErr w:type="spellEnd"/>
      <w:r w:rsidRPr="00046A49">
        <w:rPr>
          <w:rFonts w:ascii="Arial" w:hAnsi="Arial" w:cs="Arial"/>
          <w:sz w:val="20"/>
          <w:szCs w:val="20"/>
        </w:rPr>
        <w:t xml:space="preserve"> kopi di Indonesia </w:t>
      </w:r>
      <w:proofErr w:type="spellStart"/>
      <w:r w:rsidRPr="00046A49">
        <w:rPr>
          <w:rFonts w:ascii="Arial" w:hAnsi="Arial" w:cs="Arial"/>
          <w:sz w:val="20"/>
          <w:szCs w:val="20"/>
        </w:rPr>
        <w:t>menggunakan</w:t>
      </w:r>
      <w:proofErr w:type="spellEnd"/>
      <w:r w:rsidRPr="00046A49">
        <w:rPr>
          <w:rFonts w:ascii="Arial" w:hAnsi="Arial" w:cs="Arial"/>
          <w:sz w:val="20"/>
          <w:szCs w:val="20"/>
        </w:rPr>
        <w:t xml:space="preserve">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w:t>
      </w:r>
      <w:proofErr w:type="spellStart"/>
      <w:r w:rsidRPr="00046A49">
        <w:rPr>
          <w:rFonts w:ascii="Arial" w:hAnsi="Arial" w:cs="Arial"/>
          <w:sz w:val="20"/>
          <w:szCs w:val="20"/>
        </w:rPr>
        <w:t>bivariat</w:t>
      </w:r>
      <w:proofErr w:type="spellEnd"/>
      <w:r w:rsidRPr="00046A49">
        <w:rPr>
          <w:rFonts w:ascii="Arial" w:hAnsi="Arial" w:cs="Arial"/>
          <w:sz w:val="20"/>
          <w:szCs w:val="20"/>
        </w:rPr>
        <w:t xml:space="preserve"> dan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w:t>
      </w:r>
      <w:proofErr w:type="spellStart"/>
      <w:r w:rsidRPr="00046A49">
        <w:rPr>
          <w:rFonts w:ascii="Arial" w:hAnsi="Arial" w:cs="Arial"/>
          <w:sz w:val="20"/>
          <w:szCs w:val="20"/>
        </w:rPr>
        <w:t>klaster</w:t>
      </w:r>
      <w:proofErr w:type="spellEnd"/>
      <w:r w:rsidRPr="00046A49">
        <w:rPr>
          <w:rFonts w:ascii="Arial" w:hAnsi="Arial" w:cs="Arial"/>
          <w:sz w:val="20"/>
          <w:szCs w:val="20"/>
        </w:rPr>
        <w:t xml:space="preserve">,” </w:t>
      </w:r>
      <w:proofErr w:type="spellStart"/>
      <w:r w:rsidRPr="00046A49">
        <w:rPr>
          <w:rFonts w:ascii="Arial" w:hAnsi="Arial" w:cs="Arial"/>
          <w:i/>
          <w:iCs/>
          <w:sz w:val="20"/>
          <w:szCs w:val="20"/>
        </w:rPr>
        <w:t>Infomedia</w:t>
      </w:r>
      <w:proofErr w:type="spellEnd"/>
      <w:r w:rsidRPr="00046A49">
        <w:rPr>
          <w:rFonts w:ascii="Arial" w:hAnsi="Arial" w:cs="Arial"/>
          <w:sz w:val="20"/>
          <w:szCs w:val="20"/>
        </w:rPr>
        <w:t xml:space="preserve">, vol. 4, no. 1, pp. 21–27, 2019, </w:t>
      </w:r>
      <w:commentRangeStart w:id="74"/>
      <w:proofErr w:type="spellStart"/>
      <w:r w:rsidRPr="00046A49">
        <w:rPr>
          <w:rFonts w:ascii="Arial" w:hAnsi="Arial" w:cs="Arial"/>
          <w:sz w:val="20"/>
          <w:szCs w:val="20"/>
        </w:rPr>
        <w:t>doi</w:t>
      </w:r>
      <w:proofErr w:type="spellEnd"/>
      <w:r w:rsidRPr="00046A49">
        <w:rPr>
          <w:rFonts w:ascii="Arial" w:hAnsi="Arial" w:cs="Arial"/>
          <w:sz w:val="20"/>
          <w:szCs w:val="20"/>
        </w:rPr>
        <w:t xml:space="preserve">: </w:t>
      </w:r>
      <w:proofErr w:type="spellStart"/>
      <w:r w:rsidRPr="00046A49">
        <w:rPr>
          <w:rFonts w:ascii="Arial" w:hAnsi="Arial" w:cs="Arial"/>
          <w:sz w:val="20"/>
          <w:szCs w:val="20"/>
        </w:rPr>
        <w:t>doi</w:t>
      </w:r>
      <w:proofErr w:type="spellEnd"/>
      <w:r w:rsidRPr="00046A49">
        <w:rPr>
          <w:rFonts w:ascii="Arial" w:hAnsi="Arial" w:cs="Arial"/>
          <w:sz w:val="20"/>
          <w:szCs w:val="20"/>
        </w:rPr>
        <w:t xml:space="preserve">: </w:t>
      </w:r>
      <w:hyperlink r:id="rId19" w:history="1">
        <w:r w:rsidRPr="00046A49">
          <w:rPr>
            <w:rStyle w:val="Hyperlink"/>
            <w:rFonts w:ascii="Arial" w:hAnsi="Arial" w:cs="Arial"/>
            <w:sz w:val="20"/>
            <w:szCs w:val="20"/>
          </w:rPr>
          <w:t>http://dx.doi.org/10.30811/jim.v4i2.1534</w:t>
        </w:r>
      </w:hyperlink>
      <w:r w:rsidRPr="00046A49">
        <w:rPr>
          <w:rFonts w:ascii="Arial" w:hAnsi="Arial" w:cs="Arial"/>
          <w:sz w:val="20"/>
          <w:szCs w:val="20"/>
        </w:rPr>
        <w:t>.</w:t>
      </w:r>
      <w:commentRangeEnd w:id="74"/>
      <w:r w:rsidR="00FD50C3">
        <w:rPr>
          <w:rStyle w:val="CommentReference"/>
        </w:rPr>
        <w:commentReference w:id="74"/>
      </w:r>
    </w:p>
    <w:p w14:paraId="7F7E937A"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[14]</w:t>
      </w:r>
      <w:r w:rsidRPr="00046A49">
        <w:rPr>
          <w:rFonts w:ascii="Arial" w:hAnsi="Arial" w:cs="Arial"/>
          <w:sz w:val="20"/>
          <w:szCs w:val="20"/>
        </w:rPr>
        <w:tab/>
      </w:r>
      <w:proofErr w:type="spellStart"/>
      <w:r w:rsidRPr="00046A49">
        <w:rPr>
          <w:rFonts w:ascii="Arial" w:hAnsi="Arial" w:cs="Arial"/>
          <w:sz w:val="20"/>
          <w:szCs w:val="20"/>
        </w:rPr>
        <w:t>Irmeilyana</w:t>
      </w:r>
      <w:proofErr w:type="spellEnd"/>
      <w:r w:rsidRPr="00046A49">
        <w:rPr>
          <w:rFonts w:ascii="Arial" w:hAnsi="Arial" w:cs="Arial"/>
          <w:sz w:val="20"/>
          <w:szCs w:val="20"/>
        </w:rPr>
        <w:t xml:space="preserve">, </w:t>
      </w:r>
      <w:proofErr w:type="spellStart"/>
      <w:r w:rsidRPr="00046A49">
        <w:rPr>
          <w:rFonts w:ascii="Arial" w:hAnsi="Arial" w:cs="Arial"/>
          <w:sz w:val="20"/>
          <w:szCs w:val="20"/>
        </w:rPr>
        <w:t>Ngudiantoro</w:t>
      </w:r>
      <w:proofErr w:type="spellEnd"/>
      <w:r w:rsidRPr="00046A49">
        <w:rPr>
          <w:rFonts w:ascii="Arial" w:hAnsi="Arial" w:cs="Arial"/>
          <w:sz w:val="20"/>
          <w:szCs w:val="20"/>
        </w:rPr>
        <w:t xml:space="preserve">, A. </w:t>
      </w:r>
      <w:proofErr w:type="spellStart"/>
      <w:r w:rsidRPr="00046A49">
        <w:rPr>
          <w:rFonts w:ascii="Arial" w:hAnsi="Arial" w:cs="Arial"/>
          <w:sz w:val="20"/>
          <w:szCs w:val="20"/>
        </w:rPr>
        <w:t>Desiani</w:t>
      </w:r>
      <w:proofErr w:type="spellEnd"/>
      <w:r w:rsidRPr="00046A49">
        <w:rPr>
          <w:rFonts w:ascii="Arial" w:hAnsi="Arial" w:cs="Arial"/>
          <w:sz w:val="20"/>
          <w:szCs w:val="20"/>
        </w:rPr>
        <w:t xml:space="preserve">, and D. </w:t>
      </w:r>
      <w:proofErr w:type="spellStart"/>
      <w:r w:rsidRPr="00046A49">
        <w:rPr>
          <w:rFonts w:ascii="Arial" w:hAnsi="Arial" w:cs="Arial"/>
          <w:sz w:val="20"/>
          <w:szCs w:val="20"/>
        </w:rPr>
        <w:t>Rodiah</w:t>
      </w:r>
      <w:proofErr w:type="spellEnd"/>
      <w:r w:rsidRPr="00046A49">
        <w:rPr>
          <w:rFonts w:ascii="Arial" w:hAnsi="Arial" w:cs="Arial"/>
          <w:sz w:val="20"/>
          <w:szCs w:val="20"/>
        </w:rPr>
        <w:t>, “</w:t>
      </w:r>
      <w:proofErr w:type="spellStart"/>
      <w:r w:rsidRPr="00046A49">
        <w:rPr>
          <w:rFonts w:ascii="Arial" w:hAnsi="Arial" w:cs="Arial"/>
          <w:sz w:val="20"/>
          <w:szCs w:val="20"/>
        </w:rPr>
        <w:t>Deskripsi</w:t>
      </w:r>
      <w:proofErr w:type="spellEnd"/>
      <w:r w:rsidRPr="00046A49">
        <w:rPr>
          <w:rFonts w:ascii="Arial" w:hAnsi="Arial" w:cs="Arial"/>
          <w:sz w:val="20"/>
          <w:szCs w:val="20"/>
        </w:rPr>
        <w:t xml:space="preserve"> </w:t>
      </w:r>
      <w:proofErr w:type="spellStart"/>
      <w:r w:rsidRPr="00046A49">
        <w:rPr>
          <w:rFonts w:ascii="Arial" w:hAnsi="Arial" w:cs="Arial"/>
          <w:sz w:val="20"/>
          <w:szCs w:val="20"/>
        </w:rPr>
        <w:t>hubungan</w:t>
      </w:r>
      <w:proofErr w:type="spellEnd"/>
      <w:r w:rsidRPr="00046A49">
        <w:rPr>
          <w:rFonts w:ascii="Arial" w:hAnsi="Arial" w:cs="Arial"/>
          <w:sz w:val="20"/>
          <w:szCs w:val="20"/>
        </w:rPr>
        <w:t xml:space="preserve"> </w:t>
      </w:r>
      <w:proofErr w:type="spellStart"/>
      <w:r w:rsidRPr="00046A49">
        <w:rPr>
          <w:rFonts w:ascii="Arial" w:hAnsi="Arial" w:cs="Arial"/>
          <w:sz w:val="20"/>
          <w:szCs w:val="20"/>
        </w:rPr>
        <w:t>luas</w:t>
      </w:r>
      <w:proofErr w:type="spellEnd"/>
      <w:r w:rsidRPr="00046A49">
        <w:rPr>
          <w:rFonts w:ascii="Arial" w:hAnsi="Arial" w:cs="Arial"/>
          <w:sz w:val="20"/>
          <w:szCs w:val="20"/>
        </w:rPr>
        <w:t xml:space="preserve"> areal dan </w:t>
      </w:r>
      <w:proofErr w:type="spellStart"/>
      <w:r w:rsidRPr="00046A49">
        <w:rPr>
          <w:rFonts w:ascii="Arial" w:hAnsi="Arial" w:cs="Arial"/>
          <w:sz w:val="20"/>
          <w:szCs w:val="20"/>
        </w:rPr>
        <w:t>produksi</w:t>
      </w:r>
      <w:proofErr w:type="spellEnd"/>
      <w:r w:rsidRPr="00046A49">
        <w:rPr>
          <w:rFonts w:ascii="Arial" w:hAnsi="Arial" w:cs="Arial"/>
          <w:sz w:val="20"/>
          <w:szCs w:val="20"/>
        </w:rPr>
        <w:t xml:space="preserve"> </w:t>
      </w:r>
      <w:proofErr w:type="spellStart"/>
      <w:r w:rsidRPr="00046A49">
        <w:rPr>
          <w:rFonts w:ascii="Arial" w:hAnsi="Arial" w:cs="Arial"/>
          <w:sz w:val="20"/>
          <w:szCs w:val="20"/>
        </w:rPr>
        <w:t>perkebunan</w:t>
      </w:r>
      <w:proofErr w:type="spellEnd"/>
      <w:r w:rsidRPr="00046A49">
        <w:rPr>
          <w:rFonts w:ascii="Arial" w:hAnsi="Arial" w:cs="Arial"/>
          <w:sz w:val="20"/>
          <w:szCs w:val="20"/>
        </w:rPr>
        <w:t xml:space="preserve"> kopi di </w:t>
      </w:r>
      <w:proofErr w:type="spellStart"/>
      <w:r w:rsidRPr="00046A49">
        <w:rPr>
          <w:rFonts w:ascii="Arial" w:hAnsi="Arial" w:cs="Arial"/>
          <w:sz w:val="20"/>
          <w:szCs w:val="20"/>
        </w:rPr>
        <w:t>provinsi</w:t>
      </w:r>
      <w:proofErr w:type="spellEnd"/>
      <w:r w:rsidRPr="00046A49">
        <w:rPr>
          <w:rFonts w:ascii="Arial" w:hAnsi="Arial" w:cs="Arial"/>
          <w:sz w:val="20"/>
          <w:szCs w:val="20"/>
        </w:rPr>
        <w:t xml:space="preserve"> </w:t>
      </w:r>
      <w:proofErr w:type="spellStart"/>
      <w:r w:rsidRPr="00046A49">
        <w:rPr>
          <w:rFonts w:ascii="Arial" w:hAnsi="Arial" w:cs="Arial"/>
          <w:sz w:val="20"/>
          <w:szCs w:val="20"/>
        </w:rPr>
        <w:t>sumatra</w:t>
      </w:r>
      <w:proofErr w:type="spellEnd"/>
      <w:r w:rsidRPr="00046A49">
        <w:rPr>
          <w:rFonts w:ascii="Arial" w:hAnsi="Arial" w:cs="Arial"/>
          <w:sz w:val="20"/>
          <w:szCs w:val="20"/>
        </w:rPr>
        <w:t xml:space="preserve"> </w:t>
      </w:r>
      <w:proofErr w:type="spellStart"/>
      <w:r w:rsidRPr="00046A49">
        <w:rPr>
          <w:rFonts w:ascii="Arial" w:hAnsi="Arial" w:cs="Arial"/>
          <w:sz w:val="20"/>
          <w:szCs w:val="20"/>
        </w:rPr>
        <w:t>selatan</w:t>
      </w:r>
      <w:proofErr w:type="spellEnd"/>
      <w:r w:rsidRPr="00046A49">
        <w:rPr>
          <w:rFonts w:ascii="Arial" w:hAnsi="Arial" w:cs="Arial"/>
          <w:sz w:val="20"/>
          <w:szCs w:val="20"/>
        </w:rPr>
        <w:t xml:space="preserve">,” in </w:t>
      </w:r>
      <w:proofErr w:type="spellStart"/>
      <w:r w:rsidRPr="00046A49">
        <w:rPr>
          <w:rFonts w:ascii="Arial" w:hAnsi="Arial" w:cs="Arial"/>
          <w:i/>
          <w:iCs/>
          <w:sz w:val="20"/>
          <w:szCs w:val="20"/>
        </w:rPr>
        <w:t>Proseding</w:t>
      </w:r>
      <w:proofErr w:type="spellEnd"/>
      <w:r w:rsidRPr="00046A49">
        <w:rPr>
          <w:rFonts w:ascii="Arial" w:hAnsi="Arial" w:cs="Arial"/>
          <w:i/>
          <w:iCs/>
          <w:sz w:val="20"/>
          <w:szCs w:val="20"/>
        </w:rPr>
        <w:t xml:space="preserve"> SEMIRATA BKS PTN Indonesia Barat</w:t>
      </w:r>
      <w:r w:rsidRPr="00046A49">
        <w:rPr>
          <w:rFonts w:ascii="Arial" w:hAnsi="Arial" w:cs="Arial"/>
          <w:sz w:val="20"/>
          <w:szCs w:val="20"/>
        </w:rPr>
        <w:t>, 2019, pp. 74–86.</w:t>
      </w:r>
    </w:p>
    <w:p w14:paraId="35EC9A52"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[15]</w:t>
      </w:r>
      <w:r w:rsidRPr="00046A49">
        <w:rPr>
          <w:rFonts w:ascii="Arial" w:hAnsi="Arial" w:cs="Arial"/>
          <w:sz w:val="20"/>
          <w:szCs w:val="20"/>
        </w:rPr>
        <w:tab/>
      </w:r>
      <w:proofErr w:type="spellStart"/>
      <w:r w:rsidRPr="00046A49">
        <w:rPr>
          <w:rFonts w:ascii="Arial" w:hAnsi="Arial" w:cs="Arial"/>
          <w:sz w:val="20"/>
          <w:szCs w:val="20"/>
        </w:rPr>
        <w:t>Irmeilyana</w:t>
      </w:r>
      <w:proofErr w:type="spellEnd"/>
      <w:r w:rsidRPr="00046A49">
        <w:rPr>
          <w:rFonts w:ascii="Arial" w:hAnsi="Arial" w:cs="Arial"/>
          <w:sz w:val="20"/>
          <w:szCs w:val="20"/>
        </w:rPr>
        <w:t xml:space="preserve">, R. Sania, A. </w:t>
      </w:r>
      <w:proofErr w:type="spellStart"/>
      <w:r w:rsidRPr="00046A49">
        <w:rPr>
          <w:rFonts w:ascii="Arial" w:hAnsi="Arial" w:cs="Arial"/>
          <w:sz w:val="20"/>
          <w:szCs w:val="20"/>
        </w:rPr>
        <w:t>Desiani</w:t>
      </w:r>
      <w:proofErr w:type="spellEnd"/>
      <w:r w:rsidRPr="00046A49">
        <w:rPr>
          <w:rFonts w:ascii="Arial" w:hAnsi="Arial" w:cs="Arial"/>
          <w:sz w:val="20"/>
          <w:szCs w:val="20"/>
        </w:rPr>
        <w:t xml:space="preserve">, and H. </w:t>
      </w:r>
      <w:proofErr w:type="spellStart"/>
      <w:r w:rsidRPr="00046A49">
        <w:rPr>
          <w:rFonts w:ascii="Arial" w:hAnsi="Arial" w:cs="Arial"/>
          <w:sz w:val="20"/>
          <w:szCs w:val="20"/>
        </w:rPr>
        <w:t>Tanuji</w:t>
      </w:r>
      <w:proofErr w:type="spellEnd"/>
      <w:r w:rsidRPr="00046A49">
        <w:rPr>
          <w:rFonts w:ascii="Arial" w:hAnsi="Arial" w:cs="Arial"/>
          <w:sz w:val="20"/>
          <w:szCs w:val="20"/>
        </w:rPr>
        <w:t xml:space="preserve">, “Peng-cluster-an </w:t>
      </w:r>
      <w:proofErr w:type="spellStart"/>
      <w:r w:rsidRPr="00046A49">
        <w:rPr>
          <w:rFonts w:ascii="Arial" w:hAnsi="Arial" w:cs="Arial"/>
          <w:sz w:val="20"/>
          <w:szCs w:val="20"/>
        </w:rPr>
        <w:t>Mahasiswa</w:t>
      </w:r>
      <w:proofErr w:type="spellEnd"/>
      <w:r w:rsidRPr="00046A49">
        <w:rPr>
          <w:rFonts w:ascii="Arial" w:hAnsi="Arial" w:cs="Arial"/>
          <w:sz w:val="20"/>
          <w:szCs w:val="20"/>
        </w:rPr>
        <w:t xml:space="preserve"> </w:t>
      </w:r>
      <w:proofErr w:type="spellStart"/>
      <w:r w:rsidRPr="00046A49">
        <w:rPr>
          <w:rFonts w:ascii="Arial" w:hAnsi="Arial" w:cs="Arial"/>
          <w:sz w:val="20"/>
          <w:szCs w:val="20"/>
        </w:rPr>
        <w:t>Berdasarkan</w:t>
      </w:r>
      <w:proofErr w:type="spellEnd"/>
      <w:r w:rsidRPr="00046A49">
        <w:rPr>
          <w:rFonts w:ascii="Arial" w:hAnsi="Arial" w:cs="Arial"/>
          <w:sz w:val="20"/>
          <w:szCs w:val="20"/>
        </w:rPr>
        <w:t xml:space="preserve"> IPK dan IP </w:t>
      </w:r>
      <w:proofErr w:type="spellStart"/>
      <w:r w:rsidRPr="00046A49">
        <w:rPr>
          <w:rFonts w:ascii="Arial" w:hAnsi="Arial" w:cs="Arial"/>
          <w:sz w:val="20"/>
          <w:szCs w:val="20"/>
        </w:rPr>
        <w:t>Kelompok</w:t>
      </w:r>
      <w:proofErr w:type="spellEnd"/>
      <w:r w:rsidRPr="00046A49">
        <w:rPr>
          <w:rFonts w:ascii="Arial" w:hAnsi="Arial" w:cs="Arial"/>
          <w:sz w:val="20"/>
          <w:szCs w:val="20"/>
        </w:rPr>
        <w:t xml:space="preserve"> Mata </w:t>
      </w:r>
      <w:proofErr w:type="spellStart"/>
      <w:r w:rsidRPr="00046A49">
        <w:rPr>
          <w:rFonts w:ascii="Arial" w:hAnsi="Arial" w:cs="Arial"/>
          <w:sz w:val="20"/>
          <w:szCs w:val="20"/>
        </w:rPr>
        <w:t>Kuliah</w:t>
      </w:r>
      <w:proofErr w:type="spellEnd"/>
      <w:r w:rsidRPr="00046A49">
        <w:rPr>
          <w:rFonts w:ascii="Arial" w:hAnsi="Arial" w:cs="Arial"/>
          <w:sz w:val="20"/>
          <w:szCs w:val="20"/>
        </w:rPr>
        <w:t xml:space="preserve"> dan </w:t>
      </w:r>
      <w:proofErr w:type="spellStart"/>
      <w:r w:rsidRPr="00046A49">
        <w:rPr>
          <w:rFonts w:ascii="Arial" w:hAnsi="Arial" w:cs="Arial"/>
          <w:sz w:val="20"/>
          <w:szCs w:val="20"/>
        </w:rPr>
        <w:t>Kelompok</w:t>
      </w:r>
      <w:proofErr w:type="spellEnd"/>
      <w:r w:rsidRPr="00046A49">
        <w:rPr>
          <w:rFonts w:ascii="Arial" w:hAnsi="Arial" w:cs="Arial"/>
          <w:sz w:val="20"/>
          <w:szCs w:val="20"/>
        </w:rPr>
        <w:t xml:space="preserve"> </w:t>
      </w:r>
      <w:proofErr w:type="spellStart"/>
      <w:r w:rsidRPr="00046A49">
        <w:rPr>
          <w:rFonts w:ascii="Arial" w:hAnsi="Arial" w:cs="Arial"/>
          <w:sz w:val="20"/>
          <w:szCs w:val="20"/>
        </w:rPr>
        <w:t>Bidang</w:t>
      </w:r>
      <w:proofErr w:type="spellEnd"/>
      <w:r w:rsidRPr="00046A49">
        <w:rPr>
          <w:rFonts w:ascii="Arial" w:hAnsi="Arial" w:cs="Arial"/>
          <w:sz w:val="20"/>
          <w:szCs w:val="20"/>
        </w:rPr>
        <w:t xml:space="preserve"> </w:t>
      </w:r>
      <w:proofErr w:type="spellStart"/>
      <w:r w:rsidRPr="00046A49">
        <w:rPr>
          <w:rFonts w:ascii="Arial" w:hAnsi="Arial" w:cs="Arial"/>
          <w:sz w:val="20"/>
          <w:szCs w:val="20"/>
        </w:rPr>
        <w:t>Minat</w:t>
      </w:r>
      <w:proofErr w:type="spellEnd"/>
      <w:r w:rsidRPr="00046A49">
        <w:rPr>
          <w:rFonts w:ascii="Arial" w:hAnsi="Arial" w:cs="Arial"/>
          <w:sz w:val="20"/>
          <w:szCs w:val="20"/>
        </w:rPr>
        <w:t xml:space="preserve">,” </w:t>
      </w:r>
      <w:r w:rsidRPr="00046A49">
        <w:rPr>
          <w:rFonts w:ascii="Arial" w:hAnsi="Arial" w:cs="Arial"/>
          <w:i/>
          <w:iCs/>
          <w:sz w:val="20"/>
          <w:szCs w:val="20"/>
        </w:rPr>
        <w:t>ARS 2017</w:t>
      </w:r>
      <w:r w:rsidRPr="00046A49">
        <w:rPr>
          <w:rFonts w:ascii="Arial" w:hAnsi="Arial" w:cs="Arial"/>
          <w:sz w:val="20"/>
          <w:szCs w:val="20"/>
        </w:rPr>
        <w:t>, vol. 3, no. 1, pp. 149–155, 2017, [Online]. Available: http://seminar.ilkom.unsri.ac.id/index.php/ars/article/view/1693/873.</w:t>
      </w:r>
    </w:p>
    <w:p w14:paraId="50E8FDF3"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[16]</w:t>
      </w:r>
      <w:r w:rsidRPr="00046A49">
        <w:rPr>
          <w:rFonts w:ascii="Arial" w:hAnsi="Arial" w:cs="Arial"/>
          <w:sz w:val="20"/>
          <w:szCs w:val="20"/>
        </w:rPr>
        <w:tab/>
      </w:r>
      <w:proofErr w:type="spellStart"/>
      <w:r w:rsidRPr="00046A49">
        <w:rPr>
          <w:rFonts w:ascii="Arial" w:hAnsi="Arial" w:cs="Arial"/>
          <w:sz w:val="20"/>
          <w:szCs w:val="20"/>
        </w:rPr>
        <w:t>Irmeilyana</w:t>
      </w:r>
      <w:proofErr w:type="spellEnd"/>
      <w:r w:rsidRPr="00046A49">
        <w:rPr>
          <w:rFonts w:ascii="Arial" w:hAnsi="Arial" w:cs="Arial"/>
          <w:sz w:val="20"/>
          <w:szCs w:val="20"/>
        </w:rPr>
        <w:t xml:space="preserve">, R. Sania, and K. </w:t>
      </w:r>
      <w:proofErr w:type="spellStart"/>
      <w:r w:rsidRPr="00046A49">
        <w:rPr>
          <w:rFonts w:ascii="Arial" w:hAnsi="Arial" w:cs="Arial"/>
          <w:sz w:val="20"/>
          <w:szCs w:val="20"/>
        </w:rPr>
        <w:t>Putahera</w:t>
      </w:r>
      <w:proofErr w:type="spellEnd"/>
      <w:r w:rsidRPr="00046A49">
        <w:rPr>
          <w:rFonts w:ascii="Arial" w:hAnsi="Arial" w:cs="Arial"/>
          <w:sz w:val="20"/>
          <w:szCs w:val="20"/>
        </w:rPr>
        <w:t>,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w:t>
      </w:r>
      <w:proofErr w:type="spellStart"/>
      <w:r w:rsidRPr="00046A49">
        <w:rPr>
          <w:rFonts w:ascii="Arial" w:hAnsi="Arial" w:cs="Arial"/>
          <w:sz w:val="20"/>
          <w:szCs w:val="20"/>
        </w:rPr>
        <w:t>Karakteristik</w:t>
      </w:r>
      <w:proofErr w:type="spellEnd"/>
      <w:r w:rsidRPr="00046A49">
        <w:rPr>
          <w:rFonts w:ascii="Arial" w:hAnsi="Arial" w:cs="Arial"/>
          <w:sz w:val="20"/>
          <w:szCs w:val="20"/>
        </w:rPr>
        <w:t xml:space="preserve"> </w:t>
      </w:r>
      <w:proofErr w:type="spellStart"/>
      <w:r w:rsidRPr="00046A49">
        <w:rPr>
          <w:rFonts w:ascii="Arial" w:hAnsi="Arial" w:cs="Arial"/>
          <w:sz w:val="20"/>
          <w:szCs w:val="20"/>
        </w:rPr>
        <w:t>Mahasiswa</w:t>
      </w:r>
      <w:proofErr w:type="spellEnd"/>
      <w:r w:rsidRPr="00046A49">
        <w:rPr>
          <w:rFonts w:ascii="Arial" w:hAnsi="Arial" w:cs="Arial"/>
          <w:sz w:val="20"/>
          <w:szCs w:val="20"/>
        </w:rPr>
        <w:t xml:space="preserve"> </w:t>
      </w:r>
      <w:proofErr w:type="spellStart"/>
      <w:r w:rsidRPr="00046A49">
        <w:rPr>
          <w:rFonts w:ascii="Arial" w:hAnsi="Arial" w:cs="Arial"/>
          <w:sz w:val="20"/>
          <w:szCs w:val="20"/>
        </w:rPr>
        <w:t>Berdasarkan</w:t>
      </w:r>
      <w:proofErr w:type="spellEnd"/>
      <w:r w:rsidRPr="00046A49">
        <w:rPr>
          <w:rFonts w:ascii="Arial" w:hAnsi="Arial" w:cs="Arial"/>
          <w:sz w:val="20"/>
          <w:szCs w:val="20"/>
        </w:rPr>
        <w:t xml:space="preserve"> Nilai </w:t>
      </w:r>
      <w:proofErr w:type="spellStart"/>
      <w:r w:rsidRPr="00046A49">
        <w:rPr>
          <w:rFonts w:ascii="Arial" w:hAnsi="Arial" w:cs="Arial"/>
          <w:sz w:val="20"/>
          <w:szCs w:val="20"/>
        </w:rPr>
        <w:t>Kelompok</w:t>
      </w:r>
      <w:proofErr w:type="spellEnd"/>
      <w:r w:rsidRPr="00046A49">
        <w:rPr>
          <w:rFonts w:ascii="Arial" w:hAnsi="Arial" w:cs="Arial"/>
          <w:sz w:val="20"/>
          <w:szCs w:val="20"/>
        </w:rPr>
        <w:t xml:space="preserve"> Mata </w:t>
      </w:r>
      <w:proofErr w:type="spellStart"/>
      <w:r w:rsidRPr="00046A49">
        <w:rPr>
          <w:rFonts w:ascii="Arial" w:hAnsi="Arial" w:cs="Arial"/>
          <w:sz w:val="20"/>
          <w:szCs w:val="20"/>
        </w:rPr>
        <w:t>Kuliah</w:t>
      </w:r>
      <w:proofErr w:type="spellEnd"/>
      <w:r w:rsidRPr="00046A49">
        <w:rPr>
          <w:rFonts w:ascii="Arial" w:hAnsi="Arial" w:cs="Arial"/>
          <w:sz w:val="20"/>
          <w:szCs w:val="20"/>
        </w:rPr>
        <w:t xml:space="preserve"> </w:t>
      </w:r>
      <w:proofErr w:type="spellStart"/>
      <w:r w:rsidRPr="00046A49">
        <w:rPr>
          <w:rFonts w:ascii="Arial" w:hAnsi="Arial" w:cs="Arial"/>
          <w:sz w:val="20"/>
          <w:szCs w:val="20"/>
        </w:rPr>
        <w:t>dengan</w:t>
      </w:r>
      <w:proofErr w:type="spellEnd"/>
      <w:r w:rsidRPr="00046A49">
        <w:rPr>
          <w:rFonts w:ascii="Arial" w:hAnsi="Arial" w:cs="Arial"/>
          <w:sz w:val="20"/>
          <w:szCs w:val="20"/>
        </w:rPr>
        <w:t xml:space="preserve"> </w:t>
      </w:r>
      <w:proofErr w:type="spellStart"/>
      <w:r w:rsidRPr="00046A49">
        <w:rPr>
          <w:rFonts w:ascii="Arial" w:hAnsi="Arial" w:cs="Arial"/>
          <w:sz w:val="20"/>
          <w:szCs w:val="20"/>
        </w:rPr>
        <w:t>Menggunakan</w:t>
      </w:r>
      <w:proofErr w:type="spellEnd"/>
      <w:r w:rsidRPr="00046A49">
        <w:rPr>
          <w:rFonts w:ascii="Arial" w:hAnsi="Arial" w:cs="Arial"/>
          <w:sz w:val="20"/>
          <w:szCs w:val="20"/>
        </w:rPr>
        <w:t xml:space="preserve">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Cluster K-Means,” vol. 4, no. 1, pp. 978–979, 2018.</w:t>
      </w:r>
    </w:p>
    <w:p w14:paraId="15633C08"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rPr>
        <w:t>[17]</w:t>
      </w:r>
      <w:r w:rsidRPr="00046A49">
        <w:rPr>
          <w:rFonts w:ascii="Arial" w:hAnsi="Arial" w:cs="Arial"/>
          <w:sz w:val="20"/>
          <w:szCs w:val="20"/>
        </w:rPr>
        <w:tab/>
      </w:r>
      <w:proofErr w:type="spellStart"/>
      <w:r w:rsidRPr="00046A49">
        <w:rPr>
          <w:rFonts w:ascii="Arial" w:hAnsi="Arial" w:cs="Arial"/>
          <w:sz w:val="20"/>
          <w:szCs w:val="20"/>
        </w:rPr>
        <w:t>Irmeilyana</w:t>
      </w:r>
      <w:proofErr w:type="spellEnd"/>
      <w:r w:rsidRPr="00046A49">
        <w:rPr>
          <w:rFonts w:ascii="Arial" w:hAnsi="Arial" w:cs="Arial"/>
          <w:sz w:val="20"/>
          <w:szCs w:val="20"/>
        </w:rPr>
        <w:t>, Indrawati, and M. D. Putri, “</w:t>
      </w:r>
      <w:proofErr w:type="spellStart"/>
      <w:r w:rsidRPr="00046A49">
        <w:rPr>
          <w:rFonts w:ascii="Arial" w:hAnsi="Arial" w:cs="Arial"/>
          <w:sz w:val="20"/>
          <w:szCs w:val="20"/>
        </w:rPr>
        <w:t>Karakteristik</w:t>
      </w:r>
      <w:proofErr w:type="spellEnd"/>
      <w:r w:rsidRPr="00046A49">
        <w:rPr>
          <w:rFonts w:ascii="Arial" w:hAnsi="Arial" w:cs="Arial"/>
          <w:sz w:val="20"/>
          <w:szCs w:val="20"/>
        </w:rPr>
        <w:t xml:space="preserve"> Menu </w:t>
      </w:r>
      <w:proofErr w:type="spellStart"/>
      <w:r w:rsidRPr="00046A49">
        <w:rPr>
          <w:rFonts w:ascii="Arial" w:hAnsi="Arial" w:cs="Arial"/>
          <w:sz w:val="20"/>
          <w:szCs w:val="20"/>
        </w:rPr>
        <w:t>Makanan</w:t>
      </w:r>
      <w:proofErr w:type="spellEnd"/>
      <w:r w:rsidRPr="00046A49">
        <w:rPr>
          <w:rFonts w:ascii="Arial" w:hAnsi="Arial" w:cs="Arial"/>
          <w:sz w:val="20"/>
          <w:szCs w:val="20"/>
        </w:rPr>
        <w:t xml:space="preserve"> pada </w:t>
      </w:r>
      <w:proofErr w:type="spellStart"/>
      <w:r w:rsidRPr="00046A49">
        <w:rPr>
          <w:rFonts w:ascii="Arial" w:hAnsi="Arial" w:cs="Arial"/>
          <w:sz w:val="20"/>
          <w:szCs w:val="20"/>
        </w:rPr>
        <w:t>Penderita</w:t>
      </w:r>
      <w:proofErr w:type="spellEnd"/>
      <w:r w:rsidRPr="00046A49">
        <w:rPr>
          <w:rFonts w:ascii="Arial" w:hAnsi="Arial" w:cs="Arial"/>
          <w:sz w:val="20"/>
          <w:szCs w:val="20"/>
        </w:rPr>
        <w:t xml:space="preserve"> Diabetes </w:t>
      </w:r>
      <w:proofErr w:type="spellStart"/>
      <w:r w:rsidRPr="00046A49">
        <w:rPr>
          <w:rFonts w:ascii="Arial" w:hAnsi="Arial" w:cs="Arial"/>
          <w:sz w:val="20"/>
          <w:szCs w:val="20"/>
        </w:rPr>
        <w:t>Melitus</w:t>
      </w:r>
      <w:proofErr w:type="spellEnd"/>
      <w:r w:rsidRPr="00046A49">
        <w:rPr>
          <w:rFonts w:ascii="Arial" w:hAnsi="Arial" w:cs="Arial"/>
          <w:sz w:val="20"/>
          <w:szCs w:val="20"/>
        </w:rPr>
        <w:t xml:space="preserve"> </w:t>
      </w:r>
      <w:proofErr w:type="spellStart"/>
      <w:r w:rsidRPr="00046A49">
        <w:rPr>
          <w:rFonts w:ascii="Arial" w:hAnsi="Arial" w:cs="Arial"/>
          <w:sz w:val="20"/>
          <w:szCs w:val="20"/>
        </w:rPr>
        <w:t>Berdasarkan</w:t>
      </w:r>
      <w:proofErr w:type="spellEnd"/>
      <w:r w:rsidRPr="00046A49">
        <w:rPr>
          <w:rFonts w:ascii="Arial" w:hAnsi="Arial" w:cs="Arial"/>
          <w:sz w:val="20"/>
          <w:szCs w:val="20"/>
        </w:rPr>
        <w:t xml:space="preserve"> </w:t>
      </w:r>
      <w:proofErr w:type="spellStart"/>
      <w:r w:rsidRPr="00046A49">
        <w:rPr>
          <w:rFonts w:ascii="Arial" w:hAnsi="Arial" w:cs="Arial"/>
          <w:sz w:val="20"/>
          <w:szCs w:val="20"/>
        </w:rPr>
        <w:t>Kandungan</w:t>
      </w:r>
      <w:proofErr w:type="spellEnd"/>
      <w:r w:rsidRPr="00046A49">
        <w:rPr>
          <w:rFonts w:ascii="Arial" w:hAnsi="Arial" w:cs="Arial"/>
          <w:sz w:val="20"/>
          <w:szCs w:val="20"/>
        </w:rPr>
        <w:t xml:space="preserve"> </w:t>
      </w:r>
      <w:proofErr w:type="spellStart"/>
      <w:r w:rsidRPr="00046A49">
        <w:rPr>
          <w:rFonts w:ascii="Arial" w:hAnsi="Arial" w:cs="Arial"/>
          <w:sz w:val="20"/>
          <w:szCs w:val="20"/>
        </w:rPr>
        <w:t>Gizi</w:t>
      </w:r>
      <w:proofErr w:type="spellEnd"/>
      <w:r w:rsidRPr="00046A49">
        <w:rPr>
          <w:rFonts w:ascii="Arial" w:hAnsi="Arial" w:cs="Arial"/>
          <w:sz w:val="20"/>
          <w:szCs w:val="20"/>
        </w:rPr>
        <w:t xml:space="preserve"> dan Harga </w:t>
      </w:r>
      <w:proofErr w:type="spellStart"/>
      <w:r w:rsidRPr="00046A49">
        <w:rPr>
          <w:rFonts w:ascii="Arial" w:hAnsi="Arial" w:cs="Arial"/>
          <w:sz w:val="20"/>
          <w:szCs w:val="20"/>
        </w:rPr>
        <w:t>Makanan</w:t>
      </w:r>
      <w:proofErr w:type="spellEnd"/>
      <w:r w:rsidRPr="00046A49">
        <w:rPr>
          <w:rFonts w:ascii="Arial" w:hAnsi="Arial" w:cs="Arial"/>
          <w:sz w:val="20"/>
          <w:szCs w:val="20"/>
        </w:rPr>
        <w:t xml:space="preserve"> </w:t>
      </w:r>
      <w:proofErr w:type="spellStart"/>
      <w:r w:rsidRPr="00046A49">
        <w:rPr>
          <w:rFonts w:ascii="Arial" w:hAnsi="Arial" w:cs="Arial"/>
          <w:sz w:val="20"/>
          <w:szCs w:val="20"/>
        </w:rPr>
        <w:t>Menggunakan</w:t>
      </w:r>
      <w:proofErr w:type="spellEnd"/>
      <w:r w:rsidRPr="00046A49">
        <w:rPr>
          <w:rFonts w:ascii="Arial" w:hAnsi="Arial" w:cs="Arial"/>
          <w:sz w:val="20"/>
          <w:szCs w:val="20"/>
        </w:rPr>
        <w:t xml:space="preserve">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Biplot dan </w:t>
      </w:r>
      <w:proofErr w:type="spellStart"/>
      <w:r w:rsidRPr="00046A49">
        <w:rPr>
          <w:rFonts w:ascii="Arial" w:hAnsi="Arial" w:cs="Arial"/>
          <w:sz w:val="20"/>
          <w:szCs w:val="20"/>
        </w:rPr>
        <w:t>Analisis</w:t>
      </w:r>
      <w:proofErr w:type="spellEnd"/>
      <w:r w:rsidRPr="00046A49">
        <w:rPr>
          <w:rFonts w:ascii="Arial" w:hAnsi="Arial" w:cs="Arial"/>
          <w:sz w:val="20"/>
          <w:szCs w:val="20"/>
        </w:rPr>
        <w:t xml:space="preserve"> </w:t>
      </w:r>
      <w:proofErr w:type="spellStart"/>
      <w:r w:rsidRPr="00046A49">
        <w:rPr>
          <w:rFonts w:ascii="Arial" w:hAnsi="Arial" w:cs="Arial"/>
          <w:sz w:val="20"/>
          <w:szCs w:val="20"/>
        </w:rPr>
        <w:t>Klaster</w:t>
      </w:r>
      <w:proofErr w:type="spellEnd"/>
      <w:r w:rsidRPr="00046A49">
        <w:rPr>
          <w:rFonts w:ascii="Arial" w:hAnsi="Arial" w:cs="Arial"/>
          <w:sz w:val="20"/>
          <w:szCs w:val="20"/>
        </w:rPr>
        <w:t>,” vol. 4, no. 1, pp. 978–979, 2018.</w:t>
      </w:r>
    </w:p>
    <w:p w14:paraId="1B02AFD6" w14:textId="77777777" w:rsidR="006B0D6A" w:rsidRPr="00046A49" w:rsidRDefault="006B0D6A" w:rsidP="006D42D6">
      <w:pPr>
        <w:ind w:left="426" w:hanging="426"/>
        <w:jc w:val="both"/>
        <w:rPr>
          <w:rFonts w:ascii="Arial" w:hAnsi="Arial" w:cs="Arial"/>
          <w:sz w:val="20"/>
          <w:szCs w:val="20"/>
        </w:rPr>
      </w:pPr>
      <w:r w:rsidRPr="00046A49">
        <w:rPr>
          <w:rFonts w:ascii="Arial" w:hAnsi="Arial" w:cs="Arial"/>
          <w:sz w:val="20"/>
          <w:szCs w:val="20"/>
          <w:shd w:val="clear" w:color="auto" w:fill="FFFFFF"/>
        </w:rPr>
        <w:t xml:space="preserve">[18] </w:t>
      </w:r>
      <w:r w:rsidRPr="00046A49">
        <w:rPr>
          <w:rFonts w:ascii="Arial" w:hAnsi="Arial" w:cs="Arial"/>
          <w:sz w:val="20"/>
          <w:szCs w:val="20"/>
          <w:shd w:val="clear" w:color="auto" w:fill="FFFFFF"/>
        </w:rPr>
        <w:tab/>
        <w:t xml:space="preserve">D. Ls, Y. A. </w:t>
      </w:r>
      <w:proofErr w:type="spellStart"/>
      <w:r w:rsidRPr="00046A49">
        <w:rPr>
          <w:rFonts w:ascii="Arial" w:hAnsi="Arial" w:cs="Arial"/>
          <w:sz w:val="20"/>
          <w:szCs w:val="20"/>
          <w:shd w:val="clear" w:color="auto" w:fill="FFFFFF"/>
        </w:rPr>
        <w:t>Lesnussa</w:t>
      </w:r>
      <w:proofErr w:type="spellEnd"/>
      <w:r w:rsidRPr="00046A49">
        <w:rPr>
          <w:rFonts w:ascii="Arial" w:hAnsi="Arial" w:cs="Arial"/>
          <w:sz w:val="20"/>
          <w:szCs w:val="20"/>
          <w:shd w:val="clear" w:color="auto" w:fill="FFFFFF"/>
        </w:rPr>
        <w:t xml:space="preserve">, M. W. </w:t>
      </w:r>
      <w:proofErr w:type="spellStart"/>
      <w:r w:rsidRPr="00046A49">
        <w:rPr>
          <w:rFonts w:ascii="Arial" w:hAnsi="Arial" w:cs="Arial"/>
          <w:sz w:val="20"/>
          <w:szCs w:val="20"/>
          <w:shd w:val="clear" w:color="auto" w:fill="FFFFFF"/>
        </w:rPr>
        <w:t>Talakua</w:t>
      </w:r>
      <w:proofErr w:type="spellEnd"/>
      <w:r w:rsidRPr="00046A49">
        <w:rPr>
          <w:rFonts w:ascii="Arial" w:hAnsi="Arial" w:cs="Arial"/>
          <w:sz w:val="20"/>
          <w:szCs w:val="20"/>
          <w:shd w:val="clear" w:color="auto" w:fill="FFFFFF"/>
        </w:rPr>
        <w:t xml:space="preserve">, and M. Y. </w:t>
      </w:r>
      <w:proofErr w:type="spellStart"/>
      <w:r w:rsidRPr="00046A49">
        <w:rPr>
          <w:rFonts w:ascii="Arial" w:hAnsi="Arial" w:cs="Arial"/>
          <w:sz w:val="20"/>
          <w:szCs w:val="20"/>
          <w:shd w:val="clear" w:color="auto" w:fill="FFFFFF"/>
        </w:rPr>
        <w:t>Matdoan</w:t>
      </w:r>
      <w:proofErr w:type="spellEnd"/>
      <w:r w:rsidRPr="00046A49">
        <w:rPr>
          <w:rFonts w:ascii="Arial" w:hAnsi="Arial" w:cs="Arial"/>
          <w:sz w:val="20"/>
          <w:szCs w:val="20"/>
          <w:shd w:val="clear" w:color="auto" w:fill="FFFFFF"/>
        </w:rPr>
        <w:t>, “</w:t>
      </w:r>
      <w:proofErr w:type="spellStart"/>
      <w:r w:rsidRPr="00046A49">
        <w:rPr>
          <w:rFonts w:ascii="Arial" w:hAnsi="Arial" w:cs="Arial"/>
          <w:sz w:val="20"/>
          <w:szCs w:val="20"/>
          <w:shd w:val="clear" w:color="auto" w:fill="FFFFFF"/>
        </w:rPr>
        <w:t>Analisis</w:t>
      </w:r>
      <w:proofErr w:type="spellEnd"/>
      <w:r w:rsidRPr="00046A49">
        <w:rPr>
          <w:rFonts w:ascii="Arial" w:hAnsi="Arial" w:cs="Arial"/>
          <w:sz w:val="20"/>
          <w:szCs w:val="20"/>
          <w:shd w:val="clear" w:color="auto" w:fill="FFFFFF"/>
        </w:rPr>
        <w:t xml:space="preserve"> </w:t>
      </w:r>
      <w:proofErr w:type="spellStart"/>
      <w:r w:rsidRPr="00046A49">
        <w:rPr>
          <w:rFonts w:ascii="Arial" w:hAnsi="Arial" w:cs="Arial"/>
          <w:sz w:val="20"/>
          <w:szCs w:val="20"/>
          <w:shd w:val="clear" w:color="auto" w:fill="FFFFFF"/>
        </w:rPr>
        <w:t>Klaster</w:t>
      </w:r>
      <w:proofErr w:type="spellEnd"/>
      <w:r w:rsidRPr="00046A49">
        <w:rPr>
          <w:rFonts w:ascii="Arial" w:hAnsi="Arial" w:cs="Arial"/>
          <w:sz w:val="20"/>
          <w:szCs w:val="20"/>
          <w:shd w:val="clear" w:color="auto" w:fill="FFFFFF"/>
        </w:rPr>
        <w:t xml:space="preserve"> </w:t>
      </w:r>
      <w:proofErr w:type="spellStart"/>
      <w:r w:rsidRPr="00046A49">
        <w:rPr>
          <w:rFonts w:ascii="Arial" w:hAnsi="Arial" w:cs="Arial"/>
          <w:sz w:val="20"/>
          <w:szCs w:val="20"/>
          <w:shd w:val="clear" w:color="auto" w:fill="FFFFFF"/>
        </w:rPr>
        <w:t>untuk</w:t>
      </w:r>
      <w:proofErr w:type="spellEnd"/>
      <w:r w:rsidRPr="00046A49">
        <w:rPr>
          <w:rFonts w:ascii="Arial" w:hAnsi="Arial" w:cs="Arial"/>
          <w:sz w:val="20"/>
          <w:szCs w:val="20"/>
          <w:shd w:val="clear" w:color="auto" w:fill="FFFFFF"/>
        </w:rPr>
        <w:t xml:space="preserve"> </w:t>
      </w:r>
      <w:proofErr w:type="spellStart"/>
      <w:r w:rsidRPr="00046A49">
        <w:rPr>
          <w:rFonts w:ascii="Arial" w:hAnsi="Arial" w:cs="Arial"/>
          <w:sz w:val="20"/>
          <w:szCs w:val="20"/>
          <w:shd w:val="clear" w:color="auto" w:fill="FFFFFF"/>
        </w:rPr>
        <w:t>Pengelompokkan</w:t>
      </w:r>
      <w:proofErr w:type="spellEnd"/>
      <w:r w:rsidRPr="00046A49">
        <w:rPr>
          <w:rFonts w:ascii="Arial" w:hAnsi="Arial" w:cs="Arial"/>
          <w:sz w:val="20"/>
          <w:szCs w:val="20"/>
          <w:shd w:val="clear" w:color="auto" w:fill="FFFFFF"/>
        </w:rPr>
        <w:t xml:space="preserve"> </w:t>
      </w:r>
      <w:proofErr w:type="spellStart"/>
      <w:r w:rsidRPr="00046A49">
        <w:rPr>
          <w:rFonts w:ascii="Arial" w:hAnsi="Arial" w:cs="Arial"/>
          <w:sz w:val="20"/>
          <w:szCs w:val="20"/>
          <w:shd w:val="clear" w:color="auto" w:fill="FFFFFF"/>
        </w:rPr>
        <w:t>Kabupaten</w:t>
      </w:r>
      <w:proofErr w:type="spellEnd"/>
      <w:r w:rsidRPr="00046A49">
        <w:rPr>
          <w:rFonts w:ascii="Arial" w:hAnsi="Arial" w:cs="Arial"/>
          <w:sz w:val="20"/>
          <w:szCs w:val="20"/>
          <w:shd w:val="clear" w:color="auto" w:fill="FFFFFF"/>
        </w:rPr>
        <w:t xml:space="preserve">/Kota di </w:t>
      </w:r>
      <w:proofErr w:type="spellStart"/>
      <w:r w:rsidRPr="00046A49">
        <w:rPr>
          <w:rFonts w:ascii="Arial" w:hAnsi="Arial" w:cs="Arial"/>
          <w:sz w:val="20"/>
          <w:szCs w:val="20"/>
          <w:shd w:val="clear" w:color="auto" w:fill="FFFFFF"/>
        </w:rPr>
        <w:t>Provinsi</w:t>
      </w:r>
      <w:proofErr w:type="spellEnd"/>
      <w:r w:rsidRPr="00046A49">
        <w:rPr>
          <w:rFonts w:ascii="Arial" w:hAnsi="Arial" w:cs="Arial"/>
          <w:sz w:val="20"/>
          <w:szCs w:val="20"/>
          <w:shd w:val="clear" w:color="auto" w:fill="FFFFFF"/>
        </w:rPr>
        <w:t xml:space="preserve"> Maluku </w:t>
      </w:r>
      <w:proofErr w:type="spellStart"/>
      <w:r w:rsidRPr="00046A49">
        <w:rPr>
          <w:rFonts w:ascii="Arial" w:hAnsi="Arial" w:cs="Arial"/>
          <w:sz w:val="20"/>
          <w:szCs w:val="20"/>
          <w:shd w:val="clear" w:color="auto" w:fill="FFFFFF"/>
        </w:rPr>
        <w:t>Berdasarkan</w:t>
      </w:r>
      <w:proofErr w:type="spellEnd"/>
      <w:r w:rsidRPr="00046A49">
        <w:rPr>
          <w:rFonts w:ascii="Arial" w:hAnsi="Arial" w:cs="Arial"/>
          <w:sz w:val="20"/>
          <w:szCs w:val="20"/>
          <w:shd w:val="clear" w:color="auto" w:fill="FFFFFF"/>
        </w:rPr>
        <w:t xml:space="preserve"> </w:t>
      </w:r>
      <w:proofErr w:type="spellStart"/>
      <w:r w:rsidRPr="00046A49">
        <w:rPr>
          <w:rFonts w:ascii="Arial" w:hAnsi="Arial" w:cs="Arial"/>
          <w:sz w:val="20"/>
          <w:szCs w:val="20"/>
          <w:shd w:val="clear" w:color="auto" w:fill="FFFFFF"/>
        </w:rPr>
        <w:t>Indikator</w:t>
      </w:r>
      <w:proofErr w:type="spellEnd"/>
      <w:r w:rsidRPr="00046A49">
        <w:rPr>
          <w:rFonts w:ascii="Arial" w:hAnsi="Arial" w:cs="Arial"/>
          <w:sz w:val="20"/>
          <w:szCs w:val="20"/>
          <w:shd w:val="clear" w:color="auto" w:fill="FFFFFF"/>
        </w:rPr>
        <w:t xml:space="preserve"> Pendidikan </w:t>
      </w:r>
      <w:proofErr w:type="spellStart"/>
      <w:r w:rsidRPr="00046A49">
        <w:rPr>
          <w:rFonts w:ascii="Arial" w:hAnsi="Arial" w:cs="Arial"/>
          <w:sz w:val="20"/>
          <w:szCs w:val="20"/>
          <w:shd w:val="clear" w:color="auto" w:fill="FFFFFF"/>
        </w:rPr>
        <w:t>dengan</w:t>
      </w:r>
      <w:proofErr w:type="spellEnd"/>
      <w:r w:rsidRPr="00046A49">
        <w:rPr>
          <w:rFonts w:ascii="Arial" w:hAnsi="Arial" w:cs="Arial"/>
          <w:sz w:val="20"/>
          <w:szCs w:val="20"/>
          <w:shd w:val="clear" w:color="auto" w:fill="FFFFFF"/>
        </w:rPr>
        <w:t xml:space="preserve"> </w:t>
      </w:r>
      <w:proofErr w:type="spellStart"/>
      <w:r w:rsidRPr="00046A49">
        <w:rPr>
          <w:rFonts w:ascii="Arial" w:hAnsi="Arial" w:cs="Arial"/>
          <w:sz w:val="20"/>
          <w:szCs w:val="20"/>
          <w:shd w:val="clear" w:color="auto" w:fill="FFFFFF"/>
        </w:rPr>
        <w:t>Menggunakan</w:t>
      </w:r>
      <w:proofErr w:type="spellEnd"/>
      <w:r w:rsidRPr="00046A49">
        <w:rPr>
          <w:rFonts w:ascii="Arial" w:hAnsi="Arial" w:cs="Arial"/>
          <w:sz w:val="20"/>
          <w:szCs w:val="20"/>
          <w:shd w:val="clear" w:color="auto" w:fill="FFFFFF"/>
        </w:rPr>
        <w:t xml:space="preserve"> </w:t>
      </w:r>
      <w:proofErr w:type="spellStart"/>
      <w:r w:rsidRPr="00046A49">
        <w:rPr>
          <w:rFonts w:ascii="Arial" w:hAnsi="Arial" w:cs="Arial"/>
          <w:sz w:val="20"/>
          <w:szCs w:val="20"/>
          <w:shd w:val="clear" w:color="auto" w:fill="FFFFFF"/>
        </w:rPr>
        <w:t>Metode</w:t>
      </w:r>
      <w:proofErr w:type="spellEnd"/>
      <w:r w:rsidRPr="00046A49">
        <w:rPr>
          <w:rFonts w:ascii="Arial" w:hAnsi="Arial" w:cs="Arial"/>
          <w:sz w:val="20"/>
          <w:szCs w:val="20"/>
          <w:shd w:val="clear" w:color="auto" w:fill="FFFFFF"/>
        </w:rPr>
        <w:t xml:space="preserve"> Ward”, </w:t>
      </w:r>
      <w:r w:rsidRPr="00046A49">
        <w:rPr>
          <w:rFonts w:ascii="Arial" w:hAnsi="Arial" w:cs="Arial"/>
          <w:i/>
          <w:iCs/>
          <w:sz w:val="20"/>
          <w:szCs w:val="20"/>
          <w:shd w:val="clear" w:color="auto" w:fill="FFFFFF"/>
        </w:rPr>
        <w:t>JSA</w:t>
      </w:r>
      <w:r w:rsidRPr="00046A49">
        <w:rPr>
          <w:rFonts w:ascii="Arial" w:hAnsi="Arial" w:cs="Arial"/>
          <w:sz w:val="20"/>
          <w:szCs w:val="20"/>
          <w:shd w:val="clear" w:color="auto" w:fill="FFFFFF"/>
        </w:rPr>
        <w:t>, vol. 5, no. 1, pp. 51 - 60, Jun. 2021.</w:t>
      </w:r>
    </w:p>
    <w:p w14:paraId="51206FAB" w14:textId="77777777" w:rsidR="006B0D6A" w:rsidRPr="006B0D6A" w:rsidRDefault="006B0D6A" w:rsidP="006D42D6">
      <w:pPr>
        <w:ind w:left="426" w:hanging="426"/>
        <w:jc w:val="both"/>
        <w:rPr>
          <w:rFonts w:ascii="Arial" w:hAnsi="Arial" w:cs="Arial"/>
          <w:sz w:val="20"/>
          <w:szCs w:val="20"/>
        </w:rPr>
      </w:pPr>
      <w:r w:rsidRPr="00046A49">
        <w:rPr>
          <w:rFonts w:ascii="Arial" w:hAnsi="Arial" w:cs="Arial"/>
          <w:sz w:val="20"/>
          <w:szCs w:val="20"/>
        </w:rPr>
        <w:t>[19]</w:t>
      </w:r>
      <w:r w:rsidRPr="00046A49">
        <w:rPr>
          <w:rFonts w:ascii="Arial" w:hAnsi="Arial" w:cs="Arial"/>
          <w:sz w:val="20"/>
          <w:szCs w:val="20"/>
        </w:rPr>
        <w:tab/>
        <w:t xml:space="preserve">I. T. Jolliffe, </w:t>
      </w:r>
      <w:r w:rsidRPr="00046A49">
        <w:rPr>
          <w:rFonts w:ascii="Arial" w:hAnsi="Arial" w:cs="Arial"/>
          <w:i/>
          <w:iCs/>
          <w:sz w:val="20"/>
          <w:szCs w:val="20"/>
        </w:rPr>
        <w:t>Principal Component Analysis</w:t>
      </w:r>
      <w:r w:rsidRPr="00046A49">
        <w:rPr>
          <w:rFonts w:ascii="Arial" w:hAnsi="Arial" w:cs="Arial"/>
          <w:sz w:val="20"/>
          <w:szCs w:val="20"/>
        </w:rPr>
        <w:t>, 1st ed. New York: Springer Verlag, 1986.</w:t>
      </w:r>
    </w:p>
    <w:sectPr w:rsidR="006B0D6A" w:rsidRPr="006B0D6A" w:rsidSect="00AB2957">
      <w:headerReference w:type="default" r:id="rId20"/>
      <w:footerReference w:type="default" r:id="rId21"/>
      <w:pgSz w:w="12240" w:h="15840"/>
      <w:pgMar w:top="1440" w:right="1440" w:bottom="1440" w:left="1440" w:header="706" w:footer="706"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itri maya" w:date="2023-01-11T14:58:00Z" w:initials="fm">
    <w:p w14:paraId="214E44B9" w14:textId="5FC0F174" w:rsidR="00D25EA6" w:rsidRDefault="00D25EA6">
      <w:pPr>
        <w:pStyle w:val="CommentText"/>
      </w:pPr>
      <w:r>
        <w:rPr>
          <w:rStyle w:val="CommentReference"/>
        </w:rPr>
        <w:annotationRef/>
      </w:r>
      <w:proofErr w:type="spellStart"/>
      <w:r>
        <w:t>Apa</w:t>
      </w:r>
      <w:proofErr w:type="spellEnd"/>
      <w:r>
        <w:t xml:space="preserve"> </w:t>
      </w:r>
      <w:proofErr w:type="spellStart"/>
      <w:r>
        <w:t>klasifikasi</w:t>
      </w:r>
      <w:proofErr w:type="spellEnd"/>
      <w:r>
        <w:t xml:space="preserve"> </w:t>
      </w:r>
      <w:proofErr w:type="spellStart"/>
      <w:r>
        <w:t>untuk</w:t>
      </w:r>
      <w:proofErr w:type="spellEnd"/>
      <w:r>
        <w:t xml:space="preserve"> Cobb-Douglas </w:t>
      </w:r>
      <w:proofErr w:type="spellStart"/>
      <w:r>
        <w:t>ini</w:t>
      </w:r>
      <w:proofErr w:type="spellEnd"/>
      <w:r>
        <w:t xml:space="preserve">? </w:t>
      </w:r>
      <w:proofErr w:type="spellStart"/>
      <w:r>
        <w:t>Metode</w:t>
      </w:r>
      <w:proofErr w:type="spellEnd"/>
      <w:r>
        <w:t>?</w:t>
      </w:r>
    </w:p>
  </w:comment>
  <w:comment w:id="5" w:author="fitri maya" w:date="2023-01-11T14:59:00Z" w:initials="fm">
    <w:p w14:paraId="39C684CF" w14:textId="04D632AC" w:rsidR="00D25EA6" w:rsidRDefault="00D25EA6">
      <w:pPr>
        <w:pStyle w:val="CommentText"/>
      </w:pPr>
      <w:r>
        <w:rPr>
          <w:rStyle w:val="CommentReference"/>
        </w:rPr>
        <w:annotationRef/>
      </w:r>
      <w:proofErr w:type="spellStart"/>
      <w:r>
        <w:t>Kenapa</w:t>
      </w:r>
      <w:proofErr w:type="spellEnd"/>
      <w:r>
        <w:t xml:space="preserve"> font </w:t>
      </w:r>
      <w:proofErr w:type="spellStart"/>
      <w:r>
        <w:t>berbeda</w:t>
      </w:r>
      <w:proofErr w:type="spellEnd"/>
    </w:p>
  </w:comment>
  <w:comment w:id="6" w:author="fitri maya" w:date="2023-01-11T15:00:00Z" w:initials="fm">
    <w:p w14:paraId="4576D243" w14:textId="073818F5" w:rsidR="00D25EA6" w:rsidRDefault="00D25EA6">
      <w:pPr>
        <w:pStyle w:val="CommentText"/>
      </w:pPr>
      <w:r>
        <w:rPr>
          <w:rStyle w:val="CommentReference"/>
        </w:rPr>
        <w:annotationRef/>
      </w:r>
      <w:proofErr w:type="spellStart"/>
      <w:r>
        <w:t>Sitasi</w:t>
      </w:r>
      <w:proofErr w:type="spellEnd"/>
      <w:r>
        <w:t xml:space="preserve"> </w:t>
      </w:r>
      <w:proofErr w:type="spellStart"/>
      <w:r>
        <w:t>dengan</w:t>
      </w:r>
      <w:proofErr w:type="spellEnd"/>
      <w:r>
        <w:t xml:space="preserve"> </w:t>
      </w:r>
      <w:proofErr w:type="spellStart"/>
      <w:r>
        <w:t>penomoran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ditulsi</w:t>
      </w:r>
      <w:proofErr w:type="spellEnd"/>
      <w:r>
        <w:t xml:space="preserve"> di </w:t>
      </w:r>
      <w:proofErr w:type="spellStart"/>
      <w:r>
        <w:t>awal</w:t>
      </w:r>
      <w:proofErr w:type="spellEnd"/>
      <w:r>
        <w:t xml:space="preserve"> </w:t>
      </w:r>
      <w:proofErr w:type="spellStart"/>
      <w:r>
        <w:t>kalimat</w:t>
      </w:r>
      <w:proofErr w:type="spellEnd"/>
      <w:r>
        <w:t xml:space="preserve"> </w:t>
      </w:r>
      <w:proofErr w:type="spellStart"/>
      <w:r>
        <w:t>spt</w:t>
      </w:r>
      <w:proofErr w:type="spellEnd"/>
      <w:r>
        <w:t xml:space="preserve"> </w:t>
      </w:r>
      <w:proofErr w:type="spellStart"/>
      <w:r>
        <w:t>ini</w:t>
      </w:r>
      <w:proofErr w:type="spellEnd"/>
      <w:r>
        <w:t xml:space="preserve"> ,</w:t>
      </w:r>
      <w:proofErr w:type="spellStart"/>
      <w:r>
        <w:t>harus</w:t>
      </w:r>
      <w:proofErr w:type="spellEnd"/>
      <w:r>
        <w:t xml:space="preserve"> </w:t>
      </w:r>
      <w:proofErr w:type="spellStart"/>
      <w:r>
        <w:t>nyatakan</w:t>
      </w:r>
      <w:proofErr w:type="spellEnd"/>
      <w:r>
        <w:t xml:space="preserve"> </w:t>
      </w:r>
      <w:proofErr w:type="spellStart"/>
      <w:r>
        <w:t>dulu</w:t>
      </w:r>
      <w:proofErr w:type="spellEnd"/>
      <w:r>
        <w:t xml:space="preserve"> author </w:t>
      </w:r>
      <w:proofErr w:type="spellStart"/>
      <w:r>
        <w:t>nya</w:t>
      </w:r>
      <w:proofErr w:type="spellEnd"/>
      <w:r>
        <w:t xml:space="preserve"> </w:t>
      </w:r>
      <w:proofErr w:type="spellStart"/>
      <w:r>
        <w:t>siapa</w:t>
      </w:r>
      <w:proofErr w:type="spellEnd"/>
      <w:r>
        <w:t xml:space="preserve"> </w:t>
      </w:r>
      <w:proofErr w:type="spellStart"/>
      <w:r>
        <w:t>baru</w:t>
      </w:r>
      <w:proofErr w:type="spellEnd"/>
      <w:r>
        <w:t xml:space="preserve"> </w:t>
      </w:r>
      <w:proofErr w:type="spellStart"/>
      <w:r>
        <w:t>penomoran</w:t>
      </w:r>
      <w:proofErr w:type="spellEnd"/>
      <w:r>
        <w:t>.</w:t>
      </w:r>
    </w:p>
  </w:comment>
  <w:comment w:id="8" w:author="fitri maya" w:date="2023-01-11T15:01:00Z" w:initials="fm">
    <w:p w14:paraId="780DEB4D" w14:textId="57A579B2" w:rsidR="00D25EA6" w:rsidRDefault="00D25EA6">
      <w:pPr>
        <w:pStyle w:val="CommentText"/>
      </w:pPr>
      <w:r>
        <w:rPr>
          <w:rStyle w:val="CommentReference"/>
        </w:rPr>
        <w:annotationRef/>
      </w:r>
      <w:proofErr w:type="spellStart"/>
      <w:r>
        <w:t>fony</w:t>
      </w:r>
      <w:proofErr w:type="spellEnd"/>
    </w:p>
  </w:comment>
  <w:comment w:id="7" w:author="fitri maya" w:date="2023-01-11T14:59:00Z" w:initials="fm">
    <w:p w14:paraId="717A8838" w14:textId="3C3CCC3A" w:rsidR="00D25EA6" w:rsidRDefault="00D25EA6">
      <w:pPr>
        <w:pStyle w:val="CommentText"/>
      </w:pPr>
      <w:r>
        <w:rPr>
          <w:rStyle w:val="CommentReference"/>
        </w:rPr>
        <w:annotationRef/>
      </w:r>
      <w:r>
        <w:t>font</w:t>
      </w:r>
    </w:p>
  </w:comment>
  <w:comment w:id="9" w:author="fitri maya" w:date="2023-01-11T15:01:00Z" w:initials="fm">
    <w:p w14:paraId="21999C4F" w14:textId="7E3E0D65" w:rsidR="00D25EA6" w:rsidRDefault="00D25EA6">
      <w:pPr>
        <w:pStyle w:val="CommentText"/>
      </w:pPr>
      <w:r>
        <w:rPr>
          <w:rStyle w:val="CommentReference"/>
        </w:rPr>
        <w:annotationRef/>
      </w:r>
      <w:proofErr w:type="spellStart"/>
      <w:r>
        <w:t>komen</w:t>
      </w:r>
      <w:proofErr w:type="spellEnd"/>
      <w:r>
        <w:t xml:space="preserve"> </w:t>
      </w:r>
      <w:proofErr w:type="spellStart"/>
      <w:r>
        <w:t>sda</w:t>
      </w:r>
      <w:proofErr w:type="spellEnd"/>
    </w:p>
  </w:comment>
  <w:comment w:id="10" w:author="fitri maya" w:date="2023-01-11T14:59:00Z" w:initials="fm">
    <w:p w14:paraId="712363B1" w14:textId="419454E6" w:rsidR="00D25EA6" w:rsidRDefault="00D25EA6">
      <w:pPr>
        <w:pStyle w:val="CommentText"/>
      </w:pPr>
      <w:r>
        <w:rPr>
          <w:rStyle w:val="CommentReference"/>
        </w:rPr>
        <w:annotationRef/>
      </w:r>
      <w:r>
        <w:t>font</w:t>
      </w:r>
    </w:p>
  </w:comment>
  <w:comment w:id="11" w:author="fitri maya" w:date="2023-01-11T15:00:00Z" w:initials="fm">
    <w:p w14:paraId="78100FA7" w14:textId="409511EB" w:rsidR="00D25EA6" w:rsidRDefault="00D25EA6">
      <w:pPr>
        <w:pStyle w:val="CommentText"/>
      </w:pPr>
      <w:r>
        <w:rPr>
          <w:rStyle w:val="CommentReference"/>
        </w:rPr>
        <w:annotationRef/>
      </w:r>
      <w:r>
        <w:t>font size</w:t>
      </w:r>
    </w:p>
  </w:comment>
  <w:comment w:id="12" w:author="fitri maya" w:date="2023-01-11T15:01:00Z" w:initials="fm">
    <w:p w14:paraId="0A6B852E" w14:textId="02CC896F" w:rsidR="00D25EA6" w:rsidRDefault="00D25EA6">
      <w:pPr>
        <w:pStyle w:val="CommentText"/>
      </w:pPr>
      <w:r>
        <w:rPr>
          <w:rStyle w:val="CommentReference"/>
        </w:rPr>
        <w:annotationRef/>
      </w:r>
      <w:proofErr w:type="spellStart"/>
      <w:r>
        <w:t>jadi</w:t>
      </w:r>
      <w:proofErr w:type="spellEnd"/>
      <w:r>
        <w:t xml:space="preserve">, </w:t>
      </w:r>
      <w:proofErr w:type="spellStart"/>
      <w:r>
        <w:t>bila</w:t>
      </w:r>
      <w:proofErr w:type="spellEnd"/>
      <w:r>
        <w:t xml:space="preserve"> </w:t>
      </w:r>
      <w:proofErr w:type="spellStart"/>
      <w:r>
        <w:t>ada</w:t>
      </w:r>
      <w:proofErr w:type="spellEnd"/>
      <w:r>
        <w:t xml:space="preserve"> </w:t>
      </w:r>
      <w:proofErr w:type="spellStart"/>
      <w:r>
        <w:t>perbedaan</w:t>
      </w:r>
      <w:proofErr w:type="spellEnd"/>
      <w:r>
        <w:t xml:space="preserve">, </w:t>
      </w:r>
      <w:proofErr w:type="spellStart"/>
      <w:r>
        <w:t>maka</w:t>
      </w:r>
      <w:proofErr w:type="spellEnd"/>
      <w:r>
        <w:t xml:space="preserve"> </w:t>
      </w:r>
      <w:proofErr w:type="spellStart"/>
      <w:r>
        <w:t>perlu</w:t>
      </w:r>
      <w:proofErr w:type="spellEnd"/>
      <w:r>
        <w:t xml:space="preserve"> </w:t>
      </w:r>
      <w:proofErr w:type="spellStart"/>
      <w:r>
        <w:t>dikemukakan</w:t>
      </w:r>
      <w:proofErr w:type="spellEnd"/>
      <w:r>
        <w:t xml:space="preserve"> </w:t>
      </w:r>
      <w:proofErr w:type="spellStart"/>
      <w:r>
        <w:t>apa</w:t>
      </w:r>
      <w:proofErr w:type="spellEnd"/>
      <w:r>
        <w:t xml:space="preserve">? </w:t>
      </w:r>
      <w:proofErr w:type="spellStart"/>
      <w:r>
        <w:t>Jelaskan</w:t>
      </w:r>
      <w:proofErr w:type="spellEnd"/>
      <w:r>
        <w:t xml:space="preserve"> </w:t>
      </w:r>
      <w:proofErr w:type="spellStart"/>
      <w:r>
        <w:t>kontribusi</w:t>
      </w:r>
      <w:proofErr w:type="spellEnd"/>
      <w:r>
        <w:t xml:space="preserve"> </w:t>
      </w:r>
      <w:proofErr w:type="spellStart"/>
      <w:r>
        <w:t>secara</w:t>
      </w:r>
      <w:proofErr w:type="spellEnd"/>
      <w:r>
        <w:t xml:space="preserve"> </w:t>
      </w:r>
      <w:proofErr w:type="spellStart"/>
      <w:r>
        <w:t>tegas</w:t>
      </w:r>
      <w:proofErr w:type="spellEnd"/>
      <w:r>
        <w:t xml:space="preserve"> </w:t>
      </w:r>
      <w:proofErr w:type="spellStart"/>
      <w:r>
        <w:t>untuk</w:t>
      </w:r>
      <w:proofErr w:type="spellEnd"/>
      <w:r>
        <w:t xml:space="preserve"> </w:t>
      </w:r>
      <w:proofErr w:type="spellStart"/>
      <w:r>
        <w:t>apa</w:t>
      </w:r>
      <w:proofErr w:type="spellEnd"/>
      <w:r>
        <w:t>.</w:t>
      </w:r>
    </w:p>
  </w:comment>
  <w:comment w:id="16" w:author="fitri maya" w:date="2023-01-11T15:03:00Z" w:initials="fm">
    <w:p w14:paraId="381000BA" w14:textId="4E974B5D" w:rsidR="00D25EA6" w:rsidRDefault="00D25EA6">
      <w:pPr>
        <w:pStyle w:val="CommentText"/>
      </w:pPr>
      <w:r>
        <w:rPr>
          <w:rStyle w:val="CommentReference"/>
        </w:rPr>
        <w:annotationRef/>
      </w:r>
      <w:proofErr w:type="spellStart"/>
      <w:r>
        <w:t>Satuan</w:t>
      </w:r>
      <w:proofErr w:type="spellEnd"/>
      <w:r>
        <w:t xml:space="preserve"> data </w:t>
      </w:r>
      <w:proofErr w:type="spellStart"/>
      <w:r>
        <w:t>harus</w:t>
      </w:r>
      <w:proofErr w:type="spellEnd"/>
      <w:r>
        <w:t xml:space="preserve"> </w:t>
      </w:r>
      <w:proofErr w:type="spellStart"/>
      <w:r>
        <w:t>dituliskan</w:t>
      </w:r>
      <w:proofErr w:type="spellEnd"/>
      <w:r>
        <w:t xml:space="preserve"> </w:t>
      </w:r>
      <w:proofErr w:type="spellStart"/>
      <w:r>
        <w:t>dalam</w:t>
      </w:r>
      <w:proofErr w:type="spellEnd"/>
      <w:r>
        <w:t xml:space="preserve"> </w:t>
      </w:r>
      <w:proofErr w:type="spellStart"/>
      <w:r>
        <w:t>tabel</w:t>
      </w:r>
      <w:proofErr w:type="spellEnd"/>
      <w:r>
        <w:t xml:space="preserve"> </w:t>
      </w:r>
      <w:proofErr w:type="spellStart"/>
      <w:r>
        <w:t>apa</w:t>
      </w:r>
      <w:proofErr w:type="spellEnd"/>
      <w:r>
        <w:t xml:space="preserve"> </w:t>
      </w:r>
      <w:proofErr w:type="spellStart"/>
      <w:r>
        <w:t>saja</w:t>
      </w:r>
      <w:proofErr w:type="spellEnd"/>
    </w:p>
  </w:comment>
  <w:comment w:id="24" w:author="fitri maya" w:date="2023-01-11T15:04:00Z" w:initials="fm">
    <w:p w14:paraId="07591DCF" w14:textId="6E9A4225" w:rsidR="00D25EA6" w:rsidRDefault="00D25EA6">
      <w:pPr>
        <w:pStyle w:val="CommentText"/>
      </w:pPr>
      <w:r>
        <w:rPr>
          <w:rStyle w:val="CommentReference"/>
        </w:rPr>
        <w:annotationRef/>
      </w:r>
      <w:proofErr w:type="spellStart"/>
      <w:r>
        <w:t>Tunjukkan</w:t>
      </w:r>
      <w:proofErr w:type="spellEnd"/>
      <w:r>
        <w:t xml:space="preserve"> </w:t>
      </w:r>
      <w:proofErr w:type="spellStart"/>
      <w:r>
        <w:t>mendapatkan</w:t>
      </w:r>
      <w:proofErr w:type="spellEnd"/>
      <w:r>
        <w:t xml:space="preserve"> </w:t>
      </w:r>
      <w:proofErr w:type="spellStart"/>
      <w:r>
        <w:t>tabel</w:t>
      </w:r>
      <w:proofErr w:type="spellEnd"/>
      <w:r>
        <w:t xml:space="preserve"> 2 </w:t>
      </w:r>
      <w:proofErr w:type="spellStart"/>
      <w:r>
        <w:t>ini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apa</w:t>
      </w:r>
      <w:proofErr w:type="spellEnd"/>
      <w:r>
        <w:t>.</w:t>
      </w:r>
    </w:p>
  </w:comment>
  <w:comment w:id="31" w:author="fitri maya" w:date="2023-01-11T15:04:00Z" w:initials="fm">
    <w:p w14:paraId="689983E4" w14:textId="3624FA02" w:rsidR="0091012C" w:rsidRDefault="0091012C">
      <w:pPr>
        <w:pStyle w:val="CommentText"/>
      </w:pPr>
      <w:r>
        <w:rPr>
          <w:rStyle w:val="CommentReference"/>
        </w:rPr>
        <w:annotationRef/>
      </w:r>
      <w:r>
        <w:t xml:space="preserve">Gambar yang </w:t>
      </w:r>
      <w:proofErr w:type="spellStart"/>
      <w:r>
        <w:t>terbentuk</w:t>
      </w:r>
      <w:proofErr w:type="spellEnd"/>
      <w:r>
        <w:t xml:space="preserve"> </w:t>
      </w:r>
      <w:proofErr w:type="spellStart"/>
      <w:r>
        <w:t>kurang</w:t>
      </w:r>
      <w:proofErr w:type="spellEnd"/>
      <w:r>
        <w:t xml:space="preserve">  </w:t>
      </w:r>
      <w:proofErr w:type="spellStart"/>
      <w:r>
        <w:t>jelasbanyak</w:t>
      </w:r>
      <w:proofErr w:type="spellEnd"/>
      <w:r>
        <w:t xml:space="preserve"> variable </w:t>
      </w:r>
      <w:proofErr w:type="spellStart"/>
      <w:r>
        <w:t>yg</w:t>
      </w:r>
      <w:proofErr w:type="spellEnd"/>
      <w:r>
        <w:t xml:space="preserve"> </w:t>
      </w:r>
      <w:proofErr w:type="spellStart"/>
      <w:r>
        <w:t>bertumpuk</w:t>
      </w:r>
      <w:proofErr w:type="spellEnd"/>
    </w:p>
  </w:comment>
  <w:comment w:id="50" w:author="fitri maya" w:date="2023-01-11T15:05:00Z" w:initials="fm">
    <w:p w14:paraId="668DD827" w14:textId="165D2EFF" w:rsidR="0091012C" w:rsidRDefault="0091012C">
      <w:pPr>
        <w:pStyle w:val="CommentText"/>
      </w:pPr>
      <w:r>
        <w:rPr>
          <w:rStyle w:val="CommentReference"/>
        </w:rPr>
        <w:annotationRef/>
      </w:r>
      <w:proofErr w:type="spellStart"/>
      <w:r>
        <w:t>Menggunakan</w:t>
      </w:r>
      <w:proofErr w:type="spellEnd"/>
      <w:r>
        <w:t xml:space="preserve"> </w:t>
      </w:r>
      <w:proofErr w:type="spellStart"/>
      <w:r>
        <w:t>apa</w:t>
      </w:r>
      <w:proofErr w:type="spellEnd"/>
      <w:r>
        <w:t xml:space="preserve"> </w:t>
      </w:r>
      <w:proofErr w:type="spellStart"/>
      <w:r>
        <w:t>mencari</w:t>
      </w:r>
      <w:proofErr w:type="spellEnd"/>
      <w:r>
        <w:t xml:space="preserve"> </w:t>
      </w:r>
      <w:proofErr w:type="spellStart"/>
      <w:r>
        <w:t>ini</w:t>
      </w:r>
      <w:proofErr w:type="spellEnd"/>
    </w:p>
  </w:comment>
  <w:comment w:id="74" w:author="fitri maya" w:date="2023-01-11T15:07:00Z" w:initials="fm">
    <w:p w14:paraId="61894700" w14:textId="3D43C6FC" w:rsidR="00FD50C3" w:rsidRDefault="00FD50C3">
      <w:pPr>
        <w:pStyle w:val="CommentText"/>
      </w:pPr>
      <w:r>
        <w:rPr>
          <w:rStyle w:val="CommentReference"/>
        </w:rPr>
        <w:annotationRef/>
      </w:r>
      <w:proofErr w:type="spellStart"/>
      <w:r>
        <w:t>Tidak</w:t>
      </w:r>
      <w:proofErr w:type="spellEnd"/>
      <w:r>
        <w:t xml:space="preserve"> </w:t>
      </w:r>
      <w:proofErr w:type="spellStart"/>
      <w:r>
        <w:t>perlu</w:t>
      </w:r>
      <w:proofErr w:type="spellEnd"/>
      <w:r>
        <w:t xml:space="preserve"> </w:t>
      </w:r>
      <w:proofErr w:type="spellStart"/>
      <w:r>
        <w:t>pakai</w:t>
      </w:r>
      <w:proofErr w:type="spellEnd"/>
      <w:r>
        <w:t xml:space="preserve"> </w:t>
      </w:r>
      <w:proofErr w:type="spellStart"/>
      <w:r>
        <w:t>doi</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4E44B9" w15:done="0"/>
  <w15:commentEx w15:paraId="39C684CF" w15:done="0"/>
  <w15:commentEx w15:paraId="4576D243" w15:done="0"/>
  <w15:commentEx w15:paraId="780DEB4D" w15:done="0"/>
  <w15:commentEx w15:paraId="717A8838" w15:done="0"/>
  <w15:commentEx w15:paraId="21999C4F" w15:done="0"/>
  <w15:commentEx w15:paraId="712363B1" w15:done="0"/>
  <w15:commentEx w15:paraId="78100FA7" w15:done="0"/>
  <w15:commentEx w15:paraId="0A6B852E" w15:done="0"/>
  <w15:commentEx w15:paraId="381000BA" w15:done="0"/>
  <w15:commentEx w15:paraId="07591DCF" w15:done="0"/>
  <w15:commentEx w15:paraId="689983E4" w15:done="0"/>
  <w15:commentEx w15:paraId="668DD827" w15:done="0"/>
  <w15:commentEx w15:paraId="618947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4D15" w16cex:dateUtc="2023-01-11T07:58:00Z"/>
  <w16cex:commentExtensible w16cex:durableId="27694D58" w16cex:dateUtc="2023-01-11T07:59:00Z"/>
  <w16cex:commentExtensible w16cex:durableId="27694D9C" w16cex:dateUtc="2023-01-11T08:00:00Z"/>
  <w16cex:commentExtensible w16cex:durableId="27694DC6" w16cex:dateUtc="2023-01-11T08:01:00Z"/>
  <w16cex:commentExtensible w16cex:durableId="27694D62" w16cex:dateUtc="2023-01-11T07:59:00Z"/>
  <w16cex:commentExtensible w16cex:durableId="27694DBA" w16cex:dateUtc="2023-01-11T08:01:00Z"/>
  <w16cex:commentExtensible w16cex:durableId="27694D67" w16cex:dateUtc="2023-01-11T07:59:00Z"/>
  <w16cex:commentExtensible w16cex:durableId="27694D71" w16cex:dateUtc="2023-01-11T08:00:00Z"/>
  <w16cex:commentExtensible w16cex:durableId="27694DE0" w16cex:dateUtc="2023-01-11T08:01:00Z"/>
  <w16cex:commentExtensible w16cex:durableId="27694E3F" w16cex:dateUtc="2023-01-11T08:03:00Z"/>
  <w16cex:commentExtensible w16cex:durableId="27694E69" w16cex:dateUtc="2023-01-11T08:04:00Z"/>
  <w16cex:commentExtensible w16cex:durableId="27694E96" w16cex:dateUtc="2023-01-11T08:04:00Z"/>
  <w16cex:commentExtensible w16cex:durableId="27694ECD" w16cex:dateUtc="2023-01-11T08:05:00Z"/>
  <w16cex:commentExtensible w16cex:durableId="27694F31" w16cex:dateUtc="2023-01-1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E44B9" w16cid:durableId="27694D15"/>
  <w16cid:commentId w16cid:paraId="39C684CF" w16cid:durableId="27694D58"/>
  <w16cid:commentId w16cid:paraId="4576D243" w16cid:durableId="27694D9C"/>
  <w16cid:commentId w16cid:paraId="780DEB4D" w16cid:durableId="27694DC6"/>
  <w16cid:commentId w16cid:paraId="717A8838" w16cid:durableId="27694D62"/>
  <w16cid:commentId w16cid:paraId="21999C4F" w16cid:durableId="27694DBA"/>
  <w16cid:commentId w16cid:paraId="712363B1" w16cid:durableId="27694D67"/>
  <w16cid:commentId w16cid:paraId="78100FA7" w16cid:durableId="27694D71"/>
  <w16cid:commentId w16cid:paraId="0A6B852E" w16cid:durableId="27694DE0"/>
  <w16cid:commentId w16cid:paraId="381000BA" w16cid:durableId="27694E3F"/>
  <w16cid:commentId w16cid:paraId="07591DCF" w16cid:durableId="27694E69"/>
  <w16cid:commentId w16cid:paraId="689983E4" w16cid:durableId="27694E96"/>
  <w16cid:commentId w16cid:paraId="668DD827" w16cid:durableId="27694ECD"/>
  <w16cid:commentId w16cid:paraId="61894700" w16cid:durableId="27694F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8F70" w14:textId="77777777" w:rsidR="00C25386" w:rsidRDefault="00C25386" w:rsidP="00A550A8">
      <w:r>
        <w:separator/>
      </w:r>
    </w:p>
  </w:endnote>
  <w:endnote w:type="continuationSeparator" w:id="0">
    <w:p w14:paraId="24896F33" w14:textId="77777777" w:rsidR="00C25386" w:rsidRDefault="00C25386" w:rsidP="00A5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ooper Black"/>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8B25" w14:textId="77777777" w:rsidR="00B97A71" w:rsidRDefault="00B97A71" w:rsidP="008C46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C17F" w14:textId="77777777" w:rsidR="00C25386" w:rsidRDefault="00C25386" w:rsidP="00A550A8">
      <w:r>
        <w:separator/>
      </w:r>
    </w:p>
  </w:footnote>
  <w:footnote w:type="continuationSeparator" w:id="0">
    <w:p w14:paraId="5B5BEDBB" w14:textId="77777777" w:rsidR="00C25386" w:rsidRDefault="00C25386" w:rsidP="00A5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0EB" w14:textId="77777777" w:rsidR="00B97A71" w:rsidRPr="008A3498" w:rsidRDefault="00B97A71" w:rsidP="00A550A8">
    <w:pPr>
      <w:tabs>
        <w:tab w:val="left" w:pos="180"/>
        <w:tab w:val="num" w:pos="1440"/>
      </w:tabs>
      <w:jc w:val="right"/>
      <w:rPr>
        <w:rFonts w:ascii="Arial" w:hAnsi="Arial" w:cs="Arial"/>
        <w:b/>
        <w:bCs/>
        <w:i/>
        <w:sz w:val="28"/>
        <w:szCs w:val="28"/>
      </w:rPr>
    </w:pPr>
    <w:r w:rsidRPr="008A3498">
      <w:rPr>
        <w:rFonts w:ascii="Arial" w:hAnsi="Arial" w:cs="Arial"/>
        <w:b/>
        <w:bCs/>
        <w:i/>
        <w:sz w:val="28"/>
        <w:szCs w:val="28"/>
      </w:rPr>
      <w:t>Template</w:t>
    </w:r>
    <w:r>
      <w:rPr>
        <w:rFonts w:ascii="Arial" w:hAnsi="Arial" w:cs="Arial"/>
        <w:b/>
        <w:bCs/>
        <w:i/>
        <w:sz w:val="28"/>
        <w:szCs w:val="28"/>
      </w:rPr>
      <w:t xml:space="preserve"> JPS</w:t>
    </w:r>
  </w:p>
  <w:p w14:paraId="720EA208" w14:textId="77777777" w:rsidR="00B97A71" w:rsidRDefault="00B9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384"/>
    <w:multiLevelType w:val="hybridMultilevel"/>
    <w:tmpl w:val="14D0EC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304C6"/>
    <w:multiLevelType w:val="hybridMultilevel"/>
    <w:tmpl w:val="4216C13A"/>
    <w:lvl w:ilvl="0" w:tplc="75723A5C">
      <w:start w:val="4"/>
      <w:numFmt w:val="bullet"/>
      <w:lvlText w:val="-"/>
      <w:lvlJc w:val="left"/>
      <w:pPr>
        <w:ind w:left="720" w:hanging="360"/>
      </w:pPr>
      <w:rPr>
        <w:rFonts w:ascii="Arial" w:eastAsia="Times New Roman" w:hAnsi="Arial" w:cs="Aria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2" w15:restartNumberingAfterBreak="0">
    <w:nsid w:val="0B8C3D4B"/>
    <w:multiLevelType w:val="hybridMultilevel"/>
    <w:tmpl w:val="F95E2C28"/>
    <w:lvl w:ilvl="0" w:tplc="F5041B04">
      <w:start w:val="1"/>
      <w:numFmt w:val="decimal"/>
      <w:pStyle w:val="2"/>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121695"/>
    <w:multiLevelType w:val="multilevel"/>
    <w:tmpl w:val="3E840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9C25D4"/>
    <w:multiLevelType w:val="hybridMultilevel"/>
    <w:tmpl w:val="CC10F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55E5C"/>
    <w:multiLevelType w:val="hybridMultilevel"/>
    <w:tmpl w:val="B778E8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952EB62">
      <w:start w:val="1"/>
      <w:numFmt w:val="decimal"/>
      <w:lvlText w:val="%3)"/>
      <w:lvlJc w:val="left"/>
      <w:pPr>
        <w:tabs>
          <w:tab w:val="num" w:pos="2340"/>
        </w:tabs>
        <w:ind w:left="2340" w:hanging="360"/>
      </w:pPr>
      <w:rPr>
        <w:rFonts w:hint="default"/>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3198C"/>
    <w:multiLevelType w:val="multilevel"/>
    <w:tmpl w:val="DD70CB3A"/>
    <w:lvl w:ilvl="0">
      <w:start w:val="1"/>
      <w:numFmt w:val="decimal"/>
      <w:lvlText w:val="%1"/>
      <w:lvlJc w:val="left"/>
      <w:pPr>
        <w:ind w:left="645"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55"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765" w:hanging="1440"/>
      </w:pPr>
      <w:rPr>
        <w:rFonts w:hint="default"/>
      </w:rPr>
    </w:lvl>
  </w:abstractNum>
  <w:abstractNum w:abstractNumId="7" w15:restartNumberingAfterBreak="0">
    <w:nsid w:val="3749193D"/>
    <w:multiLevelType w:val="multilevel"/>
    <w:tmpl w:val="DEEEDB54"/>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37AB51E3"/>
    <w:multiLevelType w:val="multilevel"/>
    <w:tmpl w:val="938E21A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7C41A09"/>
    <w:multiLevelType w:val="hybridMultilevel"/>
    <w:tmpl w:val="37B215DA"/>
    <w:lvl w:ilvl="0" w:tplc="74FEC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B4EC9"/>
    <w:multiLevelType w:val="hybridMultilevel"/>
    <w:tmpl w:val="9702D4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E84073A"/>
    <w:multiLevelType w:val="multilevel"/>
    <w:tmpl w:val="3E840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BB55C5"/>
    <w:multiLevelType w:val="multilevel"/>
    <w:tmpl w:val="90EE69C0"/>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3" w15:restartNumberingAfterBreak="0">
    <w:nsid w:val="4F8745A9"/>
    <w:multiLevelType w:val="hybridMultilevel"/>
    <w:tmpl w:val="61A0C15E"/>
    <w:lvl w:ilvl="0" w:tplc="CA826E1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756264"/>
    <w:multiLevelType w:val="hybridMultilevel"/>
    <w:tmpl w:val="A68A9A56"/>
    <w:lvl w:ilvl="0" w:tplc="04090011">
      <w:start w:val="1"/>
      <w:numFmt w:val="decimal"/>
      <w:lvlText w:val="%1)"/>
      <w:lvlJc w:val="left"/>
      <w:pPr>
        <w:ind w:left="1980" w:hanging="360"/>
      </w:pPr>
    </w:lvl>
    <w:lvl w:ilvl="1" w:tplc="04090011">
      <w:start w:val="1"/>
      <w:numFmt w:val="decimal"/>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5" w15:restartNumberingAfterBreak="0">
    <w:nsid w:val="54BB4462"/>
    <w:multiLevelType w:val="hybridMultilevel"/>
    <w:tmpl w:val="392CB06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5E535562"/>
    <w:multiLevelType w:val="hybridMultilevel"/>
    <w:tmpl w:val="C64AB750"/>
    <w:lvl w:ilvl="0" w:tplc="0409000F">
      <w:start w:val="1"/>
      <w:numFmt w:val="decimal"/>
      <w:lvlText w:val="%1."/>
      <w:lvlJc w:val="left"/>
      <w:pPr>
        <w:tabs>
          <w:tab w:val="num" w:pos="720"/>
        </w:tabs>
        <w:ind w:left="720" w:hanging="360"/>
      </w:pPr>
    </w:lvl>
    <w:lvl w:ilvl="1" w:tplc="2236D8A4">
      <w:start w:val="1"/>
      <w:numFmt w:val="lowerLetter"/>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895875"/>
    <w:multiLevelType w:val="hybridMultilevel"/>
    <w:tmpl w:val="43767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341810">
    <w:abstractNumId w:val="4"/>
  </w:num>
  <w:num w:numId="2" w16cid:durableId="1362435598">
    <w:abstractNumId w:val="17"/>
  </w:num>
  <w:num w:numId="3" w16cid:durableId="1176075202">
    <w:abstractNumId w:val="0"/>
  </w:num>
  <w:num w:numId="4" w16cid:durableId="652568035">
    <w:abstractNumId w:val="5"/>
  </w:num>
  <w:num w:numId="5" w16cid:durableId="1930388767">
    <w:abstractNumId w:val="16"/>
  </w:num>
  <w:num w:numId="6" w16cid:durableId="698891110">
    <w:abstractNumId w:val="10"/>
  </w:num>
  <w:num w:numId="7" w16cid:durableId="1852572383">
    <w:abstractNumId w:val="13"/>
  </w:num>
  <w:num w:numId="8" w16cid:durableId="1706563473">
    <w:abstractNumId w:val="6"/>
  </w:num>
  <w:num w:numId="9" w16cid:durableId="1118835428">
    <w:abstractNumId w:val="9"/>
  </w:num>
  <w:num w:numId="10" w16cid:durableId="1672180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562293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2477815">
    <w:abstractNumId w:val="3"/>
  </w:num>
  <w:num w:numId="13" w16cid:durableId="922419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8215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75228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0445495">
    <w:abstractNumId w:val="2"/>
  </w:num>
  <w:num w:numId="17" w16cid:durableId="1103770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4653462">
    <w:abstractNumId w:val="8"/>
  </w:num>
  <w:num w:numId="19" w16cid:durableId="1825008975">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0100444">
    <w:abstractNumId w:val="1"/>
  </w:num>
  <w:num w:numId="21" w16cid:durableId="630211031">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tri maya">
    <w15:presenceInfo w15:providerId="Windows Live" w15:userId="9c315b6a28054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EB"/>
    <w:rsid w:val="00013A26"/>
    <w:rsid w:val="000201AA"/>
    <w:rsid w:val="000437C4"/>
    <w:rsid w:val="00053F35"/>
    <w:rsid w:val="00096CAD"/>
    <w:rsid w:val="000A19D9"/>
    <w:rsid w:val="000A21C2"/>
    <w:rsid w:val="000B14B0"/>
    <w:rsid w:val="000B626D"/>
    <w:rsid w:val="000F005C"/>
    <w:rsid w:val="00151930"/>
    <w:rsid w:val="00187793"/>
    <w:rsid w:val="001A6F79"/>
    <w:rsid w:val="001B12E6"/>
    <w:rsid w:val="001E7D06"/>
    <w:rsid w:val="00205E8E"/>
    <w:rsid w:val="00244A0B"/>
    <w:rsid w:val="00261EB5"/>
    <w:rsid w:val="002A1F5D"/>
    <w:rsid w:val="002C5747"/>
    <w:rsid w:val="002F1757"/>
    <w:rsid w:val="002F2623"/>
    <w:rsid w:val="00311122"/>
    <w:rsid w:val="0033070E"/>
    <w:rsid w:val="003416DA"/>
    <w:rsid w:val="00372C6E"/>
    <w:rsid w:val="00391905"/>
    <w:rsid w:val="003D4B55"/>
    <w:rsid w:val="00420DCE"/>
    <w:rsid w:val="0042319E"/>
    <w:rsid w:val="00467F7E"/>
    <w:rsid w:val="0047054F"/>
    <w:rsid w:val="00481838"/>
    <w:rsid w:val="004961FF"/>
    <w:rsid w:val="004F2D02"/>
    <w:rsid w:val="004F5246"/>
    <w:rsid w:val="005064CA"/>
    <w:rsid w:val="00525352"/>
    <w:rsid w:val="00534B21"/>
    <w:rsid w:val="005655E1"/>
    <w:rsid w:val="00595D6B"/>
    <w:rsid w:val="005A2391"/>
    <w:rsid w:val="005D0CB8"/>
    <w:rsid w:val="005D3605"/>
    <w:rsid w:val="005D74B3"/>
    <w:rsid w:val="005F480B"/>
    <w:rsid w:val="0062090D"/>
    <w:rsid w:val="00624443"/>
    <w:rsid w:val="0066441C"/>
    <w:rsid w:val="00665FE8"/>
    <w:rsid w:val="0067663E"/>
    <w:rsid w:val="00680C53"/>
    <w:rsid w:val="006820A3"/>
    <w:rsid w:val="006B0D6A"/>
    <w:rsid w:val="006B5FC9"/>
    <w:rsid w:val="006D3E66"/>
    <w:rsid w:val="006D42D6"/>
    <w:rsid w:val="006E3F47"/>
    <w:rsid w:val="00714459"/>
    <w:rsid w:val="0072630B"/>
    <w:rsid w:val="0074592B"/>
    <w:rsid w:val="00761A12"/>
    <w:rsid w:val="00795B7F"/>
    <w:rsid w:val="007A454F"/>
    <w:rsid w:val="007A7FC2"/>
    <w:rsid w:val="007F50B3"/>
    <w:rsid w:val="00805E6F"/>
    <w:rsid w:val="00821EEF"/>
    <w:rsid w:val="008520C8"/>
    <w:rsid w:val="008579AC"/>
    <w:rsid w:val="00873365"/>
    <w:rsid w:val="00880215"/>
    <w:rsid w:val="008A3498"/>
    <w:rsid w:val="008A5A72"/>
    <w:rsid w:val="008B6173"/>
    <w:rsid w:val="008C4652"/>
    <w:rsid w:val="008D2418"/>
    <w:rsid w:val="008E5F76"/>
    <w:rsid w:val="009065E3"/>
    <w:rsid w:val="0091012C"/>
    <w:rsid w:val="00923E29"/>
    <w:rsid w:val="00986B3C"/>
    <w:rsid w:val="009A491A"/>
    <w:rsid w:val="009B6397"/>
    <w:rsid w:val="009B78F1"/>
    <w:rsid w:val="00A31802"/>
    <w:rsid w:val="00A45340"/>
    <w:rsid w:val="00A545E0"/>
    <w:rsid w:val="00A550A8"/>
    <w:rsid w:val="00AA66FF"/>
    <w:rsid w:val="00AA6757"/>
    <w:rsid w:val="00AA67E7"/>
    <w:rsid w:val="00AB2957"/>
    <w:rsid w:val="00AC20EC"/>
    <w:rsid w:val="00AD0B95"/>
    <w:rsid w:val="00AF0A32"/>
    <w:rsid w:val="00AF68D0"/>
    <w:rsid w:val="00B063BB"/>
    <w:rsid w:val="00B10B37"/>
    <w:rsid w:val="00B132FB"/>
    <w:rsid w:val="00B30D7D"/>
    <w:rsid w:val="00B97A71"/>
    <w:rsid w:val="00BB2AE4"/>
    <w:rsid w:val="00BD6E98"/>
    <w:rsid w:val="00BE7841"/>
    <w:rsid w:val="00C25386"/>
    <w:rsid w:val="00C470CE"/>
    <w:rsid w:val="00C50E7B"/>
    <w:rsid w:val="00C51A26"/>
    <w:rsid w:val="00C75377"/>
    <w:rsid w:val="00D03098"/>
    <w:rsid w:val="00D224EE"/>
    <w:rsid w:val="00D22EF6"/>
    <w:rsid w:val="00D25EA6"/>
    <w:rsid w:val="00D347C6"/>
    <w:rsid w:val="00D4259E"/>
    <w:rsid w:val="00D65B02"/>
    <w:rsid w:val="00D7133A"/>
    <w:rsid w:val="00D74C1D"/>
    <w:rsid w:val="00D80764"/>
    <w:rsid w:val="00D86392"/>
    <w:rsid w:val="00D90574"/>
    <w:rsid w:val="00D96D29"/>
    <w:rsid w:val="00DB41EB"/>
    <w:rsid w:val="00E20417"/>
    <w:rsid w:val="00E335C6"/>
    <w:rsid w:val="00E56D0E"/>
    <w:rsid w:val="00E66B72"/>
    <w:rsid w:val="00E942A9"/>
    <w:rsid w:val="00E965FE"/>
    <w:rsid w:val="00EB03A5"/>
    <w:rsid w:val="00EC56AB"/>
    <w:rsid w:val="00EC7665"/>
    <w:rsid w:val="00EE6DB0"/>
    <w:rsid w:val="00F22E75"/>
    <w:rsid w:val="00F2518C"/>
    <w:rsid w:val="00F95072"/>
    <w:rsid w:val="00F96C1A"/>
    <w:rsid w:val="00FC522B"/>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FBF96"/>
  <w15:chartTrackingRefBased/>
  <w15:docId w15:val="{78D530E6-71D6-48AB-BE6A-C55FCCC1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10B37"/>
    <w:pPr>
      <w:spacing w:line="360" w:lineRule="auto"/>
      <w:ind w:left="720"/>
      <w:jc w:val="center"/>
      <w:outlineLvl w:val="0"/>
    </w:pPr>
    <w:rPr>
      <w:b/>
      <w:szCs w:val="22"/>
    </w:rPr>
  </w:style>
  <w:style w:type="paragraph" w:styleId="Heading2">
    <w:name w:val="heading 2"/>
    <w:basedOn w:val="Normal"/>
    <w:next w:val="Normal"/>
    <w:link w:val="Heading2Char"/>
    <w:uiPriority w:val="9"/>
    <w:semiHidden/>
    <w:unhideWhenUsed/>
    <w:qFormat/>
    <w:rsid w:val="00B10B37"/>
    <w:pPr>
      <w:keepNext/>
      <w:keepLines/>
      <w:spacing w:before="200" w:after="120" w:line="276" w:lineRule="auto"/>
      <w:outlineLvl w:val="1"/>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sid w:val="00F22E75"/>
    <w:rPr>
      <w:color w:val="0000FF"/>
      <w:u w:val="single"/>
    </w:rPr>
  </w:style>
  <w:style w:type="paragraph" w:customStyle="1" w:styleId="Label">
    <w:name w:val="Label"/>
    <w:basedOn w:val="Normal"/>
    <w:link w:val="LabelChar"/>
    <w:qFormat/>
    <w:rsid w:val="00B132FB"/>
    <w:pPr>
      <w:spacing w:before="60" w:after="120"/>
      <w:jc w:val="center"/>
    </w:pPr>
    <w:rPr>
      <w:rFonts w:ascii="Cooper Lt BT" w:hAnsi="Cooper Lt BT"/>
      <w:sz w:val="18"/>
    </w:rPr>
  </w:style>
  <w:style w:type="character" w:customStyle="1" w:styleId="LabelChar">
    <w:name w:val="Label Char"/>
    <w:link w:val="Label"/>
    <w:rsid w:val="00B132FB"/>
    <w:rPr>
      <w:rFonts w:ascii="Cooper Lt BT" w:hAnsi="Cooper Lt BT"/>
      <w:sz w:val="18"/>
      <w:szCs w:val="24"/>
    </w:rPr>
  </w:style>
  <w:style w:type="paragraph" w:styleId="Header">
    <w:name w:val="header"/>
    <w:basedOn w:val="Normal"/>
    <w:link w:val="HeaderChar"/>
    <w:uiPriority w:val="99"/>
    <w:unhideWhenUsed/>
    <w:rsid w:val="00A550A8"/>
    <w:pPr>
      <w:tabs>
        <w:tab w:val="center" w:pos="4680"/>
        <w:tab w:val="right" w:pos="9360"/>
      </w:tabs>
    </w:pPr>
  </w:style>
  <w:style w:type="character" w:customStyle="1" w:styleId="HeaderChar">
    <w:name w:val="Header Char"/>
    <w:link w:val="Header"/>
    <w:uiPriority w:val="99"/>
    <w:rsid w:val="00A550A8"/>
    <w:rPr>
      <w:sz w:val="24"/>
      <w:szCs w:val="24"/>
    </w:rPr>
  </w:style>
  <w:style w:type="paragraph" w:styleId="Footer">
    <w:name w:val="footer"/>
    <w:basedOn w:val="Normal"/>
    <w:link w:val="FooterChar"/>
    <w:uiPriority w:val="99"/>
    <w:unhideWhenUsed/>
    <w:rsid w:val="00A550A8"/>
    <w:pPr>
      <w:tabs>
        <w:tab w:val="center" w:pos="4680"/>
        <w:tab w:val="right" w:pos="9360"/>
      </w:tabs>
    </w:pPr>
  </w:style>
  <w:style w:type="character" w:customStyle="1" w:styleId="FooterChar">
    <w:name w:val="Footer Char"/>
    <w:link w:val="Footer"/>
    <w:uiPriority w:val="99"/>
    <w:rsid w:val="00A550A8"/>
    <w:rPr>
      <w:sz w:val="24"/>
      <w:szCs w:val="24"/>
    </w:rPr>
  </w:style>
  <w:style w:type="character" w:styleId="UnresolvedMention">
    <w:name w:val="Unresolved Mention"/>
    <w:uiPriority w:val="99"/>
    <w:semiHidden/>
    <w:unhideWhenUsed/>
    <w:rsid w:val="00A550A8"/>
    <w:rPr>
      <w:color w:val="605E5C"/>
      <w:shd w:val="clear" w:color="auto" w:fill="E1DFDD"/>
    </w:rPr>
  </w:style>
  <w:style w:type="character" w:styleId="LineNumber">
    <w:name w:val="line number"/>
    <w:basedOn w:val="DefaultParagraphFont"/>
    <w:uiPriority w:val="99"/>
    <w:semiHidden/>
    <w:unhideWhenUsed/>
    <w:rsid w:val="00AB2957"/>
  </w:style>
  <w:style w:type="paragraph" w:styleId="BalloonText">
    <w:name w:val="Balloon Text"/>
    <w:basedOn w:val="Normal"/>
    <w:link w:val="BalloonTextChar"/>
    <w:uiPriority w:val="99"/>
    <w:semiHidden/>
    <w:unhideWhenUsed/>
    <w:rsid w:val="00E335C6"/>
    <w:rPr>
      <w:rFonts w:ascii="Segoe UI" w:hAnsi="Segoe UI" w:cs="Segoe UI"/>
      <w:sz w:val="18"/>
      <w:szCs w:val="18"/>
    </w:rPr>
  </w:style>
  <w:style w:type="character" w:customStyle="1" w:styleId="BalloonTextChar">
    <w:name w:val="Balloon Text Char"/>
    <w:link w:val="BalloonText"/>
    <w:uiPriority w:val="99"/>
    <w:semiHidden/>
    <w:rsid w:val="00E335C6"/>
    <w:rPr>
      <w:rFonts w:ascii="Segoe UI" w:hAnsi="Segoe UI" w:cs="Segoe UI"/>
      <w:sz w:val="18"/>
      <w:szCs w:val="18"/>
    </w:rPr>
  </w:style>
  <w:style w:type="paragraph" w:styleId="ListParagraph">
    <w:name w:val="List Paragraph"/>
    <w:basedOn w:val="Normal"/>
    <w:uiPriority w:val="34"/>
    <w:qFormat/>
    <w:rsid w:val="006D3E66"/>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B10B37"/>
    <w:rPr>
      <w:b/>
      <w:sz w:val="24"/>
      <w:szCs w:val="22"/>
      <w:lang w:val="en-US" w:eastAsia="en-US"/>
    </w:rPr>
  </w:style>
  <w:style w:type="character" w:customStyle="1" w:styleId="Heading2Char">
    <w:name w:val="Heading 2 Char"/>
    <w:link w:val="Heading2"/>
    <w:uiPriority w:val="9"/>
    <w:semiHidden/>
    <w:rsid w:val="00B10B37"/>
    <w:rPr>
      <w:b/>
      <w:bCs/>
      <w:sz w:val="24"/>
      <w:szCs w:val="26"/>
      <w:lang w:val="en-US" w:eastAsia="en-US"/>
    </w:rPr>
  </w:style>
  <w:style w:type="character" w:styleId="FollowedHyperlink">
    <w:name w:val="FollowedHyperlink"/>
    <w:uiPriority w:val="99"/>
    <w:semiHidden/>
    <w:unhideWhenUsed/>
    <w:rsid w:val="00B10B37"/>
    <w:rPr>
      <w:color w:val="800080"/>
      <w:u w:val="single"/>
    </w:rPr>
  </w:style>
  <w:style w:type="paragraph" w:customStyle="1" w:styleId="msonormal0">
    <w:name w:val="msonormal"/>
    <w:basedOn w:val="Normal"/>
    <w:rsid w:val="00B10B37"/>
    <w:pPr>
      <w:spacing w:before="100" w:beforeAutospacing="1" w:after="100" w:afterAutospacing="1"/>
    </w:pPr>
    <w:rPr>
      <w:lang w:val="en-ID" w:eastAsia="en-ID"/>
    </w:rPr>
  </w:style>
  <w:style w:type="paragraph" w:styleId="TOC1">
    <w:name w:val="toc 1"/>
    <w:basedOn w:val="Normal"/>
    <w:next w:val="Normal"/>
    <w:autoRedefine/>
    <w:uiPriority w:val="39"/>
    <w:semiHidden/>
    <w:unhideWhenUsed/>
    <w:qFormat/>
    <w:rsid w:val="00B10B37"/>
    <w:pPr>
      <w:tabs>
        <w:tab w:val="right" w:leader="dot" w:pos="7928"/>
      </w:tabs>
      <w:spacing w:after="120" w:line="276" w:lineRule="auto"/>
      <w:jc w:val="both"/>
    </w:pPr>
    <w:rPr>
      <w:rFonts w:eastAsia="Calibri"/>
      <w:b/>
      <w:bCs/>
      <w:noProof/>
      <w:lang w:val="id-ID"/>
    </w:rPr>
  </w:style>
  <w:style w:type="paragraph" w:styleId="TOC2">
    <w:name w:val="toc 2"/>
    <w:basedOn w:val="Normal"/>
    <w:next w:val="Normal"/>
    <w:autoRedefine/>
    <w:uiPriority w:val="39"/>
    <w:semiHidden/>
    <w:unhideWhenUsed/>
    <w:qFormat/>
    <w:rsid w:val="00B10B37"/>
    <w:pPr>
      <w:tabs>
        <w:tab w:val="left" w:pos="1701"/>
        <w:tab w:val="right" w:leader="dot" w:pos="7928"/>
      </w:tabs>
      <w:spacing w:after="120" w:line="276" w:lineRule="auto"/>
      <w:ind w:left="851"/>
      <w:jc w:val="both"/>
    </w:pPr>
    <w:rPr>
      <w:rFonts w:eastAsia="Calibri"/>
      <w:i/>
      <w:iCs/>
      <w:noProof/>
    </w:rPr>
  </w:style>
  <w:style w:type="paragraph" w:styleId="TOC3">
    <w:name w:val="toc 3"/>
    <w:basedOn w:val="Normal"/>
    <w:next w:val="Normal"/>
    <w:autoRedefine/>
    <w:uiPriority w:val="39"/>
    <w:semiHidden/>
    <w:unhideWhenUsed/>
    <w:qFormat/>
    <w:rsid w:val="00B10B37"/>
    <w:pPr>
      <w:spacing w:line="276" w:lineRule="auto"/>
      <w:ind w:left="440"/>
    </w:pPr>
    <w:rPr>
      <w:rFonts w:ascii="Calibri" w:eastAsia="Calibri" w:hAnsi="Calibri" w:cs="Calibri"/>
      <w:sz w:val="20"/>
      <w:szCs w:val="20"/>
    </w:rPr>
  </w:style>
  <w:style w:type="paragraph" w:styleId="TOC4">
    <w:name w:val="toc 4"/>
    <w:basedOn w:val="Normal"/>
    <w:next w:val="Normal"/>
    <w:autoRedefine/>
    <w:uiPriority w:val="39"/>
    <w:semiHidden/>
    <w:unhideWhenUsed/>
    <w:rsid w:val="00B10B37"/>
    <w:pPr>
      <w:spacing w:line="276" w:lineRule="auto"/>
      <w:ind w:left="660"/>
    </w:pPr>
    <w:rPr>
      <w:rFonts w:ascii="Calibri" w:eastAsia="Calibri" w:hAnsi="Calibri" w:cs="Calibri"/>
      <w:sz w:val="20"/>
      <w:szCs w:val="20"/>
    </w:rPr>
  </w:style>
  <w:style w:type="paragraph" w:styleId="TOC5">
    <w:name w:val="toc 5"/>
    <w:basedOn w:val="Normal"/>
    <w:next w:val="Normal"/>
    <w:autoRedefine/>
    <w:uiPriority w:val="39"/>
    <w:semiHidden/>
    <w:unhideWhenUsed/>
    <w:rsid w:val="00B10B37"/>
    <w:pPr>
      <w:spacing w:line="276" w:lineRule="auto"/>
      <w:ind w:left="880"/>
    </w:pPr>
    <w:rPr>
      <w:rFonts w:ascii="Calibri" w:eastAsia="Calibri" w:hAnsi="Calibri" w:cs="Calibri"/>
      <w:sz w:val="20"/>
      <w:szCs w:val="20"/>
    </w:rPr>
  </w:style>
  <w:style w:type="paragraph" w:styleId="TOC6">
    <w:name w:val="toc 6"/>
    <w:basedOn w:val="Normal"/>
    <w:next w:val="Normal"/>
    <w:autoRedefine/>
    <w:uiPriority w:val="39"/>
    <w:semiHidden/>
    <w:unhideWhenUsed/>
    <w:rsid w:val="00B10B37"/>
    <w:pPr>
      <w:spacing w:line="276" w:lineRule="auto"/>
      <w:ind w:left="1100"/>
    </w:pPr>
    <w:rPr>
      <w:rFonts w:ascii="Calibri" w:eastAsia="Calibri" w:hAnsi="Calibri" w:cs="Calibri"/>
      <w:sz w:val="20"/>
      <w:szCs w:val="20"/>
    </w:rPr>
  </w:style>
  <w:style w:type="paragraph" w:styleId="TOC7">
    <w:name w:val="toc 7"/>
    <w:basedOn w:val="Normal"/>
    <w:next w:val="Normal"/>
    <w:autoRedefine/>
    <w:uiPriority w:val="39"/>
    <w:semiHidden/>
    <w:unhideWhenUsed/>
    <w:rsid w:val="00B10B37"/>
    <w:pPr>
      <w:spacing w:line="276" w:lineRule="auto"/>
      <w:ind w:left="1320"/>
    </w:pPr>
    <w:rPr>
      <w:rFonts w:ascii="Calibri" w:eastAsia="Calibri" w:hAnsi="Calibri" w:cs="Calibri"/>
      <w:sz w:val="20"/>
      <w:szCs w:val="20"/>
    </w:rPr>
  </w:style>
  <w:style w:type="paragraph" w:styleId="TOC8">
    <w:name w:val="toc 8"/>
    <w:basedOn w:val="Normal"/>
    <w:next w:val="Normal"/>
    <w:autoRedefine/>
    <w:uiPriority w:val="39"/>
    <w:semiHidden/>
    <w:unhideWhenUsed/>
    <w:rsid w:val="00B10B37"/>
    <w:pPr>
      <w:spacing w:line="276" w:lineRule="auto"/>
      <w:ind w:left="1540"/>
    </w:pPr>
    <w:rPr>
      <w:rFonts w:ascii="Calibri" w:eastAsia="Calibri" w:hAnsi="Calibri" w:cs="Calibri"/>
      <w:sz w:val="20"/>
      <w:szCs w:val="20"/>
    </w:rPr>
  </w:style>
  <w:style w:type="paragraph" w:styleId="TOC9">
    <w:name w:val="toc 9"/>
    <w:basedOn w:val="Normal"/>
    <w:next w:val="Normal"/>
    <w:autoRedefine/>
    <w:uiPriority w:val="39"/>
    <w:semiHidden/>
    <w:unhideWhenUsed/>
    <w:rsid w:val="00B10B37"/>
    <w:pPr>
      <w:spacing w:line="276" w:lineRule="auto"/>
      <w:ind w:left="1760"/>
    </w:pPr>
    <w:rPr>
      <w:rFonts w:ascii="Calibri" w:eastAsia="Calibri" w:hAnsi="Calibri" w:cs="Calibri"/>
      <w:sz w:val="20"/>
      <w:szCs w:val="20"/>
    </w:rPr>
  </w:style>
  <w:style w:type="paragraph" w:styleId="Caption">
    <w:name w:val="caption"/>
    <w:basedOn w:val="Normal"/>
    <w:next w:val="Normal"/>
    <w:uiPriority w:val="35"/>
    <w:semiHidden/>
    <w:unhideWhenUsed/>
    <w:qFormat/>
    <w:rsid w:val="00B10B37"/>
    <w:pPr>
      <w:spacing w:after="200"/>
    </w:pPr>
    <w:rPr>
      <w:rFonts w:ascii="Calibri" w:eastAsia="Calibri" w:hAnsi="Calibri"/>
      <w:b/>
      <w:bCs/>
      <w:color w:val="4F81BD"/>
      <w:sz w:val="18"/>
      <w:szCs w:val="18"/>
    </w:rPr>
  </w:style>
  <w:style w:type="paragraph" w:styleId="TableofFigures">
    <w:name w:val="table of figures"/>
    <w:basedOn w:val="Normal"/>
    <w:next w:val="Normal"/>
    <w:uiPriority w:val="99"/>
    <w:semiHidden/>
    <w:unhideWhenUsed/>
    <w:rsid w:val="00B10B37"/>
    <w:pPr>
      <w:spacing w:line="276" w:lineRule="auto"/>
    </w:pPr>
    <w:rPr>
      <w:rFonts w:ascii="Calibri" w:eastAsia="Calibri" w:hAnsi="Calibri"/>
      <w:sz w:val="22"/>
      <w:szCs w:val="22"/>
    </w:rPr>
  </w:style>
  <w:style w:type="paragraph" w:styleId="EndnoteText">
    <w:name w:val="endnote text"/>
    <w:basedOn w:val="Normal"/>
    <w:link w:val="EndnoteTextChar"/>
    <w:uiPriority w:val="99"/>
    <w:semiHidden/>
    <w:unhideWhenUsed/>
    <w:rsid w:val="00B10B37"/>
    <w:rPr>
      <w:rFonts w:ascii="Calibri" w:eastAsia="Calibri" w:hAnsi="Calibri"/>
      <w:sz w:val="20"/>
      <w:szCs w:val="20"/>
    </w:rPr>
  </w:style>
  <w:style w:type="character" w:customStyle="1" w:styleId="EndnoteTextChar">
    <w:name w:val="Endnote Text Char"/>
    <w:link w:val="EndnoteText"/>
    <w:uiPriority w:val="99"/>
    <w:semiHidden/>
    <w:rsid w:val="00B10B37"/>
    <w:rPr>
      <w:rFonts w:ascii="Calibri" w:eastAsia="Calibri" w:hAnsi="Calibri"/>
      <w:lang w:val="en-US" w:eastAsia="en-US"/>
    </w:rPr>
  </w:style>
  <w:style w:type="paragraph" w:styleId="BodyText">
    <w:name w:val="Body Text"/>
    <w:basedOn w:val="Normal"/>
    <w:link w:val="BodyTextChar"/>
    <w:uiPriority w:val="1"/>
    <w:semiHidden/>
    <w:unhideWhenUsed/>
    <w:qFormat/>
    <w:rsid w:val="00B10B37"/>
    <w:pPr>
      <w:widowControl w:val="0"/>
      <w:autoSpaceDE w:val="0"/>
      <w:autoSpaceDN w:val="0"/>
    </w:pPr>
    <w:rPr>
      <w:b/>
      <w:bCs/>
      <w:lang w:val="en-ID"/>
    </w:rPr>
  </w:style>
  <w:style w:type="character" w:customStyle="1" w:styleId="BodyTextChar">
    <w:name w:val="Body Text Char"/>
    <w:link w:val="BodyText"/>
    <w:uiPriority w:val="1"/>
    <w:semiHidden/>
    <w:rsid w:val="00B10B37"/>
    <w:rPr>
      <w:b/>
      <w:bCs/>
      <w:sz w:val="24"/>
      <w:szCs w:val="24"/>
      <w:lang w:eastAsia="en-US"/>
    </w:rPr>
  </w:style>
  <w:style w:type="paragraph" w:styleId="Bibliography">
    <w:name w:val="Bibliography"/>
    <w:basedOn w:val="Normal"/>
    <w:next w:val="Normal"/>
    <w:uiPriority w:val="37"/>
    <w:semiHidden/>
    <w:unhideWhenUsed/>
    <w:rsid w:val="00B10B37"/>
    <w:pPr>
      <w:spacing w:after="200" w:line="276" w:lineRule="auto"/>
    </w:pPr>
    <w:rPr>
      <w:rFonts w:ascii="Calibri" w:eastAsia="Calibri" w:hAnsi="Calibri"/>
      <w:sz w:val="22"/>
      <w:szCs w:val="22"/>
    </w:rPr>
  </w:style>
  <w:style w:type="paragraph" w:styleId="TOCHeading">
    <w:name w:val="TOC Heading"/>
    <w:basedOn w:val="Heading1"/>
    <w:next w:val="Normal"/>
    <w:uiPriority w:val="39"/>
    <w:semiHidden/>
    <w:unhideWhenUsed/>
    <w:qFormat/>
    <w:rsid w:val="00B10B37"/>
    <w:pPr>
      <w:keepNext/>
      <w:keepLines/>
      <w:spacing w:before="480" w:line="276" w:lineRule="auto"/>
      <w:jc w:val="left"/>
      <w:outlineLvl w:val="9"/>
    </w:pPr>
    <w:rPr>
      <w:rFonts w:ascii="Cambria" w:hAnsi="Cambria"/>
      <w:bCs/>
      <w:color w:val="365F91"/>
      <w:sz w:val="28"/>
      <w:szCs w:val="28"/>
      <w:lang w:eastAsia="ja-JP"/>
    </w:rPr>
  </w:style>
  <w:style w:type="paragraph" w:customStyle="1" w:styleId="1">
    <w:name w:val="1"/>
    <w:basedOn w:val="Normal"/>
    <w:qFormat/>
    <w:rsid w:val="00B10B37"/>
    <w:pPr>
      <w:spacing w:line="480" w:lineRule="auto"/>
      <w:jc w:val="center"/>
    </w:pPr>
    <w:rPr>
      <w:rFonts w:eastAsia="Calibri"/>
      <w:b/>
      <w:lang w:val="id-ID"/>
    </w:rPr>
  </w:style>
  <w:style w:type="paragraph" w:customStyle="1" w:styleId="2">
    <w:name w:val="2"/>
    <w:basedOn w:val="Heading1"/>
    <w:qFormat/>
    <w:rsid w:val="00B10B37"/>
    <w:pPr>
      <w:numPr>
        <w:numId w:val="16"/>
      </w:numPr>
      <w:tabs>
        <w:tab w:val="num" w:pos="720"/>
      </w:tabs>
      <w:spacing w:line="480" w:lineRule="auto"/>
      <w:jc w:val="left"/>
    </w:pPr>
    <w:rPr>
      <w:lang w:val="id-ID"/>
    </w:rPr>
  </w:style>
  <w:style w:type="paragraph" w:customStyle="1" w:styleId="3">
    <w:name w:val="3"/>
    <w:basedOn w:val="Heading2"/>
    <w:qFormat/>
    <w:rsid w:val="00B10B37"/>
    <w:pPr>
      <w:spacing w:before="0" w:after="0" w:line="480" w:lineRule="auto"/>
    </w:pPr>
  </w:style>
  <w:style w:type="character" w:styleId="EndnoteReference">
    <w:name w:val="endnote reference"/>
    <w:uiPriority w:val="99"/>
    <w:semiHidden/>
    <w:unhideWhenUsed/>
    <w:rsid w:val="00B10B37"/>
    <w:rPr>
      <w:vertAlign w:val="superscript"/>
    </w:rPr>
  </w:style>
  <w:style w:type="character" w:styleId="PlaceholderText">
    <w:name w:val="Placeholder Text"/>
    <w:uiPriority w:val="99"/>
    <w:semiHidden/>
    <w:rsid w:val="00B10B37"/>
    <w:rPr>
      <w:color w:val="808080"/>
    </w:rPr>
  </w:style>
  <w:style w:type="table" w:styleId="TableGrid">
    <w:name w:val="Table Grid"/>
    <w:basedOn w:val="TableNormal"/>
    <w:uiPriority w:val="59"/>
    <w:rsid w:val="00B10B3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unhideWhenUsed/>
    <w:rsid w:val="00B10B37"/>
    <w:rPr>
      <w:rFonts w:ascii="Calibri" w:eastAsia="Calibri" w:hAnsi="Calibr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B10B37"/>
    <w:rPr>
      <w:rFonts w:ascii="Calibri" w:eastAsia="Calibri" w:hAnsi="Calibri"/>
      <w:color w:val="365F91"/>
      <w:sz w:val="22"/>
      <w:szCs w:val="22"/>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uiPriority w:val="20"/>
    <w:qFormat/>
    <w:rsid w:val="00B97A71"/>
    <w:rPr>
      <w:i/>
      <w:iCs/>
    </w:rPr>
  </w:style>
  <w:style w:type="character" w:styleId="CommentReference">
    <w:name w:val="annotation reference"/>
    <w:basedOn w:val="DefaultParagraphFont"/>
    <w:uiPriority w:val="99"/>
    <w:semiHidden/>
    <w:unhideWhenUsed/>
    <w:rsid w:val="00D25EA6"/>
    <w:rPr>
      <w:sz w:val="16"/>
      <w:szCs w:val="16"/>
    </w:rPr>
  </w:style>
  <w:style w:type="paragraph" w:styleId="CommentText">
    <w:name w:val="annotation text"/>
    <w:basedOn w:val="Normal"/>
    <w:link w:val="CommentTextChar"/>
    <w:uiPriority w:val="99"/>
    <w:semiHidden/>
    <w:unhideWhenUsed/>
    <w:rsid w:val="00D25EA6"/>
    <w:rPr>
      <w:sz w:val="20"/>
      <w:szCs w:val="20"/>
    </w:rPr>
  </w:style>
  <w:style w:type="character" w:customStyle="1" w:styleId="CommentTextChar">
    <w:name w:val="Comment Text Char"/>
    <w:basedOn w:val="DefaultParagraphFont"/>
    <w:link w:val="CommentText"/>
    <w:uiPriority w:val="99"/>
    <w:semiHidden/>
    <w:rsid w:val="00D25EA6"/>
  </w:style>
  <w:style w:type="paragraph" w:styleId="CommentSubject">
    <w:name w:val="annotation subject"/>
    <w:basedOn w:val="CommentText"/>
    <w:next w:val="CommentText"/>
    <w:link w:val="CommentSubjectChar"/>
    <w:uiPriority w:val="99"/>
    <w:semiHidden/>
    <w:unhideWhenUsed/>
    <w:rsid w:val="00D25EA6"/>
    <w:rPr>
      <w:b/>
      <w:bCs/>
    </w:rPr>
  </w:style>
  <w:style w:type="character" w:customStyle="1" w:styleId="CommentSubjectChar">
    <w:name w:val="Comment Subject Char"/>
    <w:basedOn w:val="CommentTextChar"/>
    <w:link w:val="CommentSubject"/>
    <w:uiPriority w:val="99"/>
    <w:semiHidden/>
    <w:rsid w:val="00D2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0309">
      <w:bodyDiv w:val="1"/>
      <w:marLeft w:val="0"/>
      <w:marRight w:val="0"/>
      <w:marTop w:val="0"/>
      <w:marBottom w:val="0"/>
      <w:divBdr>
        <w:top w:val="none" w:sz="0" w:space="0" w:color="auto"/>
        <w:left w:val="none" w:sz="0" w:space="0" w:color="auto"/>
        <w:bottom w:val="none" w:sz="0" w:space="0" w:color="auto"/>
        <w:right w:val="none" w:sz="0" w:space="0" w:color="auto"/>
      </w:divBdr>
    </w:div>
    <w:div w:id="156844036">
      <w:bodyDiv w:val="1"/>
      <w:marLeft w:val="0"/>
      <w:marRight w:val="0"/>
      <w:marTop w:val="0"/>
      <w:marBottom w:val="0"/>
      <w:divBdr>
        <w:top w:val="none" w:sz="0" w:space="0" w:color="auto"/>
        <w:left w:val="none" w:sz="0" w:space="0" w:color="auto"/>
        <w:bottom w:val="none" w:sz="0" w:space="0" w:color="auto"/>
        <w:right w:val="none" w:sz="0" w:space="0" w:color="auto"/>
      </w:divBdr>
    </w:div>
    <w:div w:id="613243969">
      <w:bodyDiv w:val="1"/>
      <w:marLeft w:val="0"/>
      <w:marRight w:val="0"/>
      <w:marTop w:val="0"/>
      <w:marBottom w:val="0"/>
      <w:divBdr>
        <w:top w:val="none" w:sz="0" w:space="0" w:color="auto"/>
        <w:left w:val="none" w:sz="0" w:space="0" w:color="auto"/>
        <w:bottom w:val="none" w:sz="0" w:space="0" w:color="auto"/>
        <w:right w:val="none" w:sz="0" w:space="0" w:color="auto"/>
      </w:divBdr>
    </w:div>
    <w:div w:id="1096750816">
      <w:bodyDiv w:val="1"/>
      <w:marLeft w:val="0"/>
      <w:marRight w:val="0"/>
      <w:marTop w:val="0"/>
      <w:marBottom w:val="0"/>
      <w:divBdr>
        <w:top w:val="none" w:sz="0" w:space="0" w:color="auto"/>
        <w:left w:val="none" w:sz="0" w:space="0" w:color="auto"/>
        <w:bottom w:val="none" w:sz="0" w:space="0" w:color="auto"/>
        <w:right w:val="none" w:sz="0" w:space="0" w:color="auto"/>
      </w:divBdr>
    </w:div>
    <w:div w:id="1267301542">
      <w:bodyDiv w:val="1"/>
      <w:marLeft w:val="0"/>
      <w:marRight w:val="0"/>
      <w:marTop w:val="0"/>
      <w:marBottom w:val="0"/>
      <w:divBdr>
        <w:top w:val="none" w:sz="0" w:space="0" w:color="auto"/>
        <w:left w:val="none" w:sz="0" w:space="0" w:color="auto"/>
        <w:bottom w:val="none" w:sz="0" w:space="0" w:color="auto"/>
        <w:right w:val="none" w:sz="0" w:space="0" w:color="auto"/>
      </w:divBdr>
      <w:divsChild>
        <w:div w:id="646127997">
          <w:marLeft w:val="0"/>
          <w:marRight w:val="0"/>
          <w:marTop w:val="0"/>
          <w:marBottom w:val="0"/>
          <w:divBdr>
            <w:top w:val="none" w:sz="0" w:space="0" w:color="auto"/>
            <w:left w:val="none" w:sz="0" w:space="0" w:color="auto"/>
            <w:bottom w:val="none" w:sz="0" w:space="0" w:color="auto"/>
            <w:right w:val="none" w:sz="0" w:space="0" w:color="auto"/>
          </w:divBdr>
        </w:div>
        <w:div w:id="1713921392">
          <w:marLeft w:val="0"/>
          <w:marRight w:val="0"/>
          <w:marTop w:val="0"/>
          <w:marBottom w:val="0"/>
          <w:divBdr>
            <w:top w:val="none" w:sz="0" w:space="0" w:color="auto"/>
            <w:left w:val="none" w:sz="0" w:space="0" w:color="auto"/>
            <w:bottom w:val="none" w:sz="0" w:space="0" w:color="auto"/>
            <w:right w:val="none" w:sz="0" w:space="0" w:color="auto"/>
          </w:divBdr>
        </w:div>
      </w:divsChild>
    </w:div>
    <w:div w:id="1280992723">
      <w:bodyDiv w:val="1"/>
      <w:marLeft w:val="0"/>
      <w:marRight w:val="0"/>
      <w:marTop w:val="0"/>
      <w:marBottom w:val="0"/>
      <w:divBdr>
        <w:top w:val="none" w:sz="0" w:space="0" w:color="auto"/>
        <w:left w:val="none" w:sz="0" w:space="0" w:color="auto"/>
        <w:bottom w:val="none" w:sz="0" w:space="0" w:color="auto"/>
        <w:right w:val="none" w:sz="0" w:space="0" w:color="auto"/>
      </w:divBdr>
    </w:div>
    <w:div w:id="1580990789">
      <w:bodyDiv w:val="1"/>
      <w:marLeft w:val="0"/>
      <w:marRight w:val="0"/>
      <w:marTop w:val="0"/>
      <w:marBottom w:val="0"/>
      <w:divBdr>
        <w:top w:val="none" w:sz="0" w:space="0" w:color="auto"/>
        <w:left w:val="none" w:sz="0" w:space="0" w:color="auto"/>
        <w:bottom w:val="none" w:sz="0" w:space="0" w:color="auto"/>
        <w:right w:val="none" w:sz="0" w:space="0" w:color="auto"/>
      </w:divBdr>
    </w:div>
    <w:div w:id="1619793101">
      <w:bodyDiv w:val="1"/>
      <w:marLeft w:val="0"/>
      <w:marRight w:val="0"/>
      <w:marTop w:val="0"/>
      <w:marBottom w:val="0"/>
      <w:divBdr>
        <w:top w:val="none" w:sz="0" w:space="0" w:color="auto"/>
        <w:left w:val="none" w:sz="0" w:space="0" w:color="auto"/>
        <w:bottom w:val="none" w:sz="0" w:space="0" w:color="auto"/>
        <w:right w:val="none" w:sz="0" w:space="0" w:color="auto"/>
      </w:divBdr>
    </w:div>
    <w:div w:id="1881627300">
      <w:bodyDiv w:val="1"/>
      <w:marLeft w:val="0"/>
      <w:marRight w:val="0"/>
      <w:marTop w:val="0"/>
      <w:marBottom w:val="0"/>
      <w:divBdr>
        <w:top w:val="none" w:sz="0" w:space="0" w:color="auto"/>
        <w:left w:val="none" w:sz="0" w:space="0" w:color="auto"/>
        <w:bottom w:val="none" w:sz="0" w:space="0" w:color="auto"/>
        <w:right w:val="none" w:sz="0" w:space="0" w:color="auto"/>
      </w:divBdr>
    </w:div>
    <w:div w:id="19685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meilyana@unsri.ac.id"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dx.doi.org/10.30811/jim.v4i2.1534"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Ram18</b:Tag>
    <b:SourceType>JournalArticle</b:SourceType>
    <b:Guid>{ACA733F1-F9CC-4254-8472-3DE902C437F2}</b:Guid>
    <b:Title>Penerapan Metode Complete Linkage dan Metode Hierarchical Clustering Multiscale Bootstrap (Study Kasus: Kemiskinan di Kalimantan Timur Tahun 2016)</b:Title>
    <b:JournalName>Jurnal Eksponensial </b:JournalName>
    <b:Year>2018</b:Year>
    <b:Pages>1-10</b:Pages>
    <b:Author>
      <b:Author>
        <b:NameList>
          <b:Person>
            <b:Last>Ramadhani</b:Last>
            <b:First>Lisda</b:First>
          </b:Person>
          <b:Person>
            <b:Last>Purnamasari</b:Last>
            <b:First>Ika</b:First>
          </b:Person>
          <b:Person>
            <b:Last>Amijaya</b:Last>
            <b:Middle>Deny Tisna</b:Middle>
            <b:First>Fidia</b:First>
          </b:Person>
        </b:NameList>
      </b:Author>
    </b:Author>
    <b:RefOrder>1</b:RefOrder>
  </b:Source>
  <b:Source>
    <b:Tag>Rac14</b:Tag>
    <b:SourceType>JournalArticle</b:SourceType>
    <b:Guid>{4D6B27D0-813B-4099-A20D-A362125209BA}</b:Guid>
    <b:Title>Aplikasi Metode-metode Agglomerative Dalam Analisis Klaster Pada Data Tingkat Polusi Udara</b:Title>
    <b:JournalName>Jurnal Ilmiah Program Studi Matematika STKIP Siliwangi Bandung</b:JournalName>
    <b:Year>2014</b:Year>
    <b:Pages>133-149</b:Pages>
    <b:Author>
      <b:Author>
        <b:NameList>
          <b:Person>
            <b:Last>Rachmatin</b:Last>
            <b:First>Dewi</b:First>
          </b:Person>
        </b:NameList>
      </b:Author>
    </b:Author>
    <b:RefOrder>2</b:RefOrder>
  </b:Source>
  <b:Source>
    <b:Tag>Suh18</b:Tag>
    <b:SourceType>JournalArticle</b:SourceType>
    <b:Guid>{ED5C27B7-31CD-4A79-8918-6A47BC2BC44D}</b:Guid>
    <b:Title>Perbandingan Hasil Pengelompokan Menggunakan Analisis Cluster Berhirarki, K-Means Cluster, dan Cluster Ensemble (Studi Kasus Data Indikator Pelayanan Kesehatan Ibu Hamil)</b:Title>
    <b:JournalName>Jurnal Media Infotama</b:JournalName>
    <b:Year>2018</b:Year>
    <b:Pages>31-38</b:Pages>
    <b:Author>
      <b:Author>
        <b:NameList>
          <b:Person>
            <b:Last>Suhaeni</b:Last>
            <b:First>Cici</b:First>
          </b:Person>
          <b:Person>
            <b:Last>Kurnia</b:Last>
            <b:First>Anang</b:First>
          </b:Person>
          <b:Person>
            <b:Last>Ristiyanti</b:Last>
          </b:Person>
        </b:NameList>
      </b:Author>
    </b:Author>
    <b:RefOrder>3</b:RefOrder>
  </b:Source>
  <b:Source>
    <b:Tag>Tal17</b:Tag>
    <b:SourceType>JournalArticle</b:SourceType>
    <b:Guid>{A4B67C71-4CB7-4E27-B6C2-BDFAC7693192}</b:Guid>
    <b:Title>Analisis Cluster Dengan Menggunakan Metode K-Means Untuk Pengelompokkan Kabupaten/Kota di Provinsi Maluku Berdasarkan Indikator Indeks Pembangunan Manusia Tahun 2014</b:Title>
    <b:JournalName>Jurnal Ilmu Matematika dan Terapan</b:JournalName>
    <b:Year>2017</b:Year>
    <b:Pages>119-128</b:Pages>
    <b:Author>
      <b:Author>
        <b:NameList>
          <b:Person>
            <b:Last>Talakua</b:Last>
            <b:Middle>W.</b:Middle>
            <b:First>M.</b:First>
          </b:Person>
          <b:Person>
            <b:Last>Leleury</b:Last>
            <b:Middle>A.</b:Middle>
            <b:First>Z.</b:First>
          </b:Person>
          <b:Person>
            <b:Last>Talluta</b:Last>
            <b:Middle>W.</b:Middle>
            <b:First>A.</b:First>
          </b:Person>
        </b:NameList>
      </b:Author>
    </b:Author>
    <b:RefOrder>4</b:RefOrder>
  </b:Source>
  <b:Source>
    <b:Tag>Rah21</b:Tag>
    <b:SourceType>JournalArticle</b:SourceType>
    <b:Guid>{85CEF7D4-3821-4DED-87AB-2FAFAFB078E1}</b:Guid>
    <b:Title>Analisis Faktor-faktor yang Mempengaruhi Produksi Tanaman Karet di PT. LOnsum Kecamatan Bulukumpa, Kabupaten Bulukumba</b:Title>
    <b:Year>2021</b:Year>
    <b:Pages>10-15</b:Pages>
    <b:Author>
      <b:Author>
        <b:NameList>
          <b:Person>
            <b:Last>Rahmat</b:Last>
            <b:Middle>Faizal</b:Middle>
            <b:First>A. Muh</b:First>
          </b:Person>
        </b:NameList>
      </b:Author>
    </b:Author>
    <b:RefOrder>5</b:RefOrder>
  </b:Source>
  <b:Source>
    <b:Tag>Sub20</b:Tag>
    <b:SourceType>Book</b:SourceType>
    <b:Guid>{6DA15716-B308-41B5-94AD-746958A5B27B}</b:Guid>
    <b:Title>Statistik Karet Indonesia Rubber Statistic 2019</b:Title>
    <b:Year>2020</b:Year>
    <b:City>Jakarta</b:City>
    <b:Publisher>Badan Pusat Statistik</b:Publisher>
    <b:Author>
      <b:Author>
        <b:NameList>
          <b:Person>
            <b:Last>Subdirektorat Statistika Tanaman Perkebunan</b:Last>
          </b:Person>
        </b:NameList>
      </b:Author>
    </b:Author>
    <b:RefOrder>6</b:RefOrder>
  </b:Source>
  <b:Source>
    <b:Tag>Mei17</b:Tag>
    <b:SourceType>JournalArticle</b:SourceType>
    <b:Guid>{9BE294B5-B840-4501-B10B-5ED45EEA26A2}</b:Guid>
    <b:Title>Analisis Faktor-faktor yang Berperan Dalam Meningkatkan Pendapatan Petani Karet di Desa Bhakti Negara Kecamatan Pakuan Ratu Kabupaten Way Kanan</b:Title>
    <b:Year>2017</b:Year>
    <b:Pages>48-50</b:Pages>
    <b:Author>
      <b:Author>
        <b:NameList>
          <b:Person>
            <b:Last>Meilani</b:Last>
            <b:First>Evita</b:First>
          </b:Person>
        </b:NameList>
      </b:Author>
    </b:Author>
    <b:RefOrder>7</b:RefOrder>
  </b:Source>
  <b:Source>
    <b:Tag>Sim17</b:Tag>
    <b:SourceType>JournalArticle</b:SourceType>
    <b:Guid>{47976417-9D39-41C9-AD51-0C4F899531BC}</b:Guid>
    <b:Title>Analisis Faktor-faktor yang Mempengaruhi Produksi Usaha Tani Karet di Kecamatan Kuras Kabupaten Pelalawan</b:Title>
    <b:JournalName>Jom Faperta</b:JournalName>
    <b:Year>2017</b:Year>
    <b:Pages>1-12</b:Pages>
    <b:Author>
      <b:Author>
        <b:NameList>
          <b:Person>
            <b:Last>Simamora</b:Last>
            <b:Middle>Iman Sari</b:Middle>
            <b:First>Dinsa </b:First>
          </b:Person>
          <b:Person>
            <b:Last>Yusri</b:Last>
            <b:First>Jum'atri</b:First>
          </b:Person>
          <b:Person>
            <b:Last>Dewi</b:Last>
            <b:First>Novia</b:First>
          </b:Person>
        </b:NameList>
      </b:Author>
    </b:Author>
    <b:RefOrder>8</b:RefOrder>
  </b:Source>
  <b:Source>
    <b:Tag>Sya20</b:Tag>
    <b:SourceType>JournalArticle</b:SourceType>
    <b:Guid>{02351EC7-E957-47CE-9F66-F8997897895E}</b:Guid>
    <b:Title>Analisis Kinerja dan Prospek Komoditas Karet</b:Title>
    <b:JournalName>Analisis dan Opini Perkebunan</b:JournalName>
    <b:Year>2020</b:Year>
    <b:Pages>1-7</b:Pages>
    <b:Author>
      <b:Author>
        <b:NameList>
          <b:Person>
            <b:Last>Syarifa</b:Last>
            <b:Middle>Fatayati</b:Middle>
            <b:First>Lina</b:First>
          </b:Person>
          <b:Person>
            <b:Last>Tistama</b:Last>
            <b:First>Radite</b:First>
          </b:Person>
        </b:NameList>
      </b:Author>
    </b:Author>
    <b:RefOrder>9</b:RefOrder>
  </b:Source>
  <b:Source>
    <b:Tag>Kem20</b:Tag>
    <b:SourceType>Book</b:SourceType>
    <b:Guid>{789D9FF3-E275-448F-858D-F2E2F49081CF}</b:Guid>
    <b:Title>Outlook Komoditas Perkebunan Karet</b:Title>
    <b:Year>2020</b:Year>
    <b:City>Jakarta</b:City>
    <b:Publisher>Pusat Data dan Sistem Informasi Pertanian</b:Publisher>
    <b:Author>
      <b:Author>
        <b:NameList>
          <b:Person>
            <b:Last>Kementerian Pertanian</b:Last>
          </b:Person>
        </b:NameList>
      </b:Author>
    </b:Author>
    <b:RefOrder>10</b:RefOrder>
  </b:Source>
  <b:Source>
    <b:Tag>Lel15</b:Tag>
    <b:SourceType>JournalArticle</b:SourceType>
    <b:Guid>{9131F3F8-729E-4D81-9605-44F750BF967A}</b:Guid>
    <b:Title>Analisis Biplot Pada Pemetaan Karakteristik Kemiskinan di Provinsi Maluku</b:Title>
    <b:JournalName>Jurnal Ilmu Matematika dan Terapan</b:JournalName>
    <b:Year>2015</b:Year>
    <b:Pages>21-31</b:Pages>
    <b:Author>
      <b:Author>
        <b:NameList>
          <b:Person>
            <b:Last>Leleury</b:Last>
            <b:First>Zeth A.</b:First>
          </b:Person>
          <b:Person>
            <b:Last>Wokanubun</b:Last>
            <b:First>Antonia E.</b:First>
          </b:Person>
        </b:NameList>
      </b:Author>
    </b:Author>
    <b:RefOrder>11</b:RefOrder>
  </b:Source>
  <b:Source>
    <b:Tag>Pog21</b:Tag>
    <b:SourceType>JournalArticle</b:SourceType>
    <b:Guid>{F3B32E45-043C-4503-8B6C-520D59AF1EDF}</b:Guid>
    <b:Title>Analisis Biplot Untuk Pemetaan Kabupaten/Kota di Provinsi Sulawesi Utara Berdasarkan Beberapa Variabel Pendidikan</b:Title>
    <b:JournalName>Jurnal MIPA</b:JournalName>
    <b:Year>2021</b:Year>
    <b:Pages>1-4</b:Pages>
    <b:Author>
      <b:Author>
        <b:NameList>
          <b:Person>
            <b:Last>Pogalin</b:Last>
            <b:First>Regina Octavia Marta</b:First>
          </b:Person>
          <b:Person>
            <b:Last>Mongi</b:Last>
            <b:First>Charies Eferaim</b:First>
          </b:Person>
          <b:Person>
            <b:Last>Nainggolan</b:Last>
            <b:First>Neison</b:First>
          </b:Person>
        </b:NameList>
      </b:Author>
    </b:Author>
    <b:RefOrder>12</b:RefOrder>
  </b:Source>
  <b:Source>
    <b:Tag>Nof16</b:Tag>
    <b:SourceType>JournalArticle</b:SourceType>
    <b:Guid>{F695CB9B-EDE1-42D7-B6F6-A512EF369CDD}</b:Guid>
    <b:Title>Analisis Faktor-faktor yang Mempengaruhi Produksi Karet di Kecamatan Mestong Kabupaten Muara Jambi (Studi Kasus Desa Muaro Sebapo)</b:Title>
    <b:JournalName>E-Jurnal Ekonomi Sumberdaya dan Lingkungan</b:JournalName>
    <b:Year>2016</b:Year>
    <b:Pages>1-12</b:Pages>
    <b:Author>
      <b:Author>
        <b:NameList>
          <b:Person>
            <b:Last>Nofriadi</b:Last>
          </b:Person>
        </b:NameList>
      </b:Author>
    </b:Author>
    <b:RefOrder>13</b:RefOrder>
  </b:Source>
  <b:Source>
    <b:Tag>Fat16</b:Tag>
    <b:SourceType>JournalArticle</b:SourceType>
    <b:Guid>{89445D95-649A-43B1-8484-50E2FEFAD42E}</b:Guid>
    <b:Title>Analisis Klaster Kecamatan di Kabupaten Semarang Berdasarkan Potensi Desa Menggunakan Metode Ward dan Single Linkage</b:Title>
    <b:JournalName>Jurnal Gaussian</b:JournalName>
    <b:Year>2016</b:Year>
    <b:Pages>801-810</b:Pages>
    <b:Author>
      <b:Author>
        <b:NameList>
          <b:Person>
            <b:Last>Fathia</b:Last>
            <b:Middle>Nur</b:Middle>
            <b:First>Annisa</b:First>
          </b:Person>
          <b:Person>
            <b:Last>Rahmawati</b:Last>
            <b:First>Rita</b:First>
          </b:Person>
          <b:Person>
            <b:Last>Tarno</b:Last>
          </b:Person>
        </b:NameList>
      </b:Author>
    </b:Author>
    <b:RefOrder>14</b:RefOrder>
  </b:Source>
  <b:Source>
    <b:Tag>Tim12</b:Tag>
    <b:SourceType>Book</b:SourceType>
    <b:Guid>{C6807D7E-8AF7-44F5-98D0-9AA8D66674BD}</b:Guid>
    <b:Title>Konsep dan Definisi Baku Statistik Pertanian 2012</b:Title>
    <b:Year>2012</b:Year>
    <b:City>Jakarta</b:City>
    <b:Publisher>Badan Pusat Statistik</b:Publisher>
    <b:Author>
      <b:Author>
        <b:NameList>
          <b:Person>
            <b:Last>Tim Penyusun</b:Last>
          </b:Person>
        </b:NameList>
      </b:Author>
    </b:Author>
    <b:RefOrder>15</b:RefOrder>
  </b:Source>
  <b:Source>
    <b:Tag>Wid18</b:Tag>
    <b:SourceType>JournalArticle</b:SourceType>
    <b:Guid>{FF0FA376-3E65-4509-ABF2-5F498F2538B3}</b:Guid>
    <b:Title>Analisis Cluster Penderita Disabilitas Mental di Provinsi Daerah Istimewa Yogyakarta Tahun 2016</b:Title>
    <b:JournalName>Program Studi Pendidikan Matematika FKIP UMS</b:JournalName>
    <b:Year>2018</b:Year>
    <b:Pages>577-586</b:Pages>
    <b:Author>
      <b:Author>
        <b:NameList>
          <b:Person>
            <b:Last>Widodo</b:Last>
            <b:First>Edy</b:First>
          </b:Person>
          <b:Person>
            <b:Last>Sari</b:Last>
            <b:Middle>Novita</b:Middle>
            <b:First>Nilan</b:First>
          </b:Person>
          <b:Person>
            <b:Last>Hidayati</b:Last>
            <b:First>Irina</b:First>
          </b:Person>
          <b:Person>
            <b:Last>Yubinas</b:Last>
            <b:First>Febritista</b:First>
          </b:Person>
          <b:Person>
            <b:Last>Yuniarti</b:Last>
            <b:First>Mazna</b:First>
          </b:Person>
          <b:Person>
            <b:Last>Novyantika</b:Last>
            <b:Middle>Dwi</b:Middle>
            <b:First>Rizky</b:First>
          </b:Person>
        </b:NameList>
      </b:Author>
    </b:Author>
    <b:RefOrder>16</b:RefOrder>
  </b:Source>
  <b:Source>
    <b:Tag>Wij18</b:Tag>
    <b:SourceType>JournalArticle</b:SourceType>
    <b:Guid>{C22170D4-CCE6-4DA2-A593-72E05068CEDA}</b:Guid>
    <b:Title>Kontribusi Sektor Pertanian Terhadap Produk Domestik Regional Bruto (PDRB) Kabupaten Jember Tahun 2012-2016</b:Title>
    <b:Year>2018</b:Year>
    <b:Pages>10-12</b:Pages>
    <b:Author>
      <b:Author>
        <b:NameList>
          <b:Person>
            <b:Last>Wijaya</b:Last>
            <b:Middle>Putra Wardana</b:Middle>
            <b:First>Febri Haris</b:First>
          </b:Person>
        </b:NameList>
      </b:Author>
    </b:Author>
    <b:RefOrder>17</b:RefOrder>
  </b:Source>
  <b:Source>
    <b:Tag>Wus18</b:Tag>
    <b:SourceType>JournalArticle</b:SourceType>
    <b:Guid>{EF3D0B7C-CE2C-42A1-BB47-7C5457013044}</b:Guid>
    <b:Title>Analisis Data Multivariat Dengan Program R</b:Title>
    <b:JournalName>J. Pengabdian Masyarakat MIPA dan Pendidikan MIPA</b:JournalName>
    <b:Year>2018</b:Year>
    <b:Pages>83-86</b:Pages>
    <b:Author>
      <b:Author>
        <b:NameList>
          <b:Person>
            <b:Last>Wustqa</b:Last>
            <b:First>Dhoriva Urwatul</b:First>
          </b:Person>
          <b:Person>
            <b:Last>Listyani</b:Last>
            <b:First>Endang</b:First>
          </b:Person>
          <b:Person>
            <b:Last>Subekti</b:Last>
            <b:First>Retno</b:First>
          </b:Person>
          <b:Person>
            <b:Last>Kusumawati</b:Last>
            <b:First>Rosita</b:First>
          </b:Person>
          <b:Person>
            <b:Last>Susanti</b:Last>
            <b:First>Mathilda</b:First>
          </b:Person>
          <b:Person>
            <b:Last>Kismiantini</b:Last>
          </b:Person>
        </b:NameList>
      </b:Author>
    </b:Author>
    <b:RefOrder>18</b:RefOrder>
  </b:Source>
  <b:Source>
    <b:Tag>Lae14</b:Tag>
    <b:SourceType>JournalArticle</b:SourceType>
    <b:Guid>{F10607EB-E98E-49D4-9E16-E9DC31A3EB64}</b:Guid>
    <b:Title>Analisis Cluster Dengan Average Linkage Method dan Ward's Method Untuk Data Responden Nasabah Asuransi Jiwa Unit Link</b:Title>
    <b:Year>2014</b:Year>
    <b:Pages>9-15</b:Pages>
    <b:Author>
      <b:Author>
        <b:NameList>
          <b:Person>
            <b:Last>Laeli</b:Last>
            <b:First>Sofya</b:First>
          </b:Person>
        </b:NameList>
      </b:Author>
    </b:Author>
    <b:RefOrder>19</b:RefOrder>
  </b:Source>
  <b:Source>
    <b:Tag>Irm18</b:Tag>
    <b:SourceType>JournalArticle</b:SourceType>
    <b:Guid>{A16B65A1-0E74-4291-978C-9D7E4E999FED}</b:Guid>
    <b:Title>Analisis Karakteristik Mahasiswa Berdasarkan Nilai Kelompok Mata Kuliah dengan Menggunakan Analisis Cluster K-Means</b:Title>
    <b:JournalName>Computer Science and ICT</b:JournalName>
    <b:Year>2018</b:Year>
    <b:Pages>215-221</b:Pages>
    <b:Author>
      <b:Author>
        <b:NameList>
          <b:Person>
            <b:First>Irmeilyana</b:First>
          </b:Person>
          <b:Person>
            <b:Last>Hera</b:Last>
            <b:Middle>Puta</b:Middle>
            <b:First>Kelly</b:First>
          </b:Person>
          <b:Person>
            <b:Last>Yahdin</b:Last>
            <b:First>Sugandi</b:First>
          </b:Person>
          <b:Person>
            <b:Last>Sania</b:Last>
            <b:First>Rana</b:First>
          </b:Person>
        </b:NameList>
      </b:Author>
    </b:Author>
    <b:RefOrder>20</b:RefOrder>
  </b:Source>
  <b:Source>
    <b:Tag>Irm17</b:Tag>
    <b:SourceType>JournalArticle</b:SourceType>
    <b:Guid>{5C360C68-A0EB-45B3-A60F-C83BC15C5949}</b:Guid>
    <b:Title>Peng-cluster-an Mahasiswa Berdasarkan IPK dan IP Kelompok Mata Kuliah dan Kelompok Bidang Minat</b:Title>
    <b:JournalName>Computer Science and ICT</b:JournalName>
    <b:Year>2017</b:Year>
    <b:Pages>147-155</b:Pages>
    <b:Author>
      <b:Author>
        <b:NameList>
          <b:Person>
            <b:Last>Irmeilyana</b:Last>
          </b:Person>
          <b:Person>
            <b:Last>Sania</b:Last>
            <b:First>Rana</b:First>
          </b:Person>
          <b:Person>
            <b:Last>Desianti</b:Last>
            <b:First>Anita</b:First>
          </b:Person>
          <b:Person>
            <b:Last>Tanuji</b:Last>
            <b:First>Hadi</b:First>
          </b:Person>
        </b:NameList>
      </b:Author>
    </b:Author>
    <b:RefOrder>21</b:RefOrder>
  </b:Source>
  <b:Source>
    <b:Tag>Irm181</b:Tag>
    <b:SourceType>JournalArticle</b:SourceType>
    <b:Guid>{37D8EAAB-F778-4160-9AD6-4BAA0F4AD08C}</b:Guid>
    <b:Title>Karakteristik Menu Makanan pada Penderita Diabetes Melitus Berdasarkan Kandungan Gizi dan Harga Makanan Menggunakan Analisis Biplot dan Analisis Klaster</b:Title>
    <b:JournalName>Computer Science and ICT</b:JournalName>
    <b:Year>2018</b:Year>
    <b:Pages>95-102</b:Pages>
    <b:Author>
      <b:Author>
        <b:NameList>
          <b:Person>
            <b:Last>Irmeilyana</b:Last>
          </b:Person>
          <b:Person>
            <b:Last>Putri</b:Last>
            <b:Middle>Denia</b:Middle>
            <b:First>Mirza</b:First>
          </b:Person>
          <b:Person>
            <b:Last>Indrawati</b:Last>
          </b:Person>
        </b:NameList>
      </b:Author>
    </b:Author>
    <b:RefOrder>22</b:RefOrder>
  </b:Source>
  <b:Source>
    <b:Tag>Isk18</b:Tag>
    <b:SourceType>JournalArticle</b:SourceType>
    <b:Guid>{E6879FA6-71CA-473B-967B-3B8CAC44619B}</b:Guid>
    <b:Title>Analisis Produksi Tanaman Karet Di Kabupaten Aceh Tamiang</b:Title>
    <b:JournalName>Jurnal Samudra Ekonomika</b:JournalName>
    <b:Year>2018</b:Year>
    <b:Pages>86-96</b:Pages>
    <b:Author>
      <b:Author>
        <b:NameList>
          <b:Person>
            <b:Last>Iskandar</b:Last>
          </b:Person>
        </b:NameList>
      </b:Author>
    </b:Author>
    <b:RefOrder>23</b:RefOrder>
  </b:Source>
  <b:Source>
    <b:Tag>Ror19</b:Tag>
    <b:SourceType>JournalArticle</b:SourceType>
    <b:Guid>{4888074E-E8F9-4CE8-83D2-0C3761400F7D}</b:Guid>
    <b:Title>Faktor-faktor yang Mempengaruhi Jumlah Produksi Petani Bunga di Kota Tomohon</b:Title>
    <b:JournalName>Berkala Ilmiah Efisiensi</b:JournalName>
    <b:Year>2019</b:Year>
    <b:Pages>78-87</b:Pages>
    <b:Author>
      <b:Author>
        <b:NameList>
          <b:Person>
            <b:Last>Roring</b:Last>
            <b:First>Chrisandy</b:First>
          </b:Person>
          <b:Person>
            <b:Last>Kawung</b:Last>
            <b:Middle>M.V.</b:Middle>
            <b:First>George</b:First>
          </b:Person>
          <b:Person>
            <b:Last>Wauran</b:Last>
            <b:First>Patrick C.</b:First>
          </b:Person>
        </b:NameList>
      </b:Author>
    </b:Author>
    <b:RefOrder>24</b:RefOrder>
  </b:Source>
  <b:Source>
    <b:Tag>Rid17</b:Tag>
    <b:SourceType>JournalArticle</b:SourceType>
    <b:Guid>{4F5C1DD9-09BB-4CC7-922F-CB0FFA95E5A9}</b:Guid>
    <b:Title>Penerapan Sistem Pertanian Organik pada Tanaman Padi oleh Petani Desa Sukorejo Kabupaten Tuban</b:Title>
    <b:JournalName>Inovasi Penelitian</b:JournalName>
    <b:Year>2017</b:Year>
    <b:Pages>5-8</b:Pages>
    <b:Author>
      <b:Author>
        <b:NameList>
          <b:Person>
            <b:Last>Ridwan</b:Last>
            <b:First>Awaludin</b:First>
          </b:Person>
          <b:Person>
            <b:Last>Rastono</b:Last>
            <b:First>Adi</b:First>
          </b:Person>
        </b:NameList>
      </b:Author>
    </b:Author>
    <b:RefOrder>25</b:RefOrder>
  </b:Source>
  <b:Source>
    <b:Tag>Joh17</b:Tag>
    <b:SourceType>Book</b:SourceType>
    <b:Guid>{E8779631-6C09-4EC4-BE15-40BE5AAC4486}</b:Guid>
    <b:Title>Appliend Multivariate Statistic Analysis</b:Title>
    <b:Year>2017</b:Year>
    <b:City>America</b:City>
    <b:Publisher>Pearson Preantice Hall</b:Publisher>
    <b:Author>
      <b:Author>
        <b:NameList>
          <b:Person>
            <b:Last>Johnson</b:Last>
            <b:First>Richard A.</b:First>
          </b:Person>
          <b:Person>
            <b:Last>Wichern</b:Last>
            <b:First>Dean W.</b:First>
          </b:Person>
        </b:NameList>
      </b:Author>
    </b:Author>
    <b:RefOrder>26</b:RefOrder>
  </b:Source>
  <b:Source>
    <b:Tag>Dir19</b:Tag>
    <b:SourceType>Book</b:SourceType>
    <b:Guid>{E9644D99-4016-4CAC-9547-4FC7E0EB386B}</b:Guid>
    <b:Title>Statistik Perkebunan Indonesia Tree Crop Estate Statistics of Indonesia 2018-2020</b:Title>
    <b:Year>2019</b:Year>
    <b:City>Jakarta</b:City>
    <b:Publisher>Sekretariat Direktorat Jenderal Perkebunan</b:Publisher>
    <b:Author>
      <b:Author>
        <b:NameList>
          <b:Person>
            <b:Last>Direktorat Jenderal Perkebunan</b:Last>
          </b:Person>
        </b:NameList>
      </b:Author>
    </b:Author>
    <b:RefOrder>27</b:RefOrder>
  </b:Source>
  <b:Source>
    <b:Tag>Dir20</b:Tag>
    <b:SourceType>Book</b:SourceType>
    <b:Guid>{FA1C8285-B1C4-4128-85E2-6CE4B0D8B75E}</b:Guid>
    <b:Title>Statistik Perkebunan Unggulan Nasional 2019-2021</b:Title>
    <b:Year>2020</b:Year>
    <b:City>Jakarta</b:City>
    <b:Publisher>Sekretariat Direktorat Jenderal Perkebunan</b:Publisher>
    <b:Author>
      <b:Author>
        <b:NameList>
          <b:Person>
            <b:Last>Direktorat Jenderal Perkebunan</b:Last>
          </b:Person>
        </b:NameList>
      </b:Author>
    </b:Author>
    <b:RefOrder>28</b:RefOrder>
  </b:Source>
</b:Sources>
</file>

<file path=customXml/itemProps1.xml><?xml version="1.0" encoding="utf-8"?>
<ds:datastoreItem xmlns:ds="http://schemas.openxmlformats.org/officeDocument/2006/customXml" ds:itemID="{26369927-889B-4446-8555-ACA65857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9366</Words>
  <Characters>53390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Aturan Penulisan Makalah JPS MIPA UNSRI</vt:lpstr>
    </vt:vector>
  </TitlesOfParts>
  <Company>home</Company>
  <LinksUpToDate>false</LinksUpToDate>
  <CharactersWithSpaces>62631</CharactersWithSpaces>
  <SharedDoc>false</SharedDoc>
  <HLinks>
    <vt:vector size="12" baseType="variant">
      <vt:variant>
        <vt:i4>4194310</vt:i4>
      </vt:variant>
      <vt:variant>
        <vt:i4>426</vt:i4>
      </vt:variant>
      <vt:variant>
        <vt:i4>0</vt:i4>
      </vt:variant>
      <vt:variant>
        <vt:i4>5</vt:i4>
      </vt:variant>
      <vt:variant>
        <vt:lpwstr>http://dx.doi.org/10.30811/jim.v4i2.1534</vt:lpwstr>
      </vt:variant>
      <vt:variant>
        <vt:lpwstr/>
      </vt:variant>
      <vt:variant>
        <vt:i4>6291473</vt:i4>
      </vt:variant>
      <vt:variant>
        <vt:i4>0</vt:i4>
      </vt:variant>
      <vt:variant>
        <vt:i4>0</vt:i4>
      </vt:variant>
      <vt:variant>
        <vt:i4>5</vt:i4>
      </vt:variant>
      <vt:variant>
        <vt:lpwstr>mailto:irmeilyana@unsri.ac.id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Aturan Penulisan Makalah JPS MIPA UNSRI</dc:title>
  <dc:subject/>
  <dc:creator>win-acer</dc:creator>
  <cp:keywords/>
  <cp:lastModifiedBy>fitri maya</cp:lastModifiedBy>
  <cp:revision>3</cp:revision>
  <dcterms:created xsi:type="dcterms:W3CDTF">2023-01-11T08:04:00Z</dcterms:created>
  <dcterms:modified xsi:type="dcterms:W3CDTF">2023-01-11T08:08:00Z</dcterms:modified>
</cp:coreProperties>
</file>