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43" w:rsidRPr="00CD4B7D" w:rsidRDefault="00956743" w:rsidP="00956743">
      <w:pPr>
        <w:jc w:val="center"/>
        <w:rPr>
          <w:rFonts w:asciiTheme="majorBidi" w:eastAsia="Calibri" w:hAnsiTheme="majorBidi" w:cstheme="majorBidi"/>
          <w:b/>
          <w:sz w:val="24"/>
          <w:szCs w:val="24"/>
          <w:lang w:val="sv-SE"/>
        </w:rPr>
      </w:pPr>
      <w:r w:rsidRPr="00CD4B7D">
        <w:rPr>
          <w:rFonts w:asciiTheme="majorBidi" w:eastAsia="Calibri" w:hAnsiTheme="majorBidi" w:cstheme="majorBidi"/>
          <w:b/>
          <w:sz w:val="24"/>
          <w:szCs w:val="24"/>
        </w:rPr>
        <w:t>MODEL KELEMBAGAAN PETANI PLASMA BERSERTIFIKAT RSPO DAN NON RSPO DALAM PENGELOLAAN</w:t>
      </w:r>
      <w:r w:rsidR="00927D27" w:rsidRPr="00CD4B7D">
        <w:rPr>
          <w:rFonts w:asciiTheme="majorBidi" w:hAnsiTheme="majorBidi" w:cstheme="majorBidi"/>
          <w:b/>
          <w:sz w:val="24"/>
          <w:szCs w:val="24"/>
        </w:rPr>
        <w:t xml:space="preserve"> PERKEBUNAN </w:t>
      </w:r>
      <w:proofErr w:type="gramStart"/>
      <w:r w:rsidR="00927D27" w:rsidRPr="00CD4B7D">
        <w:rPr>
          <w:rFonts w:asciiTheme="majorBidi" w:hAnsiTheme="majorBidi" w:cstheme="majorBidi"/>
          <w:b/>
          <w:sz w:val="24"/>
          <w:szCs w:val="24"/>
        </w:rPr>
        <w:t xml:space="preserve">SAWIT </w:t>
      </w:r>
      <w:r w:rsidRPr="00CD4B7D">
        <w:rPr>
          <w:rFonts w:asciiTheme="majorBidi" w:hAnsiTheme="majorBidi" w:cstheme="majorBidi"/>
          <w:b/>
          <w:sz w:val="24"/>
          <w:szCs w:val="24"/>
        </w:rPr>
        <w:t xml:space="preserve"> </w:t>
      </w:r>
      <w:r w:rsidRPr="00CD4B7D">
        <w:rPr>
          <w:rFonts w:asciiTheme="majorBidi" w:eastAsia="Calibri" w:hAnsiTheme="majorBidi" w:cstheme="majorBidi"/>
          <w:b/>
          <w:sz w:val="24"/>
          <w:szCs w:val="24"/>
          <w:lang w:val="sv-SE"/>
        </w:rPr>
        <w:t>DI</w:t>
      </w:r>
      <w:proofErr w:type="gramEnd"/>
      <w:r w:rsidRPr="00CD4B7D">
        <w:rPr>
          <w:rFonts w:asciiTheme="majorBidi" w:eastAsia="Calibri" w:hAnsiTheme="majorBidi" w:cstheme="majorBidi"/>
          <w:b/>
          <w:sz w:val="24"/>
          <w:szCs w:val="24"/>
          <w:lang w:val="sv-SE"/>
        </w:rPr>
        <w:t xml:space="preserve"> KABUPATEN</w:t>
      </w:r>
      <w:r w:rsidR="00A7494C" w:rsidRPr="00CD4B7D">
        <w:rPr>
          <w:rFonts w:asciiTheme="majorBidi" w:eastAsia="Calibri" w:hAnsiTheme="majorBidi" w:cstheme="majorBidi"/>
          <w:b/>
          <w:sz w:val="24"/>
          <w:szCs w:val="24"/>
          <w:lang w:val="sv-SE"/>
        </w:rPr>
        <w:t xml:space="preserve"> MUSI BANYUASIN </w:t>
      </w:r>
    </w:p>
    <w:p w:rsidR="00956743" w:rsidRPr="00313F91" w:rsidRDefault="00402C1C" w:rsidP="003A5AC3">
      <w:pPr>
        <w:jc w:val="center"/>
        <w:rPr>
          <w:rFonts w:asciiTheme="majorBidi" w:eastAsia="Calibri" w:hAnsiTheme="majorBidi" w:cstheme="majorBidi"/>
          <w:b/>
          <w:sz w:val="24"/>
          <w:szCs w:val="24"/>
        </w:rPr>
      </w:pPr>
      <w:r w:rsidRPr="00CD4B7D">
        <w:rPr>
          <w:rFonts w:asciiTheme="majorBidi" w:eastAsia="Calibri" w:hAnsiTheme="majorBidi" w:cstheme="majorBidi"/>
          <w:b/>
          <w:sz w:val="24"/>
          <w:szCs w:val="24"/>
          <w:lang w:val="sv-SE"/>
        </w:rPr>
        <w:t>(</w:t>
      </w:r>
      <w:r w:rsidR="00BC47D0">
        <w:rPr>
          <w:rFonts w:asciiTheme="majorBidi" w:eastAsia="Calibri" w:hAnsiTheme="majorBidi" w:cstheme="majorBidi"/>
          <w:b/>
          <w:sz w:val="24"/>
          <w:szCs w:val="24"/>
          <w:lang w:val="sv-SE"/>
        </w:rPr>
        <w:t xml:space="preserve"> Institutional Model Of RSPO dan Non RSPO certified Plasma Farmers</w:t>
      </w:r>
      <w:r w:rsidR="003A5AC3">
        <w:rPr>
          <w:rFonts w:asciiTheme="majorBidi" w:eastAsia="Calibri" w:hAnsiTheme="majorBidi" w:cstheme="majorBidi"/>
          <w:b/>
          <w:sz w:val="24"/>
          <w:szCs w:val="24"/>
          <w:lang w:val="sv-SE"/>
        </w:rPr>
        <w:t xml:space="preserve"> in Musi Banyuasin palm Estate Management)</w:t>
      </w:r>
      <w:r w:rsidR="00BC47D0">
        <w:rPr>
          <w:rFonts w:asciiTheme="majorBidi" w:eastAsia="Calibri" w:hAnsiTheme="majorBidi" w:cstheme="majorBidi"/>
          <w:b/>
          <w:sz w:val="24"/>
          <w:szCs w:val="24"/>
          <w:lang w:val="sv-SE"/>
        </w:rPr>
        <w:t xml:space="preserve"> </w:t>
      </w:r>
    </w:p>
    <w:p w:rsidR="00956743" w:rsidRPr="00CD4B7D" w:rsidRDefault="00956743" w:rsidP="00956743">
      <w:pPr>
        <w:jc w:val="center"/>
        <w:rPr>
          <w:rFonts w:asciiTheme="majorBidi" w:hAnsiTheme="majorBidi" w:cstheme="majorBidi"/>
          <w:sz w:val="24"/>
          <w:szCs w:val="24"/>
        </w:rPr>
      </w:pPr>
      <w:proofErr w:type="spellStart"/>
      <w:r w:rsidRPr="00CD4B7D">
        <w:rPr>
          <w:rFonts w:asciiTheme="majorBidi" w:hAnsiTheme="majorBidi" w:cstheme="majorBidi"/>
          <w:sz w:val="24"/>
          <w:szCs w:val="24"/>
        </w:rPr>
        <w:t>Henny</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Malini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S.P.</w:t>
      </w:r>
      <w:proofErr w:type="gramStart"/>
      <w:r w:rsidRPr="00CD4B7D">
        <w:rPr>
          <w:rFonts w:asciiTheme="majorBidi" w:hAnsiTheme="majorBidi" w:cstheme="majorBidi"/>
          <w:sz w:val="24"/>
          <w:szCs w:val="24"/>
        </w:rPr>
        <w:t>,M.Si</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Aryani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S.P.,M.Si</w:t>
      </w:r>
      <w:proofErr w:type="spellEnd"/>
    </w:p>
    <w:p w:rsidR="00956743" w:rsidRPr="00CD4B7D" w:rsidRDefault="00956743" w:rsidP="00956743">
      <w:pPr>
        <w:jc w:val="center"/>
        <w:rPr>
          <w:rFonts w:asciiTheme="majorBidi" w:eastAsia="Calibri" w:hAnsiTheme="majorBidi" w:cstheme="majorBidi"/>
          <w:sz w:val="24"/>
          <w:szCs w:val="24"/>
          <w:lang w:val="id-ID"/>
        </w:rPr>
      </w:pPr>
      <w:r w:rsidRPr="00CD4B7D">
        <w:rPr>
          <w:rFonts w:asciiTheme="majorBidi" w:hAnsiTheme="majorBidi" w:cstheme="majorBidi"/>
          <w:sz w:val="24"/>
          <w:szCs w:val="24"/>
          <w:lang w:val="sv-SE"/>
        </w:rPr>
        <w:t>(</w:t>
      </w:r>
      <w:r w:rsidRPr="00CD4B7D">
        <w:rPr>
          <w:rFonts w:asciiTheme="majorBidi" w:eastAsia="Calibri" w:hAnsiTheme="majorBidi" w:cstheme="majorBidi"/>
          <w:sz w:val="24"/>
          <w:szCs w:val="24"/>
          <w:lang w:val="sv-SE"/>
        </w:rPr>
        <w:t>Staf Pengajar Prodi Agribisnis Fakultas Pertanian Unsri</w:t>
      </w:r>
      <w:r w:rsidRPr="00CD4B7D">
        <w:rPr>
          <w:rFonts w:asciiTheme="majorBidi" w:hAnsiTheme="majorBidi" w:cstheme="majorBidi"/>
          <w:sz w:val="24"/>
          <w:szCs w:val="24"/>
          <w:lang w:val="sv-SE"/>
        </w:rPr>
        <w:t>)</w:t>
      </w:r>
    </w:p>
    <w:p w:rsidR="00956743" w:rsidRPr="00313F91" w:rsidRDefault="00896EBB" w:rsidP="00956743">
      <w:pPr>
        <w:jc w:val="center"/>
        <w:rPr>
          <w:rFonts w:asciiTheme="majorBidi" w:hAnsiTheme="majorBidi" w:cstheme="majorBidi"/>
          <w:b/>
          <w:bCs/>
          <w:i/>
          <w:iCs/>
          <w:sz w:val="24"/>
          <w:szCs w:val="24"/>
        </w:rPr>
      </w:pPr>
      <w:proofErr w:type="gramStart"/>
      <w:r w:rsidRPr="00313F91">
        <w:rPr>
          <w:rFonts w:asciiTheme="majorBidi" w:hAnsiTheme="majorBidi" w:cstheme="majorBidi"/>
          <w:b/>
          <w:bCs/>
          <w:i/>
          <w:iCs/>
          <w:sz w:val="24"/>
          <w:szCs w:val="24"/>
        </w:rPr>
        <w:t>E</w:t>
      </w:r>
      <w:r w:rsidR="00FA713A" w:rsidRPr="00313F91">
        <w:rPr>
          <w:rFonts w:asciiTheme="majorBidi" w:hAnsiTheme="majorBidi" w:cstheme="majorBidi"/>
          <w:b/>
          <w:bCs/>
          <w:i/>
          <w:iCs/>
          <w:sz w:val="24"/>
          <w:szCs w:val="24"/>
        </w:rPr>
        <w:t>mail :</w:t>
      </w:r>
      <w:proofErr w:type="gramEnd"/>
      <w:r w:rsidR="00FA713A" w:rsidRPr="00313F91">
        <w:rPr>
          <w:rFonts w:asciiTheme="majorBidi" w:hAnsiTheme="majorBidi" w:cstheme="majorBidi"/>
          <w:b/>
          <w:bCs/>
          <w:i/>
          <w:iCs/>
          <w:sz w:val="24"/>
          <w:szCs w:val="24"/>
        </w:rPr>
        <w:t xml:space="preserve"> mhennymalini@yahoo.com</w:t>
      </w:r>
    </w:p>
    <w:p w:rsidR="00DD1EC9" w:rsidRPr="00CD4B7D" w:rsidRDefault="00956743" w:rsidP="00956743">
      <w:pPr>
        <w:jc w:val="center"/>
        <w:rPr>
          <w:rFonts w:asciiTheme="majorBidi" w:hAnsiTheme="majorBidi" w:cstheme="majorBidi"/>
          <w:b/>
          <w:sz w:val="24"/>
          <w:szCs w:val="24"/>
        </w:rPr>
      </w:pPr>
      <w:r w:rsidRPr="00CD4B7D">
        <w:rPr>
          <w:rFonts w:asciiTheme="majorBidi" w:hAnsiTheme="majorBidi" w:cstheme="majorBidi"/>
          <w:b/>
          <w:sz w:val="24"/>
          <w:szCs w:val="24"/>
        </w:rPr>
        <w:t>ABSTRAK</w:t>
      </w:r>
    </w:p>
    <w:p w:rsidR="00956743" w:rsidRPr="00CD4B7D" w:rsidRDefault="00956743" w:rsidP="00EA2601">
      <w:pPr>
        <w:autoSpaceDE w:val="0"/>
        <w:autoSpaceDN w:val="0"/>
        <w:adjustRightInd w:val="0"/>
        <w:spacing w:after="0" w:line="240" w:lineRule="auto"/>
        <w:ind w:firstLine="567"/>
        <w:jc w:val="both"/>
        <w:rPr>
          <w:rFonts w:asciiTheme="majorBidi" w:hAnsiTheme="majorBidi" w:cstheme="majorBidi"/>
          <w:sz w:val="24"/>
          <w:szCs w:val="24"/>
          <w:lang w:val="sv-SE"/>
        </w:rPr>
      </w:pPr>
      <w:proofErr w:type="spellStart"/>
      <w:proofErr w:type="gramStart"/>
      <w:r w:rsidRPr="00CD4B7D">
        <w:rPr>
          <w:rFonts w:asciiTheme="majorBidi" w:hAnsiTheme="majorBidi" w:cstheme="majorBidi"/>
          <w:sz w:val="24"/>
          <w:szCs w:val="24"/>
        </w:rPr>
        <w:t>Penelitian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bertujuan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lang w:val="sv-SE"/>
        </w:rPr>
        <w:t xml:space="preserve"> Mengidentifikasi dan mengkaji sistem kontrak pertanian dan tata niaga kelapa sawit dengan pengelolaan pasca RSPO dan yang belum memiliki sertifikat RSPO Mengkaji peluang perubahan kelembagaan dalam perkebunan kelapa sawit dikedua lokasi penelitian.</w:t>
      </w:r>
      <w:proofErr w:type="gramEnd"/>
    </w:p>
    <w:p w:rsidR="006E6E0F" w:rsidRPr="00CD4B7D" w:rsidRDefault="006E6E0F" w:rsidP="00234A25">
      <w:pPr>
        <w:autoSpaceDE w:val="0"/>
        <w:autoSpaceDN w:val="0"/>
        <w:adjustRightInd w:val="0"/>
        <w:spacing w:after="0" w:line="240" w:lineRule="auto"/>
        <w:ind w:firstLine="567"/>
        <w:jc w:val="both"/>
        <w:rPr>
          <w:rFonts w:asciiTheme="majorBidi" w:hAnsiTheme="majorBidi" w:cstheme="majorBidi"/>
          <w:sz w:val="24"/>
          <w:szCs w:val="24"/>
        </w:rPr>
      </w:pPr>
      <w:r w:rsidRPr="00CD4B7D">
        <w:rPr>
          <w:rFonts w:asciiTheme="majorBidi" w:hAnsiTheme="majorBidi" w:cstheme="majorBidi"/>
          <w:sz w:val="24"/>
          <w:szCs w:val="24"/>
          <w:lang w:val="id-ID"/>
        </w:rPr>
        <w:t xml:space="preserve">Penelitian ini </w:t>
      </w:r>
      <w:proofErr w:type="spellStart"/>
      <w:r w:rsidRPr="00CD4B7D">
        <w:rPr>
          <w:rFonts w:asciiTheme="majorBidi" w:hAnsiTheme="majorBidi" w:cstheme="majorBidi"/>
          <w:sz w:val="24"/>
          <w:szCs w:val="24"/>
        </w:rPr>
        <w:t>telah</w:t>
      </w:r>
      <w:proofErr w:type="spellEnd"/>
      <w:r w:rsidRPr="00CD4B7D">
        <w:rPr>
          <w:rFonts w:asciiTheme="majorBidi" w:hAnsiTheme="majorBidi" w:cstheme="majorBidi"/>
          <w:sz w:val="24"/>
          <w:szCs w:val="24"/>
          <w:lang w:val="id-ID"/>
        </w:rPr>
        <w:t xml:space="preserve"> dilaksanakan di Kabupaten Musi Banyuasin Provinsi Sumatera Selatan</w:t>
      </w:r>
      <w:r w:rsidR="00234A25">
        <w:rPr>
          <w:rFonts w:asciiTheme="majorBidi" w:hAnsiTheme="majorBidi" w:cstheme="majorBidi"/>
          <w:sz w:val="24"/>
          <w:szCs w:val="24"/>
        </w:rPr>
        <w:t>.</w:t>
      </w:r>
      <w:r w:rsidRPr="00CD4B7D">
        <w:rPr>
          <w:rFonts w:asciiTheme="majorBidi" w:hAnsiTheme="majorBidi" w:cstheme="majorBidi"/>
          <w:sz w:val="24"/>
          <w:szCs w:val="24"/>
          <w:lang w:val="id-ID"/>
        </w:rPr>
        <w:t xml:space="preserve"> </w:t>
      </w:r>
    </w:p>
    <w:p w:rsidR="006E6E0F" w:rsidRPr="00CD4B7D" w:rsidRDefault="006E6E0F" w:rsidP="00EA2601">
      <w:pPr>
        <w:autoSpaceDE w:val="0"/>
        <w:autoSpaceDN w:val="0"/>
        <w:adjustRightInd w:val="0"/>
        <w:spacing w:after="0" w:line="240" w:lineRule="auto"/>
        <w:ind w:firstLine="567"/>
        <w:jc w:val="both"/>
        <w:rPr>
          <w:rFonts w:asciiTheme="majorBidi" w:hAnsiTheme="majorBidi" w:cstheme="majorBidi"/>
          <w:sz w:val="24"/>
          <w:szCs w:val="24"/>
        </w:rPr>
      </w:pP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Penelitian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menunjukkan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pertanian</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dilakukan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baik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lapisan</w:t>
      </w:r>
      <w:proofErr w:type="spellEnd"/>
      <w:r w:rsidRPr="00CD4B7D">
        <w:rPr>
          <w:rFonts w:asciiTheme="majorBidi" w:hAnsiTheme="majorBidi" w:cstheme="majorBidi"/>
          <w:sz w:val="24"/>
          <w:szCs w:val="24"/>
        </w:rPr>
        <w:t xml:space="preserve"> 1 </w:t>
      </w:r>
      <w:proofErr w:type="spellStart"/>
      <w:r w:rsidRPr="00CD4B7D">
        <w:rPr>
          <w:rFonts w:asciiTheme="majorBidi" w:hAnsiTheme="majorBidi" w:cstheme="majorBidi"/>
          <w:sz w:val="24"/>
          <w:szCs w:val="24"/>
        </w:rPr>
        <w:t>maupun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lapisan</w:t>
      </w:r>
      <w:proofErr w:type="spellEnd"/>
      <w:r w:rsidRPr="00CD4B7D">
        <w:rPr>
          <w:rFonts w:asciiTheme="majorBidi" w:hAnsiTheme="majorBidi" w:cstheme="majorBidi"/>
          <w:sz w:val="24"/>
          <w:szCs w:val="24"/>
        </w:rPr>
        <w:t xml:space="preserve"> 2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inti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melalui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ikatan</w:t>
      </w:r>
      <w:proofErr w:type="spellEnd"/>
      <w:r w:rsidRPr="00CD4B7D">
        <w:rPr>
          <w:rFonts w:asciiTheme="majorBidi" w:hAnsiTheme="majorBidi" w:cstheme="majorBidi"/>
          <w:sz w:val="24"/>
          <w:szCs w:val="24"/>
        </w:rPr>
        <w:t xml:space="preserve"> modal </w:t>
      </w:r>
      <w:proofErr w:type="spellStart"/>
      <w:r w:rsidRPr="00CD4B7D">
        <w:rPr>
          <w:rFonts w:asciiTheme="majorBidi" w:hAnsiTheme="majorBidi" w:cstheme="majorBidi"/>
          <w:sz w:val="24"/>
          <w:szCs w:val="24"/>
        </w:rPr>
        <w:t>pendahuluan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berupa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pinjaman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investasi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awal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kebun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sarana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produksi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serta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kerjasama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produksi</w:t>
      </w:r>
      <w:proofErr w:type="spellEnd"/>
      <w:r w:rsidRPr="00CD4B7D">
        <w:rPr>
          <w:rFonts w:asciiTheme="majorBidi" w:hAnsiTheme="majorBidi" w:cstheme="majorBidi"/>
          <w:sz w:val="24"/>
          <w:szCs w:val="24"/>
        </w:rPr>
        <w:t xml:space="preserve"> (TBS),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umunya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tidak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menemukan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masalah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berarti</w:t>
      </w:r>
      <w:proofErr w:type="spell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umumnya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kerjasarna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itupun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sebagian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dari</w:t>
      </w:r>
      <w:proofErr w:type="spellEnd"/>
      <w:r w:rsidRPr="00CD4B7D">
        <w:rPr>
          <w:rFonts w:asciiTheme="majorBidi" w:hAnsiTheme="majorBidi" w:cstheme="majorBidi"/>
          <w:sz w:val="24"/>
          <w:szCs w:val="24"/>
        </w:rPr>
        <w:t xml:space="preserve"> sample, </w:t>
      </w:r>
      <w:proofErr w:type="spellStart"/>
      <w:r w:rsidRPr="00CD4B7D">
        <w:rPr>
          <w:rFonts w:asciiTheme="majorBidi" w:hAnsiTheme="majorBidi" w:cstheme="majorBidi"/>
          <w:sz w:val="24"/>
          <w:szCs w:val="24"/>
        </w:rPr>
        <w:t>karena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sebagian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inti</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
    <w:p w:rsidR="006E6E0F" w:rsidRPr="00CD4B7D" w:rsidRDefault="006E6E0F" w:rsidP="00EA2601">
      <w:pPr>
        <w:autoSpaceDE w:val="0"/>
        <w:autoSpaceDN w:val="0"/>
        <w:adjustRightInd w:val="0"/>
        <w:spacing w:after="0" w:line="240" w:lineRule="auto"/>
        <w:ind w:firstLine="567"/>
        <w:jc w:val="both"/>
        <w:rPr>
          <w:rFonts w:asciiTheme="majorBidi" w:hAnsiTheme="majorBidi" w:cstheme="majorBidi"/>
          <w:sz w:val="24"/>
          <w:szCs w:val="24"/>
        </w:rPr>
      </w:pP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estimasi</w:t>
      </w:r>
      <w:proofErr w:type="spellEnd"/>
      <w:r w:rsidRPr="00CD4B7D">
        <w:rPr>
          <w:rFonts w:asciiTheme="majorBidi" w:hAnsiTheme="majorBidi" w:cstheme="majorBidi"/>
          <w:sz w:val="24"/>
          <w:szCs w:val="24"/>
        </w:rPr>
        <w:t xml:space="preserve"> model </w:t>
      </w:r>
      <w:r w:rsidRPr="00CD4B7D">
        <w:rPr>
          <w:rFonts w:asciiTheme="majorBidi" w:hAnsiTheme="majorBidi" w:cstheme="majorBidi"/>
          <w:iCs/>
          <w:sz w:val="24"/>
          <w:szCs w:val="24"/>
        </w:rPr>
        <w:t xml:space="preserve">logistic regression </w:t>
      </w:r>
      <w:proofErr w:type="spellStart"/>
      <w:r w:rsidRPr="00CD4B7D">
        <w:rPr>
          <w:rFonts w:asciiTheme="majorBidi" w:hAnsiTheme="majorBidi" w:cstheme="majorBidi"/>
          <w:iCs/>
          <w:sz w:val="24"/>
          <w:szCs w:val="24"/>
        </w:rPr>
        <w:t>menunjukkan</w:t>
      </w:r>
      <w:proofErr w:type="spellEnd"/>
      <w:r w:rsidRPr="00CD4B7D">
        <w:rPr>
          <w:rFonts w:asciiTheme="majorBidi" w:hAnsiTheme="majorBidi" w:cstheme="majorBidi"/>
          <w:iCs/>
          <w:sz w:val="24"/>
          <w:szCs w:val="24"/>
        </w:rPr>
        <w:t xml:space="preserve"> </w:t>
      </w:r>
      <w:proofErr w:type="spellStart"/>
      <w:r w:rsidRPr="00CD4B7D">
        <w:rPr>
          <w:rFonts w:asciiTheme="majorBidi" w:hAnsiTheme="majorBidi" w:cstheme="majorBidi"/>
          <w:iCs/>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peluang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memilih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koperasi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sebagai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lembaga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akan</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semakin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besar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semakin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tingkat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pendidikan</w:t>
      </w:r>
      <w:proofErr w:type="spellEnd"/>
      <w:r w:rsidRPr="00CD4B7D">
        <w:rPr>
          <w:rFonts w:asciiTheme="majorBidi" w:hAnsiTheme="majorBidi" w:cstheme="majorBidi"/>
          <w:sz w:val="24"/>
          <w:szCs w:val="24"/>
        </w:rPr>
        <w:t xml:space="preserve"> formal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apabila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menjadi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anggota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koperasi</w:t>
      </w:r>
      <w:proofErr w:type="spellEnd"/>
      <w:r w:rsidRPr="00CD4B7D">
        <w:rPr>
          <w:rFonts w:asciiTheme="majorBidi" w:hAnsiTheme="majorBidi" w:cstheme="majorBidi"/>
          <w:sz w:val="24"/>
          <w:szCs w:val="24"/>
        </w:rPr>
        <w:t xml:space="preserve">.  </w:t>
      </w:r>
    </w:p>
    <w:p w:rsidR="00AD0D1E" w:rsidRPr="00234A25" w:rsidRDefault="0021516D" w:rsidP="00234A25">
      <w:pPr>
        <w:jc w:val="both"/>
        <w:rPr>
          <w:rFonts w:asciiTheme="majorBidi" w:hAnsiTheme="majorBidi" w:cstheme="majorBidi"/>
          <w:i/>
          <w:sz w:val="24"/>
          <w:szCs w:val="24"/>
        </w:rPr>
      </w:pPr>
      <w:proofErr w:type="spellStart"/>
      <w:r w:rsidRPr="00CD4B7D">
        <w:rPr>
          <w:rFonts w:asciiTheme="majorBidi" w:hAnsiTheme="majorBidi" w:cstheme="majorBidi"/>
          <w:i/>
          <w:sz w:val="24"/>
          <w:szCs w:val="24"/>
        </w:rPr>
        <w:t>Kata</w:t>
      </w:r>
      <w:proofErr w:type="spellEnd"/>
      <w:r w:rsidRPr="00CD4B7D">
        <w:rPr>
          <w:rFonts w:asciiTheme="majorBidi" w:hAnsiTheme="majorBidi" w:cstheme="majorBidi"/>
          <w:i/>
          <w:sz w:val="24"/>
          <w:szCs w:val="24"/>
        </w:rPr>
        <w:t xml:space="preserve"> </w:t>
      </w:r>
      <w:proofErr w:type="spellStart"/>
      <w:r w:rsidRPr="00CD4B7D">
        <w:rPr>
          <w:rFonts w:asciiTheme="majorBidi" w:hAnsiTheme="majorBidi" w:cstheme="majorBidi"/>
          <w:i/>
          <w:sz w:val="24"/>
          <w:szCs w:val="24"/>
        </w:rPr>
        <w:t>Kunci</w:t>
      </w:r>
      <w:proofErr w:type="spellEnd"/>
      <w:r w:rsidR="00505260" w:rsidRPr="00CD4B7D">
        <w:rPr>
          <w:rFonts w:asciiTheme="majorBidi" w:hAnsiTheme="majorBidi" w:cstheme="majorBidi"/>
          <w:i/>
          <w:sz w:val="24"/>
          <w:szCs w:val="24"/>
        </w:rPr>
        <w:t xml:space="preserve">: </w:t>
      </w:r>
      <w:proofErr w:type="spellStart"/>
      <w:r w:rsidR="00505260" w:rsidRPr="00CD4B7D">
        <w:rPr>
          <w:rFonts w:asciiTheme="majorBidi" w:hAnsiTheme="majorBidi" w:cstheme="majorBidi"/>
          <w:i/>
          <w:sz w:val="24"/>
          <w:szCs w:val="24"/>
        </w:rPr>
        <w:t>Kelembagaan</w:t>
      </w:r>
      <w:proofErr w:type="spellEnd"/>
      <w:r w:rsidR="00505260" w:rsidRPr="00CD4B7D">
        <w:rPr>
          <w:rFonts w:asciiTheme="majorBidi" w:hAnsiTheme="majorBidi" w:cstheme="majorBidi"/>
          <w:i/>
          <w:sz w:val="24"/>
          <w:szCs w:val="24"/>
        </w:rPr>
        <w:t xml:space="preserve">, </w:t>
      </w:r>
      <w:proofErr w:type="spellStart"/>
      <w:r w:rsidR="00505260" w:rsidRPr="00CD4B7D">
        <w:rPr>
          <w:rFonts w:asciiTheme="majorBidi" w:hAnsiTheme="majorBidi" w:cstheme="majorBidi"/>
          <w:i/>
          <w:sz w:val="24"/>
          <w:szCs w:val="24"/>
        </w:rPr>
        <w:t>Pengelolaan</w:t>
      </w:r>
      <w:proofErr w:type="spellEnd"/>
      <w:r w:rsidR="00505260" w:rsidRPr="00CD4B7D">
        <w:rPr>
          <w:rFonts w:asciiTheme="majorBidi" w:hAnsiTheme="majorBidi" w:cstheme="majorBidi"/>
          <w:i/>
          <w:sz w:val="24"/>
          <w:szCs w:val="24"/>
        </w:rPr>
        <w:t xml:space="preserve">, </w:t>
      </w:r>
      <w:proofErr w:type="spellStart"/>
      <w:r w:rsidR="00505260" w:rsidRPr="00CD4B7D">
        <w:rPr>
          <w:rFonts w:asciiTheme="majorBidi" w:hAnsiTheme="majorBidi" w:cstheme="majorBidi"/>
          <w:i/>
          <w:sz w:val="24"/>
          <w:szCs w:val="24"/>
        </w:rPr>
        <w:t>sertifikat</w:t>
      </w:r>
      <w:proofErr w:type="spellEnd"/>
      <w:r w:rsidR="00505260" w:rsidRPr="00CD4B7D">
        <w:rPr>
          <w:rFonts w:asciiTheme="majorBidi" w:hAnsiTheme="majorBidi" w:cstheme="majorBidi"/>
          <w:i/>
          <w:sz w:val="24"/>
          <w:szCs w:val="24"/>
        </w:rPr>
        <w:t xml:space="preserve"> RSPO </w:t>
      </w:r>
      <w:proofErr w:type="spellStart"/>
      <w:r w:rsidR="00505260" w:rsidRPr="00CD4B7D">
        <w:rPr>
          <w:rFonts w:asciiTheme="majorBidi" w:hAnsiTheme="majorBidi" w:cstheme="majorBidi"/>
          <w:i/>
          <w:sz w:val="24"/>
          <w:szCs w:val="24"/>
        </w:rPr>
        <w:t>dan</w:t>
      </w:r>
      <w:proofErr w:type="spellEnd"/>
      <w:r w:rsidR="00505260" w:rsidRPr="00CD4B7D">
        <w:rPr>
          <w:rFonts w:asciiTheme="majorBidi" w:hAnsiTheme="majorBidi" w:cstheme="majorBidi"/>
          <w:i/>
          <w:sz w:val="24"/>
          <w:szCs w:val="24"/>
        </w:rPr>
        <w:t xml:space="preserve"> Non </w:t>
      </w:r>
      <w:proofErr w:type="spellStart"/>
      <w:r w:rsidR="00505260" w:rsidRPr="00CD4B7D">
        <w:rPr>
          <w:rFonts w:asciiTheme="majorBidi" w:hAnsiTheme="majorBidi" w:cstheme="majorBidi"/>
          <w:i/>
          <w:sz w:val="24"/>
          <w:szCs w:val="24"/>
        </w:rPr>
        <w:t>RSPO</w:t>
      </w:r>
      <w:proofErr w:type="gramStart"/>
      <w:r w:rsidR="00511090">
        <w:rPr>
          <w:rFonts w:asciiTheme="majorBidi" w:hAnsiTheme="majorBidi" w:cstheme="majorBidi"/>
          <w:i/>
          <w:sz w:val="24"/>
          <w:szCs w:val="24"/>
        </w:rPr>
        <w:t>,Kerjasama</w:t>
      </w:r>
      <w:proofErr w:type="spellEnd"/>
      <w:proofErr w:type="gramEnd"/>
      <w:r w:rsidR="00511090">
        <w:rPr>
          <w:rFonts w:asciiTheme="majorBidi" w:hAnsiTheme="majorBidi" w:cstheme="majorBidi"/>
          <w:i/>
          <w:sz w:val="24"/>
          <w:szCs w:val="24"/>
        </w:rPr>
        <w:t xml:space="preserve">, </w:t>
      </w:r>
      <w:proofErr w:type="spellStart"/>
      <w:r w:rsidR="00511090">
        <w:rPr>
          <w:rFonts w:asciiTheme="majorBidi" w:hAnsiTheme="majorBidi" w:cstheme="majorBidi"/>
          <w:i/>
          <w:sz w:val="24"/>
          <w:szCs w:val="24"/>
        </w:rPr>
        <w:t>Petani</w:t>
      </w:r>
      <w:proofErr w:type="spellEnd"/>
      <w:r w:rsidR="00511090">
        <w:rPr>
          <w:rFonts w:asciiTheme="majorBidi" w:hAnsiTheme="majorBidi" w:cstheme="majorBidi"/>
          <w:i/>
          <w:sz w:val="24"/>
          <w:szCs w:val="24"/>
        </w:rPr>
        <w:t xml:space="preserve"> Plasma</w:t>
      </w:r>
    </w:p>
    <w:p w:rsidR="0021516D" w:rsidRPr="00CD4B7D" w:rsidRDefault="0021516D" w:rsidP="0021516D">
      <w:pPr>
        <w:jc w:val="center"/>
        <w:rPr>
          <w:rFonts w:asciiTheme="majorBidi" w:hAnsiTheme="majorBidi" w:cstheme="majorBidi"/>
          <w:b/>
          <w:sz w:val="24"/>
          <w:szCs w:val="24"/>
        </w:rPr>
      </w:pPr>
      <w:r w:rsidRPr="00CD4B7D">
        <w:rPr>
          <w:rFonts w:asciiTheme="majorBidi" w:hAnsiTheme="majorBidi" w:cstheme="majorBidi"/>
          <w:b/>
          <w:sz w:val="24"/>
          <w:szCs w:val="24"/>
        </w:rPr>
        <w:t>ABSTRAC</w:t>
      </w:r>
      <w:r w:rsidR="0011228F">
        <w:rPr>
          <w:rFonts w:asciiTheme="majorBidi" w:hAnsiTheme="majorBidi" w:cstheme="majorBidi"/>
          <w:b/>
          <w:sz w:val="24"/>
          <w:szCs w:val="24"/>
        </w:rPr>
        <w:t>T</w:t>
      </w:r>
    </w:p>
    <w:p w:rsidR="009A3F52" w:rsidRPr="00CD4B7D" w:rsidRDefault="009A3F52" w:rsidP="009A3F52">
      <w:pPr>
        <w:spacing w:after="0" w:line="240" w:lineRule="auto"/>
        <w:ind w:firstLine="720"/>
        <w:jc w:val="both"/>
        <w:rPr>
          <w:rFonts w:asciiTheme="majorBidi" w:hAnsiTheme="majorBidi" w:cstheme="majorBidi"/>
          <w:sz w:val="24"/>
          <w:szCs w:val="24"/>
        </w:rPr>
      </w:pPr>
      <w:r w:rsidRPr="00CD4B7D">
        <w:rPr>
          <w:rFonts w:asciiTheme="majorBidi" w:hAnsiTheme="majorBidi" w:cstheme="majorBidi"/>
          <w:sz w:val="24"/>
          <w:szCs w:val="24"/>
        </w:rPr>
        <w:t xml:space="preserve">This study aims to identify and assess the system of contract farming and palm oil trade system with the management of post-RSPO and who do not yet have RSPO certificates </w:t>
      </w:r>
      <w:proofErr w:type="gramStart"/>
      <w:r w:rsidRPr="00CD4B7D">
        <w:rPr>
          <w:rFonts w:asciiTheme="majorBidi" w:hAnsiTheme="majorBidi" w:cstheme="majorBidi"/>
          <w:sz w:val="24"/>
          <w:szCs w:val="24"/>
        </w:rPr>
        <w:t>Assessing</w:t>
      </w:r>
      <w:proofErr w:type="gramEnd"/>
      <w:r w:rsidRPr="00CD4B7D">
        <w:rPr>
          <w:rFonts w:asciiTheme="majorBidi" w:hAnsiTheme="majorBidi" w:cstheme="majorBidi"/>
          <w:sz w:val="24"/>
          <w:szCs w:val="24"/>
        </w:rPr>
        <w:t xml:space="preserve"> the chances of institutional changes in oil palm plantations in both sites.  </w:t>
      </w:r>
    </w:p>
    <w:p w:rsidR="009A3F52" w:rsidRPr="00CD4B7D" w:rsidRDefault="009A3F52" w:rsidP="009A3F52">
      <w:pPr>
        <w:spacing w:after="0" w:line="240" w:lineRule="auto"/>
        <w:ind w:firstLine="720"/>
        <w:jc w:val="both"/>
        <w:rPr>
          <w:rFonts w:asciiTheme="majorBidi" w:hAnsiTheme="majorBidi" w:cstheme="majorBidi"/>
          <w:sz w:val="24"/>
          <w:szCs w:val="24"/>
        </w:rPr>
      </w:pPr>
      <w:r w:rsidRPr="00CD4B7D">
        <w:rPr>
          <w:rFonts w:asciiTheme="majorBidi" w:hAnsiTheme="majorBidi" w:cstheme="majorBidi"/>
          <w:sz w:val="24"/>
          <w:szCs w:val="24"/>
        </w:rPr>
        <w:t xml:space="preserve">Research results show that the form of contract farming is conducted farmers, both in layer 1 and layer 2 with the company through a capital tie-core is a preliminary form of a loan for an initial investment of oil palm plantations and production facilities, marketing and production cooperation contract (TBS), and generally did not find any significant problems. With traders, farmers usually only do </w:t>
      </w:r>
      <w:proofErr w:type="spellStart"/>
      <w:r w:rsidRPr="00CD4B7D">
        <w:rPr>
          <w:rFonts w:asciiTheme="majorBidi" w:hAnsiTheme="majorBidi" w:cstheme="majorBidi"/>
          <w:sz w:val="24"/>
          <w:szCs w:val="24"/>
        </w:rPr>
        <w:t>kerjasarna</w:t>
      </w:r>
      <w:proofErr w:type="spellEnd"/>
      <w:r w:rsidRPr="00CD4B7D">
        <w:rPr>
          <w:rFonts w:asciiTheme="majorBidi" w:hAnsiTheme="majorBidi" w:cstheme="majorBidi"/>
          <w:sz w:val="24"/>
          <w:szCs w:val="24"/>
        </w:rPr>
        <w:t xml:space="preserve"> marketing contract, and even then only a portion of the sample, because most contracts with the company's core marketing done.</w:t>
      </w:r>
    </w:p>
    <w:p w:rsidR="00956743" w:rsidRPr="00CD4B7D" w:rsidRDefault="009A3F52" w:rsidP="009A3F52">
      <w:pPr>
        <w:spacing w:after="0" w:line="240" w:lineRule="auto"/>
        <w:ind w:firstLine="360"/>
        <w:jc w:val="both"/>
        <w:rPr>
          <w:rFonts w:asciiTheme="majorBidi" w:hAnsiTheme="majorBidi" w:cstheme="majorBidi"/>
          <w:sz w:val="24"/>
          <w:szCs w:val="24"/>
        </w:rPr>
      </w:pPr>
      <w:r w:rsidRPr="00CD4B7D">
        <w:rPr>
          <w:rFonts w:asciiTheme="majorBidi" w:hAnsiTheme="majorBidi" w:cstheme="majorBidi"/>
          <w:sz w:val="24"/>
          <w:szCs w:val="24"/>
        </w:rPr>
        <w:lastRenderedPageBreak/>
        <w:t>Logistic regression model estimation results show that the opportunities for farmers to choose the cooperative as marketing agencies will be even greater with higher levels of formal education of farmers and if farmers become cooperative members.</w:t>
      </w:r>
    </w:p>
    <w:p w:rsidR="00505260" w:rsidRPr="00CD4B7D" w:rsidRDefault="00505260" w:rsidP="009A3F52">
      <w:pPr>
        <w:spacing w:after="0" w:line="240" w:lineRule="auto"/>
        <w:ind w:firstLine="360"/>
        <w:jc w:val="both"/>
        <w:rPr>
          <w:rFonts w:asciiTheme="majorBidi" w:hAnsiTheme="majorBidi" w:cstheme="majorBidi"/>
          <w:sz w:val="24"/>
          <w:szCs w:val="24"/>
        </w:rPr>
      </w:pPr>
    </w:p>
    <w:p w:rsidR="00505260" w:rsidRPr="00CD4B7D" w:rsidRDefault="00505260" w:rsidP="00505260">
      <w:pPr>
        <w:spacing w:after="0" w:line="240" w:lineRule="auto"/>
        <w:jc w:val="both"/>
        <w:rPr>
          <w:rFonts w:asciiTheme="majorBidi" w:hAnsiTheme="majorBidi" w:cstheme="majorBidi"/>
          <w:i/>
          <w:sz w:val="24"/>
          <w:szCs w:val="24"/>
        </w:rPr>
      </w:pPr>
      <w:proofErr w:type="gramStart"/>
      <w:r w:rsidRPr="00CD4B7D">
        <w:rPr>
          <w:rFonts w:asciiTheme="majorBidi" w:hAnsiTheme="majorBidi" w:cstheme="majorBidi"/>
          <w:i/>
          <w:sz w:val="24"/>
          <w:szCs w:val="24"/>
        </w:rPr>
        <w:t>Keywords :</w:t>
      </w:r>
      <w:proofErr w:type="gramEnd"/>
      <w:r w:rsidRPr="00CD4B7D">
        <w:rPr>
          <w:rFonts w:asciiTheme="majorBidi" w:hAnsiTheme="majorBidi" w:cstheme="majorBidi"/>
          <w:i/>
          <w:sz w:val="24"/>
          <w:szCs w:val="24"/>
        </w:rPr>
        <w:t xml:space="preserve"> Institutional, management, c</w:t>
      </w:r>
      <w:r w:rsidR="001F5A82">
        <w:rPr>
          <w:rFonts w:asciiTheme="majorBidi" w:hAnsiTheme="majorBidi" w:cstheme="majorBidi"/>
          <w:i/>
          <w:sz w:val="24"/>
          <w:szCs w:val="24"/>
        </w:rPr>
        <w:t>ertificate RSPO and do not RSPO,</w:t>
      </w:r>
      <w:r w:rsidR="002B6003">
        <w:rPr>
          <w:rFonts w:asciiTheme="majorBidi" w:hAnsiTheme="majorBidi" w:cstheme="majorBidi"/>
          <w:i/>
          <w:sz w:val="24"/>
          <w:szCs w:val="24"/>
        </w:rPr>
        <w:t xml:space="preserve"> </w:t>
      </w:r>
      <w:r w:rsidR="001F5A82">
        <w:rPr>
          <w:rFonts w:asciiTheme="majorBidi" w:hAnsiTheme="majorBidi" w:cstheme="majorBidi"/>
          <w:i/>
          <w:sz w:val="24"/>
          <w:szCs w:val="24"/>
        </w:rPr>
        <w:t xml:space="preserve">cooperative, </w:t>
      </w:r>
      <w:r w:rsidR="002B6003">
        <w:rPr>
          <w:rFonts w:asciiTheme="majorBidi" w:hAnsiTheme="majorBidi" w:cstheme="majorBidi"/>
          <w:i/>
          <w:sz w:val="24"/>
          <w:szCs w:val="24"/>
        </w:rPr>
        <w:t>Plasma farmers</w:t>
      </w:r>
    </w:p>
    <w:p w:rsidR="009A3F52" w:rsidRPr="00CD4B7D" w:rsidRDefault="009A3F52" w:rsidP="009A3F52">
      <w:pPr>
        <w:spacing w:after="0" w:line="240" w:lineRule="auto"/>
        <w:ind w:firstLine="360"/>
        <w:jc w:val="both"/>
        <w:rPr>
          <w:rFonts w:asciiTheme="majorBidi" w:hAnsiTheme="majorBidi" w:cstheme="majorBidi"/>
          <w:sz w:val="24"/>
          <w:szCs w:val="24"/>
        </w:rPr>
      </w:pPr>
    </w:p>
    <w:p w:rsidR="00505260" w:rsidRPr="00CD4B7D" w:rsidRDefault="00505260" w:rsidP="00505260">
      <w:pPr>
        <w:pStyle w:val="ListParagraph"/>
        <w:numPr>
          <w:ilvl w:val="0"/>
          <w:numId w:val="4"/>
        </w:numPr>
        <w:spacing w:after="0" w:line="240" w:lineRule="auto"/>
        <w:ind w:left="360" w:hanging="360"/>
        <w:jc w:val="both"/>
        <w:rPr>
          <w:rFonts w:asciiTheme="majorBidi" w:hAnsiTheme="majorBidi" w:cstheme="majorBidi"/>
          <w:b/>
          <w:sz w:val="24"/>
          <w:szCs w:val="24"/>
        </w:rPr>
      </w:pPr>
      <w:r w:rsidRPr="00CD4B7D">
        <w:rPr>
          <w:rFonts w:asciiTheme="majorBidi" w:hAnsiTheme="majorBidi" w:cstheme="majorBidi"/>
          <w:sz w:val="24"/>
          <w:szCs w:val="24"/>
        </w:rPr>
        <w:t xml:space="preserve"> </w:t>
      </w:r>
      <w:r w:rsidRPr="00CD4B7D">
        <w:rPr>
          <w:rFonts w:asciiTheme="majorBidi" w:hAnsiTheme="majorBidi" w:cstheme="majorBidi"/>
          <w:b/>
          <w:sz w:val="24"/>
          <w:szCs w:val="24"/>
        </w:rPr>
        <w:t>PENDAHULUAN</w:t>
      </w:r>
    </w:p>
    <w:p w:rsidR="00505260" w:rsidRPr="00CD4B7D" w:rsidRDefault="00505260" w:rsidP="00505260">
      <w:pPr>
        <w:pStyle w:val="ListParagraph"/>
        <w:spacing w:after="0" w:line="240" w:lineRule="auto"/>
        <w:ind w:left="360"/>
        <w:jc w:val="both"/>
        <w:rPr>
          <w:rFonts w:asciiTheme="majorBidi" w:hAnsiTheme="majorBidi" w:cstheme="majorBidi"/>
          <w:sz w:val="24"/>
          <w:szCs w:val="24"/>
        </w:rPr>
      </w:pPr>
    </w:p>
    <w:p w:rsidR="00956743" w:rsidRPr="00CD4B7D" w:rsidRDefault="00956743" w:rsidP="00505260">
      <w:pPr>
        <w:pStyle w:val="ListParagraph"/>
        <w:numPr>
          <w:ilvl w:val="0"/>
          <w:numId w:val="1"/>
        </w:numPr>
        <w:spacing w:line="240" w:lineRule="auto"/>
        <w:ind w:left="0" w:firstLine="0"/>
        <w:jc w:val="both"/>
        <w:rPr>
          <w:rFonts w:asciiTheme="majorBidi" w:hAnsiTheme="majorBidi" w:cstheme="majorBidi"/>
          <w:sz w:val="24"/>
          <w:szCs w:val="24"/>
        </w:rPr>
      </w:pPr>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Latar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Belakang</w:t>
      </w:r>
      <w:proofErr w:type="spellEnd"/>
    </w:p>
    <w:p w:rsidR="00A528DD" w:rsidRDefault="00A528DD" w:rsidP="00505260">
      <w:pPr>
        <w:pStyle w:val="ListParagraph"/>
        <w:autoSpaceDE w:val="0"/>
        <w:autoSpaceDN w:val="0"/>
        <w:adjustRightInd w:val="0"/>
        <w:spacing w:line="360" w:lineRule="auto"/>
        <w:ind w:firstLine="720"/>
        <w:jc w:val="both"/>
        <w:rPr>
          <w:rFonts w:asciiTheme="majorBidi" w:hAnsiTheme="majorBidi" w:cstheme="majorBidi"/>
          <w:sz w:val="24"/>
          <w:szCs w:val="24"/>
          <w:lang w:val="sv-SE"/>
        </w:rPr>
      </w:pPr>
    </w:p>
    <w:p w:rsidR="00956743" w:rsidRPr="002F54E9" w:rsidRDefault="00956743" w:rsidP="007F027D">
      <w:pPr>
        <w:pStyle w:val="ListParagraph"/>
        <w:spacing w:line="360" w:lineRule="auto"/>
        <w:ind w:left="0" w:firstLine="567"/>
        <w:jc w:val="both"/>
        <w:rPr>
          <w:rFonts w:asciiTheme="majorBidi" w:hAnsiTheme="majorBidi" w:cstheme="majorBidi"/>
          <w:sz w:val="24"/>
          <w:szCs w:val="24"/>
          <w:lang w:val="es-ES"/>
        </w:rPr>
      </w:pPr>
      <w:r w:rsidRPr="00CD4B7D">
        <w:rPr>
          <w:rFonts w:asciiTheme="majorBidi" w:hAnsiTheme="majorBidi" w:cstheme="majorBidi"/>
          <w:sz w:val="24"/>
          <w:szCs w:val="24"/>
          <w:lang w:val="sv-SE"/>
        </w:rPr>
        <w:t>Provinsi Sumatera Selatan, menjadikan kelapa sawit sebagai salah satu komoditi perkebunan andalan daerah dikarenakan potensinya yang begitu besar.  Pada tahun 2009, tercatat produksi kelapa sawit di Sumatera Selatan mencapai 1.750.967 ton dan tingkat produktiv</w:t>
      </w:r>
      <w:r w:rsidR="007F027D">
        <w:rPr>
          <w:rFonts w:asciiTheme="majorBidi" w:hAnsiTheme="majorBidi" w:cstheme="majorBidi"/>
          <w:sz w:val="24"/>
          <w:szCs w:val="24"/>
          <w:lang w:val="sv-SE"/>
        </w:rPr>
        <w:t>itas sebesar 3,6 ton per ha/thn</w:t>
      </w:r>
      <w:r w:rsidR="0031255E">
        <w:rPr>
          <w:rFonts w:asciiTheme="majorBidi" w:hAnsiTheme="majorBidi" w:cstheme="majorBidi"/>
          <w:sz w:val="24"/>
          <w:szCs w:val="24"/>
          <w:lang w:val="sv-SE"/>
        </w:rPr>
        <w:t xml:space="preserve"> </w:t>
      </w:r>
      <w:r w:rsidR="007F027D">
        <w:rPr>
          <w:rFonts w:asciiTheme="majorBidi" w:hAnsiTheme="majorBidi" w:cstheme="majorBidi"/>
          <w:sz w:val="24"/>
          <w:szCs w:val="24"/>
          <w:lang w:val="sv-SE"/>
        </w:rPr>
        <w:t>(</w:t>
      </w:r>
      <w:r w:rsidRPr="00CD4B7D">
        <w:rPr>
          <w:rFonts w:asciiTheme="majorBidi" w:hAnsiTheme="majorBidi" w:cstheme="majorBidi"/>
          <w:sz w:val="24"/>
          <w:szCs w:val="24"/>
          <w:lang w:val="es-ES"/>
        </w:rPr>
        <w:t xml:space="preserve">Dinas </w:t>
      </w:r>
      <w:proofErr w:type="spellStart"/>
      <w:r w:rsidRPr="00CD4B7D">
        <w:rPr>
          <w:rFonts w:asciiTheme="majorBidi" w:hAnsiTheme="majorBidi" w:cstheme="majorBidi"/>
          <w:sz w:val="24"/>
          <w:szCs w:val="24"/>
          <w:lang w:val="es-ES"/>
        </w:rPr>
        <w:t>Perkebunan</w:t>
      </w:r>
      <w:proofErr w:type="spellEnd"/>
      <w:r w:rsidRPr="00CD4B7D">
        <w:rPr>
          <w:rFonts w:asciiTheme="majorBidi" w:hAnsiTheme="majorBidi" w:cstheme="majorBidi"/>
          <w:sz w:val="24"/>
          <w:szCs w:val="24"/>
          <w:lang w:val="es-ES"/>
        </w:rPr>
        <w:t xml:space="preserve"> </w:t>
      </w:r>
      <w:proofErr w:type="spellStart"/>
      <w:r w:rsidRPr="00CD4B7D">
        <w:rPr>
          <w:rFonts w:asciiTheme="majorBidi" w:hAnsiTheme="majorBidi" w:cstheme="majorBidi"/>
          <w:sz w:val="24"/>
          <w:szCs w:val="24"/>
          <w:lang w:val="es-ES"/>
        </w:rPr>
        <w:t>Provinsi</w:t>
      </w:r>
      <w:proofErr w:type="spellEnd"/>
      <w:r w:rsidRPr="00CD4B7D">
        <w:rPr>
          <w:rFonts w:asciiTheme="majorBidi" w:hAnsiTheme="majorBidi" w:cstheme="majorBidi"/>
          <w:sz w:val="24"/>
          <w:szCs w:val="24"/>
          <w:lang w:val="es-ES"/>
        </w:rPr>
        <w:t xml:space="preserve"> </w:t>
      </w:r>
      <w:proofErr w:type="spellStart"/>
      <w:r w:rsidRPr="00CD4B7D">
        <w:rPr>
          <w:rFonts w:asciiTheme="majorBidi" w:hAnsiTheme="majorBidi" w:cstheme="majorBidi"/>
          <w:sz w:val="24"/>
          <w:szCs w:val="24"/>
          <w:lang w:val="es-ES"/>
        </w:rPr>
        <w:t>Sumatera</w:t>
      </w:r>
      <w:proofErr w:type="spellEnd"/>
      <w:r w:rsidRPr="00CD4B7D">
        <w:rPr>
          <w:rFonts w:asciiTheme="majorBidi" w:hAnsiTheme="majorBidi" w:cstheme="majorBidi"/>
          <w:sz w:val="24"/>
          <w:szCs w:val="24"/>
          <w:lang w:val="es-ES"/>
        </w:rPr>
        <w:t xml:space="preserve"> </w:t>
      </w:r>
      <w:proofErr w:type="spellStart"/>
      <w:r w:rsidRPr="00CD4B7D">
        <w:rPr>
          <w:rFonts w:asciiTheme="majorBidi" w:hAnsiTheme="majorBidi" w:cstheme="majorBidi"/>
          <w:sz w:val="24"/>
          <w:szCs w:val="24"/>
          <w:lang w:val="es-ES"/>
        </w:rPr>
        <w:t>Selatan</w:t>
      </w:r>
      <w:proofErr w:type="spellEnd"/>
      <w:r w:rsidRPr="00CD4B7D">
        <w:rPr>
          <w:rFonts w:asciiTheme="majorBidi" w:hAnsiTheme="majorBidi" w:cstheme="majorBidi"/>
          <w:sz w:val="24"/>
          <w:szCs w:val="24"/>
          <w:lang w:val="es-ES"/>
        </w:rPr>
        <w:t>, 2009</w:t>
      </w:r>
      <w:r w:rsidR="0031255E">
        <w:rPr>
          <w:rFonts w:asciiTheme="majorBidi" w:hAnsiTheme="majorBidi" w:cstheme="majorBidi"/>
          <w:sz w:val="24"/>
          <w:szCs w:val="24"/>
          <w:lang w:val="es-ES"/>
        </w:rPr>
        <w:t>)</w:t>
      </w:r>
    </w:p>
    <w:p w:rsidR="00956743" w:rsidRPr="00CD4B7D" w:rsidRDefault="00956743" w:rsidP="0031255E">
      <w:pPr>
        <w:pStyle w:val="ListParagraph"/>
        <w:spacing w:after="0" w:line="360" w:lineRule="auto"/>
        <w:ind w:left="0" w:firstLine="900"/>
        <w:jc w:val="both"/>
        <w:rPr>
          <w:rStyle w:val="messagebody"/>
          <w:rFonts w:asciiTheme="majorBidi" w:hAnsiTheme="majorBidi" w:cstheme="majorBidi"/>
          <w:sz w:val="24"/>
          <w:szCs w:val="24"/>
          <w:lang w:val="id-ID"/>
        </w:rPr>
      </w:pPr>
      <w:r w:rsidRPr="00CD4B7D">
        <w:rPr>
          <w:rFonts w:asciiTheme="majorBidi" w:hAnsiTheme="majorBidi" w:cstheme="majorBidi"/>
          <w:sz w:val="24"/>
          <w:szCs w:val="24"/>
          <w:lang w:val="id-ID"/>
        </w:rPr>
        <w:t xml:space="preserve">Di era globalisasi saat ini, pemasaran produksi sawit di pasar internasional harus berhadapan dengan persaingan yang semakin gencar dari negara lain.  Persaingan yang terjadi tidak hanya berasal dari sisi kuantitas, kualitas dan harga, namun juga telah melibatkan orientasi pengelolaan yang harus sudah mengarah pada pengelolaan sawit yang berkelanjutan.  Indikator internasional yang digunakan saat ini sebagai penjamin bahwa pengelolaan sawit dilakukan dengan pola berkelanjutan adalah kepemilikan sertifikat RSPO dari kebun yang diusahakan. </w:t>
      </w:r>
      <w:r w:rsidRPr="00CD4B7D">
        <w:rPr>
          <w:rStyle w:val="messagebody"/>
          <w:rFonts w:asciiTheme="majorBidi" w:hAnsiTheme="majorBidi" w:cstheme="majorBidi"/>
          <w:sz w:val="24"/>
          <w:szCs w:val="24"/>
          <w:lang w:val="id-ID"/>
        </w:rPr>
        <w:t>Pengelolaan kebun sawit dengan pola RSPO (</w:t>
      </w:r>
      <w:r w:rsidRPr="00CD4B7D">
        <w:rPr>
          <w:rStyle w:val="messagebody"/>
          <w:rFonts w:asciiTheme="majorBidi" w:hAnsiTheme="majorBidi" w:cstheme="majorBidi"/>
          <w:i/>
          <w:iCs/>
          <w:sz w:val="24"/>
          <w:szCs w:val="24"/>
          <w:lang w:val="id-ID"/>
        </w:rPr>
        <w:t>Roundtable on Sustainable Palm Oil</w:t>
      </w:r>
      <w:r w:rsidRPr="00CD4B7D">
        <w:rPr>
          <w:rStyle w:val="messagebody"/>
          <w:rFonts w:asciiTheme="majorBidi" w:hAnsiTheme="majorBidi" w:cstheme="majorBidi"/>
          <w:sz w:val="24"/>
          <w:szCs w:val="24"/>
          <w:lang w:val="id-ID"/>
        </w:rPr>
        <w:t>) adalah proses pengelolaan kebun dan pabrik kelapa sawit untuk mencapai satu atau lebih tujuan yang ditetapkan guna produksi barang dan jasa secara terus menerus dengan tidak mengurangi nilai inheren dan produktifitas masa depannya serta tanpa menimbulkan dampak yang tidak diinginkan terhadap lingkungan biologi, fisik dan sosial.</w:t>
      </w:r>
    </w:p>
    <w:p w:rsidR="00BC076E" w:rsidRDefault="00E17EFD" w:rsidP="00120E88">
      <w:pPr>
        <w:autoSpaceDE w:val="0"/>
        <w:autoSpaceDN w:val="0"/>
        <w:adjustRightInd w:val="0"/>
        <w:spacing w:after="0" w:line="360" w:lineRule="auto"/>
        <w:ind w:firstLine="720"/>
        <w:jc w:val="both"/>
        <w:rPr>
          <w:rFonts w:asciiTheme="majorBidi" w:hAnsiTheme="majorBidi" w:cstheme="majorBidi"/>
          <w:sz w:val="24"/>
          <w:szCs w:val="24"/>
          <w:lang w:val="sv-SE"/>
        </w:rPr>
      </w:pPr>
      <w:r w:rsidRPr="00CD4B7D">
        <w:rPr>
          <w:rFonts w:asciiTheme="majorBidi" w:hAnsiTheme="majorBidi" w:cstheme="majorBidi"/>
          <w:sz w:val="24"/>
          <w:szCs w:val="24"/>
          <w:lang w:val="id-ID"/>
        </w:rPr>
        <w:t>Permasalahan-permasalahan tersebut menjadi dasar pertimbangan yang menarik untuk mengkaji apakah pengelolaan kebun sawit yang telah memperoleh sertifikat RSPO telah mampu mengatasi masalah-masalah tersebut, dan mampu membuat plasmanya mendapatkan nilai lebih dari plasma lain yang kebunnya belum mendapatkan RSPO.</w:t>
      </w:r>
      <w:r w:rsidR="00BC076E" w:rsidRPr="00CD4B7D">
        <w:rPr>
          <w:rFonts w:asciiTheme="majorBidi" w:hAnsiTheme="majorBidi" w:cstheme="majorBidi"/>
          <w:sz w:val="24"/>
          <w:szCs w:val="24"/>
          <w:lang w:val="sv-SE"/>
        </w:rPr>
        <w:t xml:space="preserve"> </w:t>
      </w:r>
    </w:p>
    <w:p w:rsidR="00215A37" w:rsidRPr="00120E88" w:rsidRDefault="00215A37" w:rsidP="00120E88">
      <w:pPr>
        <w:autoSpaceDE w:val="0"/>
        <w:autoSpaceDN w:val="0"/>
        <w:adjustRightInd w:val="0"/>
        <w:spacing w:after="0" w:line="360" w:lineRule="auto"/>
        <w:ind w:firstLine="720"/>
        <w:jc w:val="both"/>
        <w:rPr>
          <w:rFonts w:asciiTheme="majorBidi" w:hAnsiTheme="majorBidi" w:cstheme="majorBidi"/>
          <w:sz w:val="24"/>
          <w:szCs w:val="24"/>
          <w:lang w:val="sv-SE"/>
        </w:rPr>
      </w:pPr>
    </w:p>
    <w:p w:rsidR="00945AAF" w:rsidRPr="00CD4B7D" w:rsidRDefault="007A5EF2" w:rsidP="007A5EF2">
      <w:pPr>
        <w:shd w:val="clear" w:color="auto" w:fill="FFFFFF"/>
        <w:jc w:val="both"/>
        <w:rPr>
          <w:rFonts w:asciiTheme="majorBidi" w:hAnsiTheme="majorBidi" w:cstheme="majorBidi"/>
          <w:b/>
          <w:sz w:val="24"/>
          <w:szCs w:val="24"/>
          <w:lang w:val="sv-SE"/>
        </w:rPr>
      </w:pPr>
      <w:r w:rsidRPr="00CD4B7D">
        <w:rPr>
          <w:rFonts w:asciiTheme="majorBidi" w:hAnsiTheme="majorBidi" w:cstheme="majorBidi"/>
          <w:b/>
          <w:sz w:val="24"/>
          <w:szCs w:val="24"/>
          <w:lang w:val="sv-SE"/>
        </w:rPr>
        <w:lastRenderedPageBreak/>
        <w:t>B.</w:t>
      </w:r>
      <w:r w:rsidR="00945AAF" w:rsidRPr="00CD4B7D">
        <w:rPr>
          <w:rFonts w:asciiTheme="majorBidi" w:hAnsiTheme="majorBidi" w:cstheme="majorBidi"/>
          <w:b/>
          <w:sz w:val="24"/>
          <w:szCs w:val="24"/>
          <w:lang w:val="sv-SE"/>
        </w:rPr>
        <w:t xml:space="preserve"> Rumusan Masalah</w:t>
      </w:r>
    </w:p>
    <w:p w:rsidR="00945AAF" w:rsidRPr="00CD4B7D" w:rsidRDefault="00945AAF" w:rsidP="007A5EF2">
      <w:pPr>
        <w:pStyle w:val="ListParagraph"/>
        <w:numPr>
          <w:ilvl w:val="0"/>
          <w:numId w:val="5"/>
        </w:numPr>
        <w:autoSpaceDE w:val="0"/>
        <w:autoSpaceDN w:val="0"/>
        <w:adjustRightInd w:val="0"/>
        <w:spacing w:after="0" w:line="360" w:lineRule="auto"/>
        <w:ind w:left="284" w:hanging="284"/>
        <w:jc w:val="both"/>
        <w:rPr>
          <w:rFonts w:asciiTheme="majorBidi" w:hAnsiTheme="majorBidi" w:cstheme="majorBidi"/>
          <w:sz w:val="24"/>
          <w:szCs w:val="24"/>
          <w:lang w:val="sv-SE"/>
        </w:rPr>
      </w:pPr>
      <w:r w:rsidRPr="00CD4B7D">
        <w:rPr>
          <w:rFonts w:asciiTheme="majorBidi" w:hAnsiTheme="majorBidi" w:cstheme="majorBidi"/>
          <w:sz w:val="24"/>
          <w:szCs w:val="24"/>
          <w:lang w:val="sv-SE"/>
        </w:rPr>
        <w:t>Mengidentifikasi dan mengkaji sistem kontrak pertanian dan tata niaga kelapa sawit dengan pengelolaan pasca RSPO dan yang belum memiliki sertifikat RSPO</w:t>
      </w:r>
    </w:p>
    <w:p w:rsidR="0000292A" w:rsidRDefault="00945AAF" w:rsidP="00120E88">
      <w:pPr>
        <w:pStyle w:val="ListParagraph"/>
        <w:numPr>
          <w:ilvl w:val="0"/>
          <w:numId w:val="5"/>
        </w:numPr>
        <w:autoSpaceDE w:val="0"/>
        <w:autoSpaceDN w:val="0"/>
        <w:adjustRightInd w:val="0"/>
        <w:spacing w:after="0" w:line="360" w:lineRule="auto"/>
        <w:ind w:left="284" w:hanging="284"/>
        <w:jc w:val="both"/>
        <w:rPr>
          <w:rFonts w:asciiTheme="majorBidi" w:hAnsiTheme="majorBidi" w:cstheme="majorBidi"/>
          <w:sz w:val="24"/>
          <w:szCs w:val="24"/>
          <w:lang w:val="sv-SE"/>
        </w:rPr>
      </w:pPr>
      <w:r w:rsidRPr="00CD4B7D">
        <w:rPr>
          <w:rFonts w:asciiTheme="majorBidi" w:hAnsiTheme="majorBidi" w:cstheme="majorBidi"/>
          <w:sz w:val="24"/>
          <w:szCs w:val="24"/>
          <w:lang w:val="sv-SE"/>
        </w:rPr>
        <w:t>Mengkaji peluang perubahan kelembagaan dalam perkebunan kelapa sawit</w:t>
      </w:r>
      <w:r w:rsidR="00070D7A" w:rsidRPr="00CD4B7D">
        <w:rPr>
          <w:rFonts w:asciiTheme="majorBidi" w:hAnsiTheme="majorBidi" w:cstheme="majorBidi"/>
          <w:sz w:val="24"/>
          <w:szCs w:val="24"/>
          <w:lang w:val="sv-SE"/>
        </w:rPr>
        <w:t xml:space="preserve"> di </w:t>
      </w:r>
      <w:r w:rsidRPr="00CD4B7D">
        <w:rPr>
          <w:rFonts w:asciiTheme="majorBidi" w:hAnsiTheme="majorBidi" w:cstheme="majorBidi"/>
          <w:sz w:val="24"/>
          <w:szCs w:val="24"/>
          <w:lang w:val="sv-SE"/>
        </w:rPr>
        <w:t>dua lokasi penelitian.</w:t>
      </w:r>
    </w:p>
    <w:p w:rsidR="00120E88" w:rsidRPr="00120E88" w:rsidRDefault="00120E88" w:rsidP="00170171">
      <w:pPr>
        <w:pStyle w:val="ListParagraph"/>
        <w:autoSpaceDE w:val="0"/>
        <w:autoSpaceDN w:val="0"/>
        <w:adjustRightInd w:val="0"/>
        <w:spacing w:after="0" w:line="360" w:lineRule="auto"/>
        <w:ind w:left="284"/>
        <w:jc w:val="both"/>
        <w:rPr>
          <w:rFonts w:asciiTheme="majorBidi" w:hAnsiTheme="majorBidi" w:cstheme="majorBidi"/>
          <w:sz w:val="24"/>
          <w:szCs w:val="24"/>
          <w:lang w:val="sv-SE"/>
        </w:rPr>
      </w:pPr>
    </w:p>
    <w:p w:rsidR="0000292A" w:rsidRPr="00CD4B7D" w:rsidRDefault="00193DC3" w:rsidP="00170171">
      <w:pPr>
        <w:spacing w:after="0" w:line="480" w:lineRule="auto"/>
        <w:jc w:val="center"/>
        <w:rPr>
          <w:rFonts w:asciiTheme="majorBidi" w:hAnsiTheme="majorBidi" w:cstheme="majorBidi"/>
          <w:b/>
          <w:sz w:val="24"/>
          <w:szCs w:val="24"/>
        </w:rPr>
      </w:pPr>
      <w:r w:rsidRPr="00CD4B7D">
        <w:rPr>
          <w:rFonts w:asciiTheme="majorBidi" w:hAnsiTheme="majorBidi" w:cstheme="majorBidi"/>
          <w:b/>
          <w:sz w:val="24"/>
          <w:szCs w:val="24"/>
          <w:lang w:val="id-ID"/>
        </w:rPr>
        <w:t>II</w:t>
      </w:r>
      <w:r w:rsidR="004A2909">
        <w:rPr>
          <w:rFonts w:asciiTheme="majorBidi" w:hAnsiTheme="majorBidi" w:cstheme="majorBidi"/>
          <w:b/>
          <w:sz w:val="24"/>
          <w:szCs w:val="24"/>
          <w:lang w:val="id-ID"/>
        </w:rPr>
        <w:t>.  METOD</w:t>
      </w:r>
      <w:r w:rsidR="004A2909">
        <w:rPr>
          <w:rFonts w:asciiTheme="majorBidi" w:hAnsiTheme="majorBidi" w:cstheme="majorBidi"/>
          <w:b/>
          <w:sz w:val="24"/>
          <w:szCs w:val="24"/>
        </w:rPr>
        <w:t xml:space="preserve">OLOGI </w:t>
      </w:r>
      <w:r w:rsidR="0000292A" w:rsidRPr="00CD4B7D">
        <w:rPr>
          <w:rFonts w:asciiTheme="majorBidi" w:hAnsiTheme="majorBidi" w:cstheme="majorBidi"/>
          <w:b/>
          <w:sz w:val="24"/>
          <w:szCs w:val="24"/>
          <w:lang w:val="id-ID"/>
        </w:rPr>
        <w:t>PENELITIAN</w:t>
      </w:r>
    </w:p>
    <w:p w:rsidR="0000292A" w:rsidRPr="00CD4B7D" w:rsidRDefault="0000292A" w:rsidP="00170171">
      <w:pPr>
        <w:spacing w:after="0" w:line="360" w:lineRule="auto"/>
        <w:ind w:firstLine="720"/>
        <w:jc w:val="both"/>
        <w:rPr>
          <w:rFonts w:asciiTheme="majorBidi" w:hAnsiTheme="majorBidi" w:cstheme="majorBidi"/>
          <w:sz w:val="24"/>
          <w:szCs w:val="24"/>
        </w:rPr>
      </w:pPr>
      <w:r w:rsidRPr="00CD4B7D">
        <w:rPr>
          <w:rFonts w:asciiTheme="majorBidi" w:hAnsiTheme="majorBidi" w:cstheme="majorBidi"/>
          <w:sz w:val="24"/>
          <w:szCs w:val="24"/>
          <w:lang w:val="id-ID"/>
        </w:rPr>
        <w:t xml:space="preserve">Penelitian ini </w:t>
      </w:r>
      <w:proofErr w:type="spellStart"/>
      <w:r w:rsidRPr="00CD4B7D">
        <w:rPr>
          <w:rFonts w:asciiTheme="majorBidi" w:hAnsiTheme="majorBidi" w:cstheme="majorBidi"/>
          <w:sz w:val="24"/>
          <w:szCs w:val="24"/>
        </w:rPr>
        <w:t>telah</w:t>
      </w:r>
      <w:proofErr w:type="spellEnd"/>
      <w:r w:rsidRPr="00CD4B7D">
        <w:rPr>
          <w:rFonts w:asciiTheme="majorBidi" w:hAnsiTheme="majorBidi" w:cstheme="majorBidi"/>
          <w:sz w:val="24"/>
          <w:szCs w:val="24"/>
          <w:lang w:val="id-ID"/>
        </w:rPr>
        <w:t xml:space="preserve"> dilaksanakan di Kabupaten Musi Banyuasin Provinsi Sumatera Selatan  </w:t>
      </w:r>
      <w:r w:rsidRPr="00CD4B7D">
        <w:rPr>
          <w:rFonts w:asciiTheme="majorBidi" w:hAnsiTheme="majorBidi" w:cstheme="majorBidi"/>
          <w:bCs/>
          <w:sz w:val="24"/>
          <w:szCs w:val="24"/>
          <w:lang w:val="id-ID"/>
        </w:rPr>
        <w:t>Penelitian ini berupa penelitian deskriptif</w:t>
      </w:r>
      <w:r w:rsidR="00170171">
        <w:rPr>
          <w:rFonts w:asciiTheme="majorBidi" w:hAnsiTheme="majorBidi" w:cstheme="majorBidi"/>
          <w:bCs/>
          <w:sz w:val="24"/>
          <w:szCs w:val="24"/>
        </w:rPr>
        <w:t>.</w:t>
      </w:r>
      <w:r w:rsidRPr="00CD4B7D">
        <w:rPr>
          <w:rFonts w:asciiTheme="majorBidi" w:hAnsiTheme="majorBidi" w:cstheme="majorBidi"/>
          <w:sz w:val="24"/>
          <w:szCs w:val="24"/>
          <w:lang w:val="id-ID"/>
        </w:rPr>
        <w:t xml:space="preserve">  </w:t>
      </w:r>
    </w:p>
    <w:p w:rsidR="0000292A" w:rsidRPr="00CD4B7D" w:rsidRDefault="0000292A" w:rsidP="00170171">
      <w:pPr>
        <w:autoSpaceDE w:val="0"/>
        <w:autoSpaceDN w:val="0"/>
        <w:adjustRightInd w:val="0"/>
        <w:spacing w:after="0" w:line="360" w:lineRule="auto"/>
        <w:ind w:firstLine="720"/>
        <w:jc w:val="both"/>
        <w:rPr>
          <w:rFonts w:asciiTheme="majorBidi" w:hAnsiTheme="majorBidi" w:cstheme="majorBidi"/>
          <w:sz w:val="24"/>
          <w:szCs w:val="24"/>
          <w:lang w:val="id-ID"/>
        </w:rPr>
      </w:pPr>
      <w:r w:rsidRPr="00CD4B7D">
        <w:rPr>
          <w:rFonts w:asciiTheme="majorBidi" w:hAnsiTheme="majorBidi" w:cstheme="majorBidi"/>
          <w:sz w:val="24"/>
          <w:szCs w:val="24"/>
          <w:lang w:val="id-ID"/>
        </w:rPr>
        <w:t>Pengambilan sampel pada penelitian ini secara probabilita dengan menggunakan Penarikan Sampel Gugus Sederhana (</w:t>
      </w:r>
      <w:r w:rsidRPr="00CD4B7D">
        <w:rPr>
          <w:rFonts w:asciiTheme="majorBidi" w:hAnsiTheme="majorBidi" w:cstheme="majorBidi"/>
          <w:i/>
          <w:sz w:val="24"/>
          <w:szCs w:val="24"/>
          <w:lang w:val="id-ID"/>
        </w:rPr>
        <w:t>Simple Cluster Sampling</w:t>
      </w:r>
      <w:r w:rsidRPr="00CD4B7D">
        <w:rPr>
          <w:rFonts w:asciiTheme="majorBidi" w:hAnsiTheme="majorBidi" w:cstheme="majorBidi"/>
          <w:sz w:val="24"/>
          <w:szCs w:val="24"/>
          <w:lang w:val="id-ID"/>
        </w:rPr>
        <w:t xml:space="preserve">).  Untuk itu, populasi dibagi ke dalam kelompok pola pengelolaan sebagai gugus-gugus  atau </w:t>
      </w:r>
      <w:r w:rsidRPr="00CD4B7D">
        <w:rPr>
          <w:rFonts w:asciiTheme="majorBidi" w:hAnsiTheme="majorBidi" w:cstheme="majorBidi"/>
          <w:i/>
          <w:sz w:val="24"/>
          <w:szCs w:val="24"/>
          <w:lang w:val="id-ID"/>
        </w:rPr>
        <w:t>cluster</w:t>
      </w:r>
      <w:r w:rsidRPr="00CD4B7D">
        <w:rPr>
          <w:rFonts w:asciiTheme="majorBidi" w:hAnsiTheme="majorBidi" w:cstheme="majorBidi"/>
          <w:sz w:val="24"/>
          <w:szCs w:val="24"/>
          <w:lang w:val="id-ID"/>
        </w:rPr>
        <w:t xml:space="preserve"> s</w:t>
      </w:r>
      <w:r w:rsidR="00BC47D0">
        <w:rPr>
          <w:rFonts w:asciiTheme="majorBidi" w:hAnsiTheme="majorBidi" w:cstheme="majorBidi"/>
          <w:sz w:val="24"/>
          <w:szCs w:val="24"/>
          <w:lang w:val="id-ID"/>
        </w:rPr>
        <w:t>esuai dengan fokus penelitian</w:t>
      </w:r>
      <w:r w:rsidR="00BC47D0">
        <w:rPr>
          <w:rFonts w:asciiTheme="majorBidi" w:hAnsiTheme="majorBidi" w:cstheme="majorBidi"/>
          <w:sz w:val="24"/>
          <w:szCs w:val="24"/>
        </w:rPr>
        <w:t>.</w:t>
      </w:r>
      <w:r w:rsidRPr="00CD4B7D">
        <w:rPr>
          <w:rFonts w:asciiTheme="majorBidi" w:hAnsiTheme="majorBidi" w:cstheme="majorBidi"/>
          <w:sz w:val="24"/>
          <w:szCs w:val="24"/>
          <w:lang w:val="id-ID"/>
        </w:rPr>
        <w:t xml:space="preserve">  </w:t>
      </w:r>
    </w:p>
    <w:p w:rsidR="00254BD4" w:rsidRDefault="0000292A" w:rsidP="00254BD4">
      <w:pPr>
        <w:autoSpaceDE w:val="0"/>
        <w:autoSpaceDN w:val="0"/>
        <w:adjustRightInd w:val="0"/>
        <w:spacing w:after="0" w:line="360" w:lineRule="auto"/>
        <w:ind w:firstLine="720"/>
        <w:jc w:val="both"/>
        <w:rPr>
          <w:rFonts w:asciiTheme="majorBidi" w:hAnsiTheme="majorBidi" w:cstheme="majorBidi"/>
          <w:sz w:val="24"/>
          <w:szCs w:val="24"/>
        </w:rPr>
      </w:pPr>
      <w:r w:rsidRPr="00CD4B7D">
        <w:rPr>
          <w:rFonts w:asciiTheme="majorBidi" w:hAnsiTheme="majorBidi" w:cstheme="majorBidi"/>
          <w:sz w:val="24"/>
          <w:szCs w:val="24"/>
          <w:lang w:val="id-ID"/>
        </w:rPr>
        <w:t>Data yang dikumpulkan meliputi data primer dan data sekunder.</w:t>
      </w:r>
      <w:r w:rsidRPr="00CD4B7D">
        <w:rPr>
          <w:rFonts w:asciiTheme="majorBidi" w:hAnsiTheme="majorBidi" w:cstheme="majorBidi"/>
          <w:bCs/>
          <w:lang w:val="id-ID"/>
        </w:rPr>
        <w:t xml:space="preserve">  Data tersebut kemudian diolah secara kuantitatif menggunakan perhitungan matematis dan metode statistik yang kemudian </w:t>
      </w:r>
      <w:r w:rsidRPr="00CD4B7D">
        <w:rPr>
          <w:rFonts w:asciiTheme="majorBidi" w:hAnsiTheme="majorBidi" w:cstheme="majorBidi"/>
          <w:lang w:val="id-ID"/>
        </w:rPr>
        <w:t xml:space="preserve">dilanjutkan dengan analisis deskriptif, yaitu dengan memaparkan hasil yang didapat dalam bentuk uraian yang sistematis.  </w:t>
      </w:r>
    </w:p>
    <w:p w:rsidR="0000292A" w:rsidRPr="00254BD4" w:rsidRDefault="0000292A" w:rsidP="00254BD4">
      <w:pPr>
        <w:autoSpaceDE w:val="0"/>
        <w:autoSpaceDN w:val="0"/>
        <w:adjustRightInd w:val="0"/>
        <w:spacing w:line="360" w:lineRule="auto"/>
        <w:ind w:firstLine="720"/>
        <w:jc w:val="both"/>
        <w:rPr>
          <w:rFonts w:asciiTheme="majorBidi" w:hAnsiTheme="majorBidi" w:cstheme="majorBidi"/>
          <w:sz w:val="24"/>
          <w:szCs w:val="24"/>
        </w:rPr>
      </w:pPr>
      <w:r w:rsidRPr="00CD4B7D">
        <w:rPr>
          <w:rFonts w:asciiTheme="majorBidi" w:hAnsiTheme="majorBidi" w:cstheme="majorBidi"/>
          <w:sz w:val="24"/>
          <w:szCs w:val="24"/>
          <w:lang w:val="id-ID"/>
        </w:rPr>
        <w:t xml:space="preserve">Analisis deskriptif digunakan untuk mengkaji parameter kualitatif yang terkait dengan sistem kelembagaan dalam perkebunan kelapa sawit rakyat dan sistem kontrak pertanian </w:t>
      </w:r>
      <w:r w:rsidRPr="00CD4B7D">
        <w:rPr>
          <w:rFonts w:asciiTheme="majorBidi" w:hAnsiTheme="majorBidi" w:cstheme="majorBidi"/>
          <w:i/>
          <w:iCs/>
          <w:sz w:val="24"/>
          <w:szCs w:val="24"/>
          <w:lang w:val="id-ID"/>
        </w:rPr>
        <w:t>(contractual arrangemenf)</w:t>
      </w:r>
      <w:r w:rsidRPr="00CD4B7D">
        <w:rPr>
          <w:rFonts w:asciiTheme="majorBidi" w:hAnsiTheme="majorBidi" w:cstheme="majorBidi"/>
          <w:sz w:val="24"/>
          <w:szCs w:val="24"/>
          <w:lang w:val="id-ID"/>
        </w:rPr>
        <w:t xml:space="preserve">. </w:t>
      </w:r>
      <w:r w:rsidRPr="00CD4B7D">
        <w:rPr>
          <w:rFonts w:asciiTheme="majorBidi" w:hAnsiTheme="majorBidi" w:cstheme="majorBidi"/>
          <w:sz w:val="24"/>
          <w:szCs w:val="24"/>
          <w:lang w:val="sv-SE"/>
        </w:rPr>
        <w:t>Analisis kuantitatif untuk mengkaji parameter terukur pada masing-masing lapisan untuk selanjutnya dikomparasikan, menggunakan alat analisa sebagai berikut :</w:t>
      </w:r>
    </w:p>
    <w:p w:rsidR="0000292A" w:rsidRPr="00CD4B7D" w:rsidRDefault="0000292A" w:rsidP="009340FB">
      <w:pPr>
        <w:numPr>
          <w:ilvl w:val="0"/>
          <w:numId w:val="6"/>
        </w:numPr>
        <w:tabs>
          <w:tab w:val="clear" w:pos="720"/>
        </w:tabs>
        <w:autoSpaceDE w:val="0"/>
        <w:autoSpaceDN w:val="0"/>
        <w:adjustRightInd w:val="0"/>
        <w:spacing w:after="0" w:line="360" w:lineRule="auto"/>
        <w:ind w:left="284" w:hanging="284"/>
        <w:jc w:val="both"/>
        <w:rPr>
          <w:rFonts w:asciiTheme="majorBidi" w:hAnsiTheme="majorBidi" w:cstheme="majorBidi"/>
          <w:sz w:val="24"/>
          <w:szCs w:val="24"/>
          <w:lang w:val="sv-SE"/>
        </w:rPr>
      </w:pPr>
      <w:r w:rsidRPr="00CD4B7D">
        <w:rPr>
          <w:rFonts w:asciiTheme="majorBidi" w:hAnsiTheme="majorBidi" w:cstheme="majorBidi"/>
          <w:sz w:val="24"/>
          <w:szCs w:val="24"/>
          <w:lang w:val="sv-SE"/>
        </w:rPr>
        <w:t>Analisis penentuan opsi kelembagaan tata niaga (Hobb, 1997)</w:t>
      </w:r>
    </w:p>
    <w:p w:rsidR="0000292A" w:rsidRPr="00CD4B7D" w:rsidRDefault="0000292A" w:rsidP="009340FB">
      <w:pPr>
        <w:autoSpaceDE w:val="0"/>
        <w:autoSpaceDN w:val="0"/>
        <w:adjustRightInd w:val="0"/>
        <w:spacing w:line="360" w:lineRule="auto"/>
        <w:ind w:left="284"/>
        <w:jc w:val="both"/>
        <w:rPr>
          <w:rFonts w:asciiTheme="majorBidi" w:hAnsiTheme="majorBidi" w:cstheme="majorBidi"/>
          <w:sz w:val="24"/>
          <w:szCs w:val="24"/>
          <w:lang w:val="sv-SE"/>
        </w:rPr>
      </w:pPr>
      <w:r w:rsidRPr="00CD4B7D">
        <w:rPr>
          <w:rFonts w:asciiTheme="majorBidi" w:hAnsiTheme="majorBidi" w:cstheme="majorBidi"/>
          <w:sz w:val="24"/>
          <w:szCs w:val="24"/>
          <w:lang w:val="sv-SE"/>
        </w:rPr>
        <w:t xml:space="preserve">Dengan </w:t>
      </w:r>
      <w:r w:rsidRPr="00CD4B7D">
        <w:rPr>
          <w:rFonts w:asciiTheme="majorBidi" w:hAnsiTheme="majorBidi" w:cstheme="majorBidi"/>
          <w:i/>
          <w:iCs/>
          <w:sz w:val="24"/>
          <w:szCs w:val="24"/>
          <w:lang w:val="sv-SE"/>
        </w:rPr>
        <w:t xml:space="preserve">logistic regression model </w:t>
      </w:r>
      <w:r w:rsidRPr="00CD4B7D">
        <w:rPr>
          <w:rFonts w:asciiTheme="majorBidi" w:hAnsiTheme="majorBidi" w:cstheme="majorBidi"/>
          <w:sz w:val="24"/>
          <w:szCs w:val="24"/>
          <w:lang w:val="sv-SE"/>
        </w:rPr>
        <w:t>dapat diduga peluangmasing-masing lembaga sebagai opsi petani dalam pemasaran yang terkait dengan karakteristik petani dan usaha taninya. Bentuk persamaan model logit tersebut dapat dituliskan :</w:t>
      </w:r>
    </w:p>
    <w:p w:rsidR="0000292A" w:rsidRPr="00CD4B7D" w:rsidRDefault="0000292A" w:rsidP="00254BD4">
      <w:pPr>
        <w:autoSpaceDE w:val="0"/>
        <w:autoSpaceDN w:val="0"/>
        <w:adjustRightInd w:val="0"/>
        <w:spacing w:line="360" w:lineRule="auto"/>
        <w:jc w:val="both"/>
        <w:rPr>
          <w:rFonts w:asciiTheme="majorBidi" w:hAnsiTheme="majorBidi" w:cstheme="majorBidi"/>
          <w:sz w:val="24"/>
          <w:szCs w:val="24"/>
          <w:lang w:val="sv-SE"/>
        </w:rPr>
      </w:pPr>
      <w:r w:rsidRPr="00CD4B7D">
        <w:rPr>
          <w:rFonts w:asciiTheme="majorBidi" w:hAnsiTheme="majorBidi" w:cstheme="majorBidi"/>
          <w:position w:val="-50"/>
          <w:sz w:val="24"/>
          <w:szCs w:val="24"/>
          <w:lang w:val="sv-SE"/>
        </w:rPr>
        <w:object w:dxaOrig="790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56pt" o:ole="">
            <v:imagedata r:id="rId6" o:title=""/>
          </v:shape>
          <o:OLEObject Type="Embed" ProgID="Equation.3" ShapeID="_x0000_i1025" DrawAspect="Content" ObjectID="_1387598117" r:id="rId7"/>
        </w:object>
      </w:r>
    </w:p>
    <w:p w:rsidR="0000292A" w:rsidRPr="00CD4B7D" w:rsidRDefault="0000292A" w:rsidP="00752029">
      <w:pPr>
        <w:autoSpaceDE w:val="0"/>
        <w:autoSpaceDN w:val="0"/>
        <w:adjustRightInd w:val="0"/>
        <w:spacing w:line="360" w:lineRule="auto"/>
        <w:jc w:val="both"/>
        <w:rPr>
          <w:rFonts w:asciiTheme="majorBidi" w:hAnsiTheme="majorBidi" w:cstheme="majorBidi"/>
          <w:i/>
          <w:iCs/>
          <w:sz w:val="24"/>
          <w:szCs w:val="24"/>
          <w:lang w:val="sv-SE"/>
        </w:rPr>
      </w:pPr>
      <w:r w:rsidRPr="00CD4B7D">
        <w:rPr>
          <w:rFonts w:asciiTheme="majorBidi" w:hAnsiTheme="majorBidi" w:cstheme="majorBidi"/>
          <w:sz w:val="24"/>
          <w:szCs w:val="24"/>
          <w:lang w:val="sv-SE"/>
        </w:rPr>
        <w:lastRenderedPageBreak/>
        <w:t xml:space="preserve">Upaya mereduksi variabel bebas dan menghilangkan gejala multikolinearitas maka terlebih dahulu dilakukan analisis komponen utama </w:t>
      </w:r>
      <w:r w:rsidRPr="00CD4B7D">
        <w:rPr>
          <w:rFonts w:asciiTheme="majorBidi" w:hAnsiTheme="majorBidi" w:cstheme="majorBidi"/>
          <w:i/>
          <w:iCs/>
          <w:sz w:val="24"/>
          <w:szCs w:val="24"/>
          <w:lang w:val="sv-SE"/>
        </w:rPr>
        <w:t>(principle component analysis).</w:t>
      </w:r>
    </w:p>
    <w:p w:rsidR="0000292A" w:rsidRPr="00CD4B7D" w:rsidRDefault="0000292A" w:rsidP="00752029">
      <w:pPr>
        <w:numPr>
          <w:ilvl w:val="0"/>
          <w:numId w:val="6"/>
        </w:numPr>
        <w:tabs>
          <w:tab w:val="clear" w:pos="720"/>
        </w:tabs>
        <w:autoSpaceDE w:val="0"/>
        <w:autoSpaceDN w:val="0"/>
        <w:adjustRightInd w:val="0"/>
        <w:spacing w:after="0" w:line="360" w:lineRule="auto"/>
        <w:ind w:left="426" w:hanging="426"/>
        <w:jc w:val="both"/>
        <w:rPr>
          <w:rFonts w:asciiTheme="majorBidi" w:hAnsiTheme="majorBidi" w:cstheme="majorBidi"/>
          <w:sz w:val="24"/>
          <w:szCs w:val="24"/>
        </w:rPr>
      </w:pPr>
      <w:proofErr w:type="spellStart"/>
      <w:r w:rsidRPr="00CD4B7D">
        <w:rPr>
          <w:rFonts w:asciiTheme="majorBidi" w:hAnsiTheme="majorBidi" w:cstheme="majorBidi"/>
          <w:sz w:val="24"/>
          <w:szCs w:val="24"/>
        </w:rPr>
        <w:t>Analisis</w:t>
      </w:r>
      <w:proofErr w:type="spell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 xml:space="preserve">game theory </w:t>
      </w:r>
      <w:r w:rsidRPr="00CD4B7D">
        <w:rPr>
          <w:rFonts w:asciiTheme="majorBidi" w:hAnsiTheme="majorBidi" w:cstheme="majorBidi"/>
          <w:sz w:val="24"/>
          <w:szCs w:val="24"/>
        </w:rPr>
        <w:t>(Anwar, 2002)</w:t>
      </w:r>
    </w:p>
    <w:p w:rsidR="0000292A" w:rsidRPr="00CD4B7D" w:rsidRDefault="0000292A" w:rsidP="00E35E99">
      <w:pPr>
        <w:autoSpaceDE w:val="0"/>
        <w:autoSpaceDN w:val="0"/>
        <w:adjustRightInd w:val="0"/>
        <w:spacing w:line="360" w:lineRule="auto"/>
        <w:jc w:val="both"/>
        <w:rPr>
          <w:rFonts w:asciiTheme="majorBidi" w:hAnsiTheme="majorBidi" w:cstheme="majorBidi"/>
          <w:sz w:val="24"/>
          <w:szCs w:val="24"/>
          <w:lang w:val="sv-SE"/>
        </w:rPr>
      </w:pPr>
      <w:r w:rsidRPr="00CD4B7D">
        <w:rPr>
          <w:rFonts w:asciiTheme="majorBidi" w:hAnsiTheme="majorBidi" w:cstheme="majorBidi"/>
          <w:sz w:val="24"/>
          <w:szCs w:val="24"/>
          <w:lang w:val="sv-SE"/>
        </w:rPr>
        <w:t xml:space="preserve">Untuk menganalisis bentuk altematif permodalan dan pemasaran dalam sistem kontrak pertanian yang mengarah pada manfaat optimal digunakan model </w:t>
      </w:r>
      <w:r w:rsidRPr="00CD4B7D">
        <w:rPr>
          <w:rFonts w:asciiTheme="majorBidi" w:hAnsiTheme="majorBidi" w:cstheme="majorBidi"/>
          <w:i/>
          <w:iCs/>
          <w:sz w:val="24"/>
          <w:szCs w:val="24"/>
          <w:lang w:val="sv-SE"/>
        </w:rPr>
        <w:t xml:space="preserve">game theory, </w:t>
      </w:r>
      <w:r w:rsidRPr="00CD4B7D">
        <w:rPr>
          <w:rFonts w:asciiTheme="majorBidi" w:hAnsiTheme="majorBidi" w:cstheme="majorBidi"/>
          <w:sz w:val="24"/>
          <w:szCs w:val="24"/>
          <w:lang w:val="sv-SE"/>
        </w:rPr>
        <w:t xml:space="preserve">yang merupakan studi yang terkait dengan interaksi antara para pengambil keputusan </w:t>
      </w:r>
      <w:r w:rsidRPr="00CD4B7D">
        <w:rPr>
          <w:rFonts w:asciiTheme="majorBidi" w:hAnsiTheme="majorBidi" w:cstheme="majorBidi"/>
          <w:i/>
          <w:iCs/>
          <w:sz w:val="24"/>
          <w:szCs w:val="24"/>
          <w:lang w:val="sv-SE"/>
        </w:rPr>
        <w:t xml:space="preserve">(decision makers), </w:t>
      </w:r>
      <w:r w:rsidRPr="00CD4B7D">
        <w:rPr>
          <w:rFonts w:asciiTheme="majorBidi" w:hAnsiTheme="majorBidi" w:cstheme="majorBidi"/>
          <w:sz w:val="24"/>
          <w:szCs w:val="24"/>
          <w:lang w:val="sv-SE"/>
        </w:rPr>
        <w:t xml:space="preserve">yaitu petani dengan pedagang pengumpul. khususnya menyangkut persoalan dinamika perubahan kelembagaan </w:t>
      </w:r>
      <w:r w:rsidRPr="00CD4B7D">
        <w:rPr>
          <w:rFonts w:asciiTheme="majorBidi" w:hAnsiTheme="majorBidi" w:cstheme="majorBidi"/>
          <w:i/>
          <w:iCs/>
          <w:sz w:val="24"/>
          <w:szCs w:val="24"/>
          <w:lang w:val="sv-SE"/>
        </w:rPr>
        <w:t xml:space="preserve">(institusional changes). </w:t>
      </w:r>
      <w:r w:rsidRPr="00CD4B7D">
        <w:rPr>
          <w:rFonts w:asciiTheme="majorBidi" w:hAnsiTheme="majorBidi" w:cstheme="majorBidi"/>
          <w:sz w:val="24"/>
          <w:szCs w:val="24"/>
          <w:lang w:val="sv-SE"/>
        </w:rPr>
        <w:t xml:space="preserve">Dalam bentuk matrik konsekuensi pahala </w:t>
      </w:r>
      <w:r w:rsidRPr="00CD4B7D">
        <w:rPr>
          <w:rFonts w:asciiTheme="majorBidi" w:hAnsiTheme="majorBidi" w:cstheme="majorBidi"/>
          <w:i/>
          <w:iCs/>
          <w:sz w:val="24"/>
          <w:szCs w:val="24"/>
          <w:lang w:val="sv-SE"/>
        </w:rPr>
        <w:t xml:space="preserve">(payoff) </w:t>
      </w:r>
      <w:r w:rsidRPr="00CD4B7D">
        <w:rPr>
          <w:rFonts w:asciiTheme="majorBidi" w:hAnsiTheme="majorBidi" w:cstheme="majorBidi"/>
          <w:sz w:val="24"/>
          <w:szCs w:val="24"/>
          <w:lang w:val="sv-SE"/>
        </w:rPr>
        <w:t xml:space="preserve">dan model permainan </w:t>
      </w:r>
      <w:r w:rsidRPr="00CD4B7D">
        <w:rPr>
          <w:rFonts w:asciiTheme="majorBidi" w:hAnsiTheme="majorBidi" w:cstheme="majorBidi"/>
          <w:i/>
          <w:iCs/>
          <w:sz w:val="24"/>
          <w:szCs w:val="24"/>
          <w:lang w:val="sv-SE"/>
        </w:rPr>
        <w:t xml:space="preserve">(game modelling) </w:t>
      </w:r>
      <w:r w:rsidRPr="00CD4B7D">
        <w:rPr>
          <w:rFonts w:asciiTheme="majorBidi" w:hAnsiTheme="majorBidi" w:cstheme="majorBidi"/>
          <w:sz w:val="24"/>
          <w:szCs w:val="24"/>
          <w:lang w:val="sv-SE"/>
        </w:rPr>
        <w:t>interaksi ini beserta masing-masing strateginya</w:t>
      </w:r>
      <w:r w:rsidR="00E35E99">
        <w:rPr>
          <w:rFonts w:asciiTheme="majorBidi" w:hAnsiTheme="majorBidi" w:cstheme="majorBidi"/>
          <w:sz w:val="24"/>
          <w:szCs w:val="24"/>
          <w:lang w:val="sv-SE"/>
        </w:rPr>
        <w:t>.</w:t>
      </w:r>
      <w:r w:rsidR="00E35E99" w:rsidRPr="00CD4B7D">
        <w:rPr>
          <w:rFonts w:asciiTheme="majorBidi" w:hAnsiTheme="majorBidi" w:cstheme="majorBidi"/>
          <w:sz w:val="24"/>
          <w:szCs w:val="24"/>
          <w:lang w:val="sv-SE"/>
        </w:rPr>
        <w:t xml:space="preserve"> </w:t>
      </w:r>
    </w:p>
    <w:p w:rsidR="0000292A" w:rsidRPr="00CD4B7D" w:rsidRDefault="0000292A" w:rsidP="000A2C2D">
      <w:pPr>
        <w:numPr>
          <w:ilvl w:val="0"/>
          <w:numId w:val="6"/>
        </w:numPr>
        <w:tabs>
          <w:tab w:val="clear" w:pos="720"/>
          <w:tab w:val="num" w:pos="284"/>
        </w:tabs>
        <w:autoSpaceDE w:val="0"/>
        <w:autoSpaceDN w:val="0"/>
        <w:adjustRightInd w:val="0"/>
        <w:spacing w:after="0" w:line="360" w:lineRule="auto"/>
        <w:ind w:left="0" w:firstLine="0"/>
        <w:jc w:val="both"/>
        <w:rPr>
          <w:rFonts w:asciiTheme="majorBidi" w:hAnsiTheme="majorBidi" w:cstheme="majorBidi"/>
          <w:sz w:val="24"/>
          <w:szCs w:val="24"/>
          <w:lang w:val="sv-SE"/>
        </w:rPr>
      </w:pPr>
      <w:r w:rsidRPr="00CD4B7D">
        <w:rPr>
          <w:rFonts w:asciiTheme="majorBidi" w:hAnsiTheme="majorBidi" w:cstheme="majorBidi"/>
          <w:sz w:val="24"/>
          <w:szCs w:val="24"/>
          <w:lang w:val="sv-SE"/>
        </w:rPr>
        <w:t>Analisis pendugaan peluang perubahan kelembagaan de</w:t>
      </w:r>
      <w:r w:rsidR="0024728E">
        <w:rPr>
          <w:rFonts w:asciiTheme="majorBidi" w:hAnsiTheme="majorBidi" w:cstheme="majorBidi"/>
          <w:sz w:val="24"/>
          <w:szCs w:val="24"/>
          <w:lang w:val="sv-SE"/>
        </w:rPr>
        <w:t>ngan metode Delphi (Anwar, 2004</w:t>
      </w:r>
      <w:r w:rsidRPr="00CD4B7D">
        <w:rPr>
          <w:rFonts w:asciiTheme="majorBidi" w:hAnsiTheme="majorBidi" w:cstheme="majorBidi"/>
          <w:sz w:val="24"/>
          <w:szCs w:val="24"/>
          <w:lang w:val="sv-SE"/>
        </w:rPr>
        <w:t>).</w:t>
      </w:r>
    </w:p>
    <w:p w:rsidR="00225565" w:rsidRPr="00B611BF" w:rsidRDefault="004363F0" w:rsidP="00B611BF">
      <w:pPr>
        <w:pStyle w:val="ListParagraph"/>
        <w:numPr>
          <w:ilvl w:val="0"/>
          <w:numId w:val="7"/>
        </w:numPr>
        <w:tabs>
          <w:tab w:val="left" w:pos="3544"/>
        </w:tabs>
        <w:autoSpaceDE w:val="0"/>
        <w:autoSpaceDN w:val="0"/>
        <w:adjustRightInd w:val="0"/>
        <w:spacing w:line="360" w:lineRule="auto"/>
        <w:jc w:val="center"/>
        <w:rPr>
          <w:rStyle w:val="messagebody"/>
          <w:rFonts w:asciiTheme="majorBidi" w:hAnsiTheme="majorBidi" w:cstheme="majorBidi"/>
          <w:b/>
          <w:bCs/>
          <w:sz w:val="24"/>
          <w:szCs w:val="24"/>
        </w:rPr>
      </w:pPr>
      <w:r w:rsidRPr="00CD4B7D">
        <w:rPr>
          <w:rStyle w:val="messagebody"/>
          <w:rFonts w:asciiTheme="majorBidi" w:hAnsiTheme="majorBidi" w:cstheme="majorBidi"/>
          <w:b/>
          <w:bCs/>
          <w:sz w:val="24"/>
          <w:szCs w:val="24"/>
        </w:rPr>
        <w:t>HASIL DAN PEMBAHASAN</w:t>
      </w:r>
    </w:p>
    <w:p w:rsidR="00E17EFD" w:rsidRPr="00CD4B7D" w:rsidRDefault="004363F0" w:rsidP="00225565">
      <w:pPr>
        <w:numPr>
          <w:ilvl w:val="0"/>
          <w:numId w:val="8"/>
        </w:numPr>
        <w:autoSpaceDE w:val="0"/>
        <w:autoSpaceDN w:val="0"/>
        <w:adjustRightInd w:val="0"/>
        <w:spacing w:after="0" w:line="360" w:lineRule="auto"/>
        <w:rPr>
          <w:rStyle w:val="messagebody"/>
          <w:rFonts w:asciiTheme="majorBidi" w:hAnsiTheme="majorBidi" w:cstheme="majorBidi"/>
          <w:b/>
          <w:sz w:val="24"/>
          <w:szCs w:val="24"/>
        </w:rPr>
      </w:pPr>
      <w:r w:rsidRPr="00CD4B7D">
        <w:rPr>
          <w:rStyle w:val="messagebody"/>
          <w:rFonts w:asciiTheme="majorBidi" w:hAnsiTheme="majorBidi" w:cstheme="majorBidi"/>
          <w:b/>
          <w:bCs/>
          <w:sz w:val="24"/>
          <w:szCs w:val="24"/>
        </w:rPr>
        <w:t xml:space="preserve"> </w:t>
      </w:r>
      <w:proofErr w:type="spellStart"/>
      <w:r w:rsidR="00225565" w:rsidRPr="00CD4B7D">
        <w:rPr>
          <w:rFonts w:asciiTheme="majorBidi" w:hAnsiTheme="majorBidi" w:cstheme="majorBidi"/>
          <w:b/>
          <w:sz w:val="24"/>
          <w:szCs w:val="24"/>
        </w:rPr>
        <w:t>Kajian</w:t>
      </w:r>
      <w:proofErr w:type="spellEnd"/>
      <w:r w:rsidR="00225565" w:rsidRPr="00CD4B7D">
        <w:rPr>
          <w:rFonts w:asciiTheme="majorBidi" w:hAnsiTheme="majorBidi" w:cstheme="majorBidi"/>
          <w:b/>
          <w:sz w:val="24"/>
          <w:szCs w:val="24"/>
        </w:rPr>
        <w:t xml:space="preserve"> </w:t>
      </w:r>
      <w:proofErr w:type="spellStart"/>
      <w:r w:rsidR="00225565" w:rsidRPr="00CD4B7D">
        <w:rPr>
          <w:rFonts w:asciiTheme="majorBidi" w:hAnsiTheme="majorBidi" w:cstheme="majorBidi"/>
          <w:b/>
          <w:sz w:val="24"/>
          <w:szCs w:val="24"/>
        </w:rPr>
        <w:t>Sistem</w:t>
      </w:r>
      <w:proofErr w:type="spellEnd"/>
      <w:r w:rsidR="00225565" w:rsidRPr="00CD4B7D">
        <w:rPr>
          <w:rFonts w:asciiTheme="majorBidi" w:hAnsiTheme="majorBidi" w:cstheme="majorBidi"/>
          <w:b/>
          <w:sz w:val="24"/>
          <w:szCs w:val="24"/>
        </w:rPr>
        <w:t xml:space="preserve"> </w:t>
      </w:r>
      <w:proofErr w:type="spellStart"/>
      <w:r w:rsidR="00225565" w:rsidRPr="00CD4B7D">
        <w:rPr>
          <w:rFonts w:asciiTheme="majorBidi" w:hAnsiTheme="majorBidi" w:cstheme="majorBidi"/>
          <w:b/>
          <w:sz w:val="24"/>
          <w:szCs w:val="24"/>
        </w:rPr>
        <w:t>Kontrak</w:t>
      </w:r>
      <w:proofErr w:type="spellEnd"/>
      <w:r w:rsidR="00225565" w:rsidRPr="00CD4B7D">
        <w:rPr>
          <w:rFonts w:asciiTheme="majorBidi" w:hAnsiTheme="majorBidi" w:cstheme="majorBidi"/>
          <w:b/>
          <w:sz w:val="24"/>
          <w:szCs w:val="24"/>
        </w:rPr>
        <w:t xml:space="preserve"> </w:t>
      </w:r>
      <w:proofErr w:type="spellStart"/>
      <w:r w:rsidR="00225565" w:rsidRPr="00CD4B7D">
        <w:rPr>
          <w:rFonts w:asciiTheme="majorBidi" w:hAnsiTheme="majorBidi" w:cstheme="majorBidi"/>
          <w:b/>
          <w:sz w:val="24"/>
          <w:szCs w:val="24"/>
        </w:rPr>
        <w:t>Pertanian</w:t>
      </w:r>
      <w:proofErr w:type="spellEnd"/>
      <w:r w:rsidR="00225565" w:rsidRPr="00CD4B7D">
        <w:rPr>
          <w:rFonts w:asciiTheme="majorBidi" w:hAnsiTheme="majorBidi" w:cstheme="majorBidi"/>
          <w:b/>
          <w:sz w:val="24"/>
          <w:szCs w:val="24"/>
        </w:rPr>
        <w:t xml:space="preserve"> </w:t>
      </w:r>
      <w:proofErr w:type="spellStart"/>
      <w:r w:rsidR="00225565" w:rsidRPr="00CD4B7D">
        <w:rPr>
          <w:rFonts w:asciiTheme="majorBidi" w:hAnsiTheme="majorBidi" w:cstheme="majorBidi"/>
          <w:b/>
          <w:sz w:val="24"/>
          <w:szCs w:val="24"/>
        </w:rPr>
        <w:t>dan</w:t>
      </w:r>
      <w:proofErr w:type="spellEnd"/>
      <w:r w:rsidR="00225565" w:rsidRPr="00CD4B7D">
        <w:rPr>
          <w:rFonts w:asciiTheme="majorBidi" w:hAnsiTheme="majorBidi" w:cstheme="majorBidi"/>
          <w:b/>
          <w:sz w:val="24"/>
          <w:szCs w:val="24"/>
        </w:rPr>
        <w:t xml:space="preserve"> Tata </w:t>
      </w:r>
      <w:proofErr w:type="spellStart"/>
      <w:r w:rsidR="00225565" w:rsidRPr="00CD4B7D">
        <w:rPr>
          <w:rFonts w:asciiTheme="majorBidi" w:hAnsiTheme="majorBidi" w:cstheme="majorBidi"/>
          <w:b/>
          <w:sz w:val="24"/>
          <w:szCs w:val="24"/>
        </w:rPr>
        <w:t>Niaga</w:t>
      </w:r>
      <w:proofErr w:type="spellEnd"/>
      <w:r w:rsidR="00225565" w:rsidRPr="00CD4B7D">
        <w:rPr>
          <w:rFonts w:asciiTheme="majorBidi" w:hAnsiTheme="majorBidi" w:cstheme="majorBidi"/>
          <w:b/>
          <w:sz w:val="24"/>
          <w:szCs w:val="24"/>
        </w:rPr>
        <w:t xml:space="preserve"> </w:t>
      </w:r>
      <w:proofErr w:type="spellStart"/>
      <w:r w:rsidR="00225565" w:rsidRPr="00CD4B7D">
        <w:rPr>
          <w:rFonts w:asciiTheme="majorBidi" w:hAnsiTheme="majorBidi" w:cstheme="majorBidi"/>
          <w:b/>
          <w:sz w:val="24"/>
          <w:szCs w:val="24"/>
        </w:rPr>
        <w:t>Kelapa</w:t>
      </w:r>
      <w:proofErr w:type="spellEnd"/>
      <w:r w:rsidR="00225565" w:rsidRPr="00CD4B7D">
        <w:rPr>
          <w:rFonts w:asciiTheme="majorBidi" w:hAnsiTheme="majorBidi" w:cstheme="majorBidi"/>
          <w:b/>
          <w:sz w:val="24"/>
          <w:szCs w:val="24"/>
        </w:rPr>
        <w:t xml:space="preserve"> </w:t>
      </w:r>
      <w:proofErr w:type="spellStart"/>
      <w:r w:rsidR="00225565" w:rsidRPr="00CD4B7D">
        <w:rPr>
          <w:rFonts w:asciiTheme="majorBidi" w:hAnsiTheme="majorBidi" w:cstheme="majorBidi"/>
          <w:b/>
          <w:sz w:val="24"/>
          <w:szCs w:val="24"/>
        </w:rPr>
        <w:t>Sawit</w:t>
      </w:r>
      <w:proofErr w:type="spellEnd"/>
    </w:p>
    <w:p w:rsidR="004363F0" w:rsidRPr="00CD4B7D" w:rsidRDefault="004363F0" w:rsidP="00291C3E">
      <w:pPr>
        <w:autoSpaceDE w:val="0"/>
        <w:autoSpaceDN w:val="0"/>
        <w:adjustRightInd w:val="0"/>
        <w:spacing w:after="0" w:line="360" w:lineRule="auto"/>
        <w:ind w:firstLine="720"/>
        <w:jc w:val="both"/>
        <w:rPr>
          <w:rFonts w:asciiTheme="majorBidi" w:hAnsiTheme="majorBidi" w:cstheme="majorBidi"/>
          <w:sz w:val="24"/>
          <w:szCs w:val="24"/>
        </w:rPr>
      </w:pP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pertanian</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dilakukan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baik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lapisan</w:t>
      </w:r>
      <w:proofErr w:type="spellEnd"/>
      <w:r w:rsidRPr="00CD4B7D">
        <w:rPr>
          <w:rFonts w:asciiTheme="majorBidi" w:hAnsiTheme="majorBidi" w:cstheme="majorBidi"/>
          <w:sz w:val="24"/>
          <w:szCs w:val="24"/>
        </w:rPr>
        <w:t xml:space="preserve"> 1 </w:t>
      </w:r>
      <w:proofErr w:type="spellStart"/>
      <w:r w:rsidRPr="00CD4B7D">
        <w:rPr>
          <w:rFonts w:asciiTheme="majorBidi" w:hAnsiTheme="majorBidi" w:cstheme="majorBidi"/>
          <w:sz w:val="24"/>
          <w:szCs w:val="24"/>
        </w:rPr>
        <w:t>maupun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lapisan</w:t>
      </w:r>
      <w:proofErr w:type="spellEnd"/>
      <w:r w:rsidRPr="00CD4B7D">
        <w:rPr>
          <w:rFonts w:asciiTheme="majorBidi" w:hAnsiTheme="majorBidi" w:cstheme="majorBidi"/>
          <w:sz w:val="24"/>
          <w:szCs w:val="24"/>
        </w:rPr>
        <w:t xml:space="preserve"> 2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melalui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ikatan</w:t>
      </w:r>
      <w:proofErr w:type="spellEnd"/>
      <w:r w:rsidRPr="00CD4B7D">
        <w:rPr>
          <w:rFonts w:asciiTheme="majorBidi" w:hAnsiTheme="majorBidi" w:cstheme="majorBidi"/>
          <w:sz w:val="24"/>
          <w:szCs w:val="24"/>
        </w:rPr>
        <w:t xml:space="preserve"> modal </w:t>
      </w:r>
      <w:proofErr w:type="spellStart"/>
      <w:r w:rsidRPr="00CD4B7D">
        <w:rPr>
          <w:rFonts w:asciiTheme="majorBidi" w:hAnsiTheme="majorBidi" w:cstheme="majorBidi"/>
          <w:sz w:val="24"/>
          <w:szCs w:val="24"/>
        </w:rPr>
        <w:t>pendahuluan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berupa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pinjaman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investasi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awal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kebun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sarana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produksi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serta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kerjasama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produksi</w:t>
      </w:r>
      <w:proofErr w:type="spellEnd"/>
      <w:r w:rsidRPr="00CD4B7D">
        <w:rPr>
          <w:rFonts w:asciiTheme="majorBidi" w:hAnsiTheme="majorBidi" w:cstheme="majorBidi"/>
          <w:sz w:val="24"/>
          <w:szCs w:val="24"/>
        </w:rPr>
        <w:t xml:space="preserve"> (TBS).  </w:t>
      </w:r>
      <w:proofErr w:type="spellStart"/>
      <w:proofErr w:type="gram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umumnya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kerjasarna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itupun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sebagian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dari</w:t>
      </w:r>
      <w:proofErr w:type="spellEnd"/>
      <w:r w:rsidRPr="00CD4B7D">
        <w:rPr>
          <w:rFonts w:asciiTheme="majorBidi" w:hAnsiTheme="majorBidi" w:cstheme="majorBidi"/>
          <w:sz w:val="24"/>
          <w:szCs w:val="24"/>
        </w:rPr>
        <w:t xml:space="preserve"> sample, </w:t>
      </w:r>
      <w:proofErr w:type="spellStart"/>
      <w:r w:rsidRPr="00CD4B7D">
        <w:rPr>
          <w:rFonts w:asciiTheme="majorBidi" w:hAnsiTheme="majorBidi" w:cstheme="majorBidi"/>
          <w:sz w:val="24"/>
          <w:szCs w:val="24"/>
        </w:rPr>
        <w:t>karena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sebagian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inti</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
    <w:p w:rsidR="00291C3E" w:rsidRPr="00CD4B7D" w:rsidRDefault="004363F0" w:rsidP="000E3E65">
      <w:pPr>
        <w:spacing w:after="0" w:line="360" w:lineRule="auto"/>
        <w:ind w:firstLine="720"/>
        <w:jc w:val="both"/>
        <w:rPr>
          <w:rFonts w:asciiTheme="majorBidi" w:hAnsiTheme="majorBidi" w:cstheme="majorBidi"/>
          <w:sz w:val="24"/>
          <w:szCs w:val="24"/>
        </w:rPr>
      </w:pPr>
      <w:r w:rsidRPr="00CD4B7D">
        <w:rPr>
          <w:rFonts w:asciiTheme="majorBidi" w:hAnsiTheme="majorBidi" w:cstheme="majorBidi"/>
          <w:sz w:val="24"/>
          <w:szCs w:val="24"/>
          <w:lang w:val="fi-FI"/>
        </w:rPr>
        <w:t>Bentuk kontrak pertanian antara Lapisan I dengan perusahaan inti b</w:t>
      </w:r>
      <w:r w:rsidRPr="00CD4B7D">
        <w:rPr>
          <w:rFonts w:asciiTheme="majorBidi" w:hAnsiTheme="majorBidi" w:cstheme="majorBidi"/>
          <w:sz w:val="24"/>
          <w:szCs w:val="24"/>
          <w:lang w:val="id-ID"/>
        </w:rPr>
        <w:t>erkaitan dengan kegiatan kemitraan yang terjalin selama ini,</w:t>
      </w:r>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r w:rsidRPr="00CD4B7D">
        <w:rPr>
          <w:rFonts w:asciiTheme="majorBidi" w:hAnsiTheme="majorBidi" w:cstheme="majorBidi"/>
          <w:sz w:val="24"/>
          <w:szCs w:val="24"/>
          <w:lang w:val="id-ID"/>
        </w:rPr>
        <w:t xml:space="preserve">petani menyatakan tidak menemukan masalah berarti.  PT Hindoli selaku perusahaan inti telah menjalankan fungsinya sebagai mitra dengan baik.  Tidak ada perubahan yang berarti sebelum konversi atau setelah konversi dilakukan.  Pertemuan rutin dan penyuluhan tetap rutin dijalankan.  Bahkan saat ini PT Hindoli telah membantu KUD yang bernaung di bawah mereka untuk mendapatkan sertiifikat RSPO sebagaimana yang telah diterima oleh perusahaan inti, dan PT Hindolipun telah menerapkan pembagian insentif atas keuntungan perusahaan pada plasma </w:t>
      </w:r>
      <w:r w:rsidRPr="00CD4B7D">
        <w:rPr>
          <w:rFonts w:asciiTheme="majorBidi" w:hAnsiTheme="majorBidi" w:cstheme="majorBidi"/>
          <w:sz w:val="24"/>
          <w:szCs w:val="24"/>
          <w:lang w:val="id-ID"/>
        </w:rPr>
        <w:lastRenderedPageBreak/>
        <w:t xml:space="preserve">dan KUD masing-masing sebesar 4% dan 0,5% dari setiap nilai penjualan yang dilakukan petani melalui KUD.  Adapun bentuk hubungan kemitraan yang kini dijalankan secara ringkas tersaji pada Tabel </w:t>
      </w:r>
      <w:r w:rsidR="001E3115" w:rsidRPr="00CD4B7D">
        <w:rPr>
          <w:rFonts w:asciiTheme="majorBidi" w:hAnsiTheme="majorBidi" w:cstheme="majorBidi"/>
          <w:sz w:val="24"/>
          <w:szCs w:val="24"/>
        </w:rPr>
        <w:t>3</w:t>
      </w:r>
      <w:r w:rsidRPr="00CD4B7D">
        <w:rPr>
          <w:rFonts w:asciiTheme="majorBidi" w:hAnsiTheme="majorBidi" w:cstheme="majorBidi"/>
          <w:sz w:val="24"/>
          <w:szCs w:val="24"/>
          <w:lang w:val="id-ID"/>
        </w:rPr>
        <w:t>.</w:t>
      </w:r>
    </w:p>
    <w:p w:rsidR="004363F0" w:rsidRPr="00CD4B7D" w:rsidRDefault="004363F0" w:rsidP="00291C3E">
      <w:pPr>
        <w:rPr>
          <w:rFonts w:asciiTheme="majorBidi" w:hAnsiTheme="majorBidi" w:cstheme="majorBidi"/>
          <w:sz w:val="24"/>
          <w:szCs w:val="24"/>
        </w:rPr>
      </w:pPr>
      <w:r w:rsidRPr="00CD4B7D">
        <w:rPr>
          <w:rFonts w:asciiTheme="majorBidi" w:hAnsiTheme="majorBidi" w:cstheme="majorBidi"/>
          <w:sz w:val="24"/>
          <w:szCs w:val="24"/>
          <w:lang w:val="id-ID"/>
        </w:rPr>
        <w:t xml:space="preserve">Tabel </w:t>
      </w:r>
      <w:r w:rsidR="00927912" w:rsidRPr="00CD4B7D">
        <w:rPr>
          <w:rFonts w:asciiTheme="majorBidi" w:hAnsiTheme="majorBidi" w:cstheme="majorBidi"/>
          <w:sz w:val="24"/>
          <w:szCs w:val="24"/>
        </w:rPr>
        <w:t>3</w:t>
      </w:r>
      <w:r w:rsidRPr="00CD4B7D">
        <w:rPr>
          <w:rFonts w:asciiTheme="majorBidi" w:hAnsiTheme="majorBidi" w:cstheme="majorBidi"/>
          <w:sz w:val="24"/>
          <w:szCs w:val="24"/>
          <w:lang w:val="id-ID"/>
        </w:rPr>
        <w:t>.</w:t>
      </w:r>
      <w:r w:rsidRPr="00CD4B7D">
        <w:rPr>
          <w:rFonts w:asciiTheme="majorBidi" w:hAnsiTheme="majorBidi" w:cstheme="majorBidi"/>
          <w:sz w:val="24"/>
          <w:szCs w:val="24"/>
        </w:rPr>
        <w:t xml:space="preserve">  </w:t>
      </w:r>
      <w:r w:rsidRPr="00CD4B7D">
        <w:rPr>
          <w:rFonts w:asciiTheme="majorBidi" w:hAnsiTheme="majorBidi" w:cstheme="majorBidi"/>
          <w:sz w:val="24"/>
          <w:szCs w:val="24"/>
          <w:lang w:val="id-ID"/>
        </w:rPr>
        <w:t>Bentuk K</w:t>
      </w:r>
      <w:proofErr w:type="spellStart"/>
      <w:r w:rsidRPr="00CD4B7D">
        <w:rPr>
          <w:rFonts w:asciiTheme="majorBidi" w:hAnsiTheme="majorBidi" w:cstheme="majorBidi"/>
          <w:sz w:val="24"/>
          <w:szCs w:val="24"/>
        </w:rPr>
        <w:t>ontrak</w:t>
      </w:r>
      <w:proofErr w:type="spellEnd"/>
      <w:r w:rsidRPr="00CD4B7D">
        <w:rPr>
          <w:rFonts w:asciiTheme="majorBidi" w:hAnsiTheme="majorBidi" w:cstheme="majorBidi"/>
          <w:sz w:val="24"/>
          <w:szCs w:val="24"/>
          <w:lang w:val="id-ID"/>
        </w:rPr>
        <w:t xml:space="preserve"> Kemitraan antara Inti, Plasma dan KUD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Lapisan</w:t>
      </w:r>
      <w:proofErr w:type="spellEnd"/>
      <w:r w:rsidRPr="00CD4B7D">
        <w:rPr>
          <w:rFonts w:asciiTheme="majorBidi" w:hAnsiTheme="majorBidi" w:cstheme="majorBidi"/>
          <w:sz w:val="24"/>
          <w:szCs w:val="24"/>
        </w:rPr>
        <w:t xml:space="preserve">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533"/>
        <w:gridCol w:w="4836"/>
      </w:tblGrid>
      <w:tr w:rsidR="004363F0" w:rsidRPr="00CD4B7D" w:rsidTr="00407DB4">
        <w:tc>
          <w:tcPr>
            <w:tcW w:w="720" w:type="dxa"/>
          </w:tcPr>
          <w:p w:rsidR="004363F0" w:rsidRPr="00CD4B7D" w:rsidRDefault="004363F0" w:rsidP="00407DB4">
            <w:pPr>
              <w:spacing w:line="360" w:lineRule="auto"/>
              <w:jc w:val="center"/>
              <w:rPr>
                <w:rFonts w:asciiTheme="majorBidi" w:hAnsiTheme="majorBidi" w:cstheme="majorBidi"/>
                <w:sz w:val="24"/>
                <w:szCs w:val="24"/>
                <w:lang w:val="id-ID"/>
              </w:rPr>
            </w:pPr>
            <w:r w:rsidRPr="00CD4B7D">
              <w:rPr>
                <w:rFonts w:asciiTheme="majorBidi" w:hAnsiTheme="majorBidi" w:cstheme="majorBidi"/>
                <w:sz w:val="24"/>
                <w:szCs w:val="24"/>
                <w:lang w:val="id-ID"/>
              </w:rPr>
              <w:t>No</w:t>
            </w:r>
          </w:p>
        </w:tc>
        <w:tc>
          <w:tcPr>
            <w:tcW w:w="2824" w:type="dxa"/>
          </w:tcPr>
          <w:p w:rsidR="004363F0" w:rsidRPr="00CD4B7D" w:rsidRDefault="004363F0" w:rsidP="00407DB4">
            <w:pPr>
              <w:spacing w:line="360" w:lineRule="auto"/>
              <w:jc w:val="center"/>
              <w:rPr>
                <w:rFonts w:asciiTheme="majorBidi" w:hAnsiTheme="majorBidi" w:cstheme="majorBidi"/>
                <w:sz w:val="24"/>
                <w:szCs w:val="24"/>
                <w:lang w:val="id-ID"/>
              </w:rPr>
            </w:pPr>
            <w:r w:rsidRPr="00CD4B7D">
              <w:rPr>
                <w:rFonts w:asciiTheme="majorBidi" w:hAnsiTheme="majorBidi" w:cstheme="majorBidi"/>
                <w:sz w:val="24"/>
                <w:szCs w:val="24"/>
                <w:lang w:val="id-ID"/>
              </w:rPr>
              <w:t>Uraian</w:t>
            </w:r>
          </w:p>
        </w:tc>
        <w:tc>
          <w:tcPr>
            <w:tcW w:w="5456" w:type="dxa"/>
          </w:tcPr>
          <w:p w:rsidR="004363F0" w:rsidRPr="00CD4B7D" w:rsidRDefault="004363F0" w:rsidP="00407DB4">
            <w:pPr>
              <w:spacing w:line="360" w:lineRule="auto"/>
              <w:jc w:val="center"/>
              <w:rPr>
                <w:rFonts w:asciiTheme="majorBidi" w:hAnsiTheme="majorBidi" w:cstheme="majorBidi"/>
                <w:sz w:val="24"/>
                <w:szCs w:val="24"/>
                <w:lang w:val="id-ID"/>
              </w:rPr>
            </w:pPr>
            <w:r w:rsidRPr="00CD4B7D">
              <w:rPr>
                <w:rFonts w:asciiTheme="majorBidi" w:hAnsiTheme="majorBidi" w:cstheme="majorBidi"/>
                <w:sz w:val="24"/>
                <w:szCs w:val="24"/>
                <w:lang w:val="id-ID"/>
              </w:rPr>
              <w:t>Bentuk Kegiatan Kemitraan yang Dijalankan</w:t>
            </w:r>
          </w:p>
        </w:tc>
      </w:tr>
      <w:tr w:rsidR="004363F0" w:rsidRPr="00CD4B7D" w:rsidTr="00407DB4">
        <w:tc>
          <w:tcPr>
            <w:tcW w:w="720" w:type="dxa"/>
          </w:tcPr>
          <w:p w:rsidR="004363F0" w:rsidRPr="00CD4B7D" w:rsidRDefault="004363F0" w:rsidP="00407DB4">
            <w:pPr>
              <w:spacing w:line="360" w:lineRule="auto"/>
              <w:jc w:val="center"/>
              <w:rPr>
                <w:rFonts w:asciiTheme="majorBidi" w:hAnsiTheme="majorBidi" w:cstheme="majorBidi"/>
                <w:sz w:val="24"/>
                <w:szCs w:val="24"/>
                <w:lang w:val="id-ID"/>
              </w:rPr>
            </w:pPr>
            <w:r w:rsidRPr="00CD4B7D">
              <w:rPr>
                <w:rFonts w:asciiTheme="majorBidi" w:hAnsiTheme="majorBidi" w:cstheme="majorBidi"/>
                <w:sz w:val="24"/>
                <w:szCs w:val="24"/>
                <w:lang w:val="id-ID"/>
              </w:rPr>
              <w:t>1</w:t>
            </w:r>
          </w:p>
        </w:tc>
        <w:tc>
          <w:tcPr>
            <w:tcW w:w="2824" w:type="dxa"/>
          </w:tcPr>
          <w:p w:rsidR="004363F0" w:rsidRPr="00CD4B7D" w:rsidRDefault="004363F0" w:rsidP="00407DB4">
            <w:pPr>
              <w:spacing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PT Hindoli (Perusahaan Inti)</w:t>
            </w:r>
          </w:p>
        </w:tc>
        <w:tc>
          <w:tcPr>
            <w:tcW w:w="5456" w:type="dxa"/>
          </w:tcPr>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Menerima penjualan hasil TBS plasma dengan harga yang ditetapkan pemerintah</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Memberikan penyuluhan dan pendampingan secara rutin kepada petani setiap bulan</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Melakukan pertemuan intensif kepada pengurus KUD/kelompok untuk memotivasi dan membuka wawasan berfikir</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Menempatkan team lapangan (tenaga pendamping) pada wilayah binaan KUD yang secara rutin mengunjungi petani untuk melihat secara langsung kondisi dan permasalahan petani plasma</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Melakukan komunikasi secara langsung, terbuka dan kekeluargaan</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Memberikan fee sebesar 4% kepada petani dan 0,5% kepada KUD dari setiap nilai penjualan petani sesuai dengan peraturan pemerintah yang berkaitan dengan sharing keuntungan</w:t>
            </w:r>
          </w:p>
          <w:p w:rsidR="004363F0" w:rsidRPr="00D704F8" w:rsidRDefault="004363F0" w:rsidP="00D704F8">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Mendampingi dan membina KUD dalam melaksanakan tugasnya mengkoordinir petani plasma</w:t>
            </w:r>
          </w:p>
        </w:tc>
      </w:tr>
      <w:tr w:rsidR="004363F0" w:rsidRPr="00CD4B7D" w:rsidTr="00407DB4">
        <w:tc>
          <w:tcPr>
            <w:tcW w:w="720" w:type="dxa"/>
          </w:tcPr>
          <w:p w:rsidR="004363F0" w:rsidRPr="00CD4B7D" w:rsidRDefault="004363F0" w:rsidP="00407DB4">
            <w:pPr>
              <w:spacing w:line="360" w:lineRule="auto"/>
              <w:jc w:val="center"/>
              <w:rPr>
                <w:rFonts w:asciiTheme="majorBidi" w:hAnsiTheme="majorBidi" w:cstheme="majorBidi"/>
                <w:sz w:val="24"/>
                <w:szCs w:val="24"/>
                <w:lang w:val="id-ID"/>
              </w:rPr>
            </w:pPr>
            <w:r w:rsidRPr="00CD4B7D">
              <w:rPr>
                <w:rFonts w:asciiTheme="majorBidi" w:hAnsiTheme="majorBidi" w:cstheme="majorBidi"/>
                <w:sz w:val="24"/>
                <w:szCs w:val="24"/>
                <w:lang w:val="id-ID"/>
              </w:rPr>
              <w:t>2</w:t>
            </w:r>
          </w:p>
        </w:tc>
        <w:tc>
          <w:tcPr>
            <w:tcW w:w="2824" w:type="dxa"/>
          </w:tcPr>
          <w:p w:rsidR="004363F0" w:rsidRPr="00CD4B7D" w:rsidRDefault="004363F0" w:rsidP="00407DB4">
            <w:pPr>
              <w:spacing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KUD</w:t>
            </w:r>
          </w:p>
        </w:tc>
        <w:tc>
          <w:tcPr>
            <w:tcW w:w="5456" w:type="dxa"/>
          </w:tcPr>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Mengikuti pertemuan rutin dengan perusahaan inti dan plasma</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Menyediakan saprosi bagi plasma berupa pupuk dan herbisida</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Mengkoordinir pelaksanaan perawatan jalan, pengangkutan TBS petani, pemasaran ke pabrik CPO dan analisa daun</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Mengelola dana fee 0,5% dari perusahaan inti untuk kebutuhan petani dan organisasi</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Menjadi perpanjangan tangan petani dengan perusahaan inti</w:t>
            </w:r>
          </w:p>
          <w:p w:rsidR="004363F0" w:rsidRPr="00D704F8" w:rsidRDefault="004363F0" w:rsidP="00D704F8">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 xml:space="preserve">Mengelola tabungan petani untuk membeli pupuk dan herbisida </w:t>
            </w:r>
          </w:p>
        </w:tc>
      </w:tr>
      <w:tr w:rsidR="004363F0" w:rsidRPr="00CD4B7D" w:rsidTr="00407DB4">
        <w:tc>
          <w:tcPr>
            <w:tcW w:w="720" w:type="dxa"/>
          </w:tcPr>
          <w:p w:rsidR="004363F0" w:rsidRPr="00CD4B7D" w:rsidRDefault="004363F0" w:rsidP="00407DB4">
            <w:pPr>
              <w:spacing w:line="360" w:lineRule="auto"/>
              <w:jc w:val="center"/>
              <w:rPr>
                <w:rFonts w:asciiTheme="majorBidi" w:hAnsiTheme="majorBidi" w:cstheme="majorBidi"/>
                <w:sz w:val="24"/>
                <w:szCs w:val="24"/>
                <w:lang w:val="id-ID"/>
              </w:rPr>
            </w:pPr>
            <w:r w:rsidRPr="00CD4B7D">
              <w:rPr>
                <w:rFonts w:asciiTheme="majorBidi" w:hAnsiTheme="majorBidi" w:cstheme="majorBidi"/>
                <w:sz w:val="24"/>
                <w:szCs w:val="24"/>
                <w:lang w:val="id-ID"/>
              </w:rPr>
              <w:lastRenderedPageBreak/>
              <w:t>3</w:t>
            </w:r>
          </w:p>
        </w:tc>
        <w:tc>
          <w:tcPr>
            <w:tcW w:w="2824" w:type="dxa"/>
          </w:tcPr>
          <w:p w:rsidR="004363F0" w:rsidRPr="00CD4B7D" w:rsidRDefault="004363F0" w:rsidP="00407DB4">
            <w:pPr>
              <w:spacing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Petani Plasma</w:t>
            </w:r>
          </w:p>
        </w:tc>
        <w:tc>
          <w:tcPr>
            <w:tcW w:w="5456" w:type="dxa"/>
          </w:tcPr>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Menjadi pemasok TBS ke pabrik CPO</w:t>
            </w:r>
          </w:p>
          <w:p w:rsidR="004363F0" w:rsidRPr="00CD4B7D" w:rsidRDefault="004363F0" w:rsidP="004363F0">
            <w:pPr>
              <w:numPr>
                <w:ilvl w:val="0"/>
                <w:numId w:val="9"/>
              </w:numPr>
              <w:tabs>
                <w:tab w:val="clear" w:pos="1080"/>
                <w:tab w:val="num" w:pos="507"/>
              </w:tabs>
              <w:spacing w:after="0" w:line="240" w:lineRule="auto"/>
              <w:ind w:left="507" w:hanging="284"/>
              <w:jc w:val="both"/>
              <w:rPr>
                <w:rFonts w:asciiTheme="majorBidi" w:hAnsiTheme="majorBidi" w:cstheme="majorBidi"/>
                <w:sz w:val="24"/>
                <w:szCs w:val="24"/>
                <w:lang w:val="id-ID"/>
              </w:rPr>
            </w:pPr>
            <w:r w:rsidRPr="00CD4B7D">
              <w:rPr>
                <w:rFonts w:asciiTheme="majorBidi" w:hAnsiTheme="majorBidi" w:cstheme="majorBidi"/>
                <w:sz w:val="24"/>
                <w:szCs w:val="24"/>
                <w:lang w:val="id-ID"/>
              </w:rPr>
              <w:t>Mengikuti pertemuan dan penyuluhan rutin yang dilaksanakan perusahaan dan KUD</w:t>
            </w:r>
          </w:p>
        </w:tc>
      </w:tr>
    </w:tbl>
    <w:p w:rsidR="004363F0" w:rsidRPr="00CD4B7D" w:rsidRDefault="004363F0" w:rsidP="003D5869">
      <w:p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 xml:space="preserve">.   </w:t>
      </w:r>
    </w:p>
    <w:p w:rsidR="004363F0" w:rsidRPr="00CD4B7D" w:rsidRDefault="004363F0" w:rsidP="00AE3021">
      <w:pPr>
        <w:spacing w:after="0" w:line="360" w:lineRule="auto"/>
        <w:ind w:firstLine="720"/>
        <w:jc w:val="both"/>
        <w:rPr>
          <w:rFonts w:asciiTheme="majorBidi" w:hAnsiTheme="majorBidi" w:cstheme="majorBidi"/>
          <w:sz w:val="24"/>
          <w:szCs w:val="24"/>
          <w:lang w:val="id-ID"/>
        </w:rPr>
      </w:pPr>
      <w:r w:rsidRPr="00CD4B7D">
        <w:rPr>
          <w:rFonts w:asciiTheme="majorBidi" w:hAnsiTheme="majorBidi" w:cstheme="majorBidi"/>
          <w:sz w:val="24"/>
          <w:szCs w:val="24"/>
          <w:lang w:val="id-ID"/>
        </w:rPr>
        <w:t>Adapun keuntungan mendapatkan sertifikasi RSPO bagi petani plasma adalah :</w:t>
      </w:r>
    </w:p>
    <w:p w:rsidR="004363F0" w:rsidRPr="00CD4B7D" w:rsidRDefault="004363F0" w:rsidP="004363F0">
      <w:pPr>
        <w:numPr>
          <w:ilvl w:val="0"/>
          <w:numId w:val="9"/>
        </w:num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 xml:space="preserve">Reputasi </w:t>
      </w:r>
      <w:r w:rsidRPr="00CD4B7D">
        <w:rPr>
          <w:rFonts w:asciiTheme="majorBidi" w:hAnsiTheme="majorBidi" w:cstheme="majorBidi"/>
          <w:i/>
          <w:sz w:val="24"/>
          <w:szCs w:val="24"/>
          <w:lang w:val="id-ID"/>
        </w:rPr>
        <w:t>good image</w:t>
      </w:r>
    </w:p>
    <w:p w:rsidR="004363F0" w:rsidRPr="00CD4B7D" w:rsidRDefault="004363F0" w:rsidP="004363F0">
      <w:pPr>
        <w:numPr>
          <w:ilvl w:val="0"/>
          <w:numId w:val="9"/>
        </w:num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Bukti komitmen pembangunan kebun plasma berkelanjutan, tidak hanya satu siklus, terus berlanjut ke tahap peremajaan berikutnya</w:t>
      </w:r>
    </w:p>
    <w:p w:rsidR="004363F0" w:rsidRPr="00CD4B7D" w:rsidRDefault="004363F0" w:rsidP="004363F0">
      <w:pPr>
        <w:numPr>
          <w:ilvl w:val="0"/>
          <w:numId w:val="9"/>
        </w:num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Bukti kepatuhan terhadap persyaratan hukum yang berlaku</w:t>
      </w:r>
    </w:p>
    <w:p w:rsidR="004363F0" w:rsidRPr="00CD4B7D" w:rsidRDefault="004363F0" w:rsidP="004363F0">
      <w:pPr>
        <w:numPr>
          <w:ilvl w:val="0"/>
          <w:numId w:val="9"/>
        </w:num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Sistem dokumentasi/arsip informasi lebih rapi, sistematis dan transparan bagi stakeholder</w:t>
      </w:r>
    </w:p>
    <w:p w:rsidR="004363F0" w:rsidRPr="00CD4B7D" w:rsidRDefault="004363F0" w:rsidP="004363F0">
      <w:pPr>
        <w:numPr>
          <w:ilvl w:val="0"/>
          <w:numId w:val="9"/>
        </w:num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Tersedia rencana bisnis jangka pendek dan jangka panjang</w:t>
      </w:r>
    </w:p>
    <w:p w:rsidR="004363F0" w:rsidRPr="00CD4B7D" w:rsidRDefault="004363F0" w:rsidP="004363F0">
      <w:pPr>
        <w:numPr>
          <w:ilvl w:val="0"/>
          <w:numId w:val="9"/>
        </w:num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Penerapan praktek terbaik bidang agronomi</w:t>
      </w:r>
    </w:p>
    <w:p w:rsidR="004363F0" w:rsidRPr="00CD4B7D" w:rsidRDefault="004363F0" w:rsidP="004363F0">
      <w:pPr>
        <w:numPr>
          <w:ilvl w:val="0"/>
          <w:numId w:val="9"/>
        </w:num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Komitmen terhadap perbaikan berkelanjutan</w:t>
      </w:r>
    </w:p>
    <w:p w:rsidR="004363F0" w:rsidRPr="00CD4B7D" w:rsidRDefault="004363F0" w:rsidP="004363F0">
      <w:pPr>
        <w:numPr>
          <w:ilvl w:val="0"/>
          <w:numId w:val="9"/>
        </w:num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 xml:space="preserve">Memuaskan pelanggan </w:t>
      </w:r>
    </w:p>
    <w:p w:rsidR="004363F0" w:rsidRPr="00CD4B7D" w:rsidRDefault="004363F0" w:rsidP="00291C3E">
      <w:pPr>
        <w:numPr>
          <w:ilvl w:val="0"/>
          <w:numId w:val="9"/>
        </w:numPr>
        <w:spacing w:after="0" w:line="360" w:lineRule="auto"/>
        <w:jc w:val="both"/>
        <w:rPr>
          <w:rFonts w:asciiTheme="majorBidi" w:hAnsiTheme="majorBidi" w:cstheme="majorBidi"/>
          <w:sz w:val="24"/>
          <w:szCs w:val="24"/>
          <w:lang w:val="id-ID"/>
        </w:rPr>
      </w:pPr>
      <w:r w:rsidRPr="00CD4B7D">
        <w:rPr>
          <w:rFonts w:asciiTheme="majorBidi" w:hAnsiTheme="majorBidi" w:cstheme="majorBidi"/>
          <w:sz w:val="24"/>
          <w:szCs w:val="24"/>
          <w:lang w:val="id-ID"/>
        </w:rPr>
        <w:t xml:space="preserve">Berpotensi menambah </w:t>
      </w:r>
      <w:r w:rsidRPr="00CD4B7D">
        <w:rPr>
          <w:rFonts w:asciiTheme="majorBidi" w:hAnsiTheme="majorBidi" w:cstheme="majorBidi"/>
          <w:i/>
          <w:sz w:val="24"/>
          <w:szCs w:val="24"/>
          <w:lang w:val="id-ID"/>
        </w:rPr>
        <w:t>income</w:t>
      </w:r>
      <w:r w:rsidRPr="00CD4B7D">
        <w:rPr>
          <w:rFonts w:asciiTheme="majorBidi" w:hAnsiTheme="majorBidi" w:cstheme="majorBidi"/>
          <w:sz w:val="24"/>
          <w:szCs w:val="24"/>
          <w:lang w:val="id-ID"/>
        </w:rPr>
        <w:t xml:space="preserve"> petani</w:t>
      </w:r>
    </w:p>
    <w:p w:rsidR="004363F0" w:rsidRPr="00CD4B7D" w:rsidRDefault="004363F0" w:rsidP="00927912">
      <w:pPr>
        <w:spacing w:line="360" w:lineRule="auto"/>
        <w:ind w:firstLine="720"/>
        <w:jc w:val="both"/>
        <w:rPr>
          <w:rFonts w:asciiTheme="majorBidi" w:hAnsiTheme="majorBidi" w:cstheme="majorBidi"/>
          <w:sz w:val="24"/>
          <w:szCs w:val="24"/>
          <w:lang w:val="sv-SE"/>
        </w:rPr>
      </w:pPr>
      <w:r w:rsidRPr="00CD4B7D">
        <w:rPr>
          <w:rFonts w:asciiTheme="majorBidi" w:hAnsiTheme="majorBidi" w:cstheme="majorBidi"/>
          <w:sz w:val="24"/>
          <w:szCs w:val="24"/>
          <w:lang w:val="fi-FI"/>
        </w:rPr>
        <w:t>Pada lapisan II (belum bersertifikat RSPO), bentuk kontrak pertanian yang dilakukan Lapisan II dengan perusahaan inti sejak dilakukan kemitraan antara plasma dan inti adalah semua kebutuhan usahatani sawit petani dikelola oleh KUD  yang merupakan perpanjangan tangan perusahaan inti, seperti kebutuhan pupuk dan herbisida.  Untuk membayar penyediaan kebutuhan tersebut, petani melakukan pembayaran dengan cara mencicil, namun harga saprosi yang disediakan tersebut menurut persepsi petani berada di atas harga pasar.  S</w:t>
      </w:r>
      <w:r w:rsidRPr="00CD4B7D">
        <w:rPr>
          <w:rFonts w:asciiTheme="majorBidi" w:hAnsiTheme="majorBidi" w:cstheme="majorBidi"/>
          <w:sz w:val="24"/>
          <w:szCs w:val="24"/>
          <w:lang w:val="id-ID"/>
        </w:rPr>
        <w:t>e</w:t>
      </w:r>
      <w:r w:rsidRPr="00CD4B7D">
        <w:rPr>
          <w:rFonts w:asciiTheme="majorBidi" w:hAnsiTheme="majorBidi" w:cstheme="majorBidi"/>
          <w:sz w:val="24"/>
          <w:szCs w:val="24"/>
          <w:lang w:val="fi-FI"/>
        </w:rPr>
        <w:t xml:space="preserve">lain mengelola penyediaan saprosi, KUD juga bertugas membantu pemasaran TBS petani ke pabrik inti.  Untuk jasanya tersebut, KUD mendapat fee sebesar 0,5% dari nilai penjualan TBS petani.  Namun sayangnya, peran KUD tersebut dilakukan dengan manajemen yang kurang profesional dan cenderung kurang mendapat pengawasan dari perusahaan inti, sehingga sejak tahun 2004 peran KUD mulai berjalan tersendat.  Hal ini sebagai akibat dari pengelolaan manajemen fee yang kurang baik, sehingga penggunaan dana fee yang seharusnya untuk operasional KUD dan sarana pendukung petani sesuai kesepakatan tidak berjalan dengan sebagimana mestinya.  Kondisi ini terlihat dari tidak mampunya </w:t>
      </w:r>
      <w:r w:rsidRPr="00CD4B7D">
        <w:rPr>
          <w:rFonts w:asciiTheme="majorBidi" w:hAnsiTheme="majorBidi" w:cstheme="majorBidi"/>
          <w:sz w:val="24"/>
          <w:szCs w:val="24"/>
          <w:lang w:val="fi-FI"/>
        </w:rPr>
        <w:lastRenderedPageBreak/>
        <w:t xml:space="preserve">KUD membantu mengelola dana petani untuk perbaikan jalan, dimana jalan kebun semakin hari terlihat semakin rusak, dan perusahaan intipun terlihat kurang memperhatikan kondisi ini secara langsung.  </w:t>
      </w:r>
      <w:r w:rsidRPr="00CD4B7D">
        <w:rPr>
          <w:rFonts w:asciiTheme="majorBidi" w:hAnsiTheme="majorBidi" w:cstheme="majorBidi"/>
          <w:sz w:val="24"/>
          <w:szCs w:val="24"/>
          <w:lang w:val="sv-SE"/>
        </w:rPr>
        <w:t xml:space="preserve">Dengan tidak berfungsinya KUD, maka koordinasi di tingkat petani berkaitan dengan pengadaan sarana produksi dan pemasaran TBS juga tidak berjalan dengan baik.  Petani tidak mampu membawa TBSnya langsung ke pabrik karena tidak memiliki mobil angkutan ditambah lagi jalan poros untuk mengangkut TBS dalam kondisi rusak dan petani tidak memiliki kemampuan dari sisi dana untuk perbaikan.  Dengan kondisi demikian, maka petani terpaksa menjual TBSnya kepada tengkulak dengan harga yang tentu saja di bawah harga pabrik (selisih lebih rendah Rp.200,- dibandingkan harga pabrik).  Petani terpaksa menerima kondisi ini dikarenakan hanya tengkulak yang bersedia mengangkut TBS petani dari kebun dengan cara memperbaiki jalan seadanya agar dapat dilalui truk-truk pengangkut TBS.  </w:t>
      </w:r>
    </w:p>
    <w:p w:rsidR="004363F0" w:rsidRDefault="004363F0" w:rsidP="003D5869">
      <w:pPr>
        <w:numPr>
          <w:ilvl w:val="0"/>
          <w:numId w:val="8"/>
        </w:numPr>
        <w:autoSpaceDE w:val="0"/>
        <w:autoSpaceDN w:val="0"/>
        <w:adjustRightInd w:val="0"/>
        <w:spacing w:after="0" w:line="240" w:lineRule="auto"/>
        <w:jc w:val="both"/>
        <w:rPr>
          <w:rFonts w:asciiTheme="majorBidi" w:hAnsiTheme="majorBidi" w:cstheme="majorBidi"/>
          <w:b/>
          <w:sz w:val="24"/>
          <w:szCs w:val="24"/>
          <w:lang w:val="sv-SE"/>
        </w:rPr>
      </w:pPr>
      <w:r w:rsidRPr="00CD4B7D">
        <w:rPr>
          <w:rFonts w:asciiTheme="majorBidi" w:hAnsiTheme="majorBidi" w:cstheme="majorBidi"/>
          <w:b/>
          <w:sz w:val="24"/>
          <w:szCs w:val="24"/>
        </w:rPr>
        <w:t>P</w:t>
      </w:r>
      <w:r w:rsidRPr="00CD4B7D">
        <w:rPr>
          <w:rFonts w:asciiTheme="majorBidi" w:hAnsiTheme="majorBidi" w:cstheme="majorBidi"/>
          <w:b/>
          <w:sz w:val="24"/>
          <w:szCs w:val="24"/>
          <w:lang w:val="sv-SE"/>
        </w:rPr>
        <w:t>eluang perubahan kelembagaan dalam perkebunan kelapa sawit dikedua lokasi penelitian.</w:t>
      </w:r>
    </w:p>
    <w:p w:rsidR="003D5869" w:rsidRPr="003D5869" w:rsidRDefault="003D5869" w:rsidP="003D5869">
      <w:pPr>
        <w:autoSpaceDE w:val="0"/>
        <w:autoSpaceDN w:val="0"/>
        <w:adjustRightInd w:val="0"/>
        <w:spacing w:after="0" w:line="240" w:lineRule="auto"/>
        <w:ind w:left="420"/>
        <w:jc w:val="both"/>
        <w:rPr>
          <w:rFonts w:asciiTheme="majorBidi" w:hAnsiTheme="majorBidi" w:cstheme="majorBidi"/>
          <w:b/>
          <w:sz w:val="24"/>
          <w:szCs w:val="24"/>
          <w:lang w:val="sv-SE"/>
        </w:rPr>
      </w:pPr>
    </w:p>
    <w:p w:rsidR="004363F0" w:rsidRPr="00CD4B7D" w:rsidRDefault="004363F0" w:rsidP="00927912">
      <w:pPr>
        <w:autoSpaceDE w:val="0"/>
        <w:autoSpaceDN w:val="0"/>
        <w:adjustRightInd w:val="0"/>
        <w:spacing w:line="360" w:lineRule="auto"/>
        <w:ind w:firstLine="720"/>
        <w:jc w:val="both"/>
        <w:rPr>
          <w:rFonts w:asciiTheme="majorBidi" w:hAnsiTheme="majorBidi" w:cstheme="majorBidi"/>
          <w:sz w:val="24"/>
          <w:szCs w:val="24"/>
        </w:rPr>
      </w:pPr>
      <w:r w:rsidRPr="00CD4B7D">
        <w:rPr>
          <w:rFonts w:asciiTheme="majorBidi" w:hAnsiTheme="majorBidi" w:cstheme="majorBidi"/>
          <w:sz w:val="24"/>
          <w:szCs w:val="24"/>
        </w:rPr>
        <w:t xml:space="preserve">Dari </w:t>
      </w:r>
      <w:proofErr w:type="spellStart"/>
      <w:r w:rsidRPr="00CD4B7D">
        <w:rPr>
          <w:rFonts w:asciiTheme="majorBidi" w:hAnsiTheme="majorBidi" w:cstheme="majorBidi"/>
          <w:sz w:val="24"/>
          <w:szCs w:val="24"/>
        </w:rPr>
        <w:t>sisi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lembaga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meskipun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terikat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sistem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melalui</w:t>
      </w:r>
      <w:proofErr w:type="spellEnd"/>
      <w:r w:rsidRPr="00CD4B7D">
        <w:rPr>
          <w:rFonts w:asciiTheme="majorBidi" w:hAnsiTheme="majorBidi" w:cstheme="majorBidi"/>
          <w:sz w:val="24"/>
          <w:szCs w:val="24"/>
        </w:rPr>
        <w:t xml:space="preserve"> KUD </w:t>
      </w:r>
      <w:proofErr w:type="spellStart"/>
      <w:r w:rsidRPr="00CD4B7D">
        <w:rPr>
          <w:rFonts w:asciiTheme="majorBidi" w:hAnsiTheme="majorBidi" w:cstheme="majorBidi"/>
          <w:sz w:val="24"/>
          <w:szCs w:val="24"/>
        </w:rPr>
        <w:t>ke</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inti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namun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pelaksanaannya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tetap</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saja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dihadapkan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dua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pilihan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lembaga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yaitu</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koperasi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apalagi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petani-petani</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berstatus</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melunasi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hutanya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inti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sehingga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terkadang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kurang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memiliki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ikatan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inti</w:t>
      </w:r>
      <w:proofErr w:type="spellEnd"/>
      <w:r w:rsidRPr="00CD4B7D">
        <w:rPr>
          <w:rFonts w:asciiTheme="majorBidi" w:hAnsiTheme="majorBidi" w:cstheme="majorBidi"/>
          <w:sz w:val="24"/>
          <w:szCs w:val="24"/>
        </w:rPr>
        <w:t xml:space="preserve">.  </w:t>
      </w:r>
      <w:proofErr w:type="gramStart"/>
      <w:r w:rsidRPr="00CD4B7D">
        <w:rPr>
          <w:rFonts w:asciiTheme="majorBidi" w:hAnsiTheme="majorBidi" w:cstheme="majorBidi"/>
          <w:sz w:val="24"/>
          <w:szCs w:val="24"/>
        </w:rPr>
        <w:t xml:space="preserve">Hal </w:t>
      </w:r>
      <w:proofErr w:type="spellStart"/>
      <w:r w:rsidRPr="00CD4B7D">
        <w:rPr>
          <w:rFonts w:asciiTheme="majorBidi" w:hAnsiTheme="majorBidi" w:cstheme="majorBidi"/>
          <w:sz w:val="24"/>
          <w:szCs w:val="24"/>
        </w:rPr>
        <w:t>inilah</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menyebabkan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mereka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merasa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memiliki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dua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pilihan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lembaga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analisis</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komponen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utama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karakteristik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yang paling </w:t>
      </w:r>
      <w:proofErr w:type="spellStart"/>
      <w:r w:rsidRPr="00CD4B7D">
        <w:rPr>
          <w:rFonts w:asciiTheme="majorBidi" w:hAnsiTheme="majorBidi" w:cstheme="majorBidi"/>
          <w:sz w:val="24"/>
          <w:szCs w:val="24"/>
        </w:rPr>
        <w:t>dominan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mempengaruhi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opsinya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terekstraksi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dua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faktor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yaitu</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Faktor</w:t>
      </w:r>
      <w:proofErr w:type="spellEnd"/>
      <w:r w:rsidRPr="00CD4B7D">
        <w:rPr>
          <w:rFonts w:asciiTheme="majorBidi" w:hAnsiTheme="majorBidi" w:cstheme="majorBidi"/>
          <w:sz w:val="24"/>
          <w:szCs w:val="24"/>
        </w:rPr>
        <w:t xml:space="preserve"> 1 </w:t>
      </w:r>
      <w:proofErr w:type="spellStart"/>
      <w:r w:rsidRPr="00CD4B7D">
        <w:rPr>
          <w:rFonts w:asciiTheme="majorBidi" w:hAnsiTheme="majorBidi" w:cstheme="majorBidi"/>
          <w:sz w:val="24"/>
          <w:szCs w:val="24"/>
        </w:rPr>
        <w:t>terdiri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dari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pendapatan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luas</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jumlah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pohon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tanam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sedangkan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Faktor</w:t>
      </w:r>
      <w:proofErr w:type="spellEnd"/>
      <w:r w:rsidRPr="00CD4B7D">
        <w:rPr>
          <w:rFonts w:asciiTheme="majorBidi" w:hAnsiTheme="majorBidi" w:cstheme="majorBidi"/>
          <w:sz w:val="24"/>
          <w:szCs w:val="24"/>
        </w:rPr>
        <w:t xml:space="preserve"> 2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pendidikan</w:t>
      </w:r>
      <w:proofErr w:type="spellEnd"/>
      <w:r w:rsidRPr="00CD4B7D">
        <w:rPr>
          <w:rFonts w:asciiTheme="majorBidi" w:hAnsiTheme="majorBidi" w:cstheme="majorBidi"/>
          <w:sz w:val="24"/>
          <w:szCs w:val="24"/>
        </w:rPr>
        <w:t xml:space="preserve"> formal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status </w:t>
      </w:r>
      <w:proofErr w:type="spellStart"/>
      <w:r w:rsidRPr="00CD4B7D">
        <w:rPr>
          <w:rFonts w:asciiTheme="majorBidi" w:hAnsiTheme="majorBidi" w:cstheme="majorBidi"/>
          <w:sz w:val="24"/>
          <w:szCs w:val="24"/>
        </w:rPr>
        <w:t>keanggotaan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koperasi</w:t>
      </w:r>
      <w:proofErr w:type="spell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Pengaruh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kedua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faktor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ekstraktif</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terhadap</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alternatif</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opsi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tata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niaga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baik</w:t>
      </w:r>
      <w:proofErr w:type="spellEnd"/>
      <w:r w:rsidRPr="00CD4B7D">
        <w:rPr>
          <w:rFonts w:asciiTheme="majorBidi" w:hAnsiTheme="majorBidi" w:cstheme="majorBidi"/>
          <w:sz w:val="24"/>
          <w:szCs w:val="24"/>
        </w:rPr>
        <w:t xml:space="preserve"> model </w:t>
      </w:r>
      <w:proofErr w:type="spellStart"/>
      <w:r w:rsidRPr="00CD4B7D">
        <w:rPr>
          <w:rFonts w:asciiTheme="majorBidi" w:hAnsiTheme="majorBidi" w:cstheme="majorBidi"/>
          <w:sz w:val="24"/>
          <w:szCs w:val="24"/>
        </w:rPr>
        <w:t>maupun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parsial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dilihat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dari</w:t>
      </w:r>
      <w:proofErr w:type="spell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 xml:space="preserve">model logistic regression </w:t>
      </w:r>
      <w:r w:rsidRPr="00CD4B7D">
        <w:rPr>
          <w:rFonts w:asciiTheme="majorBidi" w:hAnsiTheme="majorBidi" w:cstheme="majorBidi"/>
          <w:sz w:val="24"/>
          <w:szCs w:val="24"/>
        </w:rPr>
        <w:t xml:space="preserve">yang </w:t>
      </w:r>
      <w:proofErr w:type="spellStart"/>
      <w:r w:rsidRPr="00CD4B7D">
        <w:rPr>
          <w:rFonts w:asciiTheme="majorBidi" w:hAnsiTheme="majorBidi" w:cstheme="majorBidi"/>
          <w:sz w:val="24"/>
          <w:szCs w:val="24"/>
        </w:rPr>
        <w:t>tersaji</w:t>
      </w:r>
      <w:proofErr w:type="spellEnd"/>
      <w:r w:rsidR="001E3115" w:rsidRPr="00CD4B7D">
        <w:rPr>
          <w:rFonts w:asciiTheme="majorBidi" w:hAnsiTheme="majorBidi" w:cstheme="majorBidi"/>
          <w:sz w:val="24"/>
          <w:szCs w:val="24"/>
        </w:rPr>
        <w:t xml:space="preserve"> </w:t>
      </w:r>
      <w:proofErr w:type="spellStart"/>
      <w:r w:rsidR="001E3115" w:rsidRPr="00CD4B7D">
        <w:rPr>
          <w:rFonts w:asciiTheme="majorBidi" w:hAnsiTheme="majorBidi" w:cstheme="majorBidi"/>
          <w:sz w:val="24"/>
          <w:szCs w:val="24"/>
        </w:rPr>
        <w:t>pada</w:t>
      </w:r>
      <w:proofErr w:type="spellEnd"/>
      <w:r w:rsidR="001E3115" w:rsidRPr="00CD4B7D">
        <w:rPr>
          <w:rFonts w:asciiTheme="majorBidi" w:hAnsiTheme="majorBidi" w:cstheme="majorBidi"/>
          <w:sz w:val="24"/>
          <w:szCs w:val="24"/>
        </w:rPr>
        <w:t xml:space="preserve"> </w:t>
      </w:r>
      <w:proofErr w:type="spellStart"/>
      <w:r w:rsidR="001E3115" w:rsidRPr="00CD4B7D">
        <w:rPr>
          <w:rFonts w:asciiTheme="majorBidi" w:hAnsiTheme="majorBidi" w:cstheme="majorBidi"/>
          <w:sz w:val="24"/>
          <w:szCs w:val="24"/>
        </w:rPr>
        <w:t>Tabel</w:t>
      </w:r>
      <w:proofErr w:type="spellEnd"/>
      <w:r w:rsidR="001E3115" w:rsidRPr="00CD4B7D">
        <w:rPr>
          <w:rFonts w:asciiTheme="majorBidi" w:hAnsiTheme="majorBidi" w:cstheme="majorBidi"/>
          <w:sz w:val="24"/>
          <w:szCs w:val="24"/>
        </w:rPr>
        <w:t xml:space="preserve"> </w:t>
      </w:r>
      <w:r w:rsidR="00927912" w:rsidRPr="00CD4B7D">
        <w:rPr>
          <w:rFonts w:asciiTheme="majorBidi" w:hAnsiTheme="majorBidi" w:cstheme="majorBidi"/>
          <w:sz w:val="24"/>
          <w:szCs w:val="24"/>
        </w:rPr>
        <w:t>4</w:t>
      </w:r>
      <w:r w:rsidRPr="00CD4B7D">
        <w:rPr>
          <w:rFonts w:asciiTheme="majorBidi" w:hAnsiTheme="majorBidi" w:cstheme="majorBidi"/>
          <w:sz w:val="24"/>
          <w:szCs w:val="24"/>
        </w:rPr>
        <w:t>.</w:t>
      </w:r>
      <w:proofErr w:type="gramEnd"/>
    </w:p>
    <w:p w:rsidR="004363F0" w:rsidRPr="00CD4B7D" w:rsidRDefault="004363F0" w:rsidP="001E3115">
      <w:pPr>
        <w:autoSpaceDE w:val="0"/>
        <w:autoSpaceDN w:val="0"/>
        <w:adjustRightInd w:val="0"/>
        <w:spacing w:line="240" w:lineRule="auto"/>
        <w:jc w:val="both"/>
        <w:rPr>
          <w:rFonts w:asciiTheme="majorBidi" w:hAnsiTheme="majorBidi" w:cstheme="majorBidi"/>
          <w:sz w:val="24"/>
          <w:szCs w:val="24"/>
        </w:rPr>
      </w:pPr>
      <w:proofErr w:type="spellStart"/>
      <w:proofErr w:type="gramStart"/>
      <w:r w:rsidRPr="00CD4B7D">
        <w:rPr>
          <w:rFonts w:asciiTheme="majorBidi" w:hAnsiTheme="majorBidi" w:cstheme="majorBidi"/>
          <w:sz w:val="24"/>
          <w:szCs w:val="24"/>
        </w:rPr>
        <w:t>Tabel</w:t>
      </w:r>
      <w:proofErr w:type="spellEnd"/>
      <w:r w:rsidR="00927912" w:rsidRPr="00CD4B7D">
        <w:rPr>
          <w:rFonts w:asciiTheme="majorBidi" w:hAnsiTheme="majorBidi" w:cstheme="majorBidi"/>
          <w:sz w:val="24"/>
          <w:szCs w:val="24"/>
        </w:rPr>
        <w:t xml:space="preserve"> 4</w:t>
      </w:r>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Dugaan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Koefisien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Fungsi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Logit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Opsi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gramStart"/>
      <w:r w:rsidRPr="00CD4B7D">
        <w:rPr>
          <w:rFonts w:asciiTheme="majorBidi" w:hAnsiTheme="majorBidi" w:cstheme="majorBidi"/>
          <w:sz w:val="24"/>
          <w:szCs w:val="24"/>
        </w:rPr>
        <w:t xml:space="preserve">TBS  </w:t>
      </w:r>
      <w:proofErr w:type="spellStart"/>
      <w:r w:rsidRPr="00CD4B7D">
        <w:rPr>
          <w:rFonts w:asciiTheme="majorBidi" w:hAnsiTheme="majorBidi" w:cstheme="majorBidi"/>
          <w:sz w:val="24"/>
          <w:szCs w:val="24"/>
        </w:rPr>
        <w:t>Petani</w:t>
      </w:r>
      <w:proofErr w:type="spellEnd"/>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1743"/>
        <w:gridCol w:w="1329"/>
        <w:gridCol w:w="1815"/>
      </w:tblGrid>
      <w:tr w:rsidR="004363F0" w:rsidRPr="00CD4B7D" w:rsidTr="00407DB4">
        <w:tc>
          <w:tcPr>
            <w:tcW w:w="3544"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proofErr w:type="spellStart"/>
            <w:r w:rsidRPr="00CD4B7D">
              <w:rPr>
                <w:rFonts w:asciiTheme="majorBidi" w:hAnsiTheme="majorBidi" w:cstheme="majorBidi"/>
                <w:sz w:val="24"/>
                <w:szCs w:val="24"/>
              </w:rPr>
              <w:t>Uraian</w:t>
            </w:r>
            <w:proofErr w:type="spellEnd"/>
          </w:p>
        </w:tc>
        <w:tc>
          <w:tcPr>
            <w:tcW w:w="1843"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proofErr w:type="spellStart"/>
            <w:r w:rsidRPr="00CD4B7D">
              <w:rPr>
                <w:rFonts w:asciiTheme="majorBidi" w:hAnsiTheme="majorBidi" w:cstheme="majorBidi"/>
                <w:sz w:val="24"/>
                <w:szCs w:val="24"/>
              </w:rPr>
              <w:t>Konstanta</w:t>
            </w:r>
            <w:proofErr w:type="spellEnd"/>
          </w:p>
        </w:tc>
        <w:tc>
          <w:tcPr>
            <w:tcW w:w="1417"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proofErr w:type="spellStart"/>
            <w:r w:rsidRPr="00CD4B7D">
              <w:rPr>
                <w:rFonts w:asciiTheme="majorBidi" w:hAnsiTheme="majorBidi" w:cstheme="majorBidi"/>
                <w:sz w:val="24"/>
                <w:szCs w:val="24"/>
              </w:rPr>
              <w:t>Faktor</w:t>
            </w:r>
            <w:proofErr w:type="spellEnd"/>
            <w:r w:rsidRPr="00CD4B7D">
              <w:rPr>
                <w:rFonts w:asciiTheme="majorBidi" w:hAnsiTheme="majorBidi" w:cstheme="majorBidi"/>
                <w:sz w:val="24"/>
                <w:szCs w:val="24"/>
              </w:rPr>
              <w:t xml:space="preserve"> 1</w:t>
            </w:r>
          </w:p>
        </w:tc>
        <w:tc>
          <w:tcPr>
            <w:tcW w:w="1985"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proofErr w:type="spellStart"/>
            <w:r w:rsidRPr="00CD4B7D">
              <w:rPr>
                <w:rFonts w:asciiTheme="majorBidi" w:hAnsiTheme="majorBidi" w:cstheme="majorBidi"/>
                <w:sz w:val="24"/>
                <w:szCs w:val="24"/>
              </w:rPr>
              <w:t>Faktor</w:t>
            </w:r>
            <w:proofErr w:type="spellEnd"/>
            <w:r w:rsidRPr="00CD4B7D">
              <w:rPr>
                <w:rFonts w:asciiTheme="majorBidi" w:hAnsiTheme="majorBidi" w:cstheme="majorBidi"/>
                <w:sz w:val="24"/>
                <w:szCs w:val="24"/>
              </w:rPr>
              <w:t xml:space="preserve"> 2</w:t>
            </w:r>
          </w:p>
        </w:tc>
      </w:tr>
      <w:tr w:rsidR="004363F0" w:rsidRPr="00CD4B7D" w:rsidTr="00291C3E">
        <w:trPr>
          <w:trHeight w:val="333"/>
        </w:trPr>
        <w:tc>
          <w:tcPr>
            <w:tcW w:w="3544"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proofErr w:type="spellStart"/>
            <w:r w:rsidRPr="00CD4B7D">
              <w:rPr>
                <w:rFonts w:asciiTheme="majorBidi" w:hAnsiTheme="majorBidi" w:cstheme="majorBidi"/>
                <w:sz w:val="24"/>
                <w:szCs w:val="24"/>
              </w:rPr>
              <w:lastRenderedPageBreak/>
              <w:t>Estimasi</w:t>
            </w:r>
            <w:proofErr w:type="spellEnd"/>
          </w:p>
        </w:tc>
        <w:tc>
          <w:tcPr>
            <w:tcW w:w="1843"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0,842</w:t>
            </w:r>
          </w:p>
        </w:tc>
        <w:tc>
          <w:tcPr>
            <w:tcW w:w="1417"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-0,452</w:t>
            </w:r>
          </w:p>
        </w:tc>
        <w:tc>
          <w:tcPr>
            <w:tcW w:w="1985"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2,429</w:t>
            </w:r>
          </w:p>
        </w:tc>
      </w:tr>
      <w:tr w:rsidR="004363F0" w:rsidRPr="00CD4B7D" w:rsidTr="00407DB4">
        <w:tc>
          <w:tcPr>
            <w:tcW w:w="3544"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proofErr w:type="spellStart"/>
            <w:r w:rsidRPr="00CD4B7D">
              <w:rPr>
                <w:rFonts w:asciiTheme="majorBidi" w:hAnsiTheme="majorBidi" w:cstheme="majorBidi"/>
                <w:sz w:val="24"/>
                <w:szCs w:val="24"/>
              </w:rPr>
              <w:t>Standar</w:t>
            </w:r>
            <w:proofErr w:type="spellEnd"/>
            <w:r w:rsidRPr="00CD4B7D">
              <w:rPr>
                <w:rFonts w:asciiTheme="majorBidi" w:hAnsiTheme="majorBidi" w:cstheme="majorBidi"/>
                <w:sz w:val="24"/>
                <w:szCs w:val="24"/>
              </w:rPr>
              <w:t xml:space="preserve"> Error</w:t>
            </w:r>
          </w:p>
        </w:tc>
        <w:tc>
          <w:tcPr>
            <w:tcW w:w="1843"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0,391</w:t>
            </w:r>
          </w:p>
        </w:tc>
        <w:tc>
          <w:tcPr>
            <w:tcW w:w="1417"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0,422</w:t>
            </w:r>
          </w:p>
        </w:tc>
        <w:tc>
          <w:tcPr>
            <w:tcW w:w="1985"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0,653</w:t>
            </w:r>
          </w:p>
        </w:tc>
      </w:tr>
      <w:tr w:rsidR="004363F0" w:rsidRPr="00CD4B7D" w:rsidTr="00407DB4">
        <w:tc>
          <w:tcPr>
            <w:tcW w:w="3544" w:type="dxa"/>
          </w:tcPr>
          <w:p w:rsidR="004363F0" w:rsidRPr="00CD4B7D" w:rsidRDefault="003D5869"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T</w:t>
            </w:r>
          </w:p>
        </w:tc>
        <w:tc>
          <w:tcPr>
            <w:tcW w:w="1843"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2,181</w:t>
            </w:r>
          </w:p>
        </w:tc>
        <w:tc>
          <w:tcPr>
            <w:tcW w:w="1417"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-1,088</w:t>
            </w:r>
          </w:p>
        </w:tc>
        <w:tc>
          <w:tcPr>
            <w:tcW w:w="1985"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3,871</w:t>
            </w:r>
          </w:p>
        </w:tc>
      </w:tr>
      <w:tr w:rsidR="004363F0" w:rsidRPr="00CD4B7D" w:rsidTr="00407DB4">
        <w:tc>
          <w:tcPr>
            <w:tcW w:w="3544"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p-level</w:t>
            </w:r>
          </w:p>
        </w:tc>
        <w:tc>
          <w:tcPr>
            <w:tcW w:w="1843"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0,033</w:t>
            </w:r>
          </w:p>
        </w:tc>
        <w:tc>
          <w:tcPr>
            <w:tcW w:w="1417"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0,281</w:t>
            </w:r>
          </w:p>
        </w:tc>
        <w:tc>
          <w:tcPr>
            <w:tcW w:w="1985" w:type="dxa"/>
          </w:tcPr>
          <w:p w:rsidR="004363F0" w:rsidRPr="00CD4B7D" w:rsidRDefault="004363F0" w:rsidP="00D704F8">
            <w:pPr>
              <w:autoSpaceDE w:val="0"/>
              <w:autoSpaceDN w:val="0"/>
              <w:adjustRightInd w:val="0"/>
              <w:spacing w:after="0" w:line="360" w:lineRule="auto"/>
              <w:jc w:val="both"/>
              <w:rPr>
                <w:rFonts w:asciiTheme="majorBidi" w:hAnsiTheme="majorBidi" w:cstheme="majorBidi"/>
                <w:sz w:val="24"/>
                <w:szCs w:val="24"/>
              </w:rPr>
            </w:pPr>
            <w:r w:rsidRPr="00CD4B7D">
              <w:rPr>
                <w:rFonts w:asciiTheme="majorBidi" w:hAnsiTheme="majorBidi" w:cstheme="majorBidi"/>
                <w:sz w:val="24"/>
                <w:szCs w:val="24"/>
              </w:rPr>
              <w:t>0,0037</w:t>
            </w:r>
          </w:p>
        </w:tc>
      </w:tr>
    </w:tbl>
    <w:p w:rsidR="004363F0" w:rsidRPr="00CD4B7D" w:rsidRDefault="004363F0" w:rsidP="00225565">
      <w:pPr>
        <w:autoSpaceDE w:val="0"/>
        <w:autoSpaceDN w:val="0"/>
        <w:adjustRightInd w:val="0"/>
        <w:spacing w:line="360" w:lineRule="auto"/>
        <w:jc w:val="both"/>
        <w:rPr>
          <w:rFonts w:asciiTheme="majorBidi" w:hAnsiTheme="majorBidi" w:cstheme="majorBidi"/>
          <w:sz w:val="24"/>
          <w:szCs w:val="24"/>
        </w:rPr>
      </w:pPr>
      <w:r w:rsidRPr="00CD4B7D">
        <w:rPr>
          <w:rFonts w:asciiTheme="majorBidi" w:hAnsiTheme="majorBidi" w:cstheme="majorBidi"/>
          <w:sz w:val="24"/>
          <w:szCs w:val="24"/>
        </w:rPr>
        <w:t>Chi</w:t>
      </w:r>
      <w:r w:rsidRPr="00CD4B7D">
        <w:rPr>
          <w:rFonts w:asciiTheme="majorBidi" w:hAnsiTheme="majorBidi" w:cstheme="majorBidi"/>
          <w:sz w:val="24"/>
          <w:szCs w:val="24"/>
          <w:vertAlign w:val="superscript"/>
        </w:rPr>
        <w:t xml:space="preserve">2 </w:t>
      </w:r>
      <w:r w:rsidRPr="00CD4B7D">
        <w:rPr>
          <w:rFonts w:asciiTheme="majorBidi" w:hAnsiTheme="majorBidi" w:cstheme="majorBidi"/>
          <w:sz w:val="24"/>
          <w:szCs w:val="24"/>
        </w:rPr>
        <w:t>(2) = 33.704</w:t>
      </w:r>
    </w:p>
    <w:p w:rsidR="00927912" w:rsidRPr="00CD4B7D" w:rsidRDefault="004363F0" w:rsidP="00927912">
      <w:pPr>
        <w:autoSpaceDE w:val="0"/>
        <w:autoSpaceDN w:val="0"/>
        <w:adjustRightInd w:val="0"/>
        <w:spacing w:after="0" w:line="360" w:lineRule="auto"/>
        <w:ind w:firstLine="420"/>
        <w:jc w:val="both"/>
        <w:rPr>
          <w:rFonts w:asciiTheme="majorBidi" w:hAnsiTheme="majorBidi" w:cstheme="majorBidi"/>
          <w:sz w:val="24"/>
          <w:szCs w:val="24"/>
        </w:rPr>
      </w:pPr>
      <w:proofErr w:type="gramStart"/>
      <w:r w:rsidRPr="00CD4B7D">
        <w:rPr>
          <w:rFonts w:asciiTheme="majorBidi" w:hAnsiTheme="majorBidi" w:cstheme="majorBidi"/>
          <w:sz w:val="24"/>
          <w:szCs w:val="24"/>
        </w:rPr>
        <w:t xml:space="preserve">Model </w:t>
      </w:r>
      <w:proofErr w:type="spellStart"/>
      <w:r w:rsidRPr="00CD4B7D">
        <w:rPr>
          <w:rFonts w:asciiTheme="majorBidi" w:hAnsiTheme="majorBidi" w:cstheme="majorBidi"/>
          <w:sz w:val="24"/>
          <w:szCs w:val="24"/>
        </w:rPr>
        <w:t>logistik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Tabel</w:t>
      </w:r>
      <w:proofErr w:type="spellEnd"/>
      <w:r w:rsidRPr="00CD4B7D">
        <w:rPr>
          <w:rFonts w:asciiTheme="majorBidi" w:hAnsiTheme="majorBidi" w:cstheme="majorBidi"/>
          <w:sz w:val="24"/>
          <w:szCs w:val="24"/>
        </w:rPr>
        <w:t xml:space="preserve"> 14 </w:t>
      </w:r>
      <w:proofErr w:type="spellStart"/>
      <w:r w:rsidRPr="00CD4B7D">
        <w:rPr>
          <w:rFonts w:asciiTheme="majorBidi" w:hAnsiTheme="majorBidi" w:cstheme="majorBidi"/>
          <w:sz w:val="24"/>
          <w:szCs w:val="24"/>
        </w:rPr>
        <w:t>menunjukkan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Chi</w:t>
      </w:r>
      <w:r w:rsidRPr="00CD4B7D">
        <w:rPr>
          <w:rFonts w:asciiTheme="majorBidi" w:hAnsiTheme="majorBidi" w:cstheme="majorBidi"/>
          <w:sz w:val="24"/>
          <w:szCs w:val="24"/>
          <w:vertAlign w:val="superscript"/>
        </w:rPr>
        <w:t>2</w:t>
      </w:r>
      <w:r w:rsidRPr="00CD4B7D">
        <w:rPr>
          <w:rFonts w:asciiTheme="majorBidi" w:hAnsiTheme="majorBidi" w:cstheme="majorBidi"/>
          <w:sz w:val="24"/>
          <w:szCs w:val="24"/>
        </w:rPr>
        <w:t xml:space="preserve"> (2)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33.704 &gt; Chi</w:t>
      </w:r>
      <w:r w:rsidRPr="00CD4B7D">
        <w:rPr>
          <w:rFonts w:asciiTheme="majorBidi" w:hAnsiTheme="majorBidi" w:cstheme="majorBidi"/>
          <w:sz w:val="24"/>
          <w:szCs w:val="24"/>
          <w:vertAlign w:val="superscript"/>
        </w:rPr>
        <w:t>2</w:t>
      </w:r>
      <w:r w:rsidRPr="00CD4B7D">
        <w:rPr>
          <w:rFonts w:asciiTheme="majorBidi" w:hAnsiTheme="majorBidi" w:cstheme="majorBidi"/>
          <w:sz w:val="24"/>
          <w:szCs w:val="24"/>
        </w:rPr>
        <w:t xml:space="preserve"> (2) </w:t>
      </w:r>
      <w:proofErr w:type="spellStart"/>
      <w:r w:rsidRPr="00CD4B7D">
        <w:rPr>
          <w:rFonts w:asciiTheme="majorBidi" w:hAnsiTheme="majorBidi" w:cstheme="majorBidi"/>
          <w:sz w:val="24"/>
          <w:szCs w:val="24"/>
        </w:rPr>
        <w:t>tabel</w:t>
      </w:r>
      <w:proofErr w:type="spellEnd"/>
      <w:r w:rsidRPr="00CD4B7D">
        <w:rPr>
          <w:rFonts w:asciiTheme="majorBidi" w:hAnsiTheme="majorBidi" w:cstheme="majorBidi"/>
          <w:sz w:val="24"/>
          <w:szCs w:val="24"/>
        </w:rPr>
        <w:t xml:space="preserve"> (5.991), </w:t>
      </w:r>
      <w:proofErr w:type="spellStart"/>
      <w:r w:rsidRPr="00CD4B7D">
        <w:rPr>
          <w:rFonts w:asciiTheme="majorBidi" w:hAnsiTheme="majorBidi" w:cstheme="majorBidi"/>
          <w:sz w:val="24"/>
          <w:szCs w:val="24"/>
        </w:rPr>
        <w:t>sehingga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dinyatakan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tingkat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kepercayaan</w:t>
      </w:r>
      <w:proofErr w:type="spellEnd"/>
      <w:r w:rsidRPr="00CD4B7D">
        <w:rPr>
          <w:rFonts w:asciiTheme="majorBidi" w:hAnsiTheme="majorBidi" w:cstheme="majorBidi"/>
          <w:sz w:val="24"/>
          <w:szCs w:val="24"/>
        </w:rPr>
        <w:t xml:space="preserve"> 95%, </w:t>
      </w:r>
      <w:proofErr w:type="spellStart"/>
      <w:r w:rsidRPr="00CD4B7D">
        <w:rPr>
          <w:rFonts w:asciiTheme="majorBidi" w:hAnsiTheme="majorBidi" w:cstheme="majorBidi"/>
          <w:sz w:val="24"/>
          <w:szCs w:val="24"/>
        </w:rPr>
        <w:t>secara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agregat</w:t>
      </w:r>
      <w:proofErr w:type="spellEnd"/>
      <w:r w:rsidRPr="00CD4B7D">
        <w:rPr>
          <w:rFonts w:asciiTheme="majorBidi" w:hAnsiTheme="majorBidi" w:cstheme="majorBidi"/>
          <w:sz w:val="24"/>
          <w:szCs w:val="24"/>
        </w:rPr>
        <w:t xml:space="preserve">, model </w:t>
      </w:r>
      <w:proofErr w:type="spellStart"/>
      <w:r w:rsidRPr="00CD4B7D">
        <w:rPr>
          <w:rFonts w:asciiTheme="majorBidi" w:hAnsiTheme="majorBidi" w:cstheme="majorBidi"/>
          <w:sz w:val="24"/>
          <w:szCs w:val="24"/>
        </w:rPr>
        <w:t>berpengaruh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nyata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terhadap</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peluang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memilih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tata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niaga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Secara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parsial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terlihat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Faktor</w:t>
      </w:r>
      <w:proofErr w:type="spellEnd"/>
      <w:r w:rsidRPr="00CD4B7D">
        <w:rPr>
          <w:rFonts w:asciiTheme="majorBidi" w:hAnsiTheme="majorBidi" w:cstheme="majorBidi"/>
          <w:sz w:val="24"/>
          <w:szCs w:val="24"/>
        </w:rPr>
        <w:t xml:space="preserve"> 2 yang </w:t>
      </w:r>
      <w:proofErr w:type="spellStart"/>
      <w:r w:rsidRPr="00CD4B7D">
        <w:rPr>
          <w:rFonts w:asciiTheme="majorBidi" w:hAnsiTheme="majorBidi" w:cstheme="majorBidi"/>
          <w:sz w:val="24"/>
          <w:szCs w:val="24"/>
        </w:rPr>
        <w:t>secara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nyata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berpengaruh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opsi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seperti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ditunjukkan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oleh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p-</w:t>
      </w:r>
      <w:proofErr w:type="spellStart"/>
      <w:r w:rsidRPr="00CD4B7D">
        <w:rPr>
          <w:rFonts w:asciiTheme="majorBidi" w:hAnsiTheme="majorBidi" w:cstheme="majorBidi"/>
          <w:i/>
          <w:iCs/>
          <w:sz w:val="24"/>
          <w:szCs w:val="24"/>
        </w:rPr>
        <w:t>Ieve</w:t>
      </w:r>
      <w:proofErr w:type="spellEnd"/>
      <w:r w:rsidRPr="00CD4B7D">
        <w:rPr>
          <w:rFonts w:asciiTheme="majorBidi" w:hAnsiTheme="majorBidi" w:cstheme="majorBidi"/>
          <w:i/>
          <w:iCs/>
          <w:sz w:val="24"/>
          <w:szCs w:val="24"/>
        </w:rPr>
        <w:t>/</w:t>
      </w:r>
      <w:proofErr w:type="spellStart"/>
      <w:r w:rsidRPr="00CD4B7D">
        <w:rPr>
          <w:rFonts w:asciiTheme="majorBidi" w:hAnsiTheme="majorBidi" w:cstheme="majorBidi"/>
          <w:i/>
          <w:iCs/>
          <w:sz w:val="24"/>
          <w:szCs w:val="24"/>
        </w:rPr>
        <w:t>lebih</w:t>
      </w:r>
      <w:proofErr w:type="spellEnd"/>
      <w:r w:rsidRPr="00CD4B7D">
        <w:rPr>
          <w:rFonts w:asciiTheme="majorBidi" w:hAnsiTheme="majorBidi" w:cstheme="majorBidi"/>
          <w:i/>
          <w:iCs/>
          <w:sz w:val="24"/>
          <w:szCs w:val="24"/>
        </w:rPr>
        <w:t xml:space="preserve"> </w:t>
      </w:r>
      <w:proofErr w:type="spellStart"/>
      <w:r w:rsidRPr="00CD4B7D">
        <w:rPr>
          <w:rFonts w:asciiTheme="majorBidi" w:hAnsiTheme="majorBidi" w:cstheme="majorBidi"/>
          <w:sz w:val="24"/>
          <w:szCs w:val="24"/>
        </w:rPr>
        <w:t>keeil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dari</w:t>
      </w:r>
      <w:proofErr w:type="spellEnd"/>
      <w:r w:rsidRPr="00CD4B7D">
        <w:rPr>
          <w:rFonts w:asciiTheme="majorBidi" w:hAnsiTheme="majorBidi" w:cstheme="majorBidi"/>
          <w:sz w:val="24"/>
          <w:szCs w:val="24"/>
        </w:rPr>
        <w:t xml:space="preserve"> 0.05 </w:t>
      </w:r>
      <w:proofErr w:type="spellStart"/>
      <w:r w:rsidRPr="00CD4B7D">
        <w:rPr>
          <w:rFonts w:asciiTheme="majorBidi" w:hAnsiTheme="majorBidi" w:cstheme="majorBidi"/>
          <w:sz w:val="24"/>
          <w:szCs w:val="24"/>
        </w:rPr>
        <w:t>atau</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t </w:t>
      </w:r>
      <w:proofErr w:type="spellStart"/>
      <w:r w:rsidRPr="00CD4B7D">
        <w:rPr>
          <w:rFonts w:asciiTheme="majorBidi" w:hAnsiTheme="majorBidi" w:cstheme="majorBidi"/>
          <w:sz w:val="24"/>
          <w:szCs w:val="24"/>
        </w:rPr>
        <w:t>hitung</w:t>
      </w:r>
      <w:proofErr w:type="spellEnd"/>
      <w:r w:rsidRPr="00CD4B7D">
        <w:rPr>
          <w:rFonts w:asciiTheme="majorBidi" w:hAnsiTheme="majorBidi" w:cstheme="majorBidi"/>
          <w:sz w:val="24"/>
          <w:szCs w:val="24"/>
        </w:rPr>
        <w:t xml:space="preserve"> (3.78) </w:t>
      </w:r>
      <w:proofErr w:type="spellStart"/>
      <w:r w:rsidRPr="00CD4B7D">
        <w:rPr>
          <w:rFonts w:asciiTheme="majorBidi" w:hAnsiTheme="majorBidi" w:cstheme="majorBidi"/>
          <w:sz w:val="24"/>
          <w:szCs w:val="24"/>
        </w:rPr>
        <w:t>lebih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besar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dari</w:t>
      </w:r>
      <w:proofErr w:type="spellEnd"/>
      <w:r w:rsidRPr="00CD4B7D">
        <w:rPr>
          <w:rFonts w:asciiTheme="majorBidi" w:hAnsiTheme="majorBidi" w:cstheme="majorBidi"/>
          <w:sz w:val="24"/>
          <w:szCs w:val="24"/>
        </w:rPr>
        <w:t xml:space="preserve"> t-</w:t>
      </w:r>
      <w:proofErr w:type="spellStart"/>
      <w:r w:rsidRPr="00CD4B7D">
        <w:rPr>
          <w:rFonts w:asciiTheme="majorBidi" w:hAnsiTheme="majorBidi" w:cstheme="majorBidi"/>
          <w:sz w:val="24"/>
          <w:szCs w:val="24"/>
        </w:rPr>
        <w:t>tabel</w:t>
      </w:r>
      <w:proofErr w:type="spellEnd"/>
      <w:r w:rsidRPr="00CD4B7D">
        <w:rPr>
          <w:rFonts w:asciiTheme="majorBidi" w:hAnsiTheme="majorBidi" w:cstheme="majorBidi"/>
          <w:sz w:val="24"/>
          <w:szCs w:val="24"/>
        </w:rPr>
        <w:t xml:space="preserve"> 2 (2.00).</w:t>
      </w:r>
    </w:p>
    <w:p w:rsidR="004363F0" w:rsidRPr="00CD4B7D" w:rsidRDefault="004363F0" w:rsidP="001E3115">
      <w:pPr>
        <w:autoSpaceDE w:val="0"/>
        <w:autoSpaceDN w:val="0"/>
        <w:adjustRightInd w:val="0"/>
        <w:spacing w:after="0" w:line="360" w:lineRule="auto"/>
        <w:ind w:firstLine="420"/>
        <w:jc w:val="both"/>
        <w:rPr>
          <w:rFonts w:asciiTheme="majorBidi" w:hAnsiTheme="majorBidi" w:cstheme="majorBidi"/>
          <w:sz w:val="24"/>
          <w:szCs w:val="24"/>
        </w:rPr>
      </w:pPr>
      <w:proofErr w:type="spellStart"/>
      <w:r w:rsidRPr="00CD4B7D">
        <w:rPr>
          <w:rFonts w:asciiTheme="majorBidi" w:hAnsiTheme="majorBidi" w:cstheme="majorBidi"/>
          <w:sz w:val="24"/>
          <w:szCs w:val="24"/>
        </w:rPr>
        <w:t>Berdasarkan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estimasi</w:t>
      </w:r>
      <w:proofErr w:type="spellEnd"/>
      <w:r w:rsidRPr="00CD4B7D">
        <w:rPr>
          <w:rFonts w:asciiTheme="majorBidi" w:hAnsiTheme="majorBidi" w:cstheme="majorBidi"/>
          <w:sz w:val="24"/>
          <w:szCs w:val="24"/>
        </w:rPr>
        <w:t xml:space="preserve"> model </w:t>
      </w:r>
      <w:r w:rsidRPr="00CD4B7D">
        <w:rPr>
          <w:rFonts w:asciiTheme="majorBidi" w:hAnsiTheme="majorBidi" w:cstheme="majorBidi"/>
          <w:i/>
          <w:iCs/>
          <w:sz w:val="24"/>
          <w:szCs w:val="24"/>
        </w:rPr>
        <w:t xml:space="preserve">logistic regression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diinterpretasikan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peluang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memilih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koperasi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sebagai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lembaga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akan</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semakin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besar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semakin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tingkat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pendidikan</w:t>
      </w:r>
      <w:proofErr w:type="spellEnd"/>
      <w:r w:rsidRPr="00CD4B7D">
        <w:rPr>
          <w:rFonts w:asciiTheme="majorBidi" w:hAnsiTheme="majorBidi" w:cstheme="majorBidi"/>
          <w:sz w:val="24"/>
          <w:szCs w:val="24"/>
        </w:rPr>
        <w:t xml:space="preserve"> formal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apabila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menjadi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anggota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koperasi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Analisa</w:t>
      </w:r>
      <w:proofErr w:type="spell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 xml:space="preserve">game </w:t>
      </w:r>
      <w:r w:rsidRPr="00CD4B7D">
        <w:rPr>
          <w:rFonts w:asciiTheme="majorBidi" w:hAnsiTheme="majorBidi" w:cstheme="majorBidi"/>
          <w:sz w:val="24"/>
          <w:szCs w:val="24"/>
        </w:rPr>
        <w:t xml:space="preserve">theory: formula </w:t>
      </w:r>
      <w:proofErr w:type="spellStart"/>
      <w:r w:rsidRPr="00CD4B7D">
        <w:rPr>
          <w:rFonts w:asciiTheme="majorBidi" w:hAnsiTheme="majorBidi" w:cstheme="majorBidi"/>
          <w:sz w:val="24"/>
          <w:szCs w:val="24"/>
        </w:rPr>
        <w:t>strategi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permodalan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Berdasarkan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analisis</w:t>
      </w:r>
      <w:proofErr w:type="spell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 xml:space="preserve">game theory </w:t>
      </w:r>
      <w:proofErr w:type="spellStart"/>
      <w:r w:rsidRPr="00CD4B7D">
        <w:rPr>
          <w:rFonts w:asciiTheme="majorBidi" w:hAnsiTheme="majorBidi" w:cstheme="majorBidi"/>
          <w:sz w:val="24"/>
          <w:szCs w:val="24"/>
        </w:rPr>
        <w:t>diketahui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strategi</w:t>
      </w:r>
      <w:proofErr w:type="spellEnd"/>
      <w:r w:rsidRPr="00CD4B7D">
        <w:rPr>
          <w:rFonts w:asciiTheme="majorBidi" w:hAnsiTheme="majorBidi" w:cstheme="majorBidi"/>
          <w:sz w:val="24"/>
          <w:szCs w:val="24"/>
        </w:rPr>
        <w:t xml:space="preserve"> optimum (</w:t>
      </w:r>
      <w:proofErr w:type="spellStart"/>
      <w:r w:rsidRPr="00CD4B7D">
        <w:rPr>
          <w:rFonts w:asciiTheme="majorBidi" w:hAnsiTheme="majorBidi" w:cstheme="majorBidi"/>
          <w:sz w:val="24"/>
          <w:szCs w:val="24"/>
        </w:rPr>
        <w:t>pareto</w:t>
      </w:r>
      <w:proofErr w:type="spellEnd"/>
      <w:r w:rsidRPr="00CD4B7D">
        <w:rPr>
          <w:rFonts w:asciiTheme="majorBidi" w:hAnsiTheme="majorBidi" w:cstheme="majorBidi"/>
          <w:sz w:val="24"/>
          <w:szCs w:val="24"/>
        </w:rPr>
        <w:t xml:space="preserve"> optimal) </w:t>
      </w:r>
      <w:proofErr w:type="spellStart"/>
      <w:r w:rsidRPr="00CD4B7D">
        <w:rPr>
          <w:rFonts w:asciiTheme="majorBidi" w:hAnsiTheme="majorBidi" w:cstheme="majorBidi"/>
          <w:sz w:val="24"/>
          <w:szCs w:val="24"/>
        </w:rPr>
        <w:t>bagi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kedua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pihak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dieapai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menerapkan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Strategi</w:t>
      </w:r>
      <w:proofErr w:type="spellEnd"/>
      <w:r w:rsidRPr="00CD4B7D">
        <w:rPr>
          <w:rFonts w:asciiTheme="majorBidi" w:hAnsiTheme="majorBidi" w:cstheme="majorBidi"/>
          <w:sz w:val="24"/>
          <w:szCs w:val="24"/>
        </w:rPr>
        <w:t xml:space="preserve"> 1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menerapkan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Strategi</w:t>
      </w:r>
      <w:proofErr w:type="spellEnd"/>
      <w:r w:rsidRPr="00CD4B7D">
        <w:rPr>
          <w:rFonts w:asciiTheme="majorBidi" w:hAnsiTheme="majorBidi" w:cstheme="majorBidi"/>
          <w:sz w:val="24"/>
          <w:szCs w:val="24"/>
        </w:rPr>
        <w:t xml:space="preserve"> 2</w:t>
      </w:r>
      <w:proofErr w:type="gramStart"/>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proofErr w:type="gram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 xml:space="preserve">payoff </w:t>
      </w:r>
      <w:proofErr w:type="spellStart"/>
      <w:r w:rsidRPr="00CD4B7D">
        <w:rPr>
          <w:rFonts w:asciiTheme="majorBidi" w:hAnsiTheme="majorBidi" w:cstheme="majorBidi"/>
          <w:sz w:val="24"/>
          <w:szCs w:val="24"/>
        </w:rPr>
        <w:t>sebesar</w:t>
      </w:r>
      <w:proofErr w:type="spellEnd"/>
      <w:r w:rsidRPr="00CD4B7D">
        <w:rPr>
          <w:rFonts w:asciiTheme="majorBidi" w:hAnsiTheme="majorBidi" w:cstheme="majorBidi"/>
          <w:sz w:val="24"/>
          <w:szCs w:val="24"/>
        </w:rPr>
        <w:t xml:space="preserve"> 866 193. </w:t>
      </w:r>
      <w:proofErr w:type="spellStart"/>
      <w:proofErr w:type="gram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demikian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dinyatakan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strategi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memasarkan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TBS-</w:t>
      </w:r>
      <w:proofErr w:type="spellStart"/>
      <w:r w:rsidRPr="00CD4B7D">
        <w:rPr>
          <w:rFonts w:asciiTheme="majorBidi" w:hAnsiTheme="majorBidi" w:cstheme="majorBidi"/>
          <w:sz w:val="24"/>
          <w:szCs w:val="24"/>
        </w:rPr>
        <w:t>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dan</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strategi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tidak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memberikan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kredit</w:t>
      </w:r>
      <w:proofErr w:type="spellEnd"/>
      <w:r w:rsidRPr="00CD4B7D">
        <w:rPr>
          <w:rFonts w:asciiTheme="majorBidi" w:hAnsiTheme="majorBidi" w:cstheme="majorBidi"/>
          <w:sz w:val="24"/>
          <w:szCs w:val="24"/>
        </w:rPr>
        <w:t xml:space="preserve"> modal </w:t>
      </w:r>
      <w:proofErr w:type="spellStart"/>
      <w:r w:rsidRPr="00CD4B7D">
        <w:rPr>
          <w:rFonts w:asciiTheme="majorBidi" w:hAnsiTheme="majorBidi" w:cstheme="majorBidi"/>
          <w:sz w:val="24"/>
          <w:szCs w:val="24"/>
        </w:rPr>
        <w:t>kepada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strategi</w:t>
      </w:r>
      <w:proofErr w:type="spellEnd"/>
      <w:r w:rsidRPr="00CD4B7D">
        <w:rPr>
          <w:rFonts w:asciiTheme="majorBidi" w:hAnsiTheme="majorBidi" w:cstheme="majorBidi"/>
          <w:sz w:val="24"/>
          <w:szCs w:val="24"/>
        </w:rPr>
        <w:t xml:space="preserve"> yang optimal. </w:t>
      </w:r>
      <w:proofErr w:type="spellStart"/>
      <w:proofErr w:type="gramStart"/>
      <w:r w:rsidRPr="00CD4B7D">
        <w:rPr>
          <w:rFonts w:asciiTheme="majorBidi" w:hAnsiTheme="majorBidi" w:cstheme="majorBidi"/>
          <w:sz w:val="24"/>
          <w:szCs w:val="24"/>
        </w:rPr>
        <w:t>Bagi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pemasaran</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melalui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akan</w:t>
      </w:r>
      <w:proofErr w:type="spellEnd"/>
      <w:r w:rsidRPr="00CD4B7D">
        <w:rPr>
          <w:rFonts w:asciiTheme="majorBidi" w:hAnsiTheme="majorBidi" w:cstheme="majorBidi"/>
          <w:sz w:val="24"/>
          <w:szCs w:val="24"/>
        </w:rPr>
        <w:t xml:space="preserve"> optimum </w:t>
      </w:r>
      <w:proofErr w:type="spellStart"/>
      <w:r w:rsidRPr="00CD4B7D">
        <w:rPr>
          <w:rFonts w:asciiTheme="majorBidi" w:hAnsiTheme="majorBidi" w:cstheme="majorBidi"/>
          <w:sz w:val="24"/>
          <w:szCs w:val="24"/>
        </w:rPr>
        <w:t>karena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kemudahan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transaksi</w:t>
      </w:r>
      <w:proofErr w:type="spellEnd"/>
      <w:r w:rsidRPr="00CD4B7D">
        <w:rPr>
          <w:rFonts w:asciiTheme="majorBidi" w:hAnsiTheme="majorBidi" w:cstheme="majorBidi"/>
          <w:sz w:val="24"/>
          <w:szCs w:val="24"/>
        </w:rPr>
        <w:t xml:space="preserve">. </w:t>
      </w:r>
      <w:proofErr w:type="gramStart"/>
      <w:r w:rsidRPr="00CD4B7D">
        <w:rPr>
          <w:rFonts w:asciiTheme="majorBidi" w:hAnsiTheme="majorBidi" w:cstheme="majorBidi"/>
          <w:sz w:val="24"/>
          <w:szCs w:val="24"/>
        </w:rPr>
        <w:t xml:space="preserve">Dari </w:t>
      </w:r>
      <w:proofErr w:type="spellStart"/>
      <w:r w:rsidRPr="00CD4B7D">
        <w:rPr>
          <w:rFonts w:asciiTheme="majorBidi" w:hAnsiTheme="majorBidi" w:cstheme="majorBidi"/>
          <w:sz w:val="24"/>
          <w:szCs w:val="24"/>
        </w:rPr>
        <w:t>sisi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permodalan</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strategi</w:t>
      </w:r>
      <w:proofErr w:type="spellEnd"/>
      <w:proofErr w:type="gramEnd"/>
      <w:r w:rsidRPr="00CD4B7D">
        <w:rPr>
          <w:rFonts w:asciiTheme="majorBidi" w:hAnsiTheme="majorBidi" w:cstheme="majorBidi"/>
          <w:sz w:val="24"/>
          <w:szCs w:val="24"/>
        </w:rPr>
        <w:t xml:space="preserve"> optimum </w:t>
      </w:r>
      <w:proofErr w:type="spellStart"/>
      <w:r w:rsidRPr="00CD4B7D">
        <w:rPr>
          <w:rFonts w:asciiTheme="majorBidi" w:hAnsiTheme="majorBidi" w:cstheme="majorBidi"/>
          <w:sz w:val="24"/>
          <w:szCs w:val="24"/>
        </w:rPr>
        <w:t>bagi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tidak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memberikan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pinjaman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Meskipun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satu</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sisi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kurang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menjamin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pemenuhan</w:t>
      </w:r>
      <w:proofErr w:type="spell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capacity.</w:t>
      </w:r>
      <w:proofErr w:type="gramEnd"/>
      <w:r w:rsidRPr="00CD4B7D">
        <w:rPr>
          <w:rFonts w:asciiTheme="majorBidi" w:hAnsiTheme="majorBidi" w:cstheme="majorBidi"/>
          <w:i/>
          <w:iCs/>
          <w:sz w:val="24"/>
          <w:szCs w:val="24"/>
        </w:rPr>
        <w:t xml:space="preserve"> </w:t>
      </w:r>
      <w:proofErr w:type="spellStart"/>
      <w:proofErr w:type="gramStart"/>
      <w:r w:rsidRPr="00CD4B7D">
        <w:rPr>
          <w:rFonts w:asciiTheme="majorBidi" w:hAnsiTheme="majorBidi" w:cstheme="majorBidi"/>
          <w:sz w:val="24"/>
          <w:szCs w:val="24"/>
        </w:rPr>
        <w:t>strategi</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menjadi</w:t>
      </w:r>
      <w:proofErr w:type="spellEnd"/>
      <w:r w:rsidRPr="00CD4B7D">
        <w:rPr>
          <w:rFonts w:asciiTheme="majorBidi" w:hAnsiTheme="majorBidi" w:cstheme="majorBidi"/>
          <w:sz w:val="24"/>
          <w:szCs w:val="24"/>
        </w:rPr>
        <w:t xml:space="preserve"> optimum </w:t>
      </w:r>
      <w:proofErr w:type="spellStart"/>
      <w:r w:rsidRPr="00CD4B7D">
        <w:rPr>
          <w:rFonts w:asciiTheme="majorBidi" w:hAnsiTheme="majorBidi" w:cstheme="majorBidi"/>
          <w:sz w:val="24"/>
          <w:szCs w:val="24"/>
        </w:rPr>
        <w:t>karena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berhubungan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kemungkinan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terjadinya</w:t>
      </w:r>
      <w:proofErr w:type="spell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 xml:space="preserve">moral hazard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kegagalan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panen</w:t>
      </w:r>
      <w:proofErr w:type="spell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Sebaliknya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tidak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mengikatkan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diri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merupakan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strategi</w:t>
      </w:r>
      <w:proofErr w:type="spellEnd"/>
      <w:r w:rsidRPr="00CD4B7D">
        <w:rPr>
          <w:rFonts w:asciiTheme="majorBidi" w:hAnsiTheme="majorBidi" w:cstheme="majorBidi"/>
          <w:sz w:val="24"/>
          <w:szCs w:val="24"/>
        </w:rPr>
        <w:t xml:space="preserve"> optimum.</w:t>
      </w:r>
      <w:proofErr w:type="gramEnd"/>
      <w:r w:rsidRPr="00CD4B7D">
        <w:rPr>
          <w:rFonts w:asciiTheme="majorBidi" w:hAnsiTheme="majorBidi" w:cstheme="majorBidi"/>
          <w:sz w:val="24"/>
          <w:szCs w:val="24"/>
        </w:rPr>
        <w:t xml:space="preserve">  </w:t>
      </w:r>
    </w:p>
    <w:p w:rsidR="00225565" w:rsidRPr="00CD4B7D" w:rsidRDefault="004363F0" w:rsidP="001E3115">
      <w:pPr>
        <w:autoSpaceDE w:val="0"/>
        <w:autoSpaceDN w:val="0"/>
        <w:adjustRightInd w:val="0"/>
        <w:spacing w:after="0" w:line="360" w:lineRule="auto"/>
        <w:ind w:firstLine="720"/>
        <w:jc w:val="both"/>
        <w:rPr>
          <w:rFonts w:asciiTheme="majorBidi" w:hAnsiTheme="majorBidi" w:cstheme="majorBidi"/>
          <w:sz w:val="24"/>
          <w:szCs w:val="24"/>
        </w:rPr>
      </w:pPr>
      <w:proofErr w:type="spellStart"/>
      <w:r w:rsidRPr="00CD4B7D">
        <w:rPr>
          <w:rFonts w:asciiTheme="majorBidi" w:hAnsiTheme="majorBidi" w:cstheme="majorBidi"/>
          <w:sz w:val="24"/>
          <w:szCs w:val="24"/>
        </w:rPr>
        <w:t>Fenomena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menggambarkan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kredit</w:t>
      </w:r>
      <w:proofErr w:type="spell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akan</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memberikan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kerugian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penyebabnya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ketidakseimbangan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lastRenderedPageBreak/>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kekuatan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tawar-menawar</w:t>
      </w:r>
      <w:proofErr w:type="spell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 xml:space="preserve">(unequal bargaining power')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pengaturan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umumnya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posisi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tawar</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lemah</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
    <w:p w:rsidR="004363F0" w:rsidRPr="00CD4B7D" w:rsidRDefault="004363F0" w:rsidP="001E3115">
      <w:pPr>
        <w:autoSpaceDE w:val="0"/>
        <w:autoSpaceDN w:val="0"/>
        <w:adjustRightInd w:val="0"/>
        <w:spacing w:after="0" w:line="360" w:lineRule="auto"/>
        <w:ind w:firstLine="720"/>
        <w:jc w:val="both"/>
        <w:rPr>
          <w:rFonts w:asciiTheme="majorBidi" w:hAnsiTheme="majorBidi" w:cstheme="majorBidi"/>
          <w:sz w:val="24"/>
          <w:szCs w:val="24"/>
        </w:rPr>
      </w:pPr>
      <w:proofErr w:type="spellStart"/>
      <w:r w:rsidRPr="00CD4B7D">
        <w:rPr>
          <w:rFonts w:asciiTheme="majorBidi" w:hAnsiTheme="majorBidi" w:cstheme="majorBidi"/>
          <w:sz w:val="24"/>
          <w:szCs w:val="24"/>
        </w:rPr>
        <w:t>Analisis</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pendugaan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peluang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metode</w:t>
      </w:r>
      <w:proofErr w:type="spellEnd"/>
      <w:r w:rsidRPr="00CD4B7D">
        <w:rPr>
          <w:rFonts w:asciiTheme="majorBidi" w:hAnsiTheme="majorBidi" w:cstheme="majorBidi"/>
          <w:sz w:val="24"/>
          <w:szCs w:val="24"/>
        </w:rPr>
        <w:t xml:space="preserve"> Delphi </w:t>
      </w:r>
      <w:proofErr w:type="spellStart"/>
      <w:r w:rsidRPr="00CD4B7D">
        <w:rPr>
          <w:rFonts w:asciiTheme="majorBidi" w:hAnsiTheme="majorBidi" w:cstheme="majorBidi"/>
          <w:sz w:val="24"/>
          <w:szCs w:val="24"/>
        </w:rPr>
        <w:t>Konsensus</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mengenai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aspek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perkebunan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rakyat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kedua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lokasi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didasarkan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FGD </w:t>
      </w:r>
      <w:proofErr w:type="spellStart"/>
      <w:r w:rsidRPr="00CD4B7D">
        <w:rPr>
          <w:rFonts w:asciiTheme="majorBidi" w:hAnsiTheme="majorBidi" w:cstheme="majorBidi"/>
          <w:sz w:val="24"/>
          <w:szCs w:val="24"/>
        </w:rPr>
        <w:t>bidang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perkebunan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wilayah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memberikan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kemungkinan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aspek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dianggap</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penting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empat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aspek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Keempat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aspek</w:t>
      </w:r>
      <w:proofErr w:type="spellEnd"/>
      <w:r w:rsidRPr="00CD4B7D">
        <w:rPr>
          <w:rFonts w:asciiTheme="majorBidi" w:hAnsiTheme="majorBidi" w:cstheme="majorBidi"/>
          <w:sz w:val="24"/>
          <w:szCs w:val="24"/>
        </w:rPr>
        <w:t xml:space="preserve"> terse but </w:t>
      </w:r>
      <w:proofErr w:type="spellStart"/>
      <w:r w:rsidRPr="00CD4B7D">
        <w:rPr>
          <w:rFonts w:asciiTheme="majorBidi" w:hAnsiTheme="majorBidi" w:cstheme="majorBidi"/>
          <w:sz w:val="24"/>
          <w:szCs w:val="24"/>
        </w:rPr>
        <w:t>sekaligus</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berdasarkan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derajat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kepentingan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diukur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dari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agregasi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skor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pembobotan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menggunakan</w:t>
      </w:r>
      <w:proofErr w:type="spellEnd"/>
      <w:r w:rsidRPr="00CD4B7D">
        <w:rPr>
          <w:rFonts w:asciiTheme="majorBidi" w:hAnsiTheme="majorBidi" w:cstheme="majorBidi"/>
          <w:sz w:val="24"/>
          <w:szCs w:val="24"/>
        </w:rPr>
        <w:t xml:space="preserve"> OWA </w:t>
      </w:r>
      <w:r w:rsidRPr="00CD4B7D">
        <w:rPr>
          <w:rFonts w:asciiTheme="majorBidi" w:hAnsiTheme="majorBidi" w:cstheme="majorBidi"/>
          <w:i/>
          <w:iCs/>
          <w:sz w:val="24"/>
          <w:szCs w:val="24"/>
        </w:rPr>
        <w:t>(</w:t>
      </w:r>
      <w:proofErr w:type="spellStart"/>
      <w:r w:rsidRPr="00CD4B7D">
        <w:rPr>
          <w:rFonts w:asciiTheme="majorBidi" w:hAnsiTheme="majorBidi" w:cstheme="majorBidi"/>
          <w:i/>
          <w:iCs/>
          <w:sz w:val="24"/>
          <w:szCs w:val="24"/>
        </w:rPr>
        <w:t>orderer</w:t>
      </w:r>
      <w:proofErr w:type="spellEnd"/>
      <w:r w:rsidRPr="00CD4B7D">
        <w:rPr>
          <w:rFonts w:asciiTheme="majorBidi" w:hAnsiTheme="majorBidi" w:cstheme="majorBidi"/>
          <w:i/>
          <w:iCs/>
          <w:sz w:val="24"/>
          <w:szCs w:val="24"/>
        </w:rPr>
        <w:t xml:space="preserve"> weighted averaging) </w:t>
      </w:r>
      <w:proofErr w:type="spellStart"/>
      <w:r w:rsidRPr="00CD4B7D">
        <w:rPr>
          <w:rFonts w:asciiTheme="majorBidi" w:hAnsiTheme="majorBidi" w:cstheme="majorBidi"/>
          <w:sz w:val="24"/>
          <w:szCs w:val="24"/>
        </w:rPr>
        <w:t>secasa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berurutan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
    <w:p w:rsidR="004363F0" w:rsidRPr="00CD4B7D" w:rsidRDefault="004363F0" w:rsidP="00CC13E6">
      <w:pPr>
        <w:autoSpaceDE w:val="0"/>
        <w:autoSpaceDN w:val="0"/>
        <w:adjustRightInd w:val="0"/>
        <w:spacing w:after="0" w:line="360" w:lineRule="auto"/>
        <w:ind w:firstLine="720"/>
        <w:jc w:val="both"/>
        <w:rPr>
          <w:rFonts w:asciiTheme="majorBidi" w:hAnsiTheme="majorBidi" w:cstheme="majorBidi"/>
          <w:sz w:val="24"/>
          <w:szCs w:val="24"/>
        </w:rPr>
      </w:pPr>
      <w:r w:rsidRPr="00CD4B7D">
        <w:rPr>
          <w:rFonts w:asciiTheme="majorBidi" w:hAnsiTheme="majorBidi" w:cstheme="majorBidi"/>
          <w:sz w:val="24"/>
          <w:szCs w:val="24"/>
        </w:rPr>
        <w:t xml:space="preserve">(1) </w:t>
      </w:r>
      <w:proofErr w:type="spellStart"/>
      <w:proofErr w:type="gramStart"/>
      <w:r w:rsidRPr="00CD4B7D">
        <w:rPr>
          <w:rFonts w:asciiTheme="majorBidi" w:hAnsiTheme="majorBidi" w:cstheme="majorBidi"/>
          <w:sz w:val="24"/>
          <w:szCs w:val="24"/>
        </w:rPr>
        <w:t>aspek</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mantaat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dampak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perkebunan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w:t>
      </w:r>
    </w:p>
    <w:p w:rsidR="004363F0" w:rsidRPr="00CD4B7D" w:rsidRDefault="004363F0" w:rsidP="004363F0">
      <w:pPr>
        <w:autoSpaceDE w:val="0"/>
        <w:autoSpaceDN w:val="0"/>
        <w:adjustRightInd w:val="0"/>
        <w:spacing w:line="360" w:lineRule="auto"/>
        <w:ind w:firstLine="720"/>
        <w:jc w:val="both"/>
        <w:rPr>
          <w:rFonts w:asciiTheme="majorBidi" w:hAnsiTheme="majorBidi" w:cstheme="majorBidi"/>
          <w:sz w:val="24"/>
          <w:szCs w:val="24"/>
        </w:rPr>
      </w:pPr>
      <w:r w:rsidRPr="00CD4B7D">
        <w:rPr>
          <w:rFonts w:asciiTheme="majorBidi" w:hAnsiTheme="majorBidi" w:cstheme="majorBidi"/>
          <w:sz w:val="24"/>
          <w:szCs w:val="24"/>
        </w:rPr>
        <w:t xml:space="preserve">(2) </w:t>
      </w:r>
      <w:proofErr w:type="spellStart"/>
      <w:proofErr w:type="gramStart"/>
      <w:r w:rsidRPr="00CD4B7D">
        <w:rPr>
          <w:rFonts w:asciiTheme="majorBidi" w:hAnsiTheme="majorBidi" w:cstheme="majorBidi"/>
          <w:sz w:val="24"/>
          <w:szCs w:val="24"/>
        </w:rPr>
        <w:t>aspek</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kebijakan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pemerintah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bidang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perkebunan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w:t>
      </w:r>
    </w:p>
    <w:p w:rsidR="004363F0" w:rsidRPr="00CD4B7D" w:rsidRDefault="004363F0" w:rsidP="004363F0">
      <w:pPr>
        <w:autoSpaceDE w:val="0"/>
        <w:autoSpaceDN w:val="0"/>
        <w:adjustRightInd w:val="0"/>
        <w:spacing w:line="360" w:lineRule="auto"/>
        <w:ind w:firstLine="720"/>
        <w:jc w:val="both"/>
        <w:rPr>
          <w:rFonts w:asciiTheme="majorBidi" w:hAnsiTheme="majorBidi" w:cstheme="majorBidi"/>
          <w:sz w:val="24"/>
          <w:szCs w:val="24"/>
        </w:rPr>
      </w:pPr>
      <w:r w:rsidRPr="00CD4B7D">
        <w:rPr>
          <w:rFonts w:asciiTheme="majorBidi" w:hAnsiTheme="majorBidi" w:cstheme="majorBidi"/>
          <w:sz w:val="24"/>
          <w:szCs w:val="24"/>
        </w:rPr>
        <w:t xml:space="preserve">(3) </w:t>
      </w:r>
      <w:proofErr w:type="spellStart"/>
      <w:proofErr w:type="gramStart"/>
      <w:r w:rsidRPr="00CD4B7D">
        <w:rPr>
          <w:rFonts w:asciiTheme="majorBidi" w:hAnsiTheme="majorBidi" w:cstheme="majorBidi"/>
          <w:sz w:val="24"/>
          <w:szCs w:val="24"/>
        </w:rPr>
        <w:t>sistem</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pertanian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aspek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kemitraan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usaha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
    <w:p w:rsidR="004363F0" w:rsidRPr="00CD4B7D" w:rsidRDefault="004363F0" w:rsidP="00225565">
      <w:pPr>
        <w:autoSpaceDE w:val="0"/>
        <w:autoSpaceDN w:val="0"/>
        <w:adjustRightInd w:val="0"/>
        <w:spacing w:line="360" w:lineRule="auto"/>
        <w:ind w:firstLine="720"/>
        <w:jc w:val="both"/>
        <w:rPr>
          <w:rFonts w:asciiTheme="majorBidi" w:hAnsiTheme="majorBidi" w:cstheme="majorBidi"/>
          <w:sz w:val="24"/>
          <w:szCs w:val="24"/>
        </w:rPr>
      </w:pPr>
      <w:r w:rsidRPr="00CD4B7D">
        <w:rPr>
          <w:rFonts w:asciiTheme="majorBidi" w:hAnsiTheme="majorBidi" w:cstheme="majorBidi"/>
          <w:sz w:val="24"/>
          <w:szCs w:val="24"/>
        </w:rPr>
        <w:t xml:space="preserve">(4) </w:t>
      </w:r>
      <w:proofErr w:type="spellStart"/>
      <w:proofErr w:type="gramStart"/>
      <w:r w:rsidRPr="00CD4B7D">
        <w:rPr>
          <w:rFonts w:asciiTheme="majorBidi" w:hAnsiTheme="majorBidi" w:cstheme="majorBidi"/>
          <w:sz w:val="24"/>
          <w:szCs w:val="24"/>
        </w:rPr>
        <w:t>aspek</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karakteristik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usaha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w:t>
      </w:r>
    </w:p>
    <w:p w:rsidR="00452288" w:rsidRPr="00CD4B7D" w:rsidRDefault="004363F0" w:rsidP="009A56A9">
      <w:pPr>
        <w:autoSpaceDE w:val="0"/>
        <w:autoSpaceDN w:val="0"/>
        <w:adjustRightInd w:val="0"/>
        <w:spacing w:after="0" w:line="360" w:lineRule="auto"/>
        <w:ind w:firstLine="720"/>
        <w:jc w:val="both"/>
        <w:rPr>
          <w:rFonts w:asciiTheme="majorBidi" w:hAnsiTheme="majorBidi" w:cstheme="majorBidi"/>
          <w:sz w:val="24"/>
          <w:szCs w:val="24"/>
        </w:rPr>
      </w:pPr>
      <w:proofErr w:type="spellStart"/>
      <w:proofErr w:type="gram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evaluasi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metode</w:t>
      </w:r>
      <w:proofErr w:type="spellEnd"/>
      <w:r w:rsidRPr="00CD4B7D">
        <w:rPr>
          <w:rFonts w:asciiTheme="majorBidi" w:hAnsiTheme="majorBidi" w:cstheme="majorBidi"/>
          <w:sz w:val="24"/>
          <w:szCs w:val="24"/>
        </w:rPr>
        <w:t xml:space="preserve"> Delphi </w:t>
      </w:r>
      <w:proofErr w:type="spellStart"/>
      <w:r w:rsidRPr="00CD4B7D">
        <w:rPr>
          <w:rFonts w:asciiTheme="majorBidi" w:hAnsiTheme="majorBidi" w:cstheme="majorBidi"/>
          <w:sz w:val="24"/>
          <w:szCs w:val="24"/>
        </w:rPr>
        <w:t>mengidentifikasikan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pendapat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relatif</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konvergen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pengulangan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ketiga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dimana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keempat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kriteria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tersebut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memiliki</w:t>
      </w:r>
      <w:proofErr w:type="spellEnd"/>
      <w:r w:rsidRPr="00CD4B7D">
        <w:rPr>
          <w:rFonts w:asciiTheme="majorBidi" w:hAnsiTheme="majorBidi" w:cstheme="majorBidi"/>
          <w:sz w:val="24"/>
          <w:szCs w:val="24"/>
        </w:rPr>
        <w:t xml:space="preserve"> sub-</w:t>
      </w:r>
      <w:proofErr w:type="spellStart"/>
      <w:r w:rsidRPr="00CD4B7D">
        <w:rPr>
          <w:rFonts w:asciiTheme="majorBidi" w:hAnsiTheme="majorBidi" w:cstheme="majorBidi"/>
          <w:sz w:val="24"/>
          <w:szCs w:val="24"/>
        </w:rPr>
        <w:t>kriteria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penting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Terkait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peluang</w:t>
      </w:r>
      <w:proofErr w:type="spellEnd"/>
      <w:r w:rsidRPr="00CD4B7D">
        <w:rPr>
          <w:rFonts w:asciiTheme="majorBidi" w:hAnsiTheme="majorBidi" w:cstheme="majorBidi"/>
          <w:sz w:val="24"/>
          <w:szCs w:val="24"/>
        </w:rPr>
        <w:t xml:space="preserve"> </w:t>
      </w:r>
      <w:r w:rsidRPr="00CD4B7D">
        <w:rPr>
          <w:rFonts w:asciiTheme="majorBidi" w:hAnsiTheme="majorBidi" w:cstheme="majorBidi"/>
          <w:i/>
          <w:iCs/>
          <w:sz w:val="24"/>
          <w:szCs w:val="24"/>
        </w:rPr>
        <w:t xml:space="preserve">(probability)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merupakan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kontergensi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variasi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opini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para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peserta</w:t>
      </w:r>
      <w:proofErr w:type="spellEnd"/>
      <w:r w:rsidRPr="00CD4B7D">
        <w:rPr>
          <w:rFonts w:asciiTheme="majorBidi" w:hAnsiTheme="majorBidi" w:cstheme="majorBidi"/>
          <w:sz w:val="24"/>
          <w:szCs w:val="24"/>
        </w:rPr>
        <w:t xml:space="preserve"> FGD, </w:t>
      </w:r>
      <w:proofErr w:type="spellStart"/>
      <w:r w:rsidRPr="00CD4B7D">
        <w:rPr>
          <w:rFonts w:asciiTheme="majorBidi" w:hAnsiTheme="majorBidi" w:cstheme="majorBidi"/>
          <w:sz w:val="24"/>
          <w:szCs w:val="24"/>
        </w:rPr>
        <w:t>diperlukan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penyertaan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suatu</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tingkatan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skala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peluang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mencapai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masing-masing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tingkatan</w:t>
      </w:r>
      <w:proofErr w:type="spellEnd"/>
      <w:r w:rsidRPr="00CD4B7D">
        <w:rPr>
          <w:rFonts w:asciiTheme="majorBidi" w:hAnsiTheme="majorBidi" w:cstheme="majorBidi"/>
          <w:sz w:val="24"/>
          <w:szCs w:val="24"/>
        </w:rPr>
        <w:t xml:space="preserve"> (Anwar, 2004a).</w:t>
      </w:r>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penelitian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digunakan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empat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tingkatan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yaitu</w:t>
      </w:r>
      <w:proofErr w:type="spellEnd"/>
      <w:r w:rsidRPr="00CD4B7D">
        <w:rPr>
          <w:rFonts w:asciiTheme="majorBidi" w:hAnsiTheme="majorBidi" w:cstheme="majorBidi"/>
          <w:sz w:val="24"/>
          <w:szCs w:val="24"/>
        </w:rPr>
        <w:t xml:space="preserve"> (1) </w:t>
      </w:r>
      <w:proofErr w:type="spellStart"/>
      <w:r w:rsidRPr="00CD4B7D">
        <w:rPr>
          <w:rFonts w:asciiTheme="majorBidi" w:hAnsiTheme="majorBidi" w:cstheme="majorBidi"/>
          <w:sz w:val="24"/>
          <w:szCs w:val="24"/>
        </w:rPr>
        <w:t>rendah</w:t>
      </w:r>
      <w:proofErr w:type="spellEnd"/>
      <w:r w:rsidRPr="00CD4B7D">
        <w:rPr>
          <w:rFonts w:asciiTheme="majorBidi" w:hAnsiTheme="majorBidi" w:cstheme="majorBidi"/>
          <w:sz w:val="24"/>
          <w:szCs w:val="24"/>
        </w:rPr>
        <w:t xml:space="preserve"> 0-25%, (2) medium 26-50%, (3) </w:t>
      </w:r>
      <w:proofErr w:type="spellStart"/>
      <w:r w:rsidRPr="00CD4B7D">
        <w:rPr>
          <w:rFonts w:asciiTheme="majorBidi" w:hAnsiTheme="majorBidi" w:cstheme="majorBidi"/>
          <w:sz w:val="24"/>
          <w:szCs w:val="24"/>
        </w:rPr>
        <w:t>tinggi</w:t>
      </w:r>
      <w:proofErr w:type="spellEnd"/>
      <w:r w:rsidRPr="00CD4B7D">
        <w:rPr>
          <w:rFonts w:asciiTheme="majorBidi" w:hAnsiTheme="majorBidi" w:cstheme="majorBidi"/>
          <w:sz w:val="24"/>
          <w:szCs w:val="24"/>
        </w:rPr>
        <w:t xml:space="preserve"> 51-75%,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(4) </w:t>
      </w:r>
      <w:proofErr w:type="spellStart"/>
      <w:r w:rsidRPr="00CD4B7D">
        <w:rPr>
          <w:rFonts w:asciiTheme="majorBidi" w:hAnsiTheme="majorBidi" w:cstheme="majorBidi"/>
          <w:sz w:val="24"/>
          <w:szCs w:val="24"/>
        </w:rPr>
        <w:t>sangat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tinggi</w:t>
      </w:r>
      <w:proofErr w:type="spellEnd"/>
      <w:r w:rsidRPr="00CD4B7D">
        <w:rPr>
          <w:rFonts w:asciiTheme="majorBidi" w:hAnsiTheme="majorBidi" w:cstheme="majorBidi"/>
          <w:sz w:val="24"/>
          <w:szCs w:val="24"/>
        </w:rPr>
        <w:t xml:space="preserve"> 75-100%.  </w:t>
      </w:r>
      <w:proofErr w:type="spellStart"/>
      <w:proofErr w:type="gramStart"/>
      <w:r w:rsidRPr="00CD4B7D">
        <w:rPr>
          <w:rFonts w:asciiTheme="majorBidi" w:hAnsiTheme="majorBidi" w:cstheme="majorBidi"/>
          <w:sz w:val="24"/>
          <w:szCs w:val="24"/>
        </w:rPr>
        <w:t>Secara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umum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peluang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perkebunan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kedua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lokasi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tinggi</w:t>
      </w:r>
      <w:proofErr w:type="spellEnd"/>
      <w:r w:rsidRPr="00CD4B7D">
        <w:rPr>
          <w:rFonts w:asciiTheme="majorBidi" w:hAnsiTheme="majorBidi" w:cstheme="majorBidi"/>
          <w:sz w:val="24"/>
          <w:szCs w:val="24"/>
        </w:rPr>
        <w:t>" (0.57).</w:t>
      </w:r>
      <w:proofErr w:type="gram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Berdasarkan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konvergensi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opini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dari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masing-masing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peserta</w:t>
      </w:r>
      <w:proofErr w:type="spellEnd"/>
      <w:r w:rsidRPr="00CD4B7D">
        <w:rPr>
          <w:rFonts w:asciiTheme="majorBidi" w:hAnsiTheme="majorBidi" w:cstheme="majorBidi"/>
          <w:sz w:val="24"/>
          <w:szCs w:val="24"/>
        </w:rPr>
        <w:t xml:space="preserve"> FGD </w:t>
      </w:r>
      <w:proofErr w:type="spellStart"/>
      <w:r w:rsidRPr="00CD4B7D">
        <w:rPr>
          <w:rFonts w:asciiTheme="majorBidi" w:hAnsiTheme="majorBidi" w:cstheme="majorBidi"/>
          <w:sz w:val="24"/>
          <w:szCs w:val="24"/>
        </w:rPr>
        <w:t>diketahui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pihak</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memiliki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nilai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peluang</w:t>
      </w:r>
      <w:proofErr w:type="spellEnd"/>
      <w:r w:rsidRPr="00CD4B7D">
        <w:rPr>
          <w:rFonts w:asciiTheme="majorBidi" w:hAnsiTheme="majorBidi" w:cstheme="majorBidi"/>
          <w:sz w:val="24"/>
          <w:szCs w:val="24"/>
        </w:rPr>
        <w:t xml:space="preserve"> paling </w:t>
      </w:r>
      <w:proofErr w:type="spellStart"/>
      <w:r w:rsidRPr="00CD4B7D">
        <w:rPr>
          <w:rFonts w:asciiTheme="majorBidi" w:hAnsiTheme="majorBidi" w:cstheme="majorBidi"/>
          <w:sz w:val="24"/>
          <w:szCs w:val="24"/>
        </w:rPr>
        <w:t>rendah</w:t>
      </w:r>
      <w:proofErr w:type="spellEnd"/>
      <w:r w:rsidRPr="00CD4B7D">
        <w:rPr>
          <w:rFonts w:asciiTheme="majorBidi" w:hAnsiTheme="majorBidi" w:cstheme="majorBidi"/>
          <w:sz w:val="24"/>
          <w:szCs w:val="24"/>
        </w:rPr>
        <w:t xml:space="preserve"> (0.33) </w:t>
      </w:r>
      <w:proofErr w:type="spellStart"/>
      <w:r w:rsidRPr="00CD4B7D">
        <w:rPr>
          <w:rFonts w:asciiTheme="majorBidi" w:hAnsiTheme="majorBidi" w:cstheme="majorBidi"/>
          <w:sz w:val="24"/>
          <w:szCs w:val="24"/>
        </w:rPr>
        <w:t>dalam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menyikapi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roofErr w:type="gramStart"/>
      <w:r w:rsidRPr="00CD4B7D">
        <w:rPr>
          <w:rFonts w:asciiTheme="majorBidi" w:hAnsiTheme="majorBidi" w:cstheme="majorBidi"/>
          <w:sz w:val="24"/>
          <w:szCs w:val="24"/>
        </w:rPr>
        <w:t xml:space="preserve">Hal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menunjukkan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pihak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keadaan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sudah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memberi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keuntungan</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besar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sehingga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perubahan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kelembagaan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dapat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mengancam</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ekstensinya</w:t>
      </w:r>
      <w:proofErr w:type="spellEnd"/>
      <w:r w:rsidRPr="00CD4B7D">
        <w:rPr>
          <w:rFonts w:asciiTheme="majorBidi" w:hAnsiTheme="majorBidi" w:cstheme="majorBidi"/>
          <w:sz w:val="24"/>
          <w:szCs w:val="24"/>
        </w:rPr>
        <w:t>.</w:t>
      </w:r>
      <w:proofErr w:type="gramEnd"/>
      <w:r w:rsidRPr="00CD4B7D">
        <w:rPr>
          <w:rFonts w:asciiTheme="majorBidi" w:hAnsiTheme="majorBidi" w:cstheme="majorBidi"/>
          <w:sz w:val="24"/>
          <w:szCs w:val="24"/>
        </w:rPr>
        <w:t xml:space="preserve">  </w:t>
      </w:r>
    </w:p>
    <w:p w:rsidR="00215A37" w:rsidRDefault="00215A37" w:rsidP="00F72466">
      <w:pPr>
        <w:autoSpaceDE w:val="0"/>
        <w:autoSpaceDN w:val="0"/>
        <w:adjustRightInd w:val="0"/>
        <w:spacing w:line="360" w:lineRule="auto"/>
        <w:jc w:val="center"/>
        <w:rPr>
          <w:rFonts w:asciiTheme="majorBidi" w:hAnsiTheme="majorBidi" w:cstheme="majorBidi"/>
          <w:b/>
          <w:sz w:val="24"/>
          <w:szCs w:val="24"/>
        </w:rPr>
      </w:pPr>
    </w:p>
    <w:p w:rsidR="00F72466" w:rsidRPr="00CD4B7D" w:rsidRDefault="009A56A9" w:rsidP="00F72466">
      <w:pPr>
        <w:autoSpaceDE w:val="0"/>
        <w:autoSpaceDN w:val="0"/>
        <w:adjustRightInd w:val="0"/>
        <w:spacing w:line="360" w:lineRule="auto"/>
        <w:jc w:val="center"/>
        <w:rPr>
          <w:rFonts w:asciiTheme="majorBidi" w:hAnsiTheme="majorBidi" w:cstheme="majorBidi"/>
          <w:b/>
          <w:sz w:val="24"/>
          <w:szCs w:val="24"/>
        </w:rPr>
      </w:pPr>
      <w:r>
        <w:rPr>
          <w:rFonts w:asciiTheme="majorBidi" w:hAnsiTheme="majorBidi" w:cstheme="majorBidi"/>
          <w:b/>
          <w:sz w:val="24"/>
          <w:szCs w:val="24"/>
        </w:rPr>
        <w:lastRenderedPageBreak/>
        <w:t xml:space="preserve">V.   KESIMPULAN </w:t>
      </w:r>
    </w:p>
    <w:p w:rsidR="00F72466" w:rsidRPr="00CD4B7D" w:rsidRDefault="00F72466" w:rsidP="00F72466">
      <w:pPr>
        <w:autoSpaceDE w:val="0"/>
        <w:autoSpaceDN w:val="0"/>
        <w:adjustRightInd w:val="0"/>
        <w:spacing w:line="360" w:lineRule="auto"/>
        <w:jc w:val="both"/>
        <w:rPr>
          <w:rFonts w:asciiTheme="majorBidi" w:hAnsiTheme="majorBidi" w:cstheme="majorBidi"/>
          <w:b/>
          <w:sz w:val="24"/>
          <w:szCs w:val="24"/>
        </w:rPr>
      </w:pPr>
      <w:r w:rsidRPr="00CD4B7D">
        <w:rPr>
          <w:rFonts w:asciiTheme="majorBidi" w:hAnsiTheme="majorBidi" w:cstheme="majorBidi"/>
          <w:b/>
          <w:sz w:val="24"/>
          <w:szCs w:val="24"/>
        </w:rPr>
        <w:t xml:space="preserve">A.  </w:t>
      </w:r>
      <w:proofErr w:type="spellStart"/>
      <w:r w:rsidRPr="00CD4B7D">
        <w:rPr>
          <w:rFonts w:asciiTheme="majorBidi" w:hAnsiTheme="majorBidi" w:cstheme="majorBidi"/>
          <w:b/>
          <w:sz w:val="24"/>
          <w:szCs w:val="24"/>
        </w:rPr>
        <w:t>Kesimpulan</w:t>
      </w:r>
      <w:proofErr w:type="spellEnd"/>
    </w:p>
    <w:p w:rsidR="00F72466" w:rsidRPr="00CD4B7D" w:rsidRDefault="00F72466" w:rsidP="00F72466">
      <w:pPr>
        <w:numPr>
          <w:ilvl w:val="0"/>
          <w:numId w:val="3"/>
        </w:numPr>
        <w:autoSpaceDE w:val="0"/>
        <w:autoSpaceDN w:val="0"/>
        <w:adjustRightInd w:val="0"/>
        <w:spacing w:after="0" w:line="360" w:lineRule="auto"/>
        <w:ind w:left="720"/>
        <w:jc w:val="both"/>
        <w:rPr>
          <w:rFonts w:asciiTheme="majorBidi" w:hAnsiTheme="majorBidi" w:cstheme="majorBidi"/>
          <w:sz w:val="24"/>
          <w:szCs w:val="24"/>
        </w:rPr>
      </w:pPr>
      <w:proofErr w:type="spellStart"/>
      <w:r w:rsidRPr="00CD4B7D">
        <w:rPr>
          <w:rFonts w:asciiTheme="majorBidi" w:hAnsiTheme="majorBidi" w:cstheme="majorBidi"/>
          <w:sz w:val="24"/>
          <w:szCs w:val="24"/>
        </w:rPr>
        <w:t>Bentuk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pertanian</w:t>
      </w:r>
      <w:proofErr w:type="spellEnd"/>
      <w:r w:rsidRPr="00CD4B7D">
        <w:rPr>
          <w:rFonts w:asciiTheme="majorBidi" w:hAnsiTheme="majorBidi" w:cstheme="majorBidi"/>
          <w:sz w:val="24"/>
          <w:szCs w:val="24"/>
        </w:rPr>
        <w:t xml:space="preserve"> yang </w:t>
      </w:r>
      <w:proofErr w:type="spellStart"/>
      <w:r w:rsidRPr="00CD4B7D">
        <w:rPr>
          <w:rFonts w:asciiTheme="majorBidi" w:hAnsiTheme="majorBidi" w:cstheme="majorBidi"/>
          <w:sz w:val="24"/>
          <w:szCs w:val="24"/>
        </w:rPr>
        <w:t>dilakukan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baik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lapisan</w:t>
      </w:r>
      <w:proofErr w:type="spellEnd"/>
      <w:r w:rsidRPr="00CD4B7D">
        <w:rPr>
          <w:rFonts w:asciiTheme="majorBidi" w:hAnsiTheme="majorBidi" w:cstheme="majorBidi"/>
          <w:sz w:val="24"/>
          <w:szCs w:val="24"/>
        </w:rPr>
        <w:t xml:space="preserve"> 1 </w:t>
      </w:r>
      <w:proofErr w:type="spellStart"/>
      <w:r w:rsidRPr="00CD4B7D">
        <w:rPr>
          <w:rFonts w:asciiTheme="majorBidi" w:hAnsiTheme="majorBidi" w:cstheme="majorBidi"/>
          <w:sz w:val="24"/>
          <w:szCs w:val="24"/>
        </w:rPr>
        <w:t>maupun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pada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lapisan</w:t>
      </w:r>
      <w:proofErr w:type="spellEnd"/>
      <w:r w:rsidRPr="00CD4B7D">
        <w:rPr>
          <w:rFonts w:asciiTheme="majorBidi" w:hAnsiTheme="majorBidi" w:cstheme="majorBidi"/>
          <w:sz w:val="24"/>
          <w:szCs w:val="24"/>
        </w:rPr>
        <w:t xml:space="preserve"> 2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inti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adalah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melalui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ikatan</w:t>
      </w:r>
      <w:proofErr w:type="spellEnd"/>
      <w:r w:rsidRPr="00CD4B7D">
        <w:rPr>
          <w:rFonts w:asciiTheme="majorBidi" w:hAnsiTheme="majorBidi" w:cstheme="majorBidi"/>
          <w:sz w:val="24"/>
          <w:szCs w:val="24"/>
        </w:rPr>
        <w:t xml:space="preserve"> modal </w:t>
      </w:r>
      <w:proofErr w:type="spellStart"/>
      <w:r w:rsidRPr="00CD4B7D">
        <w:rPr>
          <w:rFonts w:asciiTheme="majorBidi" w:hAnsiTheme="majorBidi" w:cstheme="majorBidi"/>
          <w:sz w:val="24"/>
          <w:szCs w:val="24"/>
        </w:rPr>
        <w:t>pendahuluan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berupa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pinjaman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investasi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awal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kebun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kelapa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sawit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sarana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produksi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serta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kerjasama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produksi</w:t>
      </w:r>
      <w:proofErr w:type="spellEnd"/>
      <w:r w:rsidRPr="00CD4B7D">
        <w:rPr>
          <w:rFonts w:asciiTheme="majorBidi" w:hAnsiTheme="majorBidi" w:cstheme="majorBidi"/>
          <w:sz w:val="24"/>
          <w:szCs w:val="24"/>
        </w:rPr>
        <w:t xml:space="preserve"> (TBS),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umunya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tidak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menemukan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masalah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berarti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pedagang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pengumpul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umumnya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kerjasarna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itupun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hanya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sebagian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dari</w:t>
      </w:r>
      <w:proofErr w:type="spellEnd"/>
      <w:r w:rsidRPr="00CD4B7D">
        <w:rPr>
          <w:rFonts w:asciiTheme="majorBidi" w:hAnsiTheme="majorBidi" w:cstheme="majorBidi"/>
          <w:sz w:val="24"/>
          <w:szCs w:val="24"/>
        </w:rPr>
        <w:t xml:space="preserve"> sample, </w:t>
      </w:r>
      <w:proofErr w:type="spellStart"/>
      <w:r w:rsidRPr="00CD4B7D">
        <w:rPr>
          <w:rFonts w:asciiTheme="majorBidi" w:hAnsiTheme="majorBidi" w:cstheme="majorBidi"/>
          <w:sz w:val="24"/>
          <w:szCs w:val="24"/>
        </w:rPr>
        <w:t>karena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sebagian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kontrak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dilakukan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perusahaan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inti</w:t>
      </w:r>
      <w:proofErr w:type="spellEnd"/>
      <w:r w:rsidRPr="00CD4B7D">
        <w:rPr>
          <w:rFonts w:asciiTheme="majorBidi" w:hAnsiTheme="majorBidi" w:cstheme="majorBidi"/>
          <w:sz w:val="24"/>
          <w:szCs w:val="24"/>
        </w:rPr>
        <w:t xml:space="preserve">.  </w:t>
      </w:r>
    </w:p>
    <w:p w:rsidR="00F72466" w:rsidRPr="00CD4B7D" w:rsidRDefault="00F72466" w:rsidP="00F72466">
      <w:pPr>
        <w:numPr>
          <w:ilvl w:val="0"/>
          <w:numId w:val="3"/>
        </w:numPr>
        <w:autoSpaceDE w:val="0"/>
        <w:autoSpaceDN w:val="0"/>
        <w:adjustRightInd w:val="0"/>
        <w:spacing w:after="0" w:line="360" w:lineRule="auto"/>
        <w:ind w:left="720"/>
        <w:jc w:val="both"/>
        <w:rPr>
          <w:rFonts w:asciiTheme="majorBidi" w:hAnsiTheme="majorBidi" w:cstheme="majorBidi"/>
          <w:sz w:val="24"/>
          <w:szCs w:val="24"/>
        </w:rPr>
      </w:pPr>
      <w:proofErr w:type="spellStart"/>
      <w:r w:rsidRPr="00CD4B7D">
        <w:rPr>
          <w:rFonts w:asciiTheme="majorBidi" w:hAnsiTheme="majorBidi" w:cstheme="majorBidi"/>
          <w:sz w:val="24"/>
          <w:szCs w:val="24"/>
        </w:rPr>
        <w:t>Hasil</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estimasi</w:t>
      </w:r>
      <w:proofErr w:type="spellEnd"/>
      <w:r w:rsidRPr="00CD4B7D">
        <w:rPr>
          <w:rFonts w:asciiTheme="majorBidi" w:hAnsiTheme="majorBidi" w:cstheme="majorBidi"/>
          <w:sz w:val="24"/>
          <w:szCs w:val="24"/>
        </w:rPr>
        <w:t xml:space="preserve"> model </w:t>
      </w:r>
      <w:r w:rsidRPr="00CD4B7D">
        <w:rPr>
          <w:rFonts w:asciiTheme="majorBidi" w:hAnsiTheme="majorBidi" w:cstheme="majorBidi"/>
          <w:i/>
          <w:iCs/>
          <w:sz w:val="24"/>
          <w:szCs w:val="24"/>
        </w:rPr>
        <w:t xml:space="preserve">logistic regression </w:t>
      </w:r>
      <w:proofErr w:type="spellStart"/>
      <w:r w:rsidRPr="00CD4B7D">
        <w:rPr>
          <w:rFonts w:asciiTheme="majorBidi" w:hAnsiTheme="majorBidi" w:cstheme="majorBidi"/>
          <w:iCs/>
          <w:sz w:val="24"/>
          <w:szCs w:val="24"/>
        </w:rPr>
        <w:t>menunjukkan</w:t>
      </w:r>
      <w:proofErr w:type="spellEnd"/>
      <w:r w:rsidRPr="00CD4B7D">
        <w:rPr>
          <w:rFonts w:asciiTheme="majorBidi" w:hAnsiTheme="majorBidi" w:cstheme="majorBidi"/>
          <w:iCs/>
          <w:sz w:val="24"/>
          <w:szCs w:val="24"/>
        </w:rPr>
        <w:t xml:space="preserve"> </w:t>
      </w:r>
      <w:proofErr w:type="spellStart"/>
      <w:r w:rsidRPr="00CD4B7D">
        <w:rPr>
          <w:rFonts w:asciiTheme="majorBidi" w:hAnsiTheme="majorBidi" w:cstheme="majorBidi"/>
          <w:iCs/>
          <w:sz w:val="24"/>
          <w:szCs w:val="24"/>
        </w:rPr>
        <w:t>bahwa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peluang</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untuk</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memilih</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koperasi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sebagai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lembaga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pemasaran</w:t>
      </w:r>
      <w:proofErr w:type="spell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akan</w:t>
      </w:r>
      <w:proofErr w:type="spellEnd"/>
      <w:proofErr w:type="gram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semakin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besar</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dengan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semakin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tinggi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tingkat</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pendidikan</w:t>
      </w:r>
      <w:proofErr w:type="spellEnd"/>
      <w:r w:rsidRPr="00CD4B7D">
        <w:rPr>
          <w:rFonts w:asciiTheme="majorBidi" w:hAnsiTheme="majorBidi" w:cstheme="majorBidi"/>
          <w:sz w:val="24"/>
          <w:szCs w:val="24"/>
        </w:rPr>
        <w:t xml:space="preserve"> formal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dan</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apabila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petani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menjadi</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anggota</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koperasi</w:t>
      </w:r>
      <w:proofErr w:type="spellEnd"/>
      <w:r w:rsidRPr="00CD4B7D">
        <w:rPr>
          <w:rFonts w:asciiTheme="majorBidi" w:hAnsiTheme="majorBidi" w:cstheme="majorBidi"/>
          <w:sz w:val="24"/>
          <w:szCs w:val="24"/>
        </w:rPr>
        <w:t xml:space="preserve">.  </w:t>
      </w:r>
    </w:p>
    <w:p w:rsidR="00F72466" w:rsidRPr="00CD4B7D" w:rsidRDefault="00F72466" w:rsidP="00F72466">
      <w:pPr>
        <w:autoSpaceDE w:val="0"/>
        <w:autoSpaceDN w:val="0"/>
        <w:adjustRightInd w:val="0"/>
        <w:spacing w:line="360" w:lineRule="auto"/>
        <w:jc w:val="both"/>
        <w:rPr>
          <w:rFonts w:asciiTheme="majorBidi" w:hAnsiTheme="majorBidi" w:cstheme="majorBidi"/>
          <w:sz w:val="24"/>
          <w:szCs w:val="24"/>
        </w:rPr>
      </w:pPr>
    </w:p>
    <w:p w:rsidR="00F72466" w:rsidRPr="00CD4B7D" w:rsidRDefault="00F72466" w:rsidP="004D1AEB">
      <w:pPr>
        <w:spacing w:line="360" w:lineRule="auto"/>
        <w:jc w:val="center"/>
        <w:rPr>
          <w:rFonts w:asciiTheme="majorBidi" w:hAnsiTheme="majorBidi" w:cstheme="majorBidi"/>
          <w:b/>
          <w:sz w:val="24"/>
          <w:szCs w:val="24"/>
        </w:rPr>
      </w:pPr>
      <w:r w:rsidRPr="00CD4B7D">
        <w:rPr>
          <w:rFonts w:asciiTheme="majorBidi" w:hAnsiTheme="majorBidi" w:cstheme="majorBidi"/>
          <w:b/>
          <w:sz w:val="24"/>
          <w:szCs w:val="24"/>
          <w:lang w:val="id-ID"/>
        </w:rPr>
        <w:t>DAFTAR PUSTAKA</w:t>
      </w:r>
    </w:p>
    <w:p w:rsidR="004D1AEB" w:rsidRPr="00CD4B7D" w:rsidRDefault="00F72466" w:rsidP="00467ED9">
      <w:pPr>
        <w:spacing w:line="240" w:lineRule="auto"/>
        <w:ind w:left="720" w:hanging="720"/>
        <w:jc w:val="both"/>
        <w:rPr>
          <w:rFonts w:asciiTheme="majorBidi" w:hAnsiTheme="majorBidi" w:cstheme="majorBidi"/>
          <w:bCs/>
          <w:sz w:val="24"/>
          <w:szCs w:val="24"/>
          <w:lang w:val="fi-FI"/>
        </w:rPr>
      </w:pPr>
      <w:proofErr w:type="spellStart"/>
      <w:r w:rsidRPr="00CD4B7D">
        <w:rPr>
          <w:rFonts w:asciiTheme="majorBidi" w:hAnsiTheme="majorBidi" w:cstheme="majorBidi"/>
          <w:bCs/>
          <w:sz w:val="24"/>
          <w:szCs w:val="24"/>
          <w:lang w:val="es-ES_tradnl"/>
        </w:rPr>
        <w:t>Anoraga</w:t>
      </w:r>
      <w:proofErr w:type="spellEnd"/>
      <w:r w:rsidRPr="00CD4B7D">
        <w:rPr>
          <w:rFonts w:asciiTheme="majorBidi" w:hAnsiTheme="majorBidi" w:cstheme="majorBidi"/>
          <w:bCs/>
          <w:sz w:val="24"/>
          <w:szCs w:val="24"/>
          <w:lang w:val="es-ES_tradnl"/>
        </w:rPr>
        <w:t xml:space="preserve">, P. dan  D.  </w:t>
      </w:r>
      <w:proofErr w:type="spellStart"/>
      <w:r w:rsidRPr="00CD4B7D">
        <w:rPr>
          <w:rFonts w:asciiTheme="majorBidi" w:hAnsiTheme="majorBidi" w:cstheme="majorBidi"/>
          <w:bCs/>
          <w:sz w:val="24"/>
          <w:szCs w:val="24"/>
          <w:lang w:val="es-ES_tradnl"/>
        </w:rPr>
        <w:t>Sudantoko</w:t>
      </w:r>
      <w:proofErr w:type="spellEnd"/>
      <w:r w:rsidRPr="00CD4B7D">
        <w:rPr>
          <w:rFonts w:asciiTheme="majorBidi" w:hAnsiTheme="majorBidi" w:cstheme="majorBidi"/>
          <w:bCs/>
          <w:sz w:val="24"/>
          <w:szCs w:val="24"/>
          <w:lang w:val="es-ES_tradnl"/>
        </w:rPr>
        <w:t xml:space="preserve">.  </w:t>
      </w:r>
      <w:r w:rsidRPr="00CD4B7D">
        <w:rPr>
          <w:rFonts w:asciiTheme="majorBidi" w:hAnsiTheme="majorBidi" w:cstheme="majorBidi"/>
          <w:bCs/>
          <w:sz w:val="24"/>
          <w:szCs w:val="24"/>
          <w:lang w:val="fi-FI"/>
        </w:rPr>
        <w:t>2002.  Koperasi, Kewirausahaan, dan Usaha Kecil.  PT Rineka Cipta.  Jakarta.</w:t>
      </w:r>
    </w:p>
    <w:p w:rsidR="00F72466" w:rsidRPr="00CD4B7D" w:rsidRDefault="00F72466" w:rsidP="00467ED9">
      <w:pPr>
        <w:spacing w:line="240" w:lineRule="auto"/>
        <w:ind w:left="720" w:hanging="720"/>
        <w:jc w:val="both"/>
        <w:rPr>
          <w:rFonts w:asciiTheme="majorBidi" w:hAnsiTheme="majorBidi" w:cstheme="majorBidi"/>
          <w:bCs/>
          <w:sz w:val="24"/>
          <w:szCs w:val="24"/>
          <w:lang w:val="es-ES_tradnl"/>
        </w:rPr>
      </w:pPr>
      <w:r w:rsidRPr="00CD4B7D">
        <w:rPr>
          <w:rFonts w:asciiTheme="majorBidi" w:hAnsiTheme="majorBidi" w:cstheme="majorBidi"/>
          <w:bCs/>
          <w:sz w:val="24"/>
          <w:szCs w:val="24"/>
          <w:lang w:val="id-ID"/>
        </w:rPr>
        <w:t xml:space="preserve">Amiruddin.  2005.  Analisis Perbandingan Kinerja Koperasi Unit Desa Pola Kebun Sawit Rakyat dan Perkebunan Inti Rakyat dan Hubungannya dengan  Pendapatan Petani Kelapa Sawit di Kabupaten Ogan Komering Ilir.  </w:t>
      </w:r>
      <w:r w:rsidRPr="00CD4B7D">
        <w:rPr>
          <w:rFonts w:asciiTheme="majorBidi" w:hAnsiTheme="majorBidi" w:cstheme="majorBidi"/>
          <w:bCs/>
          <w:sz w:val="24"/>
          <w:szCs w:val="24"/>
          <w:lang w:val="es-ES_tradnl"/>
        </w:rPr>
        <w:t xml:space="preserve">Tesis.  </w:t>
      </w:r>
      <w:proofErr w:type="spellStart"/>
      <w:r w:rsidRPr="00CD4B7D">
        <w:rPr>
          <w:rFonts w:asciiTheme="majorBidi" w:hAnsiTheme="majorBidi" w:cstheme="majorBidi"/>
          <w:bCs/>
          <w:sz w:val="24"/>
          <w:szCs w:val="24"/>
          <w:lang w:val="es-ES_tradnl"/>
        </w:rPr>
        <w:t>Universitas</w:t>
      </w:r>
      <w:proofErr w:type="spellEnd"/>
      <w:r w:rsidRPr="00CD4B7D">
        <w:rPr>
          <w:rFonts w:asciiTheme="majorBidi" w:hAnsiTheme="majorBidi" w:cstheme="majorBidi"/>
          <w:bCs/>
          <w:sz w:val="24"/>
          <w:szCs w:val="24"/>
          <w:lang w:val="es-ES_tradnl"/>
        </w:rPr>
        <w:t xml:space="preserve"> </w:t>
      </w:r>
      <w:proofErr w:type="spellStart"/>
      <w:r w:rsidRPr="00CD4B7D">
        <w:rPr>
          <w:rFonts w:asciiTheme="majorBidi" w:hAnsiTheme="majorBidi" w:cstheme="majorBidi"/>
          <w:bCs/>
          <w:sz w:val="24"/>
          <w:szCs w:val="24"/>
          <w:lang w:val="es-ES_tradnl"/>
        </w:rPr>
        <w:t>Sriwijaya</w:t>
      </w:r>
      <w:proofErr w:type="spellEnd"/>
      <w:r w:rsidRPr="00CD4B7D">
        <w:rPr>
          <w:rFonts w:asciiTheme="majorBidi" w:hAnsiTheme="majorBidi" w:cstheme="majorBidi"/>
          <w:bCs/>
          <w:sz w:val="24"/>
          <w:szCs w:val="24"/>
          <w:lang w:val="es-ES_tradnl"/>
        </w:rPr>
        <w:t>.   (</w:t>
      </w:r>
      <w:proofErr w:type="spellStart"/>
      <w:r w:rsidRPr="00CD4B7D">
        <w:rPr>
          <w:rFonts w:asciiTheme="majorBidi" w:hAnsiTheme="majorBidi" w:cstheme="majorBidi"/>
          <w:bCs/>
          <w:sz w:val="24"/>
          <w:szCs w:val="24"/>
          <w:lang w:val="es-ES_tradnl"/>
        </w:rPr>
        <w:t>Tidak</w:t>
      </w:r>
      <w:proofErr w:type="spellEnd"/>
      <w:r w:rsidRPr="00CD4B7D">
        <w:rPr>
          <w:rFonts w:asciiTheme="majorBidi" w:hAnsiTheme="majorBidi" w:cstheme="majorBidi"/>
          <w:bCs/>
          <w:sz w:val="24"/>
          <w:szCs w:val="24"/>
          <w:lang w:val="es-ES_tradnl"/>
        </w:rPr>
        <w:t xml:space="preserve"> </w:t>
      </w:r>
      <w:proofErr w:type="spellStart"/>
      <w:r w:rsidRPr="00CD4B7D">
        <w:rPr>
          <w:rFonts w:asciiTheme="majorBidi" w:hAnsiTheme="majorBidi" w:cstheme="majorBidi"/>
          <w:bCs/>
          <w:sz w:val="24"/>
          <w:szCs w:val="24"/>
          <w:lang w:val="es-ES_tradnl"/>
        </w:rPr>
        <w:t>Dipublikasikan</w:t>
      </w:r>
      <w:proofErr w:type="spellEnd"/>
      <w:r w:rsidRPr="00CD4B7D">
        <w:rPr>
          <w:rFonts w:asciiTheme="majorBidi" w:hAnsiTheme="majorBidi" w:cstheme="majorBidi"/>
          <w:bCs/>
          <w:sz w:val="24"/>
          <w:szCs w:val="24"/>
          <w:lang w:val="es-ES_tradnl"/>
        </w:rPr>
        <w:t>).</w:t>
      </w:r>
    </w:p>
    <w:p w:rsidR="00F72466" w:rsidRPr="0053550C" w:rsidRDefault="00F72466" w:rsidP="0053550C">
      <w:pPr>
        <w:autoSpaceDE w:val="0"/>
        <w:autoSpaceDN w:val="0"/>
        <w:adjustRightInd w:val="0"/>
        <w:spacing w:line="240" w:lineRule="auto"/>
        <w:ind w:left="720" w:hanging="720"/>
        <w:jc w:val="both"/>
        <w:rPr>
          <w:rFonts w:asciiTheme="majorBidi" w:hAnsiTheme="majorBidi" w:cstheme="majorBidi"/>
          <w:sz w:val="24"/>
          <w:szCs w:val="24"/>
          <w:lang w:val="it-IT"/>
        </w:rPr>
      </w:pPr>
      <w:r w:rsidRPr="00CD4B7D">
        <w:rPr>
          <w:rFonts w:asciiTheme="majorBidi" w:hAnsiTheme="majorBidi" w:cstheme="majorBidi"/>
          <w:sz w:val="24"/>
          <w:szCs w:val="24"/>
          <w:lang w:val="it-IT"/>
        </w:rPr>
        <w:t xml:space="preserve">Dinas Perkebunan.  2007.  Luas Areal dan Produksi Kelapa Sawit Sumatera Selatan.  </w:t>
      </w:r>
    </w:p>
    <w:p w:rsidR="00F72466" w:rsidRPr="00CD4B7D" w:rsidRDefault="00F72466" w:rsidP="00467ED9">
      <w:pPr>
        <w:autoSpaceDE w:val="0"/>
        <w:autoSpaceDN w:val="0"/>
        <w:adjustRightInd w:val="0"/>
        <w:spacing w:line="240" w:lineRule="auto"/>
        <w:ind w:left="540" w:hanging="540"/>
        <w:jc w:val="both"/>
        <w:rPr>
          <w:rFonts w:asciiTheme="majorBidi" w:hAnsiTheme="majorBidi" w:cstheme="majorBidi"/>
          <w:bCs/>
          <w:sz w:val="24"/>
          <w:szCs w:val="24"/>
          <w:lang w:val="id-ID"/>
        </w:rPr>
      </w:pPr>
      <w:r w:rsidRPr="00CD4B7D">
        <w:rPr>
          <w:rFonts w:asciiTheme="majorBidi" w:hAnsiTheme="majorBidi" w:cstheme="majorBidi"/>
          <w:bCs/>
          <w:sz w:val="24"/>
          <w:szCs w:val="24"/>
          <w:lang w:val="id-ID"/>
        </w:rPr>
        <w:t xml:space="preserve">Dradjat, B.  2009.  </w:t>
      </w:r>
      <w:r w:rsidRPr="00CD4B7D">
        <w:rPr>
          <w:rFonts w:asciiTheme="majorBidi" w:hAnsiTheme="majorBidi" w:cstheme="majorBidi"/>
          <w:bCs/>
          <w:color w:val="231F20"/>
          <w:sz w:val="24"/>
          <w:szCs w:val="24"/>
          <w:lang w:val="id-ID"/>
        </w:rPr>
        <w:t xml:space="preserve">Menimbang Relevansi Sertifikasi RSPO.  </w:t>
      </w:r>
      <w:r w:rsidRPr="00CD4B7D">
        <w:rPr>
          <w:rFonts w:asciiTheme="majorBidi" w:hAnsiTheme="majorBidi" w:cstheme="majorBidi"/>
          <w:bCs/>
          <w:sz w:val="24"/>
          <w:szCs w:val="24"/>
          <w:lang w:val="id-ID"/>
        </w:rPr>
        <w:t xml:space="preserve">Warta Penelitian dan Pengembangan Pertanian Vol.31 No 6.  </w:t>
      </w:r>
      <w:proofErr w:type="spellStart"/>
      <w:r w:rsidRPr="00CD4B7D">
        <w:rPr>
          <w:rFonts w:asciiTheme="majorBidi" w:hAnsiTheme="majorBidi" w:cstheme="majorBidi"/>
          <w:bCs/>
          <w:color w:val="231F20"/>
          <w:sz w:val="24"/>
          <w:szCs w:val="24"/>
        </w:rPr>
        <w:t>Lembaga</w:t>
      </w:r>
      <w:proofErr w:type="spellEnd"/>
      <w:r w:rsidRPr="00CD4B7D">
        <w:rPr>
          <w:rFonts w:asciiTheme="majorBidi" w:hAnsiTheme="majorBidi" w:cstheme="majorBidi"/>
          <w:bCs/>
          <w:color w:val="231F20"/>
          <w:sz w:val="24"/>
          <w:szCs w:val="24"/>
        </w:rPr>
        <w:t xml:space="preserve"> </w:t>
      </w:r>
      <w:proofErr w:type="spellStart"/>
      <w:r w:rsidRPr="00CD4B7D">
        <w:rPr>
          <w:rFonts w:asciiTheme="majorBidi" w:hAnsiTheme="majorBidi" w:cstheme="majorBidi"/>
          <w:bCs/>
          <w:color w:val="231F20"/>
          <w:sz w:val="24"/>
          <w:szCs w:val="24"/>
        </w:rPr>
        <w:t>Riset</w:t>
      </w:r>
      <w:proofErr w:type="spellEnd"/>
      <w:r w:rsidRPr="00CD4B7D">
        <w:rPr>
          <w:rFonts w:asciiTheme="majorBidi" w:hAnsiTheme="majorBidi" w:cstheme="majorBidi"/>
          <w:bCs/>
          <w:color w:val="231F20"/>
          <w:sz w:val="24"/>
          <w:szCs w:val="24"/>
        </w:rPr>
        <w:t xml:space="preserve"> Perkebunan Indonesia, Bogor</w:t>
      </w:r>
      <w:r w:rsidRPr="00CD4B7D">
        <w:rPr>
          <w:rFonts w:asciiTheme="majorBidi" w:hAnsiTheme="majorBidi" w:cstheme="majorBidi"/>
          <w:b/>
          <w:bCs/>
          <w:color w:val="231F20"/>
          <w:sz w:val="24"/>
          <w:szCs w:val="24"/>
        </w:rPr>
        <w:t>.</w:t>
      </w:r>
    </w:p>
    <w:p w:rsidR="00F72466" w:rsidRPr="00CD4B7D" w:rsidRDefault="00F72466" w:rsidP="00467ED9">
      <w:pPr>
        <w:spacing w:line="240" w:lineRule="auto"/>
        <w:ind w:left="540" w:hanging="540"/>
        <w:jc w:val="both"/>
        <w:rPr>
          <w:rFonts w:asciiTheme="majorBidi" w:hAnsiTheme="majorBidi" w:cstheme="majorBidi"/>
          <w:bCs/>
          <w:sz w:val="24"/>
          <w:szCs w:val="24"/>
          <w:lang w:val="fi-FI"/>
        </w:rPr>
      </w:pPr>
      <w:r w:rsidRPr="00CD4B7D">
        <w:rPr>
          <w:rFonts w:asciiTheme="majorBidi" w:hAnsiTheme="majorBidi" w:cstheme="majorBidi"/>
          <w:bCs/>
          <w:sz w:val="24"/>
          <w:szCs w:val="24"/>
          <w:lang w:val="it-IT"/>
        </w:rPr>
        <w:t xml:space="preserve">Fauzi, W., Satyawibawa, dan Hartono. </w:t>
      </w:r>
      <w:r w:rsidRPr="00CD4B7D">
        <w:rPr>
          <w:rFonts w:asciiTheme="majorBidi" w:hAnsiTheme="majorBidi" w:cstheme="majorBidi"/>
          <w:bCs/>
          <w:sz w:val="24"/>
          <w:szCs w:val="24"/>
          <w:lang w:val="fi-FI"/>
        </w:rPr>
        <w:t xml:space="preserve">2002.  Kelapa Sawit.  Penebar Swadaya. Jakarta. </w:t>
      </w:r>
    </w:p>
    <w:p w:rsidR="00F72466" w:rsidRPr="00CD4B7D" w:rsidRDefault="00F72466" w:rsidP="00467ED9">
      <w:pPr>
        <w:spacing w:line="240" w:lineRule="auto"/>
        <w:ind w:left="540" w:hanging="540"/>
        <w:jc w:val="both"/>
        <w:rPr>
          <w:rFonts w:asciiTheme="majorBidi" w:hAnsiTheme="majorBidi" w:cstheme="majorBidi"/>
          <w:sz w:val="24"/>
          <w:szCs w:val="24"/>
          <w:lang w:val="nb-NO"/>
        </w:rPr>
      </w:pPr>
      <w:r w:rsidRPr="00CD4B7D">
        <w:rPr>
          <w:rFonts w:asciiTheme="majorBidi" w:hAnsiTheme="majorBidi" w:cstheme="majorBidi"/>
          <w:sz w:val="24"/>
          <w:szCs w:val="24"/>
          <w:lang w:val="id-ID"/>
        </w:rPr>
        <w:t xml:space="preserve">Hermanto, R. 2006. Pengembangan Kelapa Sawit di Sumsel. </w:t>
      </w:r>
      <w:r w:rsidRPr="00CD4B7D">
        <w:rPr>
          <w:rFonts w:asciiTheme="majorBidi" w:hAnsiTheme="majorBidi" w:cstheme="majorBidi"/>
          <w:sz w:val="24"/>
          <w:szCs w:val="24"/>
          <w:lang w:val="nb-NO"/>
        </w:rPr>
        <w:t xml:space="preserve">Media Komunikasi Forbess, edisi 01. </w:t>
      </w:r>
    </w:p>
    <w:p w:rsidR="00F72466" w:rsidRPr="00CD4B7D" w:rsidRDefault="00F72466" w:rsidP="00467ED9">
      <w:pPr>
        <w:spacing w:line="240" w:lineRule="auto"/>
        <w:ind w:left="540" w:hanging="540"/>
        <w:jc w:val="both"/>
        <w:rPr>
          <w:rFonts w:asciiTheme="majorBidi" w:hAnsiTheme="majorBidi" w:cstheme="majorBidi"/>
          <w:sz w:val="24"/>
          <w:szCs w:val="24"/>
        </w:rPr>
      </w:pPr>
      <w:proofErr w:type="spellStart"/>
      <w:r w:rsidRPr="00CD4B7D">
        <w:rPr>
          <w:rFonts w:asciiTheme="majorBidi" w:hAnsiTheme="majorBidi" w:cstheme="majorBidi"/>
          <w:sz w:val="24"/>
          <w:szCs w:val="24"/>
        </w:rPr>
        <w:t>Mangoensoekarjo</w:t>
      </w:r>
      <w:proofErr w:type="spellEnd"/>
      <w:r w:rsidRPr="00CD4B7D">
        <w:rPr>
          <w:rFonts w:asciiTheme="majorBidi" w:hAnsiTheme="majorBidi" w:cstheme="majorBidi"/>
          <w:sz w:val="24"/>
          <w:szCs w:val="24"/>
        </w:rPr>
        <w:t xml:space="preserve">, </w:t>
      </w:r>
      <w:proofErr w:type="spellStart"/>
      <w:r w:rsidRPr="00CD4B7D">
        <w:rPr>
          <w:rFonts w:asciiTheme="majorBidi" w:hAnsiTheme="majorBidi" w:cstheme="majorBidi"/>
          <w:sz w:val="24"/>
          <w:szCs w:val="24"/>
        </w:rPr>
        <w:t>Soepadiyo</w:t>
      </w:r>
      <w:proofErr w:type="spellEnd"/>
      <w:r w:rsidRPr="00CD4B7D">
        <w:rPr>
          <w:rFonts w:asciiTheme="majorBidi" w:hAnsiTheme="majorBidi" w:cstheme="majorBidi"/>
          <w:sz w:val="24"/>
          <w:szCs w:val="24"/>
        </w:rPr>
        <w:t xml:space="preserve">.  2003.  </w:t>
      </w:r>
      <w:proofErr w:type="spellStart"/>
      <w:r w:rsidRPr="00CD4B7D">
        <w:rPr>
          <w:rFonts w:asciiTheme="majorBidi" w:hAnsiTheme="majorBidi" w:cstheme="majorBidi"/>
          <w:i/>
          <w:sz w:val="24"/>
          <w:szCs w:val="24"/>
        </w:rPr>
        <w:t>Manajemen</w:t>
      </w:r>
      <w:proofErr w:type="spellEnd"/>
      <w:r w:rsidRPr="00CD4B7D">
        <w:rPr>
          <w:rFonts w:asciiTheme="majorBidi" w:hAnsiTheme="majorBidi" w:cstheme="majorBidi"/>
          <w:i/>
          <w:sz w:val="24"/>
          <w:szCs w:val="24"/>
        </w:rPr>
        <w:t xml:space="preserve"> </w:t>
      </w:r>
      <w:proofErr w:type="spellStart"/>
      <w:r w:rsidRPr="00CD4B7D">
        <w:rPr>
          <w:rFonts w:asciiTheme="majorBidi" w:hAnsiTheme="majorBidi" w:cstheme="majorBidi"/>
          <w:i/>
          <w:sz w:val="24"/>
          <w:szCs w:val="24"/>
        </w:rPr>
        <w:t>Agribisnis</w:t>
      </w:r>
      <w:proofErr w:type="spellEnd"/>
      <w:r w:rsidRPr="00CD4B7D">
        <w:rPr>
          <w:rFonts w:asciiTheme="majorBidi" w:hAnsiTheme="majorBidi" w:cstheme="majorBidi"/>
          <w:i/>
          <w:sz w:val="24"/>
          <w:szCs w:val="24"/>
        </w:rPr>
        <w:t xml:space="preserve"> </w:t>
      </w:r>
      <w:proofErr w:type="spellStart"/>
      <w:r w:rsidRPr="00CD4B7D">
        <w:rPr>
          <w:rFonts w:asciiTheme="majorBidi" w:hAnsiTheme="majorBidi" w:cstheme="majorBidi"/>
          <w:i/>
          <w:sz w:val="24"/>
          <w:szCs w:val="24"/>
        </w:rPr>
        <w:t>Kelapa</w:t>
      </w:r>
      <w:proofErr w:type="spellEnd"/>
      <w:r w:rsidRPr="00CD4B7D">
        <w:rPr>
          <w:rFonts w:asciiTheme="majorBidi" w:hAnsiTheme="majorBidi" w:cstheme="majorBidi"/>
          <w:i/>
          <w:sz w:val="24"/>
          <w:szCs w:val="24"/>
        </w:rPr>
        <w:t xml:space="preserve"> </w:t>
      </w:r>
      <w:proofErr w:type="spellStart"/>
      <w:r w:rsidRPr="00CD4B7D">
        <w:rPr>
          <w:rFonts w:asciiTheme="majorBidi" w:hAnsiTheme="majorBidi" w:cstheme="majorBidi"/>
          <w:i/>
          <w:sz w:val="24"/>
          <w:szCs w:val="24"/>
        </w:rPr>
        <w:t>Sawit</w:t>
      </w:r>
      <w:proofErr w:type="spellEnd"/>
      <w:r w:rsidRPr="00CD4B7D">
        <w:rPr>
          <w:rFonts w:asciiTheme="majorBidi" w:hAnsiTheme="majorBidi" w:cstheme="majorBidi"/>
          <w:sz w:val="24"/>
          <w:szCs w:val="24"/>
        </w:rPr>
        <w:t xml:space="preserve">.  </w:t>
      </w:r>
      <w:proofErr w:type="gramStart"/>
      <w:r w:rsidRPr="00CD4B7D">
        <w:rPr>
          <w:rFonts w:asciiTheme="majorBidi" w:hAnsiTheme="majorBidi" w:cstheme="majorBidi"/>
          <w:sz w:val="24"/>
          <w:szCs w:val="24"/>
        </w:rPr>
        <w:t>UGM Press.</w:t>
      </w:r>
      <w:proofErr w:type="gramEnd"/>
      <w:r w:rsidRPr="00CD4B7D">
        <w:rPr>
          <w:rFonts w:asciiTheme="majorBidi" w:hAnsiTheme="majorBidi" w:cstheme="majorBidi"/>
          <w:sz w:val="24"/>
          <w:szCs w:val="24"/>
        </w:rPr>
        <w:t xml:space="preserve">  </w:t>
      </w:r>
      <w:proofErr w:type="spellStart"/>
      <w:proofErr w:type="gramStart"/>
      <w:r w:rsidRPr="00CD4B7D">
        <w:rPr>
          <w:rFonts w:asciiTheme="majorBidi" w:hAnsiTheme="majorBidi" w:cstheme="majorBidi"/>
          <w:sz w:val="24"/>
          <w:szCs w:val="24"/>
        </w:rPr>
        <w:t>Yogjakarta</w:t>
      </w:r>
      <w:proofErr w:type="spellEnd"/>
      <w:r w:rsidRPr="00CD4B7D">
        <w:rPr>
          <w:rFonts w:asciiTheme="majorBidi" w:hAnsiTheme="majorBidi" w:cstheme="majorBidi"/>
          <w:sz w:val="24"/>
          <w:szCs w:val="24"/>
        </w:rPr>
        <w:t>.</w:t>
      </w:r>
      <w:proofErr w:type="gramEnd"/>
    </w:p>
    <w:p w:rsidR="00F72466" w:rsidRPr="0053550C" w:rsidRDefault="00F72466" w:rsidP="0053550C">
      <w:pPr>
        <w:autoSpaceDE w:val="0"/>
        <w:autoSpaceDN w:val="0"/>
        <w:adjustRightInd w:val="0"/>
        <w:spacing w:line="240" w:lineRule="auto"/>
        <w:ind w:left="720" w:hanging="720"/>
        <w:jc w:val="both"/>
        <w:rPr>
          <w:rFonts w:asciiTheme="majorBidi" w:hAnsiTheme="majorBidi" w:cstheme="majorBidi"/>
          <w:sz w:val="24"/>
          <w:szCs w:val="24"/>
        </w:rPr>
      </w:pPr>
    </w:p>
    <w:sectPr w:rsidR="00F72466" w:rsidRPr="0053550C" w:rsidSect="00CB4F1D">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3B7"/>
    <w:multiLevelType w:val="hybridMultilevel"/>
    <w:tmpl w:val="11CC3CAC"/>
    <w:lvl w:ilvl="0" w:tplc="BD70F2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B27EA1"/>
    <w:multiLevelType w:val="hybridMultilevel"/>
    <w:tmpl w:val="619E4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D718D"/>
    <w:multiLevelType w:val="hybridMultilevel"/>
    <w:tmpl w:val="C7220E80"/>
    <w:lvl w:ilvl="0" w:tplc="55DE8C10">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4B2A24"/>
    <w:multiLevelType w:val="hybridMultilevel"/>
    <w:tmpl w:val="C79A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379FB"/>
    <w:multiLevelType w:val="hybridMultilevel"/>
    <w:tmpl w:val="739EE6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7A68F5"/>
    <w:multiLevelType w:val="hybridMultilevel"/>
    <w:tmpl w:val="A418D142"/>
    <w:lvl w:ilvl="0" w:tplc="AF887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C670C"/>
    <w:multiLevelType w:val="hybridMultilevel"/>
    <w:tmpl w:val="1FFED930"/>
    <w:lvl w:ilvl="0" w:tplc="0421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90533E"/>
    <w:multiLevelType w:val="hybridMultilevel"/>
    <w:tmpl w:val="3162E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AD7906"/>
    <w:multiLevelType w:val="hybridMultilevel"/>
    <w:tmpl w:val="E9E816D0"/>
    <w:lvl w:ilvl="0" w:tplc="E6C83FE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3D04E38"/>
    <w:multiLevelType w:val="hybridMultilevel"/>
    <w:tmpl w:val="4FCA6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72892"/>
    <w:multiLevelType w:val="hybridMultilevel"/>
    <w:tmpl w:val="3EA8148A"/>
    <w:lvl w:ilvl="0" w:tplc="8C70061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4"/>
  </w:num>
  <w:num w:numId="4">
    <w:abstractNumId w:val="5"/>
  </w:num>
  <w:num w:numId="5">
    <w:abstractNumId w:val="0"/>
  </w:num>
  <w:num w:numId="6">
    <w:abstractNumId w:val="7"/>
  </w:num>
  <w:num w:numId="7">
    <w:abstractNumId w:val="2"/>
  </w:num>
  <w:num w:numId="8">
    <w:abstractNumId w:val="8"/>
  </w:num>
  <w:num w:numId="9">
    <w:abstractNumId w:val="1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56743"/>
    <w:rsid w:val="0000292A"/>
    <w:rsid w:val="00044BBE"/>
    <w:rsid w:val="00070D7A"/>
    <w:rsid w:val="00096128"/>
    <w:rsid w:val="000A2C2D"/>
    <w:rsid w:val="000B129E"/>
    <w:rsid w:val="000E3E65"/>
    <w:rsid w:val="001033AE"/>
    <w:rsid w:val="0011228F"/>
    <w:rsid w:val="00120E88"/>
    <w:rsid w:val="00170171"/>
    <w:rsid w:val="00193DC3"/>
    <w:rsid w:val="001E3115"/>
    <w:rsid w:val="001F5A82"/>
    <w:rsid w:val="0020164F"/>
    <w:rsid w:val="0021516D"/>
    <w:rsid w:val="00215A37"/>
    <w:rsid w:val="00225565"/>
    <w:rsid w:val="00231BC0"/>
    <w:rsid w:val="00234A25"/>
    <w:rsid w:val="0024728E"/>
    <w:rsid w:val="00254BD4"/>
    <w:rsid w:val="00291C3E"/>
    <w:rsid w:val="002A6AFB"/>
    <w:rsid w:val="002B6003"/>
    <w:rsid w:val="002F54E9"/>
    <w:rsid w:val="00300F73"/>
    <w:rsid w:val="003013A8"/>
    <w:rsid w:val="0031255E"/>
    <w:rsid w:val="00313F91"/>
    <w:rsid w:val="00317A14"/>
    <w:rsid w:val="00357080"/>
    <w:rsid w:val="003A5AC3"/>
    <w:rsid w:val="003B20CA"/>
    <w:rsid w:val="003D5869"/>
    <w:rsid w:val="00401301"/>
    <w:rsid w:val="00402C1C"/>
    <w:rsid w:val="004116E0"/>
    <w:rsid w:val="004318FB"/>
    <w:rsid w:val="004363F0"/>
    <w:rsid w:val="00452288"/>
    <w:rsid w:val="00467ED9"/>
    <w:rsid w:val="004840B7"/>
    <w:rsid w:val="004A2909"/>
    <w:rsid w:val="004B14F6"/>
    <w:rsid w:val="004D1AEB"/>
    <w:rsid w:val="004F2FFE"/>
    <w:rsid w:val="004F7EC0"/>
    <w:rsid w:val="00505260"/>
    <w:rsid w:val="00511090"/>
    <w:rsid w:val="00516095"/>
    <w:rsid w:val="0053550C"/>
    <w:rsid w:val="005C6BD7"/>
    <w:rsid w:val="0063146C"/>
    <w:rsid w:val="00636EB1"/>
    <w:rsid w:val="006503FA"/>
    <w:rsid w:val="006E6E0F"/>
    <w:rsid w:val="00752029"/>
    <w:rsid w:val="007A5EF2"/>
    <w:rsid w:val="007E4193"/>
    <w:rsid w:val="007F027D"/>
    <w:rsid w:val="00817D57"/>
    <w:rsid w:val="00822EB7"/>
    <w:rsid w:val="00832E34"/>
    <w:rsid w:val="00841914"/>
    <w:rsid w:val="00895A5A"/>
    <w:rsid w:val="00896EBB"/>
    <w:rsid w:val="00927912"/>
    <w:rsid w:val="00927D27"/>
    <w:rsid w:val="009340FB"/>
    <w:rsid w:val="009345D5"/>
    <w:rsid w:val="00945AAF"/>
    <w:rsid w:val="00956743"/>
    <w:rsid w:val="009A3F52"/>
    <w:rsid w:val="009A56A9"/>
    <w:rsid w:val="009E4D20"/>
    <w:rsid w:val="009F0689"/>
    <w:rsid w:val="00A528DD"/>
    <w:rsid w:val="00A7494C"/>
    <w:rsid w:val="00AB2507"/>
    <w:rsid w:val="00AD0D1E"/>
    <w:rsid w:val="00AE3021"/>
    <w:rsid w:val="00AF67F5"/>
    <w:rsid w:val="00B611BF"/>
    <w:rsid w:val="00BC076E"/>
    <w:rsid w:val="00BC22F1"/>
    <w:rsid w:val="00BC47D0"/>
    <w:rsid w:val="00C15B5E"/>
    <w:rsid w:val="00C7053B"/>
    <w:rsid w:val="00CB29F1"/>
    <w:rsid w:val="00CB4F1D"/>
    <w:rsid w:val="00CC13E6"/>
    <w:rsid w:val="00CD4B7D"/>
    <w:rsid w:val="00CE1FDA"/>
    <w:rsid w:val="00D33962"/>
    <w:rsid w:val="00D629D7"/>
    <w:rsid w:val="00D704F8"/>
    <w:rsid w:val="00DC6A37"/>
    <w:rsid w:val="00DD1EC9"/>
    <w:rsid w:val="00DF1EAA"/>
    <w:rsid w:val="00E17EFD"/>
    <w:rsid w:val="00E35E99"/>
    <w:rsid w:val="00EA2601"/>
    <w:rsid w:val="00EA2C8C"/>
    <w:rsid w:val="00F437D7"/>
    <w:rsid w:val="00F72466"/>
    <w:rsid w:val="00F777B7"/>
    <w:rsid w:val="00FA713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6743"/>
    <w:pPr>
      <w:ind w:left="720"/>
      <w:contextualSpacing/>
    </w:pPr>
  </w:style>
  <w:style w:type="paragraph" w:styleId="BodyTextIndent2">
    <w:name w:val="Body Text Indent 2"/>
    <w:basedOn w:val="Normal"/>
    <w:link w:val="BodyTextIndent2Char"/>
    <w:rsid w:val="0095674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56743"/>
    <w:rPr>
      <w:rFonts w:ascii="Times New Roman" w:eastAsia="Times New Roman" w:hAnsi="Times New Roman" w:cs="Times New Roman"/>
      <w:sz w:val="24"/>
      <w:szCs w:val="24"/>
    </w:rPr>
  </w:style>
  <w:style w:type="character" w:styleId="Emphasis">
    <w:name w:val="Emphasis"/>
    <w:basedOn w:val="DefaultParagraphFont"/>
    <w:qFormat/>
    <w:rsid w:val="00956743"/>
    <w:rPr>
      <w:i/>
      <w:iCs/>
    </w:rPr>
  </w:style>
  <w:style w:type="character" w:customStyle="1" w:styleId="messagebody">
    <w:name w:val="messagebody"/>
    <w:basedOn w:val="DefaultParagraphFont"/>
    <w:rsid w:val="00956743"/>
  </w:style>
  <w:style w:type="character" w:customStyle="1" w:styleId="hps">
    <w:name w:val="hps"/>
    <w:basedOn w:val="DefaultParagraphFont"/>
    <w:rsid w:val="0021516D"/>
  </w:style>
  <w:style w:type="character" w:customStyle="1" w:styleId="apple-converted-space">
    <w:name w:val="apple-converted-space"/>
    <w:basedOn w:val="DefaultParagraphFont"/>
    <w:rsid w:val="0021516D"/>
  </w:style>
  <w:style w:type="paragraph" w:styleId="BodyText">
    <w:name w:val="Body Text"/>
    <w:basedOn w:val="Normal"/>
    <w:link w:val="BodyTextChar"/>
    <w:rsid w:val="000029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0292A"/>
    <w:rPr>
      <w:rFonts w:ascii="Times New Roman" w:eastAsia="Times New Roman" w:hAnsi="Times New Roman" w:cs="Times New Roman"/>
      <w:sz w:val="24"/>
      <w:szCs w:val="24"/>
    </w:rPr>
  </w:style>
  <w:style w:type="paragraph" w:styleId="NormalWeb">
    <w:name w:val="Normal (Web)"/>
    <w:basedOn w:val="Normal"/>
    <w:rsid w:val="00F72466"/>
    <w:pPr>
      <w:suppressAutoHyphens/>
      <w:autoSpaceDE w:val="0"/>
      <w:spacing w:before="100" w:after="10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rsid w:val="00F72466"/>
    <w:rPr>
      <w:color w:val="0000FF"/>
      <w:u w:val="single"/>
    </w:rPr>
  </w:style>
  <w:style w:type="paragraph" w:styleId="PlainText">
    <w:name w:val="Plain Text"/>
    <w:basedOn w:val="Normal"/>
    <w:link w:val="PlainTextChar"/>
    <w:rsid w:val="00F72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F724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3BF0-C54D-4FD0-B774-BC86F2BB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Me</cp:lastModifiedBy>
  <cp:revision>6</cp:revision>
  <dcterms:created xsi:type="dcterms:W3CDTF">2012-01-06T09:19:00Z</dcterms:created>
  <dcterms:modified xsi:type="dcterms:W3CDTF">2012-01-09T00:09:00Z</dcterms:modified>
</cp:coreProperties>
</file>