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AE" w:rsidRPr="004C60AE" w:rsidRDefault="004C60AE" w:rsidP="004C60AE">
      <w:pPr>
        <w:pStyle w:val="Heading1"/>
        <w:rPr>
          <w:lang w:eastAsia="ko-KR"/>
        </w:rPr>
      </w:pPr>
      <w:bookmarkStart w:id="0" w:name="_Toc3130531"/>
      <w:bookmarkStart w:id="1" w:name="_Toc3514625"/>
      <w:r w:rsidRPr="004C60AE">
        <w:t>BAB VIII</w:t>
      </w:r>
      <w:r w:rsidRPr="004C60AE">
        <w:rPr>
          <w:lang w:val="en-US"/>
        </w:rPr>
        <w:br/>
      </w:r>
      <w:r w:rsidRPr="004C60AE">
        <w:t>ANALISA EKONOMI</w:t>
      </w:r>
      <w:bookmarkEnd w:id="0"/>
      <w:bookmarkEnd w:id="1"/>
    </w:p>
    <w:p w:rsidR="004C60AE" w:rsidRPr="00BF5C08" w:rsidRDefault="004C60AE" w:rsidP="004C60AE">
      <w:pPr>
        <w:ind w:firstLine="720"/>
        <w:jc w:val="both"/>
        <w:rPr>
          <w:rFonts w:eastAsia="Malgun Gothic" w:cs="Times New Roman"/>
          <w:szCs w:val="24"/>
        </w:rPr>
      </w:pPr>
      <w:r w:rsidRPr="00BF5C08">
        <w:rPr>
          <w:rFonts w:eastAsia="Malgun Gothic" w:cs="Times New Roman"/>
          <w:szCs w:val="24"/>
        </w:rPr>
        <w:t>Analisa ekonomi bertujuan untuk mendapatkan gambaran mengenai kelayakan pendiri</w:t>
      </w:r>
      <w:r>
        <w:rPr>
          <w:rFonts w:eastAsia="Malgun Gothic" w:cs="Times New Roman"/>
          <w:szCs w:val="24"/>
        </w:rPr>
        <w:t>an pabrik pembuatan asam isostearat</w:t>
      </w:r>
      <w:r w:rsidRPr="00BF5C08">
        <w:rPr>
          <w:rFonts w:eastAsia="Malgun Gothic" w:cs="Times New Roman"/>
          <w:szCs w:val="24"/>
        </w:rPr>
        <w:t xml:space="preserve"> dari segi ekonomi. </w:t>
      </w:r>
      <w:r w:rsidRPr="00BF5C08">
        <w:rPr>
          <w:rFonts w:eastAsia="Malgun Gothic" w:cs="Times New Roman"/>
          <w:szCs w:val="24"/>
          <w:lang w:val="sv-SE"/>
        </w:rPr>
        <w:t xml:space="preserve">Parameter yang diambil dalam menentukan layak tidaknya pendirian pabrik </w:t>
      </w:r>
      <w:r w:rsidRPr="00BF5C08">
        <w:rPr>
          <w:rFonts w:eastAsia="Malgun Gothic" w:cs="Times New Roman"/>
          <w:szCs w:val="24"/>
        </w:rPr>
        <w:t xml:space="preserve">pembuatan asam </w:t>
      </w:r>
      <w:r>
        <w:rPr>
          <w:rFonts w:eastAsia="Malgun Gothic" w:cs="Times New Roman"/>
          <w:szCs w:val="24"/>
          <w:lang w:val="en-US"/>
        </w:rPr>
        <w:t>isostearat</w:t>
      </w:r>
      <w:r w:rsidRPr="00BF5C08">
        <w:rPr>
          <w:rFonts w:eastAsia="Malgun Gothic" w:cs="Times New Roman"/>
          <w:szCs w:val="24"/>
        </w:rPr>
        <w:t xml:space="preserve"> </w:t>
      </w:r>
      <w:r w:rsidRPr="00BF5C08">
        <w:rPr>
          <w:rFonts w:eastAsia="Malgun Gothic" w:cs="Times New Roman"/>
          <w:szCs w:val="24"/>
          <w:lang w:val="sv-SE"/>
        </w:rPr>
        <w:t>adalah</w:t>
      </w:r>
      <w:r w:rsidRPr="00BF5C08">
        <w:rPr>
          <w:rFonts w:eastAsia="Malgun Gothic" w:cs="Times New Roman"/>
          <w:szCs w:val="24"/>
        </w:rPr>
        <w:t>:</w:t>
      </w:r>
    </w:p>
    <w:p w:rsidR="004C60AE" w:rsidRPr="00BF5C08" w:rsidRDefault="004C60AE" w:rsidP="004C60AE">
      <w:pPr>
        <w:pStyle w:val="ListParagraph"/>
        <w:numPr>
          <w:ilvl w:val="0"/>
          <w:numId w:val="4"/>
        </w:numPr>
        <w:spacing w:after="0" w:line="360" w:lineRule="auto"/>
        <w:ind w:left="1080"/>
        <w:jc w:val="both"/>
        <w:rPr>
          <w:rFonts w:ascii="Times New Roman" w:eastAsia="Malgun Gothic" w:hAnsi="Times New Roman"/>
          <w:szCs w:val="24"/>
        </w:rPr>
      </w:pPr>
      <w:r w:rsidRPr="00BF5C08">
        <w:rPr>
          <w:rFonts w:ascii="Times New Roman" w:eastAsia="Malgun Gothic" w:hAnsi="Times New Roman"/>
          <w:szCs w:val="24"/>
        </w:rPr>
        <w:t xml:space="preserve">Keuntungan </w:t>
      </w:r>
      <w:r w:rsidRPr="00BF5C08">
        <w:rPr>
          <w:rFonts w:ascii="Times New Roman" w:eastAsia="Malgun Gothic" w:hAnsi="Times New Roman"/>
        </w:rPr>
        <w:t>(Profitabilitas)</w:t>
      </w:r>
    </w:p>
    <w:p w:rsidR="004C60AE" w:rsidRPr="00BF5C08" w:rsidRDefault="004C60AE" w:rsidP="004C60AE">
      <w:pPr>
        <w:pStyle w:val="ListParagraph"/>
        <w:numPr>
          <w:ilvl w:val="0"/>
          <w:numId w:val="4"/>
        </w:numPr>
        <w:spacing w:after="0" w:line="360" w:lineRule="auto"/>
        <w:ind w:left="1080"/>
        <w:jc w:val="both"/>
        <w:rPr>
          <w:rFonts w:ascii="Times New Roman" w:eastAsia="Malgun Gothic" w:hAnsi="Times New Roman"/>
          <w:szCs w:val="24"/>
        </w:rPr>
      </w:pPr>
      <w:r w:rsidRPr="00BF5C08">
        <w:rPr>
          <w:rFonts w:ascii="Times New Roman" w:eastAsia="Malgun Gothic" w:hAnsi="Times New Roman"/>
        </w:rPr>
        <w:t>Lama Waktu Pengembalian Modal</w:t>
      </w:r>
    </w:p>
    <w:p w:rsidR="004C60AE" w:rsidRPr="00BF5C08" w:rsidRDefault="004C60AE" w:rsidP="004C60AE">
      <w:pPr>
        <w:pStyle w:val="ListParagraph"/>
        <w:numPr>
          <w:ilvl w:val="0"/>
          <w:numId w:val="4"/>
        </w:numPr>
        <w:spacing w:after="0" w:line="360" w:lineRule="auto"/>
        <w:ind w:left="1080"/>
        <w:jc w:val="both"/>
        <w:rPr>
          <w:rFonts w:ascii="Times New Roman" w:eastAsia="Malgun Gothic" w:hAnsi="Times New Roman"/>
          <w:szCs w:val="24"/>
        </w:rPr>
      </w:pPr>
      <w:r w:rsidRPr="00BF5C08">
        <w:rPr>
          <w:rFonts w:ascii="Times New Roman" w:eastAsia="Malgun Gothic" w:hAnsi="Times New Roman"/>
        </w:rPr>
        <w:t>Total Modal Akhir</w:t>
      </w:r>
    </w:p>
    <w:p w:rsidR="004C60AE" w:rsidRPr="00BF5C08" w:rsidRDefault="004C60AE" w:rsidP="004C60AE">
      <w:pPr>
        <w:pStyle w:val="ListParagraph"/>
        <w:numPr>
          <w:ilvl w:val="0"/>
          <w:numId w:val="4"/>
        </w:numPr>
        <w:spacing w:after="0" w:line="360" w:lineRule="auto"/>
        <w:ind w:left="1080"/>
        <w:jc w:val="both"/>
        <w:rPr>
          <w:rFonts w:ascii="Times New Roman" w:eastAsia="Malgun Gothic" w:hAnsi="Times New Roman"/>
          <w:szCs w:val="24"/>
        </w:rPr>
      </w:pPr>
      <w:r w:rsidRPr="00BF5C08">
        <w:rPr>
          <w:rFonts w:ascii="Times New Roman" w:eastAsia="Malgun Gothic" w:hAnsi="Times New Roman"/>
        </w:rPr>
        <w:t>Laju Pengembalian Modal</w:t>
      </w:r>
    </w:p>
    <w:p w:rsidR="004C60AE" w:rsidRPr="00BF5C08" w:rsidRDefault="004C60AE" w:rsidP="004C60AE">
      <w:pPr>
        <w:pStyle w:val="ListParagraph"/>
        <w:numPr>
          <w:ilvl w:val="0"/>
          <w:numId w:val="4"/>
        </w:numPr>
        <w:spacing w:after="0" w:line="360" w:lineRule="auto"/>
        <w:ind w:left="1080"/>
        <w:jc w:val="both"/>
        <w:rPr>
          <w:rFonts w:ascii="Times New Roman" w:eastAsia="Malgun Gothic" w:hAnsi="Times New Roman"/>
          <w:szCs w:val="24"/>
        </w:rPr>
      </w:pPr>
      <w:r w:rsidRPr="00BF5C08">
        <w:rPr>
          <w:rFonts w:ascii="Times New Roman" w:eastAsia="Malgun Gothic" w:hAnsi="Times New Roman"/>
          <w:i/>
        </w:rPr>
        <w:t>Break Even Point</w:t>
      </w:r>
      <w:r w:rsidRPr="00BF5C08">
        <w:rPr>
          <w:rFonts w:ascii="Times New Roman" w:eastAsia="Malgun Gothic" w:hAnsi="Times New Roman"/>
        </w:rPr>
        <w:t xml:space="preserve"> (BEP).</w:t>
      </w:r>
    </w:p>
    <w:p w:rsidR="004C60AE" w:rsidRPr="00BF5C08" w:rsidRDefault="004C60AE" w:rsidP="004C60AE">
      <w:pPr>
        <w:jc w:val="both"/>
        <w:rPr>
          <w:rFonts w:cs="Times New Roman"/>
        </w:rPr>
      </w:pPr>
      <w:r w:rsidRPr="00BF5C08">
        <w:rPr>
          <w:rFonts w:cs="Times New Roman"/>
        </w:rPr>
        <w:t>Sebelum melakukan analisa terhadap kelima hal di atas, telah dilakukan perhitungan terhadap beberapa hal berikut:</w:t>
      </w:r>
    </w:p>
    <w:p w:rsidR="004C60AE" w:rsidRPr="00BF5C08" w:rsidRDefault="004C60AE" w:rsidP="004C60AE">
      <w:pPr>
        <w:jc w:val="both"/>
        <w:rPr>
          <w:rFonts w:cs="Times New Roman"/>
        </w:rPr>
      </w:pPr>
      <w:r w:rsidRPr="00BF5C08">
        <w:rPr>
          <w:rFonts w:cs="Times New Roman"/>
        </w:rPr>
        <w:t>1) Modal Investasi (</w:t>
      </w:r>
      <w:r w:rsidRPr="00BF5C08">
        <w:rPr>
          <w:rFonts w:cs="Times New Roman"/>
          <w:i/>
        </w:rPr>
        <w:t>Total Capital Investment</w:t>
      </w:r>
      <w:r w:rsidRPr="00BF5C08">
        <w:rPr>
          <w:rFonts w:cs="Times New Roman"/>
        </w:rPr>
        <w:t>), terdiri dari:</w:t>
      </w:r>
    </w:p>
    <w:p w:rsidR="004C60AE" w:rsidRPr="00BF5C08" w:rsidRDefault="004C60AE" w:rsidP="004C60AE">
      <w:pPr>
        <w:ind w:left="284"/>
        <w:jc w:val="both"/>
        <w:rPr>
          <w:rFonts w:cs="Times New Roman"/>
        </w:rPr>
      </w:pPr>
      <w:r w:rsidRPr="00BF5C08">
        <w:rPr>
          <w:rFonts w:cs="Times New Roman"/>
        </w:rPr>
        <w:t>a)</w:t>
      </w:r>
      <w:r w:rsidRPr="00BF5C08">
        <w:rPr>
          <w:rFonts w:cs="Times New Roman"/>
        </w:rPr>
        <w:tab/>
        <w:t>Modal Tetap (</w:t>
      </w:r>
      <w:r w:rsidRPr="00BF5C08">
        <w:rPr>
          <w:rFonts w:cs="Times New Roman"/>
          <w:i/>
        </w:rPr>
        <w:t>Fixed Capital Investment</w:t>
      </w:r>
      <w:r w:rsidRPr="00BF5C08">
        <w:rPr>
          <w:rFonts w:cs="Times New Roman"/>
        </w:rPr>
        <w:t>)</w:t>
      </w:r>
    </w:p>
    <w:p w:rsidR="004C60AE" w:rsidRPr="00BF5C08" w:rsidRDefault="004C60AE" w:rsidP="004C60AE">
      <w:pPr>
        <w:ind w:left="284"/>
        <w:jc w:val="both"/>
        <w:rPr>
          <w:rFonts w:cs="Times New Roman"/>
        </w:rPr>
      </w:pPr>
      <w:r w:rsidRPr="00BF5C08">
        <w:rPr>
          <w:rFonts w:cs="Times New Roman"/>
        </w:rPr>
        <w:t>b)</w:t>
      </w:r>
      <w:r w:rsidRPr="00BF5C08">
        <w:rPr>
          <w:rFonts w:cs="Times New Roman"/>
        </w:rPr>
        <w:tab/>
        <w:t>Modal Kerja (</w:t>
      </w:r>
      <w:r w:rsidRPr="00BF5C08">
        <w:rPr>
          <w:rFonts w:cs="Times New Roman"/>
          <w:i/>
        </w:rPr>
        <w:t>Working Capital</w:t>
      </w:r>
      <w:r w:rsidRPr="00BF5C08">
        <w:rPr>
          <w:rFonts w:cs="Times New Roman"/>
        </w:rPr>
        <w:t xml:space="preserve">) </w:t>
      </w:r>
    </w:p>
    <w:p w:rsidR="004C60AE" w:rsidRPr="00BF5C08" w:rsidRDefault="004C60AE" w:rsidP="004C60AE">
      <w:pPr>
        <w:jc w:val="both"/>
        <w:rPr>
          <w:rFonts w:cs="Times New Roman"/>
        </w:rPr>
      </w:pPr>
      <w:r w:rsidRPr="00BF5C08">
        <w:rPr>
          <w:rFonts w:cs="Times New Roman"/>
        </w:rPr>
        <w:t>2) Biaya Produksi (</w:t>
      </w:r>
      <w:r w:rsidRPr="00BF5C08">
        <w:rPr>
          <w:rFonts w:cs="Times New Roman"/>
          <w:i/>
        </w:rPr>
        <w:t>Total Production Cost</w:t>
      </w:r>
      <w:r w:rsidRPr="00BF5C08">
        <w:rPr>
          <w:rFonts w:cs="Times New Roman"/>
        </w:rPr>
        <w:t>), terdiri dari :</w:t>
      </w:r>
    </w:p>
    <w:p w:rsidR="004C60AE" w:rsidRPr="00BF5C08" w:rsidRDefault="004C60AE" w:rsidP="004C60AE">
      <w:pPr>
        <w:ind w:left="284"/>
        <w:jc w:val="both"/>
        <w:rPr>
          <w:rFonts w:cs="Times New Roman"/>
        </w:rPr>
      </w:pPr>
      <w:r w:rsidRPr="00BF5C08">
        <w:rPr>
          <w:rFonts w:cs="Times New Roman"/>
        </w:rPr>
        <w:t>a)</w:t>
      </w:r>
      <w:r w:rsidRPr="00BF5C08">
        <w:rPr>
          <w:rFonts w:cs="Times New Roman"/>
        </w:rPr>
        <w:tab/>
        <w:t>Biaya Operasi (</w:t>
      </w:r>
      <w:r w:rsidRPr="00BF5C08">
        <w:rPr>
          <w:rFonts w:cs="Times New Roman"/>
          <w:i/>
        </w:rPr>
        <w:t>Total Manufacturing Cost</w:t>
      </w:r>
      <w:r w:rsidRPr="00BF5C08">
        <w:rPr>
          <w:rFonts w:cs="Times New Roman"/>
        </w:rPr>
        <w:t>)</w:t>
      </w:r>
    </w:p>
    <w:p w:rsidR="004C60AE" w:rsidRPr="00BF5C08" w:rsidRDefault="004C60AE" w:rsidP="004C60AE">
      <w:pPr>
        <w:ind w:left="284"/>
        <w:jc w:val="both"/>
        <w:rPr>
          <w:rFonts w:cs="Times New Roman"/>
        </w:rPr>
      </w:pPr>
      <w:r w:rsidRPr="00BF5C08">
        <w:rPr>
          <w:rFonts w:cs="Times New Roman"/>
        </w:rPr>
        <w:t>b)</w:t>
      </w:r>
      <w:r w:rsidRPr="00BF5C08">
        <w:rPr>
          <w:rFonts w:cs="Times New Roman"/>
        </w:rPr>
        <w:tab/>
        <w:t>Belanja Umum (</w:t>
      </w:r>
      <w:r w:rsidRPr="00BF5C08">
        <w:rPr>
          <w:rFonts w:cs="Times New Roman"/>
          <w:i/>
        </w:rPr>
        <w:t>General Expenses</w:t>
      </w:r>
      <w:r w:rsidRPr="00BF5C08">
        <w:rPr>
          <w:rFonts w:cs="Times New Roman"/>
        </w:rPr>
        <w:t>).</w:t>
      </w:r>
    </w:p>
    <w:p w:rsidR="004C60AE" w:rsidRPr="00BF5C08" w:rsidRDefault="004C60AE" w:rsidP="004C60AE">
      <w:pPr>
        <w:jc w:val="both"/>
        <w:rPr>
          <w:rFonts w:cs="Times New Roman"/>
        </w:rPr>
      </w:pPr>
      <w:r w:rsidRPr="00BF5C08">
        <w:rPr>
          <w:rFonts w:cs="Times New Roman"/>
        </w:rPr>
        <w:t>Perhitungan modal investasi dan biaya produksi di atas terlampir pada lampiran 4.</w:t>
      </w:r>
    </w:p>
    <w:p w:rsidR="004C60AE" w:rsidRPr="00BF5C08" w:rsidRDefault="004C60AE" w:rsidP="004C60AE">
      <w:pPr>
        <w:pStyle w:val="Heading2"/>
        <w:rPr>
          <w:rFonts w:eastAsia="Malgun Gothic"/>
        </w:rPr>
      </w:pPr>
      <w:bookmarkStart w:id="2" w:name="_Toc3130532"/>
      <w:bookmarkStart w:id="3" w:name="_Toc3514626"/>
      <w:r w:rsidRPr="00BF5C08">
        <w:rPr>
          <w:rFonts w:eastAsia="Malgun Gothic"/>
        </w:rPr>
        <w:t xml:space="preserve">8.1. </w:t>
      </w:r>
      <w:r w:rsidRPr="00BF5C08">
        <w:rPr>
          <w:rFonts w:eastAsia="Malgun Gothic"/>
        </w:rPr>
        <w:tab/>
        <w:t>Keuntungan (Profitabilitas)</w:t>
      </w:r>
      <w:bookmarkEnd w:id="2"/>
      <w:bookmarkEnd w:id="3"/>
    </w:p>
    <w:p w:rsidR="004C60AE" w:rsidRPr="00BF5C08" w:rsidRDefault="004C60AE" w:rsidP="004C60AE">
      <w:pPr>
        <w:ind w:firstLine="709"/>
        <w:jc w:val="both"/>
        <w:rPr>
          <w:rFonts w:eastAsia="Malgun Gothic" w:cs="Times New Roman"/>
          <w:bCs/>
          <w:szCs w:val="24"/>
        </w:rPr>
      </w:pPr>
      <w:r w:rsidRPr="00BF5C08">
        <w:rPr>
          <w:rFonts w:cs="Times New Roman"/>
          <w:bCs/>
        </w:rPr>
        <w:t xml:space="preserve">Keuntungan merupakan selisih antara penjualan (SP) dengan modal (TPC). </w:t>
      </w:r>
      <w:r w:rsidRPr="00BF5C08">
        <w:rPr>
          <w:rFonts w:cs="Times New Roman"/>
        </w:rPr>
        <w:t xml:space="preserve">Perkiraan keuntungan yang diperoleh setiap tahun didapat dengan menghitung </w:t>
      </w:r>
      <w:r w:rsidRPr="00BF5C08">
        <w:rPr>
          <w:rFonts w:cs="Times New Roman"/>
          <w:i/>
        </w:rPr>
        <w:t xml:space="preserve">Annual Cash Flow </w:t>
      </w:r>
      <w:r w:rsidRPr="00BF5C08">
        <w:rPr>
          <w:rFonts w:cs="Times New Roman"/>
        </w:rPr>
        <w:t xml:space="preserve">(ACF). </w:t>
      </w:r>
      <w:r w:rsidRPr="00BF5C08">
        <w:rPr>
          <w:rFonts w:cs="Times New Roman"/>
          <w:i/>
        </w:rPr>
        <w:t>Annual Cash Flow</w:t>
      </w:r>
      <w:r w:rsidRPr="00BF5C08">
        <w:rPr>
          <w:rFonts w:cs="Times New Roman"/>
        </w:rPr>
        <w:t xml:space="preserve"> adalah uang tunai yang diperoleh setiap tahun yang didapat dari keuntungan setelah dipotong pajak (NPAT) ditambah </w:t>
      </w:r>
      <w:r w:rsidRPr="00BF5C08">
        <w:rPr>
          <w:rFonts w:cs="Times New Roman"/>
          <w:i/>
        </w:rPr>
        <w:t>depreciation</w:t>
      </w:r>
      <w:r w:rsidRPr="00BF5C08">
        <w:rPr>
          <w:rFonts w:cs="Times New Roman"/>
        </w:rPr>
        <w:t>. Kriteria kelayakan pendirian pabrik adalah persen ACF terhadap TCI yang didapat lebih besar dari bunga bank. Berikut ini perhitungan A</w:t>
      </w:r>
      <w:r w:rsidRPr="00BF5C08">
        <w:rPr>
          <w:rFonts w:cs="Times New Roman"/>
          <w:i/>
        </w:rPr>
        <w:t>nnual Cash Flow</w:t>
      </w:r>
      <w:r w:rsidRPr="00BF5C08">
        <w:rPr>
          <w:rFonts w:cs="Times New Roman"/>
        </w:rPr>
        <w:t xml:space="preserve"> (ACF).</w:t>
      </w:r>
      <w:r w:rsidRPr="00BF5C08">
        <w:rPr>
          <w:rFonts w:eastAsia="Malgun Gothic" w:cs="Times New Roman"/>
          <w:bCs/>
          <w:szCs w:val="24"/>
        </w:rPr>
        <w:t xml:space="preserve"> </w:t>
      </w:r>
    </w:p>
    <w:p w:rsidR="004C60AE" w:rsidRPr="00484AC8" w:rsidRDefault="004C60AE" w:rsidP="004C60AE">
      <w:pPr>
        <w:pStyle w:val="ListParagraph"/>
        <w:spacing w:after="120" w:line="360" w:lineRule="auto"/>
        <w:ind w:left="709"/>
        <w:jc w:val="both"/>
        <w:rPr>
          <w:rFonts w:ascii="Times New Roman" w:eastAsia="Malgun Gothic" w:hAnsi="Times New Roman"/>
          <w:bCs/>
          <w:sz w:val="24"/>
          <w:szCs w:val="24"/>
          <w:lang w:val="en-US"/>
        </w:rPr>
      </w:pPr>
      <w:r w:rsidRPr="00B951F6">
        <w:rPr>
          <w:rFonts w:ascii="Times New Roman" w:eastAsia="Malgun Gothic" w:hAnsi="Times New Roman"/>
          <w:sz w:val="24"/>
          <w:szCs w:val="24"/>
        </w:rPr>
        <w:t xml:space="preserve">Produksi asam </w:t>
      </w:r>
      <w:r w:rsidRPr="00B951F6">
        <w:rPr>
          <w:rFonts w:ascii="Times New Roman" w:eastAsia="Malgun Gothic" w:hAnsi="Times New Roman"/>
          <w:sz w:val="24"/>
          <w:szCs w:val="24"/>
          <w:lang w:val="en-US"/>
        </w:rPr>
        <w:t>isostearat</w:t>
      </w:r>
      <w:r>
        <w:rPr>
          <w:rFonts w:ascii="Times New Roman" w:eastAsia="Malgun Gothic" w:hAnsi="Times New Roman"/>
          <w:sz w:val="24"/>
          <w:szCs w:val="24"/>
          <w:lang w:val="en-US"/>
        </w:rPr>
        <w:t xml:space="preserve"> </w:t>
      </w:r>
      <w:r>
        <w:rPr>
          <w:rFonts w:ascii="Times New Roman" w:eastAsia="Malgun Gothic" w:hAnsi="Times New Roman"/>
          <w:sz w:val="24"/>
          <w:szCs w:val="24"/>
          <w:lang w:val="en-US"/>
        </w:rPr>
        <w:tab/>
      </w:r>
      <w:r w:rsidRPr="00B951F6">
        <w:rPr>
          <w:rFonts w:ascii="Times New Roman" w:eastAsia="Malgun Gothic" w:hAnsi="Times New Roman"/>
          <w:sz w:val="24"/>
          <w:szCs w:val="24"/>
        </w:rPr>
        <w:t xml:space="preserve">= </w:t>
      </w:r>
      <w:r w:rsidRPr="00B951F6">
        <w:rPr>
          <w:rFonts w:ascii="Times New Roman" w:eastAsia="Malgun Gothic" w:hAnsi="Times New Roman"/>
          <w:bCs/>
          <w:sz w:val="24"/>
          <w:szCs w:val="24"/>
          <w:lang w:val="en-US"/>
        </w:rPr>
        <w:t>3333,333</w:t>
      </w:r>
      <w:r w:rsidRPr="00B951F6">
        <w:rPr>
          <w:rFonts w:ascii="Times New Roman" w:eastAsia="Malgun Gothic" w:hAnsi="Times New Roman"/>
          <w:bCs/>
          <w:sz w:val="24"/>
          <w:szCs w:val="24"/>
        </w:rPr>
        <w:t xml:space="preserve"> kg/</w:t>
      </w:r>
      <w:r>
        <w:rPr>
          <w:rFonts w:ascii="Times New Roman" w:eastAsia="Malgun Gothic" w:hAnsi="Times New Roman"/>
          <w:bCs/>
          <w:sz w:val="24"/>
          <w:szCs w:val="24"/>
          <w:lang w:val="en-US"/>
        </w:rPr>
        <w:t>hr</w:t>
      </w:r>
      <w:r w:rsidRPr="00B951F6">
        <w:rPr>
          <w:rFonts w:ascii="Times New Roman" w:eastAsia="Malgun Gothic" w:hAnsi="Times New Roman"/>
          <w:bCs/>
          <w:sz w:val="24"/>
          <w:szCs w:val="24"/>
        </w:rPr>
        <w:t xml:space="preserve">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24 </w:t>
      </w:r>
      <w:r>
        <w:rPr>
          <w:rFonts w:ascii="Times New Roman" w:eastAsia="Malgun Gothic" w:hAnsi="Times New Roman"/>
          <w:bCs/>
          <w:sz w:val="24"/>
          <w:szCs w:val="24"/>
          <w:lang w:val="en-US"/>
        </w:rPr>
        <w:t>h</w:t>
      </w:r>
      <w:r w:rsidRPr="00B951F6">
        <w:rPr>
          <w:rFonts w:ascii="Times New Roman" w:eastAsia="Malgun Gothic" w:hAnsi="Times New Roman"/>
          <w:bCs/>
          <w:sz w:val="24"/>
          <w:szCs w:val="24"/>
        </w:rPr>
        <w:t>/h</w:t>
      </w:r>
      <w:r>
        <w:rPr>
          <w:rFonts w:ascii="Times New Roman" w:eastAsia="Malgun Gothic" w:hAnsi="Times New Roman"/>
          <w:bCs/>
          <w:sz w:val="24"/>
          <w:szCs w:val="24"/>
          <w:lang w:val="en-US"/>
        </w:rPr>
        <w:t>hr</w:t>
      </w:r>
      <w:r w:rsidRPr="00B951F6">
        <w:rPr>
          <w:rFonts w:ascii="Times New Roman" w:eastAsia="Malgun Gothic" w:hAnsi="Times New Roman"/>
          <w:bCs/>
          <w:sz w:val="24"/>
          <w:szCs w:val="24"/>
        </w:rPr>
        <w:t xml:space="preserve">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300 </w:t>
      </w:r>
      <w:r>
        <w:rPr>
          <w:rFonts w:ascii="Times New Roman" w:eastAsia="Malgun Gothic" w:hAnsi="Times New Roman"/>
          <w:bCs/>
          <w:sz w:val="24"/>
          <w:szCs w:val="24"/>
          <w:lang w:val="en-US"/>
        </w:rPr>
        <w:t>hr</w:t>
      </w:r>
      <w:r w:rsidRPr="00B951F6">
        <w:rPr>
          <w:rFonts w:ascii="Times New Roman" w:eastAsia="Malgun Gothic" w:hAnsi="Times New Roman"/>
          <w:bCs/>
          <w:sz w:val="24"/>
          <w:szCs w:val="24"/>
        </w:rPr>
        <w:t>/</w:t>
      </w:r>
      <w:r>
        <w:rPr>
          <w:rFonts w:ascii="Times New Roman" w:eastAsia="Malgun Gothic" w:hAnsi="Times New Roman"/>
          <w:bCs/>
          <w:sz w:val="24"/>
          <w:szCs w:val="24"/>
          <w:lang w:val="en-US"/>
        </w:rPr>
        <w:t>th</w:t>
      </w:r>
    </w:p>
    <w:p w:rsidR="004C60AE" w:rsidRPr="00B951F6" w:rsidRDefault="004C60AE" w:rsidP="004C60AE">
      <w:pPr>
        <w:pStyle w:val="ListParagraph"/>
        <w:tabs>
          <w:tab w:val="left" w:pos="2835"/>
        </w:tabs>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bCs/>
          <w:sz w:val="24"/>
          <w:szCs w:val="24"/>
        </w:rPr>
        <w:tab/>
      </w:r>
      <w:r>
        <w:rPr>
          <w:rFonts w:ascii="Times New Roman" w:eastAsia="Malgun Gothic" w:hAnsi="Times New Roman"/>
          <w:bCs/>
          <w:sz w:val="24"/>
          <w:szCs w:val="24"/>
          <w:lang w:val="en-US"/>
        </w:rPr>
        <w:tab/>
      </w:r>
      <w:r w:rsidRPr="00B951F6">
        <w:rPr>
          <w:rFonts w:ascii="Times New Roman" w:eastAsia="Malgun Gothic" w:hAnsi="Times New Roman"/>
          <w:bCs/>
          <w:sz w:val="24"/>
          <w:szCs w:val="24"/>
          <w:lang w:val="en-US"/>
        </w:rPr>
        <w:tab/>
      </w:r>
      <w:r w:rsidRPr="00B951F6">
        <w:rPr>
          <w:rFonts w:ascii="Times New Roman" w:eastAsia="Malgun Gothic" w:hAnsi="Times New Roman"/>
          <w:bCs/>
          <w:sz w:val="24"/>
          <w:szCs w:val="24"/>
        </w:rPr>
        <w:t>= 23</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999</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998</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833</w:t>
      </w:r>
      <w:r w:rsidRPr="00B951F6">
        <w:rPr>
          <w:rFonts w:ascii="Times New Roman" w:eastAsia="Malgun Gothic" w:hAnsi="Times New Roman"/>
          <w:bCs/>
          <w:sz w:val="24"/>
          <w:szCs w:val="24"/>
          <w:lang w:val="en-US"/>
        </w:rPr>
        <w:t xml:space="preserve"> </w:t>
      </w:r>
      <w:r w:rsidRPr="00B951F6">
        <w:rPr>
          <w:rFonts w:ascii="Times New Roman" w:eastAsia="Malgun Gothic" w:hAnsi="Times New Roman"/>
          <w:bCs/>
          <w:sz w:val="24"/>
          <w:szCs w:val="24"/>
        </w:rPr>
        <w:t>kg/tahun</w:t>
      </w:r>
    </w:p>
    <w:p w:rsidR="004C60AE" w:rsidRPr="00B951F6" w:rsidRDefault="004C60AE" w:rsidP="004C60AE">
      <w:pPr>
        <w:pStyle w:val="ListParagraph"/>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sz w:val="24"/>
          <w:szCs w:val="24"/>
        </w:rPr>
        <w:t xml:space="preserve">Harga jual asam </w:t>
      </w:r>
      <w:r w:rsidRPr="00B951F6">
        <w:rPr>
          <w:rFonts w:ascii="Times New Roman" w:eastAsia="Malgun Gothic" w:hAnsi="Times New Roman"/>
          <w:sz w:val="24"/>
          <w:szCs w:val="24"/>
          <w:lang w:val="en-US"/>
        </w:rPr>
        <w:t>isostearat</w:t>
      </w:r>
      <w:r w:rsidRPr="00B951F6">
        <w:rPr>
          <w:rFonts w:ascii="Times New Roman" w:eastAsia="Malgun Gothic" w:hAnsi="Times New Roman"/>
          <w:sz w:val="24"/>
          <w:szCs w:val="24"/>
        </w:rPr>
        <w:tab/>
      </w:r>
      <w:r w:rsidRPr="00B951F6">
        <w:rPr>
          <w:rFonts w:ascii="Times New Roman" w:eastAsia="Malgun Gothic" w:hAnsi="Times New Roman"/>
          <w:bCs/>
          <w:sz w:val="24"/>
          <w:szCs w:val="24"/>
        </w:rPr>
        <w:tab/>
      </w:r>
      <w:r w:rsidRPr="00B951F6">
        <w:rPr>
          <w:rFonts w:ascii="Times New Roman" w:eastAsia="Malgun Gothic" w:hAnsi="Times New Roman"/>
          <w:bCs/>
          <w:sz w:val="24"/>
          <w:szCs w:val="24"/>
          <w:lang w:val="en-US"/>
        </w:rPr>
        <w:tab/>
      </w:r>
      <w:r>
        <w:rPr>
          <w:rFonts w:ascii="Times New Roman" w:eastAsia="Malgun Gothic" w:hAnsi="Times New Roman"/>
          <w:bCs/>
          <w:sz w:val="24"/>
          <w:szCs w:val="24"/>
          <w:lang w:val="en-US"/>
        </w:rPr>
        <w:tab/>
      </w:r>
      <w:r w:rsidRPr="00B951F6">
        <w:rPr>
          <w:rFonts w:ascii="Times New Roman" w:eastAsia="Malgun Gothic" w:hAnsi="Times New Roman"/>
          <w:bCs/>
          <w:sz w:val="24"/>
          <w:szCs w:val="24"/>
        </w:rPr>
        <w:t xml:space="preserve">US $ </w:t>
      </w:r>
      <w:r w:rsidRPr="00B951F6">
        <w:rPr>
          <w:rFonts w:ascii="Times New Roman" w:eastAsia="Malgun Gothic" w:hAnsi="Times New Roman"/>
          <w:bCs/>
          <w:sz w:val="24"/>
          <w:szCs w:val="24"/>
          <w:lang w:val="en-US"/>
        </w:rPr>
        <w:t>8,5</w:t>
      </w:r>
      <w:r w:rsidRPr="00B951F6">
        <w:rPr>
          <w:rFonts w:ascii="Times New Roman" w:eastAsia="Malgun Gothic" w:hAnsi="Times New Roman"/>
          <w:bCs/>
          <w:sz w:val="24"/>
          <w:szCs w:val="24"/>
        </w:rPr>
        <w:t>/kg</w:t>
      </w:r>
    </w:p>
    <w:p w:rsidR="004C60AE" w:rsidRDefault="004C60AE" w:rsidP="004C60AE">
      <w:pPr>
        <w:pStyle w:val="ListParagraph"/>
        <w:spacing w:after="0" w:line="360" w:lineRule="auto"/>
        <w:ind w:left="709"/>
        <w:jc w:val="both"/>
        <w:rPr>
          <w:rFonts w:ascii="Times New Roman" w:eastAsia="Malgun Gothic" w:hAnsi="Times New Roman"/>
          <w:color w:val="000000"/>
          <w:sz w:val="24"/>
          <w:szCs w:val="24"/>
        </w:rPr>
        <w:sectPr w:rsidR="004C60AE" w:rsidSect="00517E39">
          <w:headerReference w:type="default" r:id="rId5"/>
          <w:footerReference w:type="default" r:id="rId6"/>
          <w:pgSz w:w="11907" w:h="16840" w:code="9"/>
          <w:pgMar w:top="1701" w:right="1701" w:bottom="1701" w:left="2268" w:header="720" w:footer="720" w:gutter="0"/>
          <w:cols w:space="720"/>
          <w:docGrid w:linePitch="360"/>
        </w:sectPr>
      </w:pPr>
      <w:r w:rsidRPr="00B951F6">
        <w:rPr>
          <w:rFonts w:ascii="Times New Roman" w:eastAsia="Malgun Gothic" w:hAnsi="Times New Roman"/>
          <w:color w:val="000000"/>
          <w:sz w:val="24"/>
          <w:szCs w:val="24"/>
        </w:rPr>
        <w:t xml:space="preserve">Hasil penjualan asam </w:t>
      </w:r>
      <w:r w:rsidRPr="00B951F6">
        <w:rPr>
          <w:rFonts w:ascii="Times New Roman" w:eastAsia="Malgun Gothic" w:hAnsi="Times New Roman"/>
          <w:sz w:val="24"/>
          <w:szCs w:val="24"/>
          <w:lang w:val="en-US"/>
        </w:rPr>
        <w:t>isostearat</w:t>
      </w:r>
      <w:r w:rsidRPr="00B951F6">
        <w:rPr>
          <w:rFonts w:ascii="Times New Roman" w:eastAsia="Malgun Gothic" w:hAnsi="Times New Roman"/>
          <w:color w:val="000000"/>
          <w:sz w:val="24"/>
          <w:szCs w:val="24"/>
        </w:rPr>
        <w:t xml:space="preserve"> per tahun</w:t>
      </w:r>
      <w:r w:rsidRPr="00B951F6">
        <w:rPr>
          <w:rFonts w:ascii="Times New Roman" w:eastAsia="Malgun Gothic" w:hAnsi="Times New Roman"/>
          <w:color w:val="000000"/>
          <w:sz w:val="24"/>
          <w:szCs w:val="24"/>
        </w:rPr>
        <w:tab/>
      </w:r>
      <w:r w:rsidRPr="00B951F6">
        <w:rPr>
          <w:rFonts w:ascii="Times New Roman" w:eastAsia="Malgun Gothic" w:hAnsi="Times New Roman"/>
          <w:color w:val="000000"/>
          <w:sz w:val="24"/>
          <w:szCs w:val="24"/>
          <w:lang w:val="en-US"/>
        </w:rPr>
        <w:tab/>
      </w:r>
      <w:r w:rsidRPr="00B951F6">
        <w:rPr>
          <w:rFonts w:ascii="Times New Roman" w:eastAsia="Malgun Gothic" w:hAnsi="Times New Roman"/>
          <w:bCs/>
          <w:sz w:val="24"/>
          <w:szCs w:val="24"/>
        </w:rPr>
        <w:t xml:space="preserve">US $ </w:t>
      </w:r>
      <w:r w:rsidRPr="00B951F6">
        <w:rPr>
          <w:rFonts w:ascii="Times New Roman" w:eastAsia="Malgun Gothic" w:hAnsi="Times New Roman"/>
          <w:color w:val="000000"/>
          <w:sz w:val="24"/>
          <w:szCs w:val="24"/>
        </w:rPr>
        <w:t>203</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999</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990</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08</w:t>
      </w:r>
    </w:p>
    <w:p w:rsidR="004C60AE" w:rsidRPr="00B951F6" w:rsidRDefault="004C60AE" w:rsidP="004C60AE">
      <w:pPr>
        <w:pStyle w:val="ListParagraph"/>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sz w:val="24"/>
          <w:szCs w:val="24"/>
        </w:rPr>
        <w:lastRenderedPageBreak/>
        <w:t xml:space="preserve">Produksi asam </w:t>
      </w:r>
      <w:r w:rsidRPr="00B951F6">
        <w:rPr>
          <w:rFonts w:ascii="Times New Roman" w:eastAsia="Malgun Gothic" w:hAnsi="Times New Roman"/>
          <w:sz w:val="24"/>
          <w:szCs w:val="24"/>
          <w:lang w:val="en-US"/>
        </w:rPr>
        <w:t>stearat</w:t>
      </w:r>
      <w:r w:rsidRPr="00B951F6">
        <w:rPr>
          <w:rFonts w:ascii="Times New Roman" w:eastAsia="Malgun Gothic" w:hAnsi="Times New Roman"/>
          <w:sz w:val="24"/>
          <w:szCs w:val="24"/>
        </w:rPr>
        <w:t xml:space="preserve"> </w:t>
      </w:r>
      <w:r w:rsidRPr="00B951F6">
        <w:rPr>
          <w:rFonts w:ascii="Times New Roman" w:eastAsia="Malgun Gothic" w:hAnsi="Times New Roman"/>
          <w:sz w:val="24"/>
          <w:szCs w:val="24"/>
          <w:lang w:val="en-US"/>
        </w:rPr>
        <w:tab/>
      </w:r>
      <w:r w:rsidRPr="00B951F6">
        <w:rPr>
          <w:rFonts w:ascii="Times New Roman" w:eastAsia="Malgun Gothic" w:hAnsi="Times New Roman"/>
          <w:sz w:val="24"/>
          <w:szCs w:val="24"/>
        </w:rPr>
        <w:t xml:space="preserve">= </w:t>
      </w:r>
      <w:r w:rsidRPr="00B951F6">
        <w:rPr>
          <w:rFonts w:ascii="Times New Roman" w:eastAsia="Malgun Gothic" w:hAnsi="Times New Roman"/>
          <w:bCs/>
          <w:sz w:val="24"/>
          <w:szCs w:val="24"/>
        </w:rPr>
        <w:t>273</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551</w:t>
      </w:r>
      <w:r w:rsidRPr="00B951F6">
        <w:rPr>
          <w:rFonts w:ascii="Times New Roman" w:eastAsia="Malgun Gothic" w:hAnsi="Times New Roman"/>
          <w:bCs/>
          <w:sz w:val="24"/>
          <w:szCs w:val="24"/>
          <w:lang w:val="en-US"/>
        </w:rPr>
        <w:t xml:space="preserve"> </w:t>
      </w:r>
      <w:r w:rsidRPr="00B951F6">
        <w:rPr>
          <w:rFonts w:ascii="Times New Roman" w:eastAsia="Malgun Gothic" w:hAnsi="Times New Roman"/>
          <w:bCs/>
          <w:sz w:val="24"/>
          <w:szCs w:val="24"/>
        </w:rPr>
        <w:t xml:space="preserve">kg/jam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24 jam/hari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300 hari/tahun</w:t>
      </w:r>
    </w:p>
    <w:p w:rsidR="004C60AE" w:rsidRPr="00B951F6" w:rsidRDefault="004C60AE" w:rsidP="004C60AE">
      <w:pPr>
        <w:pStyle w:val="ListParagraph"/>
        <w:tabs>
          <w:tab w:val="left" w:pos="2835"/>
        </w:tabs>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bCs/>
          <w:sz w:val="24"/>
          <w:szCs w:val="24"/>
        </w:rPr>
        <w:tab/>
      </w:r>
      <w:r w:rsidRPr="00B951F6">
        <w:rPr>
          <w:rFonts w:ascii="Times New Roman" w:eastAsia="Malgun Gothic" w:hAnsi="Times New Roman"/>
          <w:bCs/>
          <w:sz w:val="24"/>
          <w:szCs w:val="24"/>
          <w:lang w:val="en-US"/>
        </w:rPr>
        <w:tab/>
      </w:r>
      <w:r w:rsidRPr="00B951F6">
        <w:rPr>
          <w:rFonts w:ascii="Times New Roman" w:eastAsia="Malgun Gothic" w:hAnsi="Times New Roman"/>
          <w:bCs/>
          <w:sz w:val="24"/>
          <w:szCs w:val="24"/>
        </w:rPr>
        <w:t>= 1</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969</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570</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071kg/tahun</w:t>
      </w:r>
    </w:p>
    <w:p w:rsidR="004C60AE" w:rsidRPr="00B951F6" w:rsidRDefault="004C60AE" w:rsidP="004C60AE">
      <w:pPr>
        <w:pStyle w:val="ListParagraph"/>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sz w:val="24"/>
          <w:szCs w:val="24"/>
        </w:rPr>
        <w:t xml:space="preserve">Harga jual asam </w:t>
      </w:r>
      <w:r>
        <w:rPr>
          <w:rFonts w:ascii="Times New Roman" w:eastAsia="Malgun Gothic" w:hAnsi="Times New Roman"/>
          <w:sz w:val="24"/>
          <w:szCs w:val="24"/>
          <w:lang w:val="en-US"/>
        </w:rPr>
        <w:t>stearat</w:t>
      </w:r>
      <w:r w:rsidRPr="00B951F6">
        <w:rPr>
          <w:rFonts w:ascii="Times New Roman" w:eastAsia="Malgun Gothic" w:hAnsi="Times New Roman"/>
          <w:sz w:val="24"/>
          <w:szCs w:val="24"/>
        </w:rPr>
        <w:tab/>
      </w:r>
      <w:r w:rsidRPr="00B951F6">
        <w:rPr>
          <w:rFonts w:ascii="Times New Roman" w:eastAsia="Malgun Gothic" w:hAnsi="Times New Roman"/>
          <w:sz w:val="24"/>
          <w:szCs w:val="24"/>
        </w:rPr>
        <w:tab/>
      </w:r>
      <w:r w:rsidRPr="00B951F6">
        <w:rPr>
          <w:rFonts w:ascii="Times New Roman" w:eastAsia="Malgun Gothic" w:hAnsi="Times New Roman"/>
          <w:bCs/>
          <w:sz w:val="24"/>
          <w:szCs w:val="24"/>
        </w:rPr>
        <w:tab/>
      </w:r>
      <w:r w:rsidRPr="00B951F6">
        <w:rPr>
          <w:rFonts w:ascii="Times New Roman" w:eastAsia="Malgun Gothic" w:hAnsi="Times New Roman"/>
          <w:bCs/>
          <w:sz w:val="24"/>
          <w:szCs w:val="24"/>
          <w:lang w:val="en-US"/>
        </w:rPr>
        <w:tab/>
      </w:r>
      <w:r w:rsidRPr="00B951F6">
        <w:rPr>
          <w:rFonts w:ascii="Times New Roman" w:eastAsia="Malgun Gothic" w:hAnsi="Times New Roman"/>
          <w:bCs/>
          <w:sz w:val="24"/>
          <w:szCs w:val="24"/>
        </w:rPr>
        <w:t xml:space="preserve">US $ </w:t>
      </w:r>
      <w:r w:rsidRPr="00B951F6">
        <w:rPr>
          <w:rFonts w:ascii="Times New Roman" w:eastAsia="Malgun Gothic" w:hAnsi="Times New Roman"/>
          <w:bCs/>
          <w:sz w:val="24"/>
          <w:szCs w:val="24"/>
          <w:lang w:val="en-US"/>
        </w:rPr>
        <w:t>5</w:t>
      </w:r>
      <w:r w:rsidRPr="00B951F6">
        <w:rPr>
          <w:rFonts w:ascii="Times New Roman" w:eastAsia="Malgun Gothic" w:hAnsi="Times New Roman"/>
          <w:bCs/>
          <w:sz w:val="24"/>
          <w:szCs w:val="24"/>
        </w:rPr>
        <w:t>/kg</w:t>
      </w:r>
    </w:p>
    <w:p w:rsidR="004C60AE" w:rsidRPr="00B951F6" w:rsidRDefault="004C60AE" w:rsidP="004C60AE">
      <w:pPr>
        <w:pStyle w:val="ListParagraph"/>
        <w:spacing w:after="0" w:line="360" w:lineRule="auto"/>
        <w:ind w:left="709"/>
        <w:jc w:val="both"/>
        <w:rPr>
          <w:rFonts w:ascii="Times New Roman" w:eastAsia="Malgun Gothic" w:hAnsi="Times New Roman"/>
          <w:bCs/>
          <w:sz w:val="24"/>
          <w:szCs w:val="24"/>
        </w:rPr>
      </w:pPr>
      <w:r w:rsidRPr="00B951F6">
        <w:rPr>
          <w:rFonts w:ascii="Times New Roman" w:eastAsia="Malgun Gothic" w:hAnsi="Times New Roman"/>
          <w:color w:val="000000"/>
          <w:sz w:val="24"/>
          <w:szCs w:val="24"/>
        </w:rPr>
        <w:t xml:space="preserve">Hasil penjualan </w:t>
      </w:r>
      <w:r>
        <w:rPr>
          <w:rFonts w:ascii="Times New Roman" w:eastAsia="Malgun Gothic" w:hAnsi="Times New Roman"/>
          <w:color w:val="000000"/>
          <w:sz w:val="24"/>
          <w:szCs w:val="24"/>
          <w:lang w:val="en-US"/>
        </w:rPr>
        <w:t>asam stearat</w:t>
      </w:r>
      <w:r w:rsidRPr="00B951F6">
        <w:rPr>
          <w:rFonts w:ascii="Times New Roman" w:eastAsia="Malgun Gothic" w:hAnsi="Times New Roman"/>
          <w:color w:val="000000"/>
          <w:sz w:val="24"/>
          <w:szCs w:val="24"/>
        </w:rPr>
        <w:t xml:space="preserve"> per tahun</w:t>
      </w:r>
      <w:r w:rsidRPr="00B951F6">
        <w:rPr>
          <w:rFonts w:ascii="Times New Roman" w:eastAsia="Malgun Gothic" w:hAnsi="Times New Roman"/>
          <w:color w:val="000000"/>
          <w:sz w:val="24"/>
          <w:szCs w:val="24"/>
        </w:rPr>
        <w:tab/>
      </w:r>
      <w:r w:rsidRPr="00B951F6">
        <w:rPr>
          <w:rFonts w:ascii="Times New Roman" w:eastAsia="Malgun Gothic" w:hAnsi="Times New Roman"/>
          <w:color w:val="000000"/>
          <w:sz w:val="24"/>
          <w:szCs w:val="24"/>
          <w:lang w:val="en-US"/>
        </w:rPr>
        <w:tab/>
      </w:r>
      <w:r w:rsidRPr="00B951F6">
        <w:rPr>
          <w:rFonts w:ascii="Times New Roman" w:eastAsia="Malgun Gothic" w:hAnsi="Times New Roman"/>
          <w:bCs/>
          <w:sz w:val="24"/>
          <w:szCs w:val="24"/>
        </w:rPr>
        <w:t xml:space="preserve">US $ </w:t>
      </w:r>
      <w:r w:rsidRPr="00B951F6">
        <w:rPr>
          <w:rFonts w:ascii="Times New Roman" w:eastAsia="Malgun Gothic" w:hAnsi="Times New Roman"/>
          <w:color w:val="000000"/>
          <w:sz w:val="24"/>
          <w:szCs w:val="24"/>
        </w:rPr>
        <w:t>9</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847</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850</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36</w:t>
      </w:r>
    </w:p>
    <w:p w:rsidR="004C60AE" w:rsidRPr="00B951F6" w:rsidRDefault="004C60AE" w:rsidP="004C60AE">
      <w:pPr>
        <w:pStyle w:val="ListParagraph"/>
        <w:spacing w:after="120" w:line="360" w:lineRule="auto"/>
        <w:ind w:left="709"/>
        <w:jc w:val="both"/>
        <w:rPr>
          <w:rFonts w:ascii="Times New Roman" w:eastAsia="Malgun Gothic" w:hAnsi="Times New Roman"/>
          <w:sz w:val="24"/>
          <w:szCs w:val="24"/>
          <w:lang w:val="en-US"/>
        </w:rPr>
      </w:pPr>
    </w:p>
    <w:p w:rsidR="004C60AE" w:rsidRPr="00B951F6" w:rsidRDefault="004C60AE" w:rsidP="004C60AE">
      <w:pPr>
        <w:pStyle w:val="ListParagraph"/>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sz w:val="24"/>
          <w:szCs w:val="24"/>
        </w:rPr>
        <w:t xml:space="preserve">Produksi </w:t>
      </w:r>
      <w:r w:rsidRPr="00B951F6">
        <w:rPr>
          <w:rFonts w:ascii="Times New Roman" w:eastAsia="Malgun Gothic" w:hAnsi="Times New Roman"/>
          <w:sz w:val="24"/>
          <w:szCs w:val="24"/>
          <w:lang w:val="en-US"/>
        </w:rPr>
        <w:t>stearo dimer</w:t>
      </w:r>
      <w:r w:rsidRPr="00B951F6">
        <w:rPr>
          <w:rFonts w:ascii="Times New Roman" w:eastAsia="Malgun Gothic" w:hAnsi="Times New Roman"/>
          <w:sz w:val="24"/>
          <w:szCs w:val="24"/>
        </w:rPr>
        <w:t xml:space="preserve"> </w:t>
      </w:r>
      <w:r w:rsidRPr="00B951F6">
        <w:rPr>
          <w:rFonts w:ascii="Times New Roman" w:eastAsia="Malgun Gothic" w:hAnsi="Times New Roman"/>
          <w:sz w:val="24"/>
          <w:szCs w:val="24"/>
          <w:lang w:val="en-US"/>
        </w:rPr>
        <w:tab/>
      </w:r>
      <w:r w:rsidRPr="00B951F6">
        <w:rPr>
          <w:rFonts w:ascii="Times New Roman" w:eastAsia="Malgun Gothic" w:hAnsi="Times New Roman"/>
          <w:sz w:val="24"/>
          <w:szCs w:val="24"/>
        </w:rPr>
        <w:t xml:space="preserve">= </w:t>
      </w:r>
      <w:r w:rsidRPr="00B951F6">
        <w:rPr>
          <w:rFonts w:ascii="Times New Roman" w:eastAsia="Malgun Gothic" w:hAnsi="Times New Roman"/>
          <w:bCs/>
          <w:sz w:val="24"/>
          <w:szCs w:val="24"/>
        </w:rPr>
        <w:t>645</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272</w:t>
      </w:r>
      <w:r w:rsidRPr="00B951F6">
        <w:rPr>
          <w:rFonts w:ascii="Times New Roman" w:eastAsia="Malgun Gothic" w:hAnsi="Times New Roman"/>
          <w:bCs/>
          <w:sz w:val="24"/>
          <w:szCs w:val="24"/>
          <w:lang w:val="en-US"/>
        </w:rPr>
        <w:t xml:space="preserve"> </w:t>
      </w:r>
      <w:r w:rsidRPr="00B951F6">
        <w:rPr>
          <w:rFonts w:ascii="Times New Roman" w:eastAsia="Malgun Gothic" w:hAnsi="Times New Roman"/>
          <w:bCs/>
          <w:sz w:val="24"/>
          <w:szCs w:val="24"/>
        </w:rPr>
        <w:t xml:space="preserve">kg/jam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24 jam/hari </w:t>
      </w:r>
      <m:oMath>
        <m:r>
          <w:rPr>
            <w:rFonts w:ascii="Cambria Math" w:eastAsia="Malgun Gothic" w:hAnsi="Cambria Math"/>
            <w:sz w:val="24"/>
            <w:szCs w:val="24"/>
          </w:rPr>
          <m:t>×</m:t>
        </m:r>
      </m:oMath>
      <w:r w:rsidRPr="00B951F6">
        <w:rPr>
          <w:rFonts w:ascii="Times New Roman" w:eastAsia="Malgun Gothic" w:hAnsi="Times New Roman"/>
          <w:bCs/>
          <w:sz w:val="24"/>
          <w:szCs w:val="24"/>
        </w:rPr>
        <w:t xml:space="preserve"> 300 hari/tahun</w:t>
      </w:r>
    </w:p>
    <w:p w:rsidR="004C60AE" w:rsidRPr="00B951F6" w:rsidRDefault="004C60AE" w:rsidP="004C60AE">
      <w:pPr>
        <w:pStyle w:val="ListParagraph"/>
        <w:tabs>
          <w:tab w:val="left" w:pos="2835"/>
        </w:tabs>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bCs/>
          <w:sz w:val="24"/>
          <w:szCs w:val="24"/>
        </w:rPr>
        <w:tab/>
      </w:r>
      <w:r w:rsidRPr="00B951F6">
        <w:rPr>
          <w:rFonts w:ascii="Times New Roman" w:eastAsia="Malgun Gothic" w:hAnsi="Times New Roman"/>
          <w:bCs/>
          <w:sz w:val="24"/>
          <w:szCs w:val="24"/>
          <w:lang w:val="en-US"/>
        </w:rPr>
        <w:tab/>
      </w:r>
      <w:r w:rsidRPr="00B951F6">
        <w:rPr>
          <w:rFonts w:ascii="Times New Roman" w:eastAsia="Malgun Gothic" w:hAnsi="Times New Roman"/>
          <w:bCs/>
          <w:sz w:val="24"/>
          <w:szCs w:val="24"/>
        </w:rPr>
        <w:t>= 4</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645</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957</w:t>
      </w:r>
      <w:r w:rsidRPr="00B951F6">
        <w:rPr>
          <w:rFonts w:ascii="Times New Roman" w:eastAsia="Malgun Gothic" w:hAnsi="Times New Roman"/>
          <w:bCs/>
          <w:sz w:val="24"/>
          <w:szCs w:val="24"/>
          <w:lang w:val="en-US"/>
        </w:rPr>
        <w:t>,</w:t>
      </w:r>
      <w:r w:rsidRPr="00B951F6">
        <w:rPr>
          <w:rFonts w:ascii="Times New Roman" w:eastAsia="Malgun Gothic" w:hAnsi="Times New Roman"/>
          <w:bCs/>
          <w:sz w:val="24"/>
          <w:szCs w:val="24"/>
        </w:rPr>
        <w:t>732</w:t>
      </w:r>
      <w:r w:rsidRPr="00B951F6">
        <w:rPr>
          <w:rFonts w:ascii="Times New Roman" w:eastAsia="Malgun Gothic" w:hAnsi="Times New Roman"/>
          <w:bCs/>
          <w:sz w:val="24"/>
          <w:szCs w:val="24"/>
          <w:lang w:val="en-US"/>
        </w:rPr>
        <w:t xml:space="preserve"> </w:t>
      </w:r>
      <w:r w:rsidRPr="00B951F6">
        <w:rPr>
          <w:rFonts w:ascii="Times New Roman" w:eastAsia="Malgun Gothic" w:hAnsi="Times New Roman"/>
          <w:bCs/>
          <w:sz w:val="24"/>
          <w:szCs w:val="24"/>
        </w:rPr>
        <w:t>kg/tahun</w:t>
      </w:r>
    </w:p>
    <w:p w:rsidR="004C60AE" w:rsidRPr="00B951F6" w:rsidRDefault="004C60AE" w:rsidP="004C60AE">
      <w:pPr>
        <w:pStyle w:val="ListParagraph"/>
        <w:spacing w:after="120" w:line="360" w:lineRule="auto"/>
        <w:ind w:left="709"/>
        <w:jc w:val="both"/>
        <w:rPr>
          <w:rFonts w:ascii="Times New Roman" w:eastAsia="Malgun Gothic" w:hAnsi="Times New Roman"/>
          <w:bCs/>
          <w:sz w:val="24"/>
          <w:szCs w:val="24"/>
        </w:rPr>
      </w:pPr>
      <w:r w:rsidRPr="00B951F6">
        <w:rPr>
          <w:rFonts w:ascii="Times New Roman" w:eastAsia="Malgun Gothic" w:hAnsi="Times New Roman"/>
          <w:sz w:val="24"/>
          <w:szCs w:val="24"/>
        </w:rPr>
        <w:t xml:space="preserve">Harga jual </w:t>
      </w:r>
      <w:r w:rsidRPr="00B951F6">
        <w:rPr>
          <w:rFonts w:ascii="Times New Roman" w:eastAsia="Malgun Gothic" w:hAnsi="Times New Roman"/>
          <w:sz w:val="24"/>
          <w:szCs w:val="24"/>
          <w:lang w:val="en-US"/>
        </w:rPr>
        <w:t>stearo dimer</w:t>
      </w:r>
      <w:r w:rsidRPr="00B951F6">
        <w:rPr>
          <w:rFonts w:ascii="Times New Roman" w:eastAsia="Malgun Gothic" w:hAnsi="Times New Roman"/>
          <w:sz w:val="24"/>
          <w:szCs w:val="24"/>
        </w:rPr>
        <w:tab/>
      </w:r>
      <w:r w:rsidRPr="00B951F6">
        <w:rPr>
          <w:rFonts w:ascii="Times New Roman" w:eastAsia="Malgun Gothic" w:hAnsi="Times New Roman"/>
          <w:sz w:val="24"/>
          <w:szCs w:val="24"/>
        </w:rPr>
        <w:tab/>
      </w:r>
      <w:r w:rsidRPr="00B951F6">
        <w:rPr>
          <w:rFonts w:ascii="Times New Roman" w:eastAsia="Malgun Gothic" w:hAnsi="Times New Roman"/>
          <w:bCs/>
          <w:sz w:val="24"/>
          <w:szCs w:val="24"/>
        </w:rPr>
        <w:tab/>
        <w:t xml:space="preserve">US $ </w:t>
      </w:r>
      <w:r w:rsidRPr="00B951F6">
        <w:rPr>
          <w:rFonts w:ascii="Times New Roman" w:eastAsia="Malgun Gothic" w:hAnsi="Times New Roman"/>
          <w:bCs/>
          <w:sz w:val="24"/>
          <w:szCs w:val="24"/>
          <w:lang w:val="en-US"/>
        </w:rPr>
        <w:t>8,</w:t>
      </w:r>
      <w:r w:rsidRPr="00B951F6">
        <w:rPr>
          <w:rFonts w:ascii="Times New Roman" w:eastAsia="Malgun Gothic" w:hAnsi="Times New Roman"/>
          <w:bCs/>
          <w:sz w:val="24"/>
          <w:szCs w:val="24"/>
        </w:rPr>
        <w:t>2/kg</w:t>
      </w:r>
    </w:p>
    <w:p w:rsidR="004C60AE" w:rsidRPr="00B951F6" w:rsidRDefault="004C60AE" w:rsidP="004C60AE">
      <w:pPr>
        <w:pStyle w:val="ListParagraph"/>
        <w:spacing w:after="0" w:line="360" w:lineRule="auto"/>
        <w:ind w:left="709"/>
        <w:jc w:val="both"/>
        <w:rPr>
          <w:rFonts w:ascii="Times New Roman" w:eastAsia="Malgun Gothic" w:hAnsi="Times New Roman"/>
          <w:bCs/>
          <w:sz w:val="24"/>
          <w:szCs w:val="24"/>
        </w:rPr>
      </w:pPr>
      <w:r w:rsidRPr="00B951F6">
        <w:rPr>
          <w:rFonts w:ascii="Times New Roman" w:eastAsia="Malgun Gothic" w:hAnsi="Times New Roman"/>
          <w:color w:val="000000"/>
          <w:sz w:val="24"/>
          <w:szCs w:val="24"/>
        </w:rPr>
        <w:t xml:space="preserve">Hasil penjualan </w:t>
      </w:r>
      <w:r w:rsidRPr="00B951F6">
        <w:rPr>
          <w:rFonts w:ascii="Times New Roman" w:eastAsia="Malgun Gothic" w:hAnsi="Times New Roman"/>
          <w:sz w:val="24"/>
          <w:szCs w:val="24"/>
          <w:lang w:val="en-US"/>
        </w:rPr>
        <w:t>stearo dimer</w:t>
      </w:r>
      <w:r w:rsidRPr="00B951F6">
        <w:rPr>
          <w:rFonts w:ascii="Times New Roman" w:eastAsia="Malgun Gothic" w:hAnsi="Times New Roman"/>
          <w:sz w:val="24"/>
          <w:szCs w:val="24"/>
        </w:rPr>
        <w:t xml:space="preserve"> </w:t>
      </w:r>
      <w:r w:rsidRPr="00B951F6">
        <w:rPr>
          <w:rFonts w:ascii="Times New Roman" w:eastAsia="Malgun Gothic" w:hAnsi="Times New Roman"/>
          <w:color w:val="000000"/>
          <w:sz w:val="24"/>
          <w:szCs w:val="24"/>
        </w:rPr>
        <w:t>per tahun</w:t>
      </w:r>
      <w:r w:rsidRPr="00B951F6">
        <w:rPr>
          <w:rFonts w:ascii="Times New Roman" w:eastAsia="Malgun Gothic" w:hAnsi="Times New Roman"/>
          <w:color w:val="000000"/>
          <w:sz w:val="24"/>
          <w:szCs w:val="24"/>
        </w:rPr>
        <w:tab/>
      </w:r>
      <w:r w:rsidRPr="00B951F6">
        <w:rPr>
          <w:rFonts w:ascii="Times New Roman" w:eastAsia="Malgun Gothic" w:hAnsi="Times New Roman"/>
          <w:bCs/>
          <w:sz w:val="24"/>
          <w:szCs w:val="24"/>
        </w:rPr>
        <w:t xml:space="preserve">US $ </w:t>
      </w:r>
      <w:r w:rsidRPr="00B951F6">
        <w:rPr>
          <w:rFonts w:ascii="Times New Roman" w:eastAsia="Malgun Gothic" w:hAnsi="Times New Roman"/>
          <w:color w:val="000000"/>
          <w:sz w:val="24"/>
          <w:szCs w:val="24"/>
        </w:rPr>
        <w:t>38</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096</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853</w:t>
      </w:r>
      <w:r w:rsidRPr="00B951F6">
        <w:rPr>
          <w:rFonts w:ascii="Times New Roman" w:eastAsia="Malgun Gothic" w:hAnsi="Times New Roman"/>
          <w:color w:val="000000"/>
          <w:sz w:val="24"/>
          <w:szCs w:val="24"/>
          <w:lang w:val="en-US"/>
        </w:rPr>
        <w:t>,</w:t>
      </w:r>
      <w:r w:rsidRPr="00B951F6">
        <w:rPr>
          <w:rFonts w:ascii="Times New Roman" w:eastAsia="Malgun Gothic" w:hAnsi="Times New Roman"/>
          <w:color w:val="000000"/>
          <w:sz w:val="24"/>
          <w:szCs w:val="24"/>
        </w:rPr>
        <w:t>40</w:t>
      </w:r>
    </w:p>
    <w:p w:rsidR="004C60AE" w:rsidRPr="00B951F6" w:rsidRDefault="004C60AE" w:rsidP="004C60AE">
      <w:pPr>
        <w:pStyle w:val="ListParagraph"/>
        <w:spacing w:after="0" w:line="360" w:lineRule="auto"/>
        <w:ind w:left="709"/>
        <w:jc w:val="both"/>
        <w:rPr>
          <w:rFonts w:ascii="Times New Roman" w:eastAsia="Malgun Gothic" w:hAnsi="Times New Roman"/>
          <w:color w:val="000000"/>
          <w:sz w:val="24"/>
          <w:szCs w:val="24"/>
          <w:lang w:val="en-US"/>
        </w:rPr>
      </w:pPr>
    </w:p>
    <w:p w:rsidR="004C60AE" w:rsidRPr="00B951F6" w:rsidRDefault="004C60AE" w:rsidP="004C60AE">
      <w:pPr>
        <w:pStyle w:val="ListParagraph"/>
        <w:spacing w:after="0" w:line="360" w:lineRule="auto"/>
        <w:ind w:left="709"/>
        <w:jc w:val="both"/>
        <w:rPr>
          <w:rFonts w:ascii="Times New Roman" w:eastAsia="Malgun Gothic" w:hAnsi="Times New Roman"/>
          <w:bCs/>
          <w:sz w:val="24"/>
          <w:szCs w:val="24"/>
          <w:lang w:val="en-US"/>
        </w:rPr>
      </w:pPr>
      <w:r w:rsidRPr="00B951F6">
        <w:rPr>
          <w:rFonts w:ascii="Times New Roman" w:eastAsia="Malgun Gothic" w:hAnsi="Times New Roman"/>
          <w:color w:val="000000"/>
          <w:sz w:val="24"/>
          <w:szCs w:val="24"/>
          <w:lang w:val="en-US"/>
        </w:rPr>
        <w:t>Total Penjualan per tahun</w:t>
      </w:r>
      <w:r w:rsidRPr="00B951F6">
        <w:rPr>
          <w:rFonts w:ascii="Times New Roman" w:eastAsia="Malgun Gothic" w:hAnsi="Times New Roman"/>
          <w:color w:val="000000"/>
          <w:sz w:val="24"/>
          <w:szCs w:val="24"/>
          <w:lang w:val="en-US"/>
        </w:rPr>
        <w:tab/>
      </w:r>
      <w:r w:rsidRPr="00B951F6">
        <w:rPr>
          <w:rFonts w:ascii="Times New Roman" w:eastAsia="Malgun Gothic" w:hAnsi="Times New Roman"/>
          <w:color w:val="000000"/>
          <w:sz w:val="24"/>
          <w:szCs w:val="24"/>
          <w:lang w:val="en-US"/>
        </w:rPr>
        <w:tab/>
      </w:r>
      <w:r w:rsidRPr="00B951F6">
        <w:rPr>
          <w:rFonts w:ascii="Times New Roman" w:eastAsia="Malgun Gothic" w:hAnsi="Times New Roman"/>
          <w:color w:val="000000"/>
          <w:sz w:val="24"/>
          <w:szCs w:val="24"/>
          <w:lang w:val="en-US"/>
        </w:rPr>
        <w:tab/>
        <w:t>US $ 251.944.693,84</w:t>
      </w:r>
    </w:p>
    <w:p w:rsidR="004C60AE" w:rsidRPr="00B951F6" w:rsidRDefault="004C60AE" w:rsidP="004C60AE">
      <w:pPr>
        <w:ind w:firstLine="720"/>
        <w:jc w:val="both"/>
        <w:rPr>
          <w:rFonts w:eastAsia="Malgun Gothic" w:cs="Times New Roman"/>
          <w:color w:val="000000"/>
          <w:szCs w:val="24"/>
          <w:lang w:val="en-US"/>
        </w:rPr>
      </w:pPr>
      <w:r>
        <w:rPr>
          <w:rFonts w:eastAsia="Malgun Gothic" w:cs="Times New Roman"/>
          <w:bCs/>
          <w:noProof/>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0.3pt;margin-top:15.05pt;width:10.65pt;height:6pt;z-index:251664384">
            <v:imagedata r:id="rId7" o:title=""/>
          </v:shape>
          <o:OLEObject Type="Embed" ProgID="Equation.3" ShapeID="_x0000_s1026" DrawAspect="Content" ObjectID="_1628031392" r:id="rId8"/>
        </w:object>
      </w:r>
      <w:r w:rsidRPr="00B951F6">
        <w:rPr>
          <w:rFonts w:eastAsia="Malgun Gothic" w:cs="Times New Roman"/>
          <w:bCs/>
          <w:noProof/>
          <w:szCs w:val="24"/>
          <w:lang w:val="en-US" w:eastAsia="en-US"/>
        </w:rPr>
        <mc:AlternateContent>
          <mc:Choice Requires="wps">
            <w:drawing>
              <wp:anchor distT="4294967295" distB="4294967295" distL="114300" distR="114300" simplePos="0" relativeHeight="251660288" behindDoc="0" locked="0" layoutInCell="1" allowOverlap="1" wp14:anchorId="590339BF" wp14:editId="6BCB2D06">
                <wp:simplePos x="0" y="0"/>
                <wp:positionH relativeFrom="column">
                  <wp:posOffset>3209925</wp:posOffset>
                </wp:positionH>
                <wp:positionV relativeFrom="paragraph">
                  <wp:posOffset>248284</wp:posOffset>
                </wp:positionV>
                <wp:extent cx="1562735" cy="0"/>
                <wp:effectExtent l="0" t="0" r="1841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5D99"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19.55pt" to="375.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B3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"/>
            </w:pict>
          </mc:Fallback>
        </mc:AlternateContent>
      </w:r>
      <w:r w:rsidRPr="00B951F6">
        <w:rPr>
          <w:rFonts w:eastAsia="Malgun Gothic" w:cs="Times New Roman"/>
          <w:bCs/>
          <w:i/>
          <w:szCs w:val="24"/>
        </w:rPr>
        <w:t>Total Production Cost</w:t>
      </w:r>
      <w:r w:rsidRPr="00B951F6">
        <w:rPr>
          <w:rFonts w:eastAsia="Malgun Gothic" w:cs="Times New Roman"/>
          <w:bCs/>
          <w:szCs w:val="24"/>
        </w:rPr>
        <w:t xml:space="preserve"> (TPC)</w:t>
      </w:r>
      <w:r w:rsidRPr="00B951F6">
        <w:rPr>
          <w:rFonts w:eastAsia="Malgun Gothic" w:cs="Times New Roman"/>
          <w:bCs/>
          <w:szCs w:val="24"/>
        </w:rPr>
        <w:tab/>
      </w:r>
      <w:r w:rsidRPr="00B951F6">
        <w:rPr>
          <w:rFonts w:eastAsia="Malgun Gothic" w:cs="Times New Roman"/>
          <w:bCs/>
          <w:szCs w:val="24"/>
        </w:rPr>
        <w:tab/>
      </w:r>
      <w:r w:rsidRPr="00B951F6">
        <w:rPr>
          <w:rFonts w:eastAsia="Malgun Gothic" w:cs="Times New Roman"/>
          <w:bCs/>
          <w:szCs w:val="24"/>
        </w:rPr>
        <w:tab/>
        <w:t>US $ 119.</w:t>
      </w:r>
      <w:r w:rsidRPr="00B951F6">
        <w:rPr>
          <w:rFonts w:eastAsia="Malgun Gothic" w:cs="Times New Roman"/>
          <w:bCs/>
          <w:szCs w:val="24"/>
          <w:lang w:val="en-US"/>
        </w:rPr>
        <w:t>672</w:t>
      </w:r>
      <w:r w:rsidRPr="00B951F6">
        <w:rPr>
          <w:rFonts w:eastAsia="Malgun Gothic" w:cs="Times New Roman"/>
          <w:bCs/>
          <w:szCs w:val="24"/>
        </w:rPr>
        <w:t>.</w:t>
      </w:r>
      <w:r w:rsidRPr="00B951F6">
        <w:rPr>
          <w:rFonts w:eastAsia="Malgun Gothic" w:cs="Times New Roman"/>
          <w:bCs/>
          <w:szCs w:val="24"/>
          <w:lang w:val="en-US"/>
        </w:rPr>
        <w:t>162,83</w:t>
      </w:r>
    </w:p>
    <w:p w:rsidR="004C60AE" w:rsidRPr="00B951F6" w:rsidRDefault="004C60AE" w:rsidP="004C60AE">
      <w:pPr>
        <w:tabs>
          <w:tab w:val="left" w:pos="720"/>
          <w:tab w:val="left" w:pos="5040"/>
        </w:tabs>
        <w:jc w:val="both"/>
        <w:rPr>
          <w:rFonts w:eastAsia="Malgun Gothic" w:cs="Times New Roman"/>
          <w:color w:val="000000"/>
          <w:szCs w:val="24"/>
        </w:rPr>
      </w:pPr>
      <w:r w:rsidRPr="00B951F6">
        <w:rPr>
          <w:rFonts w:eastAsia="Malgun Gothic" w:cs="Times New Roman"/>
          <w:i/>
          <w:szCs w:val="24"/>
        </w:rPr>
        <w:tab/>
        <w:t>Net Profit Before Tax</w:t>
      </w:r>
      <w:r w:rsidRPr="00B951F6">
        <w:rPr>
          <w:rFonts w:eastAsia="Malgun Gothic" w:cs="Times New Roman"/>
          <w:szCs w:val="24"/>
        </w:rPr>
        <w:t xml:space="preserve"> (NPBT)      </w:t>
      </w:r>
      <w:r w:rsidRPr="00B951F6">
        <w:rPr>
          <w:rFonts w:eastAsia="Malgun Gothic" w:cs="Times New Roman"/>
          <w:szCs w:val="24"/>
        </w:rPr>
        <w:tab/>
        <w:t>US $ 132.</w:t>
      </w:r>
      <w:r w:rsidRPr="00B951F6">
        <w:rPr>
          <w:rFonts w:eastAsia="Malgun Gothic" w:cs="Times New Roman"/>
          <w:szCs w:val="24"/>
          <w:lang w:val="en-US"/>
        </w:rPr>
        <w:t>272.531,0</w:t>
      </w:r>
      <w:r w:rsidRPr="00B951F6">
        <w:rPr>
          <w:rFonts w:eastAsia="Malgun Gothic" w:cs="Times New Roman"/>
          <w:szCs w:val="24"/>
        </w:rPr>
        <w:t>1</w:t>
      </w:r>
    </w:p>
    <w:p w:rsidR="004C60AE" w:rsidRPr="00B951F6" w:rsidRDefault="004C60AE" w:rsidP="004C60AE">
      <w:pPr>
        <w:tabs>
          <w:tab w:val="left" w:pos="720"/>
          <w:tab w:val="left" w:pos="5040"/>
          <w:tab w:val="left" w:pos="5954"/>
        </w:tabs>
        <w:ind w:firstLine="720"/>
        <w:jc w:val="both"/>
        <w:rPr>
          <w:rFonts w:eastAsia="Malgun Gothic" w:cs="Times New Roman"/>
          <w:color w:val="000000"/>
          <w:szCs w:val="24"/>
          <w:lang w:val="en-US"/>
        </w:rPr>
      </w:pPr>
      <w:r w:rsidRPr="00B951F6">
        <w:rPr>
          <w:rFonts w:eastAsia="Malgun Gothic" w:cs="Times New Roman"/>
          <w:bCs/>
          <w:noProof/>
          <w:szCs w:val="24"/>
          <w:lang w:val="en-US" w:eastAsia="en-US"/>
        </w:rPr>
        <mc:AlternateContent>
          <mc:Choice Requires="wps">
            <w:drawing>
              <wp:anchor distT="4294967295" distB="4294967295" distL="114300" distR="114300" simplePos="0" relativeHeight="251661312" behindDoc="0" locked="0" layoutInCell="1" allowOverlap="1" wp14:anchorId="6C8B3ACF" wp14:editId="345C0C50">
                <wp:simplePos x="0" y="0"/>
                <wp:positionH relativeFrom="column">
                  <wp:posOffset>3200400</wp:posOffset>
                </wp:positionH>
                <wp:positionV relativeFrom="paragraph">
                  <wp:posOffset>255904</wp:posOffset>
                </wp:positionV>
                <wp:extent cx="16287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FFC4" id="Straight Connector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20.15pt" to="380.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ju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NpvMn56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"/>
            </w:pict>
          </mc:Fallback>
        </mc:AlternateContent>
      </w:r>
      <w:r>
        <w:rPr>
          <w:rFonts w:eastAsia="Malgun Gothic" w:cs="Times New Roman"/>
          <w:bCs/>
          <w:noProof/>
          <w:szCs w:val="24"/>
        </w:rPr>
        <w:object w:dxaOrig="0" w:dyaOrig="0">
          <v:shape id="_x0000_s1027" type="#_x0000_t75" style="position:absolute;left:0;text-align:left;margin-left:380.25pt;margin-top:14.15pt;width:10.65pt;height:6pt;z-index:251665408;mso-position-horizontal-relative:text;mso-position-vertical-relative:text">
            <v:imagedata r:id="rId7" o:title=""/>
          </v:shape>
          <o:OLEObject Type="Embed" ProgID="Equation.3" ShapeID="_x0000_s1027" DrawAspect="Content" ObjectID="_1628031393" r:id="rId9"/>
        </w:object>
      </w:r>
      <w:r w:rsidRPr="00B951F6">
        <w:rPr>
          <w:rFonts w:eastAsia="Malgun Gothic" w:cs="Times New Roman"/>
          <w:i/>
          <w:szCs w:val="24"/>
        </w:rPr>
        <w:t>Income Tax</w:t>
      </w:r>
      <w:r w:rsidRPr="00B951F6">
        <w:rPr>
          <w:rFonts w:eastAsia="Malgun Gothic" w:cs="Times New Roman"/>
          <w:szCs w:val="24"/>
        </w:rPr>
        <w:t xml:space="preserve"> (</w:t>
      </w:r>
      <w:r w:rsidRPr="00B951F6">
        <w:rPr>
          <w:rFonts w:eastAsia="Malgun Gothic" w:cs="Times New Roman"/>
          <w:szCs w:val="24"/>
          <w:lang w:val="en-US"/>
        </w:rPr>
        <w:t>10.25</w:t>
      </w:r>
      <w:r w:rsidRPr="00B951F6">
        <w:rPr>
          <w:rFonts w:eastAsia="Malgun Gothic" w:cs="Times New Roman"/>
          <w:szCs w:val="24"/>
        </w:rPr>
        <w:t>% NPBT)</w:t>
      </w:r>
      <w:r w:rsidRPr="00B951F6">
        <w:rPr>
          <w:rFonts w:eastAsia="Malgun Gothic" w:cs="Times New Roman"/>
          <w:szCs w:val="24"/>
        </w:rPr>
        <w:tab/>
        <w:t>US $   13.2</w:t>
      </w:r>
      <w:r w:rsidRPr="00B951F6">
        <w:rPr>
          <w:rFonts w:eastAsia="Malgun Gothic" w:cs="Times New Roman"/>
          <w:szCs w:val="24"/>
          <w:lang w:val="en-US"/>
        </w:rPr>
        <w:t>2</w:t>
      </w:r>
      <w:r w:rsidRPr="00B951F6">
        <w:rPr>
          <w:rFonts w:eastAsia="Malgun Gothic" w:cs="Times New Roman"/>
          <w:szCs w:val="24"/>
        </w:rPr>
        <w:t>7.</w:t>
      </w:r>
      <w:r w:rsidRPr="00B951F6">
        <w:rPr>
          <w:rFonts w:eastAsia="Malgun Gothic" w:cs="Times New Roman"/>
          <w:szCs w:val="24"/>
          <w:lang w:val="en-US"/>
        </w:rPr>
        <w:t>253,10</w:t>
      </w:r>
    </w:p>
    <w:p w:rsidR="004C60AE" w:rsidRPr="00B951F6" w:rsidRDefault="004C60AE" w:rsidP="004C60AE">
      <w:pPr>
        <w:tabs>
          <w:tab w:val="left" w:pos="720"/>
          <w:tab w:val="left" w:pos="5040"/>
          <w:tab w:val="left" w:pos="5954"/>
          <w:tab w:val="left" w:pos="7371"/>
        </w:tabs>
        <w:jc w:val="both"/>
        <w:rPr>
          <w:rFonts w:eastAsia="Malgun Gothic" w:cs="Times New Roman"/>
          <w:color w:val="000000"/>
          <w:szCs w:val="24"/>
          <w:lang w:val="en-US"/>
        </w:rPr>
      </w:pPr>
      <w:r w:rsidRPr="00B951F6">
        <w:rPr>
          <w:rFonts w:eastAsia="Malgun Gothic" w:cs="Times New Roman"/>
          <w:i/>
          <w:szCs w:val="24"/>
        </w:rPr>
        <w:tab/>
        <w:t>Net Profit After Tax</w:t>
      </w:r>
      <w:bookmarkStart w:id="4" w:name="OLE_LINK3"/>
      <w:bookmarkStart w:id="5" w:name="OLE_LINK4"/>
      <w:r w:rsidRPr="00B951F6">
        <w:rPr>
          <w:rFonts w:eastAsia="Malgun Gothic" w:cs="Times New Roman"/>
          <w:szCs w:val="24"/>
        </w:rPr>
        <w:t xml:space="preserve"> (NPAT)</w:t>
      </w:r>
      <w:r w:rsidRPr="00B951F6">
        <w:rPr>
          <w:rFonts w:eastAsia="Malgun Gothic" w:cs="Times New Roman"/>
          <w:szCs w:val="24"/>
        </w:rPr>
        <w:tab/>
        <w:t>US $</w:t>
      </w:r>
      <w:bookmarkEnd w:id="4"/>
      <w:bookmarkEnd w:id="5"/>
      <w:r w:rsidRPr="00B951F6">
        <w:rPr>
          <w:rFonts w:eastAsia="Malgun Gothic" w:cs="Times New Roman"/>
          <w:szCs w:val="24"/>
          <w:lang w:val="en-US"/>
        </w:rPr>
        <w:t xml:space="preserve"> </w:t>
      </w:r>
      <w:r w:rsidRPr="00B951F6">
        <w:rPr>
          <w:rFonts w:eastAsia="Malgun Gothic" w:cs="Times New Roman"/>
          <w:szCs w:val="24"/>
        </w:rPr>
        <w:t>119.</w:t>
      </w:r>
      <w:r w:rsidRPr="00B951F6">
        <w:rPr>
          <w:rFonts w:eastAsia="Malgun Gothic" w:cs="Times New Roman"/>
          <w:szCs w:val="24"/>
          <w:lang w:val="en-US"/>
        </w:rPr>
        <w:t>045.277,91</w:t>
      </w:r>
    </w:p>
    <w:p w:rsidR="004C60AE" w:rsidRPr="00B951F6" w:rsidRDefault="004C60AE" w:rsidP="004C60AE">
      <w:pPr>
        <w:tabs>
          <w:tab w:val="left" w:pos="720"/>
          <w:tab w:val="left" w:pos="5040"/>
        </w:tabs>
        <w:ind w:firstLine="720"/>
        <w:jc w:val="both"/>
        <w:rPr>
          <w:rFonts w:eastAsia="Malgun Gothic" w:cs="Times New Roman"/>
          <w:color w:val="000000"/>
          <w:szCs w:val="24"/>
          <w:lang w:val="en-US"/>
        </w:rPr>
      </w:pPr>
      <w:r w:rsidRPr="00B951F6">
        <w:rPr>
          <w:rFonts w:eastAsia="Malgun Gothic" w:cs="Times New Roman"/>
          <w:i/>
          <w:noProof/>
          <w:szCs w:val="24"/>
          <w:lang w:val="en-US" w:eastAsia="en-US"/>
        </w:rPr>
        <mc:AlternateContent>
          <mc:Choice Requires="wps">
            <w:drawing>
              <wp:anchor distT="0" distB="0" distL="114300" distR="114300" simplePos="0" relativeHeight="251659264" behindDoc="1" locked="0" layoutInCell="1" allowOverlap="1" wp14:anchorId="4A512F4E" wp14:editId="27909FCD">
                <wp:simplePos x="0" y="0"/>
                <wp:positionH relativeFrom="column">
                  <wp:posOffset>4796155</wp:posOffset>
                </wp:positionH>
                <wp:positionV relativeFrom="paragraph">
                  <wp:posOffset>125730</wp:posOffset>
                </wp:positionV>
                <wp:extent cx="165100" cy="274320"/>
                <wp:effectExtent l="0" t="0" r="635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0AE" w:rsidRDefault="004C60AE" w:rsidP="004C60A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12F4E" id="_x0000_t202" coordsize="21600,21600" o:spt="202" path="m,l,21600r21600,l21600,xe">
                <v:stroke joinstyle="miter"/>
                <v:path gradientshapeok="t" o:connecttype="rect"/>
              </v:shapetype>
              <v:shape id="Text Box 22" o:spid="_x0000_s1026" type="#_x0000_t202" style="position:absolute;left:0;text-align:left;margin-left:377.65pt;margin-top:9.9pt;width:1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h9hQIAABc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" stroked="f">
                <v:textbox>
                  <w:txbxContent>
                    <w:p w:rsidR="004C60AE" w:rsidRDefault="004C60AE" w:rsidP="004C60AE">
                      <w:r>
                        <w:t>+</w:t>
                      </w:r>
                    </w:p>
                  </w:txbxContent>
                </v:textbox>
              </v:shape>
            </w:pict>
          </mc:Fallback>
        </mc:AlternateContent>
      </w:r>
      <w:r w:rsidRPr="00B951F6">
        <w:rPr>
          <w:rFonts w:eastAsia="Malgun Gothic" w:cs="Times New Roman"/>
          <w:bCs/>
          <w:i/>
          <w:noProof/>
          <w:szCs w:val="24"/>
          <w:lang w:val="en-US" w:eastAsia="en-US"/>
        </w:rPr>
        <mc:AlternateContent>
          <mc:Choice Requires="wps">
            <w:drawing>
              <wp:anchor distT="4294967295" distB="4294967295" distL="114300" distR="114300" simplePos="0" relativeHeight="251662336" behindDoc="0" locked="0" layoutInCell="1" allowOverlap="1" wp14:anchorId="724F347E" wp14:editId="639DA861">
                <wp:simplePos x="0" y="0"/>
                <wp:positionH relativeFrom="column">
                  <wp:posOffset>3190875</wp:posOffset>
                </wp:positionH>
                <wp:positionV relativeFrom="paragraph">
                  <wp:posOffset>253999</wp:posOffset>
                </wp:positionV>
                <wp:extent cx="16383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B738"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5pt,20pt" to="380.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gN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"/>
            </w:pict>
          </mc:Fallback>
        </mc:AlternateContent>
      </w:r>
      <w:r w:rsidRPr="00B951F6">
        <w:rPr>
          <w:rFonts w:eastAsia="Malgun Gothic" w:cs="Times New Roman"/>
          <w:i/>
          <w:szCs w:val="24"/>
        </w:rPr>
        <w:t>Depreciation</w:t>
      </w:r>
      <w:r w:rsidRPr="00B951F6">
        <w:rPr>
          <w:rFonts w:eastAsia="Malgun Gothic" w:cs="Times New Roman"/>
          <w:szCs w:val="24"/>
        </w:rPr>
        <w:tab/>
        <w:t>US $</w:t>
      </w:r>
      <w:r w:rsidRPr="00B951F6">
        <w:rPr>
          <w:rFonts w:eastAsia="Malgun Gothic" w:cs="Times New Roman"/>
          <w:szCs w:val="24"/>
          <w:lang w:val="en-US"/>
        </w:rPr>
        <w:t xml:space="preserve">   </w:t>
      </w:r>
      <w:r w:rsidRPr="00B951F6">
        <w:rPr>
          <w:rFonts w:eastAsia="Malgun Gothic" w:cs="Times New Roman"/>
          <w:szCs w:val="24"/>
        </w:rPr>
        <w:t>23.</w:t>
      </w:r>
      <w:r w:rsidRPr="00B951F6">
        <w:rPr>
          <w:rFonts w:eastAsia="Malgun Gothic" w:cs="Times New Roman"/>
          <w:szCs w:val="24"/>
          <w:lang w:val="en-US"/>
        </w:rPr>
        <w:t>871.715,25</w:t>
      </w:r>
    </w:p>
    <w:p w:rsidR="004C60AE" w:rsidRPr="00B951F6" w:rsidRDefault="004C60AE" w:rsidP="004C60AE">
      <w:pPr>
        <w:tabs>
          <w:tab w:val="left" w:pos="720"/>
          <w:tab w:val="left" w:pos="5040"/>
        </w:tabs>
        <w:jc w:val="both"/>
        <w:rPr>
          <w:rFonts w:eastAsia="Malgun Gothic" w:cs="Times New Roman"/>
          <w:color w:val="000000"/>
          <w:szCs w:val="24"/>
          <w:lang w:val="en-US"/>
        </w:rPr>
      </w:pPr>
      <w:r w:rsidRPr="00B951F6">
        <w:rPr>
          <w:rFonts w:eastAsia="Malgun Gothic" w:cs="Times New Roman"/>
          <w:szCs w:val="24"/>
        </w:rPr>
        <w:tab/>
      </w:r>
      <w:r w:rsidRPr="00B951F6">
        <w:rPr>
          <w:rFonts w:eastAsia="Malgun Gothic" w:cs="Times New Roman"/>
          <w:i/>
          <w:szCs w:val="24"/>
        </w:rPr>
        <w:t>Annual Cash Flow</w:t>
      </w:r>
      <w:r w:rsidRPr="00B951F6">
        <w:rPr>
          <w:rFonts w:eastAsia="Malgun Gothic" w:cs="Times New Roman"/>
          <w:szCs w:val="24"/>
        </w:rPr>
        <w:t xml:space="preserve"> (ACF)</w:t>
      </w:r>
      <w:r w:rsidRPr="00B951F6">
        <w:rPr>
          <w:rFonts w:eastAsia="Malgun Gothic" w:cs="Times New Roman"/>
          <w:szCs w:val="24"/>
        </w:rPr>
        <w:tab/>
        <w:t>US $</w:t>
      </w:r>
      <w:r w:rsidRPr="00B951F6">
        <w:rPr>
          <w:rFonts w:eastAsia="Malgun Gothic" w:cs="Times New Roman"/>
          <w:szCs w:val="24"/>
          <w:lang w:val="en-US"/>
        </w:rPr>
        <w:t xml:space="preserve"> </w:t>
      </w:r>
      <w:r w:rsidRPr="00B951F6">
        <w:rPr>
          <w:rFonts w:eastAsia="Malgun Gothic" w:cs="Times New Roman"/>
          <w:color w:val="000000"/>
          <w:szCs w:val="24"/>
        </w:rPr>
        <w:t>14</w:t>
      </w:r>
      <w:r w:rsidRPr="00B951F6">
        <w:rPr>
          <w:rFonts w:eastAsia="Malgun Gothic" w:cs="Times New Roman"/>
          <w:color w:val="000000"/>
          <w:szCs w:val="24"/>
          <w:lang w:val="en-US"/>
        </w:rPr>
        <w:t>2.916.993,16</w:t>
      </w:r>
    </w:p>
    <w:p w:rsidR="004C60AE" w:rsidRPr="00BF5C08" w:rsidRDefault="004C60AE" w:rsidP="004C60AE">
      <w:pPr>
        <w:pStyle w:val="BodyTextIndent"/>
        <w:tabs>
          <w:tab w:val="left" w:pos="720"/>
          <w:tab w:val="left" w:pos="3330"/>
          <w:tab w:val="right" w:pos="7380"/>
        </w:tabs>
        <w:ind w:left="0"/>
        <w:jc w:val="both"/>
        <w:rPr>
          <w:rFonts w:eastAsia="Malgun Gothic" w:cs="Times New Roman"/>
          <w:color w:val="000000"/>
        </w:rPr>
      </w:pPr>
      <w:r w:rsidRPr="00BF5C08">
        <w:rPr>
          <w:rFonts w:eastAsia="Malgun Gothic" w:cs="Times New Roman"/>
        </w:rPr>
        <w:t xml:space="preserve">Uang tunai yang diperoleh setiap tahun (ACF) adalah sebesar US$  </w:t>
      </w:r>
      <w:r>
        <w:rPr>
          <w:rFonts w:eastAsia="Malgun Gothic" w:cs="Times New Roman"/>
          <w:color w:val="000000"/>
          <w:szCs w:val="24"/>
        </w:rPr>
        <w:t>14</w:t>
      </w:r>
      <w:r>
        <w:rPr>
          <w:rFonts w:eastAsia="Malgun Gothic" w:cs="Times New Roman"/>
          <w:color w:val="000000"/>
          <w:szCs w:val="24"/>
          <w:lang w:val="en-US"/>
        </w:rPr>
        <w:t>2.916.993,16</w:t>
      </w:r>
      <w:r w:rsidRPr="00BF5C08">
        <w:rPr>
          <w:rFonts w:eastAsia="Malgun Gothic" w:cs="Times New Roman"/>
          <w:color w:val="000000"/>
        </w:rPr>
        <w:t xml:space="preserve">. Kelayakan keuntungan yang didapat setiap tahun dapat diketahui dari perbandingan </w:t>
      </w:r>
      <w:r w:rsidRPr="00BF5C08">
        <w:rPr>
          <w:rFonts w:cs="Times New Roman"/>
          <w:color w:val="000000"/>
        </w:rPr>
        <w:t>%ACF terhadap TCI.</w:t>
      </w:r>
    </w:p>
    <w:p w:rsidR="004C60AE" w:rsidRPr="00BF5C08" w:rsidRDefault="004C60AE" w:rsidP="004C60AE">
      <w:pPr>
        <w:pStyle w:val="BodyTextIndent"/>
        <w:tabs>
          <w:tab w:val="left" w:pos="720"/>
          <w:tab w:val="left" w:pos="3330"/>
          <w:tab w:val="right" w:pos="7380"/>
        </w:tabs>
        <w:ind w:left="0"/>
        <w:rPr>
          <w:rFonts w:cs="Times New Roman"/>
          <w:bCs/>
          <w:position w:val="-28"/>
        </w:rPr>
      </w:pPr>
      <w:r w:rsidRPr="00BF5C08">
        <w:rPr>
          <w:rFonts w:cs="Times New Roman"/>
          <w:color w:val="000000"/>
        </w:rPr>
        <w:t>% ACF terhadap TCI</w:t>
      </w:r>
      <w:r w:rsidRPr="00BF5C08">
        <w:rPr>
          <w:rFonts w:cs="Times New Roman"/>
          <w:color w:val="000000"/>
        </w:rPr>
        <w:tab/>
        <w:t xml:space="preserve">= </w:t>
      </w:r>
      <w:r w:rsidRPr="00BF5C08">
        <w:rPr>
          <w:rFonts w:cs="Times New Roman"/>
          <w:bCs/>
          <w:position w:val="-24"/>
        </w:rPr>
        <w:object w:dxaOrig="1359" w:dyaOrig="620">
          <v:shape id="_x0000_i1025" type="#_x0000_t75" style="width:67.85pt;height:31.45pt" o:ole="">
            <v:imagedata r:id="rId10" o:title=""/>
          </v:shape>
          <o:OLEObject Type="Embed" ProgID="Equation.3" ShapeID="_x0000_i1025" DrawAspect="Content" ObjectID="_1628031373" r:id="rId11"/>
        </w:object>
      </w:r>
    </w:p>
    <w:p w:rsidR="004C60AE" w:rsidRPr="00BF5C08" w:rsidRDefault="004C60AE" w:rsidP="004C60AE">
      <w:pPr>
        <w:pStyle w:val="BodyTextIndent"/>
        <w:tabs>
          <w:tab w:val="left" w:pos="720"/>
          <w:tab w:val="left" w:pos="3330"/>
          <w:tab w:val="left" w:pos="5040"/>
          <w:tab w:val="right" w:pos="7380"/>
        </w:tabs>
        <w:ind w:left="0"/>
        <w:rPr>
          <w:rFonts w:cs="Times New Roman"/>
          <w:bCs/>
          <w:position w:val="-28"/>
        </w:rPr>
      </w:pPr>
      <w:r w:rsidRPr="00BF5C08">
        <w:rPr>
          <w:rFonts w:cs="Times New Roman"/>
          <w:color w:val="000000"/>
        </w:rPr>
        <w:tab/>
      </w:r>
      <w:r w:rsidRPr="00BF5C08">
        <w:rPr>
          <w:rFonts w:cs="Times New Roman"/>
          <w:color w:val="000000"/>
        </w:rPr>
        <w:tab/>
        <w:t xml:space="preserve">= </w:t>
      </w:r>
      <w:r w:rsidRPr="00352E65">
        <w:rPr>
          <w:rFonts w:cs="Times New Roman"/>
          <w:bCs/>
          <w:position w:val="-24"/>
        </w:rPr>
        <w:object w:dxaOrig="2340" w:dyaOrig="620">
          <v:shape id="_x0000_i1026" type="#_x0000_t75" style="width:117.5pt;height:33.1pt" o:ole="">
            <v:imagedata r:id="rId12" o:title=""/>
          </v:shape>
          <o:OLEObject Type="Embed" ProgID="Equation.3" ShapeID="_x0000_i1026" DrawAspect="Content" ObjectID="_1628031374" r:id="rId13"/>
        </w:object>
      </w:r>
    </w:p>
    <w:p w:rsidR="004C60AE" w:rsidRPr="00BF5C08" w:rsidRDefault="004C60AE" w:rsidP="004C60AE">
      <w:pPr>
        <w:pStyle w:val="BodyTextIndent"/>
        <w:tabs>
          <w:tab w:val="left" w:pos="720"/>
          <w:tab w:val="left" w:pos="3330"/>
          <w:tab w:val="left" w:pos="5040"/>
          <w:tab w:val="right" w:pos="7380"/>
        </w:tabs>
        <w:spacing w:after="100" w:afterAutospacing="1"/>
        <w:ind w:left="0"/>
        <w:rPr>
          <w:rFonts w:cs="Times New Roman"/>
          <w:color w:val="000000"/>
        </w:rPr>
      </w:pPr>
      <w:r w:rsidRPr="00BF5C08">
        <w:rPr>
          <w:rFonts w:cs="Times New Roman"/>
          <w:color w:val="000000"/>
        </w:rPr>
        <w:tab/>
      </w:r>
      <w:r w:rsidRPr="00BF5C08">
        <w:rPr>
          <w:rFonts w:cs="Times New Roman"/>
          <w:color w:val="000000"/>
        </w:rPr>
        <w:tab/>
        <w:t xml:space="preserve">= </w:t>
      </w:r>
      <w:r>
        <w:rPr>
          <w:rFonts w:cs="Times New Roman"/>
          <w:color w:val="000000"/>
          <w:lang w:val="en-US"/>
        </w:rPr>
        <w:t>43,58</w:t>
      </w:r>
      <w:r w:rsidRPr="00BF5C08">
        <w:rPr>
          <w:rFonts w:cs="Times New Roman"/>
          <w:color w:val="000000"/>
        </w:rPr>
        <w:t xml:space="preserve"> %</w:t>
      </w:r>
    </w:p>
    <w:p w:rsidR="004C60AE" w:rsidRPr="00BF5C08" w:rsidRDefault="004C60AE" w:rsidP="004C60AE">
      <w:pPr>
        <w:keepNext/>
        <w:keepLines/>
        <w:spacing w:before="100" w:beforeAutospacing="1" w:after="120"/>
        <w:jc w:val="both"/>
        <w:outlineLvl w:val="1"/>
        <w:rPr>
          <w:rFonts w:eastAsia="Malgun Gothic" w:cs="Times New Roman"/>
          <w:szCs w:val="24"/>
        </w:rPr>
      </w:pPr>
      <w:r w:rsidRPr="00BF5C08">
        <w:rPr>
          <w:rFonts w:eastAsia="Malgun Gothic" w:cs="Times New Roman"/>
          <w:szCs w:val="24"/>
        </w:rPr>
        <w:t xml:space="preserve">Karena </w:t>
      </w:r>
      <w:r w:rsidRPr="00BF5C08">
        <w:rPr>
          <w:rFonts w:cs="Times New Roman"/>
          <w:color w:val="000000"/>
        </w:rPr>
        <w:t>%ACF terhadap TCI (</w:t>
      </w:r>
      <w:r>
        <w:rPr>
          <w:rFonts w:cs="Times New Roman"/>
          <w:color w:val="000000"/>
          <w:lang w:val="en-US"/>
        </w:rPr>
        <w:t>43,58</w:t>
      </w:r>
      <w:r w:rsidRPr="00BF5C08">
        <w:rPr>
          <w:rFonts w:cs="Times New Roman"/>
          <w:color w:val="000000"/>
        </w:rPr>
        <w:t xml:space="preserve"> %) lebih besar dari bunga bank (</w:t>
      </w:r>
      <w:r>
        <w:rPr>
          <w:rFonts w:cs="Times New Roman"/>
          <w:color w:val="000000"/>
          <w:lang w:val="en-US"/>
        </w:rPr>
        <w:t>10,25</w:t>
      </w:r>
      <w:r w:rsidRPr="00BF5C08">
        <w:rPr>
          <w:rFonts w:cs="Times New Roman"/>
          <w:color w:val="000000"/>
        </w:rPr>
        <w:t xml:space="preserve">%), maka dari segi keuntungan, pabrik asam </w:t>
      </w:r>
      <w:r>
        <w:rPr>
          <w:rFonts w:cs="Times New Roman"/>
          <w:color w:val="000000"/>
          <w:lang w:val="en-US"/>
        </w:rPr>
        <w:t xml:space="preserve">isostearat </w:t>
      </w:r>
      <w:r w:rsidRPr="00BF5C08">
        <w:rPr>
          <w:rFonts w:cs="Times New Roman"/>
          <w:color w:val="000000"/>
        </w:rPr>
        <w:t>ini layak didirikan.</w:t>
      </w:r>
    </w:p>
    <w:p w:rsidR="004C60AE" w:rsidRPr="00BF5C08" w:rsidRDefault="004C60AE" w:rsidP="004C60AE">
      <w:pPr>
        <w:pStyle w:val="Heading2"/>
        <w:rPr>
          <w:rFonts w:eastAsia="Malgun Gothic"/>
        </w:rPr>
      </w:pPr>
      <w:bookmarkStart w:id="6" w:name="_Toc3130533"/>
      <w:bookmarkStart w:id="7" w:name="_Toc3514627"/>
      <w:r w:rsidRPr="00BF5C08">
        <w:rPr>
          <w:rFonts w:eastAsia="Malgun Gothic"/>
        </w:rPr>
        <w:t xml:space="preserve">8.2. </w:t>
      </w:r>
      <w:r w:rsidRPr="00BF5C08">
        <w:rPr>
          <w:rFonts w:eastAsia="Malgun Gothic"/>
        </w:rPr>
        <w:tab/>
        <w:t>Lama Waktu Pengembalian Modal</w:t>
      </w:r>
      <w:bookmarkEnd w:id="6"/>
      <w:bookmarkEnd w:id="7"/>
    </w:p>
    <w:p w:rsidR="004C60AE" w:rsidRPr="00BF5C08" w:rsidRDefault="004C60AE" w:rsidP="004C60AE">
      <w:pPr>
        <w:ind w:firstLine="720"/>
        <w:jc w:val="both"/>
        <w:rPr>
          <w:rFonts w:eastAsia="Malgun Gothic" w:cs="Times New Roman"/>
          <w:szCs w:val="24"/>
        </w:rPr>
      </w:pPr>
      <w:r w:rsidRPr="00BF5C08">
        <w:rPr>
          <w:rFonts w:eastAsia="Malgun Gothic" w:cs="Times New Roman"/>
          <w:szCs w:val="24"/>
        </w:rPr>
        <w:t>Lama waktu pengembalian modal dapat dilihat dari:</w:t>
      </w:r>
    </w:p>
    <w:p w:rsidR="004C60AE" w:rsidRPr="00BF5C08" w:rsidRDefault="004C60AE" w:rsidP="004C60AE">
      <w:pPr>
        <w:numPr>
          <w:ilvl w:val="0"/>
          <w:numId w:val="2"/>
        </w:numPr>
        <w:tabs>
          <w:tab w:val="clear" w:pos="1134"/>
          <w:tab w:val="num" w:pos="720"/>
        </w:tabs>
        <w:ind w:left="990" w:hanging="288"/>
        <w:jc w:val="both"/>
        <w:rPr>
          <w:rFonts w:eastAsia="Malgun Gothic" w:cs="Times New Roman"/>
          <w:szCs w:val="24"/>
        </w:rPr>
      </w:pPr>
      <w:r w:rsidRPr="00BF5C08">
        <w:rPr>
          <w:rFonts w:eastAsia="Malgun Gothic" w:cs="Times New Roman"/>
          <w:szCs w:val="24"/>
        </w:rPr>
        <w:lastRenderedPageBreak/>
        <w:t>Lama Pengembalian Modal TCI</w:t>
      </w:r>
    </w:p>
    <w:p w:rsidR="004C60AE" w:rsidRPr="00BF5C08" w:rsidRDefault="004C60AE" w:rsidP="004C60AE">
      <w:pPr>
        <w:numPr>
          <w:ilvl w:val="0"/>
          <w:numId w:val="2"/>
        </w:numPr>
        <w:tabs>
          <w:tab w:val="clear" w:pos="1134"/>
          <w:tab w:val="num" w:pos="990"/>
        </w:tabs>
        <w:ind w:left="990" w:hanging="288"/>
        <w:jc w:val="both"/>
        <w:rPr>
          <w:rFonts w:eastAsia="Malgun Gothic" w:cs="Times New Roman"/>
          <w:szCs w:val="24"/>
        </w:rPr>
      </w:pPr>
      <w:r w:rsidRPr="00BF5C08">
        <w:rPr>
          <w:rFonts w:eastAsia="Malgun Gothic" w:cs="Times New Roman"/>
          <w:i/>
          <w:szCs w:val="24"/>
        </w:rPr>
        <w:t xml:space="preserve">Pay Out Time </w:t>
      </w:r>
      <w:r w:rsidRPr="00BF5C08">
        <w:rPr>
          <w:rFonts w:eastAsia="Malgun Gothic" w:cs="Times New Roman"/>
          <w:szCs w:val="24"/>
        </w:rPr>
        <w:t>(POT).</w:t>
      </w:r>
    </w:p>
    <w:p w:rsidR="004C60AE" w:rsidRPr="00BF5C08" w:rsidRDefault="004C60AE" w:rsidP="004C60AE">
      <w:pPr>
        <w:pStyle w:val="Heading3"/>
        <w:rPr>
          <w:rFonts w:eastAsia="Malgun Gothic"/>
        </w:rPr>
      </w:pPr>
      <w:bookmarkStart w:id="8" w:name="_Toc3130534"/>
      <w:bookmarkStart w:id="9" w:name="_Toc3514628"/>
      <w:r w:rsidRPr="00BF5C08">
        <w:rPr>
          <w:rFonts w:eastAsia="Malgun Gothic"/>
        </w:rPr>
        <w:t xml:space="preserve">8.2.1. </w:t>
      </w:r>
      <w:r w:rsidRPr="00BF5C08">
        <w:rPr>
          <w:rFonts w:eastAsia="Malgun Gothic"/>
        </w:rPr>
        <w:tab/>
        <w:t>Lama Pengembalian Modal TCI</w:t>
      </w:r>
      <w:bookmarkEnd w:id="8"/>
      <w:bookmarkEnd w:id="9"/>
    </w:p>
    <w:p w:rsidR="004C60AE" w:rsidRPr="00BF5C08" w:rsidRDefault="004C60AE" w:rsidP="004C60AE">
      <w:pPr>
        <w:ind w:firstLine="720"/>
        <w:jc w:val="both"/>
        <w:rPr>
          <w:rFonts w:eastAsia="Malgun Gothic" w:cs="Times New Roman"/>
          <w:szCs w:val="24"/>
        </w:rPr>
      </w:pPr>
      <w:r w:rsidRPr="00BF5C08">
        <w:rPr>
          <w:rFonts w:cs="Times New Roman"/>
          <w:i/>
        </w:rPr>
        <w:t>Total Capital Investment</w:t>
      </w:r>
      <w:r w:rsidRPr="00BF5C08">
        <w:rPr>
          <w:rFonts w:cs="Times New Roman"/>
        </w:rPr>
        <w:t xml:space="preserve"> (TCI) adalah modal berupa uang yang diperlukan untuk mendirikan pabrik. Suatu pabrik dinyatakan layak berdiri jika modal TCI sudah dapat kembali sebelum mencapai setengah </w:t>
      </w:r>
      <w:r w:rsidRPr="00BF5C08">
        <w:rPr>
          <w:rFonts w:cs="Times New Roman"/>
          <w:i/>
        </w:rPr>
        <w:t>service life</w:t>
      </w:r>
      <w:r w:rsidRPr="00BF5C08">
        <w:rPr>
          <w:rFonts w:cs="Times New Roman"/>
        </w:rPr>
        <w:t xml:space="preserve"> pabrik. Modal TCI dikembalikan dari ACF. L</w:t>
      </w:r>
      <w:r w:rsidRPr="00BF5C08">
        <w:rPr>
          <w:rFonts w:eastAsia="Malgun Gothic" w:cs="Times New Roman"/>
          <w:szCs w:val="24"/>
        </w:rPr>
        <w:t>ama pengembalian modal TCI dapat dihitung dengan cara berikut:</w:t>
      </w:r>
    </w:p>
    <w:p w:rsidR="004C60AE" w:rsidRPr="00352E65" w:rsidRDefault="004C60AE" w:rsidP="004C60AE">
      <w:pPr>
        <w:tabs>
          <w:tab w:val="left" w:pos="709"/>
        </w:tabs>
        <w:ind w:firstLine="720"/>
        <w:jc w:val="both"/>
        <w:rPr>
          <w:rFonts w:eastAsia="Malgun Gothic" w:cs="Times New Roman"/>
          <w:i/>
          <w:szCs w:val="24"/>
          <w:lang w:val="en-US"/>
        </w:rPr>
      </w:pPr>
      <w:r w:rsidRPr="00BF5C08">
        <w:rPr>
          <w:rFonts w:eastAsia="Malgun Gothic" w:cs="Times New Roman"/>
          <w:i/>
          <w:szCs w:val="24"/>
        </w:rPr>
        <w:t>Total Capital Investment</w:t>
      </w:r>
      <w:r w:rsidRPr="00BF5C08">
        <w:rPr>
          <w:rFonts w:eastAsia="Malgun Gothic" w:cs="Times New Roman"/>
          <w:szCs w:val="24"/>
        </w:rPr>
        <w:t xml:space="preserve"> (TCI)</w:t>
      </w:r>
      <w:r w:rsidRPr="00BF5C08">
        <w:rPr>
          <w:rFonts w:eastAsia="Malgun Gothic" w:cs="Times New Roman"/>
          <w:szCs w:val="24"/>
        </w:rPr>
        <w:tab/>
        <w:t xml:space="preserve">= US$ </w:t>
      </w:r>
      <w:r w:rsidRPr="00CA3059">
        <w:rPr>
          <w:position w:val="-6"/>
        </w:rPr>
        <w:object w:dxaOrig="1560" w:dyaOrig="279">
          <v:shape id="_x0000_i1027" type="#_x0000_t75" style="width:78.6pt;height:14.05pt" o:ole="">
            <v:imagedata r:id="rId14" o:title=""/>
          </v:shape>
          <o:OLEObject Type="Embed" ProgID="Equation.3" ShapeID="_x0000_i1027" DrawAspect="Content" ObjectID="_1628031375" r:id="rId15"/>
        </w:object>
      </w:r>
    </w:p>
    <w:p w:rsidR="004C60AE" w:rsidRPr="00BF5C08" w:rsidRDefault="004C60AE" w:rsidP="004C60AE">
      <w:pPr>
        <w:tabs>
          <w:tab w:val="left" w:pos="709"/>
        </w:tabs>
        <w:ind w:firstLine="720"/>
        <w:jc w:val="both"/>
        <w:rPr>
          <w:rFonts w:eastAsia="Malgun Gothic" w:cs="Times New Roman"/>
          <w:color w:val="000000"/>
          <w:szCs w:val="24"/>
        </w:rPr>
      </w:pPr>
      <w:r w:rsidRPr="00BF5C08">
        <w:rPr>
          <w:rFonts w:eastAsia="Malgun Gothic" w:cs="Times New Roman"/>
          <w:i/>
          <w:szCs w:val="24"/>
        </w:rPr>
        <w:t xml:space="preserve">Annual Cash Flow </w:t>
      </w:r>
      <w:r w:rsidRPr="00BF5C08">
        <w:rPr>
          <w:rFonts w:eastAsia="Malgun Gothic" w:cs="Times New Roman"/>
          <w:szCs w:val="24"/>
        </w:rPr>
        <w:t xml:space="preserve">(ACF) </w:t>
      </w:r>
      <w:r w:rsidRPr="00BF5C08">
        <w:rPr>
          <w:rFonts w:eastAsia="Malgun Gothic" w:cs="Times New Roman"/>
          <w:szCs w:val="24"/>
        </w:rPr>
        <w:tab/>
      </w:r>
      <w:r w:rsidRPr="00BF5C08">
        <w:rPr>
          <w:rFonts w:eastAsia="Malgun Gothic" w:cs="Times New Roman"/>
          <w:szCs w:val="24"/>
        </w:rPr>
        <w:tab/>
        <w:t xml:space="preserve">= US$ </w:t>
      </w:r>
      <w:r w:rsidRPr="00352E65">
        <w:rPr>
          <w:rFonts w:eastAsia="Malgun Gothic" w:cs="Times New Roman"/>
          <w:color w:val="000000"/>
          <w:szCs w:val="24"/>
        </w:rPr>
        <w:t>142.916.993,16</w:t>
      </w:r>
    </w:p>
    <w:p w:rsidR="004C60AE" w:rsidRPr="00BF5C08" w:rsidRDefault="004C60AE" w:rsidP="004C60AE">
      <w:pPr>
        <w:tabs>
          <w:tab w:val="left" w:pos="720"/>
          <w:tab w:val="left" w:pos="4253"/>
        </w:tabs>
        <w:ind w:left="720"/>
        <w:jc w:val="both"/>
        <w:rPr>
          <w:rFonts w:eastAsia="Malgun Gothic" w:cs="Times New Roman"/>
          <w:szCs w:val="24"/>
        </w:rPr>
      </w:pPr>
      <w:r>
        <w:rPr>
          <w:rFonts w:eastAsia="Malgun Gothic" w:cs="Times New Roman"/>
          <w:szCs w:val="24"/>
        </w:rPr>
        <w:t>Bunga Modal (Bank Mandiri)</w:t>
      </w:r>
      <w:r>
        <w:rPr>
          <w:rFonts w:eastAsia="Malgun Gothic" w:cs="Times New Roman"/>
          <w:szCs w:val="24"/>
        </w:rPr>
        <w:tab/>
        <w:t xml:space="preserve"> = </w:t>
      </w:r>
      <w:r>
        <w:rPr>
          <w:rFonts w:eastAsia="Malgun Gothic" w:cs="Times New Roman"/>
          <w:szCs w:val="24"/>
          <w:lang w:val="en-US"/>
        </w:rPr>
        <w:t>10,25</w:t>
      </w:r>
      <w:r w:rsidRPr="00BF5C08">
        <w:rPr>
          <w:rFonts w:eastAsia="Malgun Gothic" w:cs="Times New Roman"/>
          <w:szCs w:val="24"/>
        </w:rPr>
        <w:t>%</w:t>
      </w:r>
      <w:r w:rsidRPr="00BF5C08">
        <w:rPr>
          <w:rFonts w:eastAsia="Malgun Gothic" w:cs="Times New Roman"/>
          <w:szCs w:val="24"/>
        </w:rPr>
        <w:tab/>
        <w:t>(www.bi.go.id)</w:t>
      </w:r>
    </w:p>
    <w:p w:rsidR="004C60AE" w:rsidRPr="00BF5C08" w:rsidRDefault="004C60AE" w:rsidP="004C60AE">
      <w:pPr>
        <w:tabs>
          <w:tab w:val="left" w:pos="5387"/>
        </w:tabs>
        <w:ind w:firstLine="720"/>
        <w:jc w:val="both"/>
        <w:rPr>
          <w:rFonts w:eastAsia="Malgun Gothic" w:cs="Times New Roman"/>
          <w:szCs w:val="24"/>
        </w:rPr>
      </w:pPr>
    </w:p>
    <w:p w:rsidR="004C60AE" w:rsidRPr="00BF5C08" w:rsidRDefault="004C60AE" w:rsidP="004C60AE">
      <w:pPr>
        <w:tabs>
          <w:tab w:val="left" w:pos="425"/>
          <w:tab w:val="left" w:pos="1701"/>
          <w:tab w:val="left" w:pos="2126"/>
          <w:tab w:val="left" w:pos="2552"/>
          <w:tab w:val="left" w:pos="2977"/>
          <w:tab w:val="left" w:pos="3402"/>
        </w:tabs>
        <w:jc w:val="center"/>
        <w:rPr>
          <w:rFonts w:eastAsia="Malgun Gothic" w:cs="Times New Roman"/>
          <w:szCs w:val="24"/>
        </w:rPr>
      </w:pPr>
      <w:r w:rsidRPr="00BF5C08">
        <w:rPr>
          <w:rFonts w:eastAsia="Malgun Gothic" w:cs="Times New Roman"/>
          <w:b/>
          <w:szCs w:val="24"/>
        </w:rPr>
        <w:t>Tabel 8.1.</w:t>
      </w:r>
      <w:r w:rsidRPr="00BF5C08">
        <w:rPr>
          <w:rFonts w:eastAsia="Malgun Gothic" w:cs="Times New Roman"/>
          <w:szCs w:val="24"/>
        </w:rPr>
        <w:t xml:space="preserve">  Angsuran Pengembalian Modal TCI.</w:t>
      </w:r>
    </w:p>
    <w:tbl>
      <w:tblPr>
        <w:tblW w:w="10366" w:type="dxa"/>
        <w:jc w:val="center"/>
        <w:tblBorders>
          <w:top w:val="single" w:sz="4" w:space="0" w:color="auto"/>
          <w:bottom w:val="single" w:sz="4" w:space="0" w:color="auto"/>
        </w:tblBorders>
        <w:tblLook w:val="04A0" w:firstRow="1" w:lastRow="0" w:firstColumn="1" w:lastColumn="0" w:noHBand="0" w:noVBand="1"/>
      </w:tblPr>
      <w:tblGrid>
        <w:gridCol w:w="1246"/>
        <w:gridCol w:w="1716"/>
        <w:gridCol w:w="1716"/>
        <w:gridCol w:w="2016"/>
        <w:gridCol w:w="1836"/>
        <w:gridCol w:w="1836"/>
      </w:tblGrid>
      <w:tr w:rsidR="004C60AE" w:rsidRPr="00BF5C08" w:rsidTr="00731125">
        <w:trPr>
          <w:trHeight w:val="294"/>
          <w:jc w:val="center"/>
        </w:trPr>
        <w:tc>
          <w:tcPr>
            <w:tcW w:w="124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Tahun ke-</w:t>
            </w:r>
          </w:p>
        </w:tc>
        <w:tc>
          <w:tcPr>
            <w:tcW w:w="171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Pinjaman</w:t>
            </w:r>
          </w:p>
        </w:tc>
        <w:tc>
          <w:tcPr>
            <w:tcW w:w="171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Bunga</w:t>
            </w:r>
          </w:p>
        </w:tc>
        <w:tc>
          <w:tcPr>
            <w:tcW w:w="201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Total Hutang</w:t>
            </w:r>
          </w:p>
        </w:tc>
        <w:tc>
          <w:tcPr>
            <w:tcW w:w="183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Angsuran</w:t>
            </w:r>
          </w:p>
        </w:tc>
        <w:tc>
          <w:tcPr>
            <w:tcW w:w="183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Sisa Hutang</w:t>
            </w:r>
          </w:p>
        </w:tc>
      </w:tr>
      <w:tr w:rsidR="004C60AE" w:rsidRPr="00BF5C08" w:rsidTr="00731125">
        <w:trPr>
          <w:trHeight w:val="294"/>
          <w:jc w:val="center"/>
        </w:trPr>
        <w:tc>
          <w:tcPr>
            <w:tcW w:w="1246" w:type="dxa"/>
            <w:tcBorders>
              <w:top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0</w:t>
            </w:r>
          </w:p>
        </w:tc>
        <w:tc>
          <w:tcPr>
            <w:tcW w:w="1716" w:type="dxa"/>
            <w:tcBorders>
              <w:top w:val="single" w:sz="4" w:space="0" w:color="auto"/>
            </w:tcBorders>
            <w:shd w:val="clear" w:color="auto" w:fill="auto"/>
            <w:noWrap/>
            <w:hideMark/>
          </w:tcPr>
          <w:p w:rsidR="004C60AE" w:rsidRPr="00EF7EAD" w:rsidRDefault="004C60AE" w:rsidP="00731125">
            <w:pPr>
              <w:jc w:val="right"/>
            </w:pPr>
            <w:r w:rsidRPr="00EF7EAD">
              <w:t>327</w:t>
            </w:r>
            <w:r>
              <w:t>.</w:t>
            </w:r>
            <w:r w:rsidRPr="00EF7EAD">
              <w:t>908</w:t>
            </w:r>
            <w:r>
              <w:t>.</w:t>
            </w:r>
            <w:r w:rsidRPr="00EF7EAD">
              <w:t>176</w:t>
            </w:r>
            <w:r>
              <w:rPr>
                <w:lang w:val="en-US"/>
              </w:rPr>
              <w:t>,</w:t>
            </w:r>
            <w:r w:rsidRPr="00EF7EAD">
              <w:t>52</w:t>
            </w:r>
          </w:p>
        </w:tc>
        <w:tc>
          <w:tcPr>
            <w:tcW w:w="1716" w:type="dxa"/>
            <w:tcBorders>
              <w:top w:val="single" w:sz="4" w:space="0" w:color="auto"/>
            </w:tcBorders>
            <w:shd w:val="clear" w:color="auto" w:fill="auto"/>
            <w:noWrap/>
            <w:hideMark/>
          </w:tcPr>
          <w:p w:rsidR="004C60AE" w:rsidRPr="00EF7EAD" w:rsidRDefault="004C60AE" w:rsidP="00731125">
            <w:pPr>
              <w:jc w:val="right"/>
            </w:pPr>
            <w:r>
              <w:t>0</w:t>
            </w:r>
            <w:r>
              <w:rPr>
                <w:lang w:val="en-US"/>
              </w:rPr>
              <w:t>,</w:t>
            </w:r>
            <w:r w:rsidRPr="00EF7EAD">
              <w:t>00</w:t>
            </w:r>
          </w:p>
        </w:tc>
        <w:tc>
          <w:tcPr>
            <w:tcW w:w="2016" w:type="dxa"/>
            <w:tcBorders>
              <w:top w:val="single" w:sz="4" w:space="0" w:color="auto"/>
            </w:tcBorders>
            <w:shd w:val="clear" w:color="auto" w:fill="auto"/>
            <w:noWrap/>
            <w:hideMark/>
          </w:tcPr>
          <w:p w:rsidR="004C60AE" w:rsidRPr="00EF7EAD" w:rsidRDefault="004C60AE" w:rsidP="00731125">
            <w:pPr>
              <w:jc w:val="right"/>
            </w:pPr>
            <w:r w:rsidRPr="00EF7EAD">
              <w:t>327</w:t>
            </w:r>
            <w:r>
              <w:t>.</w:t>
            </w:r>
            <w:r w:rsidRPr="00EF7EAD">
              <w:t>908</w:t>
            </w:r>
            <w:r>
              <w:t>.176</w:t>
            </w:r>
            <w:r>
              <w:rPr>
                <w:lang w:val="en-US"/>
              </w:rPr>
              <w:t>,</w:t>
            </w:r>
            <w:r w:rsidRPr="00EF7EAD">
              <w:t>52</w:t>
            </w:r>
          </w:p>
        </w:tc>
        <w:tc>
          <w:tcPr>
            <w:tcW w:w="1836" w:type="dxa"/>
            <w:tcBorders>
              <w:top w:val="single" w:sz="4" w:space="0" w:color="auto"/>
            </w:tcBorders>
            <w:shd w:val="clear" w:color="auto" w:fill="auto"/>
            <w:noWrap/>
            <w:hideMark/>
          </w:tcPr>
          <w:p w:rsidR="004C60AE" w:rsidRPr="00EF7EAD" w:rsidRDefault="004C60AE" w:rsidP="00731125">
            <w:pPr>
              <w:jc w:val="right"/>
            </w:pPr>
            <w:r>
              <w:t>0</w:t>
            </w:r>
            <w:r>
              <w:rPr>
                <w:lang w:val="en-US"/>
              </w:rPr>
              <w:t>,</w:t>
            </w:r>
            <w:r w:rsidRPr="00EF7EAD">
              <w:t>00</w:t>
            </w:r>
          </w:p>
        </w:tc>
        <w:tc>
          <w:tcPr>
            <w:tcW w:w="1836" w:type="dxa"/>
            <w:tcBorders>
              <w:top w:val="single" w:sz="4" w:space="0" w:color="auto"/>
            </w:tcBorders>
            <w:shd w:val="clear" w:color="auto" w:fill="auto"/>
            <w:noWrap/>
            <w:hideMark/>
          </w:tcPr>
          <w:p w:rsidR="004C60AE" w:rsidRPr="00EF7EAD" w:rsidRDefault="004C60AE" w:rsidP="00731125">
            <w:pPr>
              <w:jc w:val="right"/>
            </w:pPr>
            <w:r w:rsidRPr="00EF7EAD">
              <w:t>327</w:t>
            </w:r>
            <w:r>
              <w:t>.</w:t>
            </w:r>
            <w:r w:rsidRPr="00EF7EAD">
              <w:t>908</w:t>
            </w:r>
            <w:r>
              <w:t>.176</w:t>
            </w:r>
            <w:r>
              <w:rPr>
                <w:lang w:val="en-US"/>
              </w:rPr>
              <w:t>,</w:t>
            </w:r>
            <w:r w:rsidRPr="00EF7EAD">
              <w:t>52</w:t>
            </w:r>
          </w:p>
        </w:tc>
      </w:tr>
      <w:tr w:rsidR="004C60AE" w:rsidRPr="00BF5C08" w:rsidTr="00731125">
        <w:trPr>
          <w:trHeight w:val="294"/>
          <w:jc w:val="center"/>
        </w:trPr>
        <w:tc>
          <w:tcPr>
            <w:tcW w:w="1246" w:type="dxa"/>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1</w:t>
            </w:r>
          </w:p>
        </w:tc>
        <w:tc>
          <w:tcPr>
            <w:tcW w:w="1716" w:type="dxa"/>
            <w:shd w:val="clear" w:color="auto" w:fill="auto"/>
            <w:noWrap/>
            <w:hideMark/>
          </w:tcPr>
          <w:p w:rsidR="004C60AE" w:rsidRPr="00EF7EAD" w:rsidRDefault="004C60AE" w:rsidP="00731125">
            <w:pPr>
              <w:jc w:val="right"/>
            </w:pPr>
            <w:r w:rsidRPr="00EF7EAD">
              <w:t>327</w:t>
            </w:r>
            <w:r>
              <w:t>.</w:t>
            </w:r>
            <w:r w:rsidRPr="00EF7EAD">
              <w:t>908</w:t>
            </w:r>
            <w:r>
              <w:t>.</w:t>
            </w:r>
            <w:r w:rsidRPr="00EF7EAD">
              <w:t>17</w:t>
            </w:r>
            <w:r>
              <w:t>6</w:t>
            </w:r>
            <w:r>
              <w:rPr>
                <w:lang w:val="en-US"/>
              </w:rPr>
              <w:t>,</w:t>
            </w:r>
            <w:r w:rsidRPr="00EF7EAD">
              <w:t>52</w:t>
            </w:r>
          </w:p>
        </w:tc>
        <w:tc>
          <w:tcPr>
            <w:tcW w:w="1716" w:type="dxa"/>
            <w:shd w:val="clear" w:color="auto" w:fill="auto"/>
            <w:noWrap/>
            <w:hideMark/>
          </w:tcPr>
          <w:p w:rsidR="004C60AE" w:rsidRPr="00EF7EAD" w:rsidRDefault="004C60AE" w:rsidP="00731125">
            <w:pPr>
              <w:jc w:val="right"/>
            </w:pPr>
            <w:r w:rsidRPr="00EF7EAD">
              <w:t>32</w:t>
            </w:r>
            <w:r>
              <w:t>.</w:t>
            </w:r>
            <w:r w:rsidRPr="00EF7EAD">
              <w:t>790</w:t>
            </w:r>
            <w:r>
              <w:t>.817</w:t>
            </w:r>
            <w:r>
              <w:rPr>
                <w:lang w:val="en-US"/>
              </w:rPr>
              <w:t>,</w:t>
            </w:r>
            <w:r w:rsidRPr="00EF7EAD">
              <w:t>65</w:t>
            </w:r>
          </w:p>
        </w:tc>
        <w:tc>
          <w:tcPr>
            <w:tcW w:w="2016" w:type="dxa"/>
            <w:shd w:val="clear" w:color="auto" w:fill="auto"/>
            <w:noWrap/>
            <w:hideMark/>
          </w:tcPr>
          <w:p w:rsidR="004C60AE" w:rsidRPr="00EF7EAD" w:rsidRDefault="004C60AE" w:rsidP="00731125">
            <w:pPr>
              <w:jc w:val="right"/>
            </w:pPr>
            <w:r w:rsidRPr="00EF7EAD">
              <w:t>360</w:t>
            </w:r>
            <w:r>
              <w:t>.</w:t>
            </w:r>
            <w:r w:rsidRPr="00EF7EAD">
              <w:t>698</w:t>
            </w:r>
            <w:r>
              <w:t>.994</w:t>
            </w:r>
            <w:r>
              <w:rPr>
                <w:lang w:val="en-US"/>
              </w:rPr>
              <w:t>,</w:t>
            </w:r>
            <w:r w:rsidRPr="00EF7EAD">
              <w:t>17</w:t>
            </w:r>
          </w:p>
        </w:tc>
        <w:tc>
          <w:tcPr>
            <w:tcW w:w="1836" w:type="dxa"/>
            <w:shd w:val="clear" w:color="auto" w:fill="auto"/>
            <w:noWrap/>
            <w:hideMark/>
          </w:tcPr>
          <w:p w:rsidR="004C60AE" w:rsidRPr="00EF7EAD" w:rsidRDefault="004C60AE" w:rsidP="00731125">
            <w:pPr>
              <w:jc w:val="right"/>
            </w:pPr>
            <w:r w:rsidRPr="00EF7EAD">
              <w:t>131</w:t>
            </w:r>
            <w:r>
              <w:t>.</w:t>
            </w:r>
            <w:r w:rsidRPr="00EF7EAD">
              <w:t>856</w:t>
            </w:r>
            <w:r>
              <w:t>.732</w:t>
            </w:r>
            <w:r>
              <w:rPr>
                <w:lang w:val="en-US"/>
              </w:rPr>
              <w:t>,</w:t>
            </w:r>
            <w:r w:rsidRPr="00EF7EAD">
              <w:t>01</w:t>
            </w:r>
          </w:p>
        </w:tc>
        <w:tc>
          <w:tcPr>
            <w:tcW w:w="1836" w:type="dxa"/>
            <w:shd w:val="clear" w:color="auto" w:fill="auto"/>
            <w:noWrap/>
            <w:hideMark/>
          </w:tcPr>
          <w:p w:rsidR="004C60AE" w:rsidRPr="00EF7EAD" w:rsidRDefault="004C60AE" w:rsidP="00731125">
            <w:pPr>
              <w:jc w:val="right"/>
            </w:pPr>
            <w:r w:rsidRPr="00EF7EAD">
              <w:t>228</w:t>
            </w:r>
            <w:r>
              <w:t>.</w:t>
            </w:r>
            <w:r w:rsidRPr="00EF7EAD">
              <w:t>842</w:t>
            </w:r>
            <w:r>
              <w:t>.262</w:t>
            </w:r>
            <w:r>
              <w:rPr>
                <w:lang w:val="en-US"/>
              </w:rPr>
              <w:t>,</w:t>
            </w:r>
            <w:r w:rsidRPr="00EF7EAD">
              <w:t>16</w:t>
            </w:r>
          </w:p>
        </w:tc>
      </w:tr>
      <w:tr w:rsidR="004C60AE" w:rsidRPr="00BF5C08" w:rsidTr="00731125">
        <w:trPr>
          <w:trHeight w:val="294"/>
          <w:jc w:val="center"/>
        </w:trPr>
        <w:tc>
          <w:tcPr>
            <w:tcW w:w="1246" w:type="dxa"/>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2</w:t>
            </w:r>
          </w:p>
        </w:tc>
        <w:tc>
          <w:tcPr>
            <w:tcW w:w="1716" w:type="dxa"/>
            <w:shd w:val="clear" w:color="auto" w:fill="auto"/>
            <w:noWrap/>
            <w:hideMark/>
          </w:tcPr>
          <w:p w:rsidR="004C60AE" w:rsidRPr="00EF7EAD" w:rsidRDefault="004C60AE" w:rsidP="00731125">
            <w:pPr>
              <w:jc w:val="right"/>
            </w:pPr>
            <w:r w:rsidRPr="00EF7EAD">
              <w:t>228</w:t>
            </w:r>
            <w:r>
              <w:t>.</w:t>
            </w:r>
            <w:r w:rsidRPr="00EF7EAD">
              <w:t>842</w:t>
            </w:r>
            <w:r>
              <w:t>.262</w:t>
            </w:r>
            <w:r>
              <w:rPr>
                <w:lang w:val="en-US"/>
              </w:rPr>
              <w:t>,</w:t>
            </w:r>
            <w:r w:rsidRPr="00EF7EAD">
              <w:t>16</w:t>
            </w:r>
          </w:p>
        </w:tc>
        <w:tc>
          <w:tcPr>
            <w:tcW w:w="1716" w:type="dxa"/>
            <w:shd w:val="clear" w:color="auto" w:fill="auto"/>
            <w:noWrap/>
            <w:hideMark/>
          </w:tcPr>
          <w:p w:rsidR="004C60AE" w:rsidRPr="00EF7EAD" w:rsidRDefault="004C60AE" w:rsidP="00731125">
            <w:pPr>
              <w:jc w:val="right"/>
            </w:pPr>
            <w:r w:rsidRPr="00EF7EAD">
              <w:t>22</w:t>
            </w:r>
            <w:r>
              <w:t>.</w:t>
            </w:r>
            <w:r w:rsidRPr="00EF7EAD">
              <w:t>884</w:t>
            </w:r>
            <w:r>
              <w:t>.226</w:t>
            </w:r>
            <w:r>
              <w:rPr>
                <w:lang w:val="en-US"/>
              </w:rPr>
              <w:t>,</w:t>
            </w:r>
            <w:r w:rsidRPr="00EF7EAD">
              <w:t>22</w:t>
            </w:r>
          </w:p>
        </w:tc>
        <w:tc>
          <w:tcPr>
            <w:tcW w:w="2016" w:type="dxa"/>
            <w:shd w:val="clear" w:color="auto" w:fill="auto"/>
            <w:noWrap/>
            <w:hideMark/>
          </w:tcPr>
          <w:p w:rsidR="004C60AE" w:rsidRPr="00EF7EAD" w:rsidRDefault="004C60AE" w:rsidP="00731125">
            <w:pPr>
              <w:jc w:val="right"/>
            </w:pPr>
            <w:r w:rsidRPr="00EF7EAD">
              <w:t>251</w:t>
            </w:r>
            <w:r>
              <w:t>.</w:t>
            </w:r>
            <w:r w:rsidRPr="00EF7EAD">
              <w:t>726</w:t>
            </w:r>
            <w:r>
              <w:t>.488</w:t>
            </w:r>
            <w:r>
              <w:rPr>
                <w:lang w:val="en-US"/>
              </w:rPr>
              <w:t>,</w:t>
            </w:r>
            <w:r w:rsidRPr="00EF7EAD">
              <w:t>38</w:t>
            </w:r>
          </w:p>
        </w:tc>
        <w:tc>
          <w:tcPr>
            <w:tcW w:w="1836" w:type="dxa"/>
            <w:shd w:val="clear" w:color="auto" w:fill="auto"/>
            <w:noWrap/>
            <w:hideMark/>
          </w:tcPr>
          <w:p w:rsidR="004C60AE" w:rsidRPr="00EF7EAD" w:rsidRDefault="004C60AE" w:rsidP="00731125">
            <w:pPr>
              <w:jc w:val="right"/>
            </w:pPr>
            <w:r w:rsidRPr="00EF7EAD">
              <w:t>131</w:t>
            </w:r>
            <w:r>
              <w:t>.</w:t>
            </w:r>
            <w:r w:rsidRPr="00EF7EAD">
              <w:t>856</w:t>
            </w:r>
            <w:r>
              <w:t>.732</w:t>
            </w:r>
            <w:r>
              <w:rPr>
                <w:lang w:val="en-US"/>
              </w:rPr>
              <w:t>,</w:t>
            </w:r>
            <w:r w:rsidRPr="00EF7EAD">
              <w:t>01</w:t>
            </w:r>
          </w:p>
        </w:tc>
        <w:tc>
          <w:tcPr>
            <w:tcW w:w="1836" w:type="dxa"/>
            <w:shd w:val="clear" w:color="auto" w:fill="auto"/>
            <w:noWrap/>
            <w:hideMark/>
          </w:tcPr>
          <w:p w:rsidR="004C60AE" w:rsidRPr="00EF7EAD" w:rsidRDefault="004C60AE" w:rsidP="00731125">
            <w:pPr>
              <w:jc w:val="right"/>
            </w:pPr>
            <w:r w:rsidRPr="00EF7EAD">
              <w:t>119</w:t>
            </w:r>
            <w:r>
              <w:t>.</w:t>
            </w:r>
            <w:r w:rsidRPr="00EF7EAD">
              <w:t>869</w:t>
            </w:r>
            <w:r>
              <w:t>.756</w:t>
            </w:r>
            <w:r>
              <w:rPr>
                <w:lang w:val="en-US"/>
              </w:rPr>
              <w:t>,</w:t>
            </w:r>
            <w:r w:rsidRPr="00EF7EAD">
              <w:t>37</w:t>
            </w:r>
          </w:p>
        </w:tc>
      </w:tr>
      <w:tr w:rsidR="004C60AE" w:rsidRPr="00BF5C08" w:rsidTr="00731125">
        <w:trPr>
          <w:trHeight w:val="294"/>
          <w:jc w:val="center"/>
        </w:trPr>
        <w:tc>
          <w:tcPr>
            <w:tcW w:w="1246" w:type="dxa"/>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3</w:t>
            </w:r>
          </w:p>
        </w:tc>
        <w:tc>
          <w:tcPr>
            <w:tcW w:w="1716" w:type="dxa"/>
            <w:shd w:val="clear" w:color="auto" w:fill="auto"/>
            <w:noWrap/>
            <w:hideMark/>
          </w:tcPr>
          <w:p w:rsidR="004C60AE" w:rsidRPr="00EF7EAD" w:rsidRDefault="004C60AE" w:rsidP="00731125">
            <w:pPr>
              <w:jc w:val="right"/>
            </w:pPr>
            <w:r w:rsidRPr="00EF7EAD">
              <w:t>119</w:t>
            </w:r>
            <w:r>
              <w:t>.</w:t>
            </w:r>
            <w:r w:rsidRPr="00EF7EAD">
              <w:t>869</w:t>
            </w:r>
            <w:r>
              <w:t>.756</w:t>
            </w:r>
            <w:r>
              <w:rPr>
                <w:lang w:val="en-US"/>
              </w:rPr>
              <w:t>,</w:t>
            </w:r>
            <w:r w:rsidRPr="00EF7EAD">
              <w:t>37</w:t>
            </w:r>
          </w:p>
        </w:tc>
        <w:tc>
          <w:tcPr>
            <w:tcW w:w="1716" w:type="dxa"/>
            <w:shd w:val="clear" w:color="auto" w:fill="auto"/>
            <w:noWrap/>
            <w:hideMark/>
          </w:tcPr>
          <w:p w:rsidR="004C60AE" w:rsidRPr="00EF7EAD" w:rsidRDefault="004C60AE" w:rsidP="00731125">
            <w:pPr>
              <w:jc w:val="right"/>
            </w:pPr>
            <w:r w:rsidRPr="00EF7EAD">
              <w:t>11</w:t>
            </w:r>
            <w:r>
              <w:t>.</w:t>
            </w:r>
            <w:r w:rsidRPr="00EF7EAD">
              <w:t>986</w:t>
            </w:r>
            <w:r>
              <w:t>.975</w:t>
            </w:r>
            <w:r>
              <w:rPr>
                <w:lang w:val="en-US"/>
              </w:rPr>
              <w:t>,</w:t>
            </w:r>
            <w:r w:rsidRPr="00EF7EAD">
              <w:t>64</w:t>
            </w:r>
          </w:p>
        </w:tc>
        <w:tc>
          <w:tcPr>
            <w:tcW w:w="2016" w:type="dxa"/>
            <w:shd w:val="clear" w:color="auto" w:fill="auto"/>
            <w:noWrap/>
            <w:hideMark/>
          </w:tcPr>
          <w:p w:rsidR="004C60AE" w:rsidRPr="00EF7EAD" w:rsidRDefault="004C60AE" w:rsidP="00731125">
            <w:pPr>
              <w:jc w:val="right"/>
            </w:pPr>
            <w:r w:rsidRPr="00EF7EAD">
              <w:t>131</w:t>
            </w:r>
            <w:r>
              <w:t>.</w:t>
            </w:r>
            <w:r w:rsidRPr="00EF7EAD">
              <w:t>856</w:t>
            </w:r>
            <w:r>
              <w:t>.732</w:t>
            </w:r>
            <w:r>
              <w:rPr>
                <w:lang w:val="en-US"/>
              </w:rPr>
              <w:t>,</w:t>
            </w:r>
            <w:r w:rsidRPr="00EF7EAD">
              <w:t>01</w:t>
            </w:r>
          </w:p>
        </w:tc>
        <w:tc>
          <w:tcPr>
            <w:tcW w:w="1836" w:type="dxa"/>
            <w:shd w:val="clear" w:color="auto" w:fill="auto"/>
            <w:noWrap/>
            <w:hideMark/>
          </w:tcPr>
          <w:p w:rsidR="004C60AE" w:rsidRPr="00EF7EAD" w:rsidRDefault="004C60AE" w:rsidP="00731125">
            <w:pPr>
              <w:jc w:val="right"/>
            </w:pPr>
            <w:r w:rsidRPr="00EF7EAD">
              <w:t>131</w:t>
            </w:r>
            <w:r>
              <w:t>.</w:t>
            </w:r>
            <w:r w:rsidRPr="00EF7EAD">
              <w:t>856</w:t>
            </w:r>
            <w:r>
              <w:t>.732</w:t>
            </w:r>
            <w:r>
              <w:rPr>
                <w:lang w:val="en-US"/>
              </w:rPr>
              <w:t>,</w:t>
            </w:r>
            <w:r w:rsidRPr="00EF7EAD">
              <w:t>01</w:t>
            </w:r>
          </w:p>
        </w:tc>
        <w:tc>
          <w:tcPr>
            <w:tcW w:w="1836" w:type="dxa"/>
            <w:shd w:val="clear" w:color="auto" w:fill="auto"/>
            <w:noWrap/>
            <w:hideMark/>
          </w:tcPr>
          <w:p w:rsidR="004C60AE" w:rsidRPr="00EF7EAD" w:rsidRDefault="004C60AE" w:rsidP="00731125">
            <w:pPr>
              <w:jc w:val="right"/>
            </w:pPr>
            <w:r>
              <w:t>0</w:t>
            </w:r>
            <w:r>
              <w:rPr>
                <w:lang w:val="en-US"/>
              </w:rPr>
              <w:t>,</w:t>
            </w:r>
            <w:r w:rsidRPr="00EF7EAD">
              <w:t>00</w:t>
            </w:r>
          </w:p>
        </w:tc>
      </w:tr>
      <w:tr w:rsidR="004C60AE" w:rsidRPr="00BF5C08" w:rsidTr="00731125">
        <w:trPr>
          <w:trHeight w:val="294"/>
          <w:jc w:val="center"/>
        </w:trPr>
        <w:tc>
          <w:tcPr>
            <w:tcW w:w="1246" w:type="dxa"/>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4</w:t>
            </w:r>
          </w:p>
        </w:tc>
        <w:tc>
          <w:tcPr>
            <w:tcW w:w="1716" w:type="dxa"/>
            <w:shd w:val="clear" w:color="auto" w:fill="auto"/>
            <w:noWrap/>
            <w:hideMark/>
          </w:tcPr>
          <w:p w:rsidR="004C60AE" w:rsidRPr="00EF7EAD" w:rsidRDefault="004C60AE" w:rsidP="00731125">
            <w:pPr>
              <w:jc w:val="right"/>
            </w:pPr>
            <w:r>
              <w:t>0</w:t>
            </w:r>
            <w:r>
              <w:rPr>
                <w:lang w:val="en-US"/>
              </w:rPr>
              <w:t>,</w:t>
            </w:r>
            <w:r w:rsidRPr="00EF7EAD">
              <w:t>00</w:t>
            </w:r>
          </w:p>
        </w:tc>
        <w:tc>
          <w:tcPr>
            <w:tcW w:w="1716" w:type="dxa"/>
            <w:shd w:val="clear" w:color="auto" w:fill="auto"/>
            <w:noWrap/>
            <w:hideMark/>
          </w:tcPr>
          <w:p w:rsidR="004C60AE" w:rsidRPr="00EF7EAD" w:rsidRDefault="004C60AE" w:rsidP="00731125">
            <w:pPr>
              <w:jc w:val="right"/>
            </w:pPr>
            <w:r>
              <w:t>0</w:t>
            </w:r>
            <w:r>
              <w:rPr>
                <w:lang w:val="en-US"/>
              </w:rPr>
              <w:t>,</w:t>
            </w:r>
            <w:r w:rsidRPr="00EF7EAD">
              <w:t>00</w:t>
            </w:r>
          </w:p>
        </w:tc>
        <w:tc>
          <w:tcPr>
            <w:tcW w:w="2016" w:type="dxa"/>
            <w:shd w:val="clear" w:color="auto" w:fill="auto"/>
            <w:noWrap/>
            <w:hideMark/>
          </w:tcPr>
          <w:p w:rsidR="004C60AE" w:rsidRPr="00EF7EAD" w:rsidRDefault="004C60AE" w:rsidP="00731125">
            <w:pPr>
              <w:jc w:val="right"/>
            </w:pPr>
            <w:r>
              <w:t>0</w:t>
            </w:r>
            <w:r>
              <w:rPr>
                <w:lang w:val="en-US"/>
              </w:rPr>
              <w:t>,</w:t>
            </w:r>
            <w:r w:rsidRPr="00EF7EAD">
              <w:t>00</w:t>
            </w:r>
          </w:p>
        </w:tc>
        <w:tc>
          <w:tcPr>
            <w:tcW w:w="1836" w:type="dxa"/>
            <w:shd w:val="clear" w:color="auto" w:fill="auto"/>
            <w:noWrap/>
            <w:hideMark/>
          </w:tcPr>
          <w:p w:rsidR="004C60AE" w:rsidRPr="00EF7EAD" w:rsidRDefault="004C60AE" w:rsidP="00731125">
            <w:pPr>
              <w:jc w:val="right"/>
            </w:pPr>
            <w:r w:rsidRPr="00EF7EAD">
              <w:t>131</w:t>
            </w:r>
            <w:r>
              <w:t>.</w:t>
            </w:r>
            <w:r w:rsidRPr="00EF7EAD">
              <w:t>856</w:t>
            </w:r>
            <w:r>
              <w:t>.732</w:t>
            </w:r>
            <w:r>
              <w:rPr>
                <w:lang w:val="en-US"/>
              </w:rPr>
              <w:t>,</w:t>
            </w:r>
            <w:r w:rsidRPr="00EF7EAD">
              <w:t>01</w:t>
            </w:r>
          </w:p>
        </w:tc>
        <w:tc>
          <w:tcPr>
            <w:tcW w:w="1836" w:type="dxa"/>
            <w:shd w:val="clear" w:color="auto" w:fill="auto"/>
            <w:noWrap/>
            <w:hideMark/>
          </w:tcPr>
          <w:p w:rsidR="004C60AE" w:rsidRDefault="004C60AE" w:rsidP="00731125">
            <w:pPr>
              <w:jc w:val="right"/>
            </w:pPr>
          </w:p>
        </w:tc>
      </w:tr>
      <w:tr w:rsidR="004C60AE" w:rsidRPr="00BF5C08" w:rsidTr="00731125">
        <w:trPr>
          <w:trHeight w:val="294"/>
          <w:jc w:val="center"/>
        </w:trPr>
        <w:tc>
          <w:tcPr>
            <w:tcW w:w="124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 </w:t>
            </w:r>
          </w:p>
        </w:tc>
        <w:tc>
          <w:tcPr>
            <w:tcW w:w="1716" w:type="dxa"/>
            <w:tcBorders>
              <w:top w:val="single" w:sz="4" w:space="0" w:color="auto"/>
              <w:bottom w:val="single" w:sz="4" w:space="0" w:color="auto"/>
            </w:tcBorders>
            <w:shd w:val="clear" w:color="auto" w:fill="auto"/>
            <w:noWrap/>
            <w:vAlign w:val="center"/>
            <w:hideMark/>
          </w:tcPr>
          <w:p w:rsidR="004C60AE" w:rsidRPr="00BF5C08" w:rsidRDefault="004C60AE" w:rsidP="00731125">
            <w:pPr>
              <w:spacing w:line="240" w:lineRule="auto"/>
              <w:jc w:val="center"/>
              <w:rPr>
                <w:rFonts w:eastAsia="Times New Roman" w:cs="Times New Roman"/>
                <w:color w:val="000000"/>
                <w:szCs w:val="24"/>
                <w:lang w:eastAsia="id-ID"/>
              </w:rPr>
            </w:pPr>
            <w:r w:rsidRPr="00BF5C08">
              <w:rPr>
                <w:rFonts w:eastAsia="Times New Roman" w:cs="Times New Roman"/>
                <w:color w:val="000000"/>
                <w:szCs w:val="24"/>
                <w:lang w:eastAsia="id-ID"/>
              </w:rPr>
              <w:t>Jumlah</w:t>
            </w:r>
          </w:p>
        </w:tc>
        <w:tc>
          <w:tcPr>
            <w:tcW w:w="1716" w:type="dxa"/>
            <w:tcBorders>
              <w:top w:val="single" w:sz="4" w:space="0" w:color="auto"/>
              <w:bottom w:val="single" w:sz="4" w:space="0" w:color="auto"/>
            </w:tcBorders>
            <w:shd w:val="clear" w:color="auto" w:fill="auto"/>
            <w:noWrap/>
            <w:hideMark/>
          </w:tcPr>
          <w:p w:rsidR="004C60AE" w:rsidRPr="00646C6C" w:rsidRDefault="004C60AE" w:rsidP="00731125">
            <w:pPr>
              <w:jc w:val="right"/>
            </w:pPr>
            <w:r w:rsidRPr="00646C6C">
              <w:t>67</w:t>
            </w:r>
            <w:r>
              <w:t>.</w:t>
            </w:r>
            <w:r w:rsidRPr="00646C6C">
              <w:t>662</w:t>
            </w:r>
            <w:r>
              <w:t>.019</w:t>
            </w:r>
            <w:r>
              <w:rPr>
                <w:lang w:val="en-US"/>
              </w:rPr>
              <w:t>,</w:t>
            </w:r>
            <w:r w:rsidRPr="00646C6C">
              <w:t>51</w:t>
            </w:r>
          </w:p>
        </w:tc>
        <w:tc>
          <w:tcPr>
            <w:tcW w:w="2016" w:type="dxa"/>
            <w:tcBorders>
              <w:top w:val="single" w:sz="4" w:space="0" w:color="auto"/>
              <w:bottom w:val="single" w:sz="4" w:space="0" w:color="auto"/>
            </w:tcBorders>
            <w:shd w:val="clear" w:color="auto" w:fill="auto"/>
            <w:noWrap/>
            <w:hideMark/>
          </w:tcPr>
          <w:p w:rsidR="004C60AE" w:rsidRPr="00646C6C" w:rsidRDefault="004C60AE" w:rsidP="00731125">
            <w:pPr>
              <w:jc w:val="right"/>
            </w:pPr>
            <w:r w:rsidRPr="00646C6C">
              <w:t>1</w:t>
            </w:r>
            <w:r>
              <w:t>.</w:t>
            </w:r>
            <w:r w:rsidRPr="00646C6C">
              <w:t>072</w:t>
            </w:r>
            <w:r>
              <w:t>.</w:t>
            </w:r>
            <w:r w:rsidRPr="00646C6C">
              <w:t>190</w:t>
            </w:r>
            <w:r>
              <w:t>.391</w:t>
            </w:r>
            <w:r>
              <w:rPr>
                <w:lang w:val="en-US"/>
              </w:rPr>
              <w:t>,</w:t>
            </w:r>
            <w:r w:rsidRPr="00646C6C">
              <w:t>07</w:t>
            </w:r>
          </w:p>
        </w:tc>
        <w:tc>
          <w:tcPr>
            <w:tcW w:w="1836" w:type="dxa"/>
            <w:tcBorders>
              <w:top w:val="single" w:sz="4" w:space="0" w:color="auto"/>
              <w:bottom w:val="single" w:sz="4" w:space="0" w:color="auto"/>
            </w:tcBorders>
            <w:shd w:val="clear" w:color="auto" w:fill="auto"/>
            <w:noWrap/>
            <w:hideMark/>
          </w:tcPr>
          <w:p w:rsidR="004C60AE" w:rsidRPr="00646C6C" w:rsidRDefault="004C60AE" w:rsidP="00731125">
            <w:pPr>
              <w:jc w:val="right"/>
            </w:pPr>
            <w:r w:rsidRPr="00646C6C">
              <w:t>527</w:t>
            </w:r>
            <w:r>
              <w:t>.</w:t>
            </w:r>
            <w:r w:rsidRPr="00646C6C">
              <w:t>426</w:t>
            </w:r>
            <w:r>
              <w:t>.928</w:t>
            </w:r>
            <w:r>
              <w:rPr>
                <w:lang w:val="en-US"/>
              </w:rPr>
              <w:t>,</w:t>
            </w:r>
            <w:r w:rsidRPr="00646C6C">
              <w:t>03</w:t>
            </w:r>
          </w:p>
        </w:tc>
        <w:tc>
          <w:tcPr>
            <w:tcW w:w="1836" w:type="dxa"/>
            <w:tcBorders>
              <w:top w:val="single" w:sz="4" w:space="0" w:color="auto"/>
              <w:bottom w:val="single" w:sz="4" w:space="0" w:color="auto"/>
            </w:tcBorders>
            <w:shd w:val="clear" w:color="auto" w:fill="auto"/>
            <w:noWrap/>
            <w:hideMark/>
          </w:tcPr>
          <w:p w:rsidR="004C60AE" w:rsidRDefault="004C60AE" w:rsidP="00731125">
            <w:pPr>
              <w:jc w:val="right"/>
            </w:pPr>
            <w:r w:rsidRPr="00646C6C">
              <w:t>676</w:t>
            </w:r>
            <w:r>
              <w:t>.</w:t>
            </w:r>
            <w:r w:rsidRPr="00646C6C">
              <w:t>620</w:t>
            </w:r>
            <w:r>
              <w:t>.195</w:t>
            </w:r>
            <w:r>
              <w:rPr>
                <w:lang w:val="en-US"/>
              </w:rPr>
              <w:t>,</w:t>
            </w:r>
            <w:r w:rsidRPr="00646C6C">
              <w:t>05</w:t>
            </w:r>
          </w:p>
        </w:tc>
      </w:tr>
    </w:tbl>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spacing w:before="240"/>
        <w:jc w:val="both"/>
        <w:rPr>
          <w:rFonts w:eastAsia="Malgun Gothic" w:cs="Times New Roman"/>
          <w:bCs/>
        </w:rPr>
      </w:pPr>
      <w:r w:rsidRPr="00BF5C08">
        <w:rPr>
          <w:rFonts w:eastAsia="Malgun Gothic" w:cs="Times New Roman"/>
          <w:bCs/>
        </w:rPr>
        <w:tab/>
      </w:r>
      <w:r w:rsidRPr="00BF5C08">
        <w:rPr>
          <w:rFonts w:eastAsia="Malgun Gothic" w:cs="Times New Roman"/>
          <w:bCs/>
        </w:rPr>
        <w:tab/>
        <w:t xml:space="preserve">Dari tabel di atas dapat dihitung lama pengangsuran modal TCI: </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eastAsia="Malgun Gothic" w:cs="Times New Roman"/>
          <w:bCs/>
        </w:rPr>
      </w:pPr>
      <w:r w:rsidRPr="00BF5C08">
        <w:rPr>
          <w:rFonts w:eastAsia="Malgun Gothic" w:cs="Times New Roman"/>
          <w:bCs/>
        </w:rPr>
        <w:tab/>
      </w:r>
      <w:r w:rsidRPr="00BF5C08">
        <w:rPr>
          <w:rFonts w:eastAsia="Malgun Gothic" w:cs="Times New Roman"/>
          <w:bCs/>
        </w:rPr>
        <w:tab/>
        <w:t xml:space="preserve">= </w:t>
      </w:r>
      <w:r w:rsidRPr="00BF5C08">
        <w:rPr>
          <w:rFonts w:cs="Times New Roman"/>
          <w:bCs/>
          <w:position w:val="-30"/>
        </w:rPr>
        <w:object w:dxaOrig="1780" w:dyaOrig="680">
          <v:shape id="_x0000_i1028" type="#_x0000_t75" style="width:87.7pt;height:33.1pt" o:ole="">
            <v:imagedata r:id="rId16" o:title=""/>
          </v:shape>
          <o:OLEObject Type="Embed" ProgID="Equation.3" ShapeID="_x0000_i1028" DrawAspect="Content" ObjectID="_1628031376" r:id="rId17"/>
        </w:objec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eastAsia="Malgun Gothic" w:cs="Times New Roman"/>
          <w:bCs/>
        </w:rPr>
      </w:pPr>
      <w:r w:rsidRPr="00BF5C08">
        <w:rPr>
          <w:rFonts w:eastAsia="Malgun Gothic" w:cs="Times New Roman"/>
          <w:bCs/>
        </w:rPr>
        <w:tab/>
      </w:r>
      <w:r w:rsidRPr="00BF5C08">
        <w:rPr>
          <w:rFonts w:eastAsia="Malgun Gothic" w:cs="Times New Roman"/>
          <w:bCs/>
        </w:rPr>
        <w:tab/>
        <w:t xml:space="preserve">= </w:t>
      </w:r>
      <w:r w:rsidRPr="00BF5C08">
        <w:rPr>
          <w:rFonts w:cs="Times New Roman"/>
          <w:bCs/>
          <w:position w:val="-28"/>
        </w:rPr>
        <w:object w:dxaOrig="3300" w:dyaOrig="660">
          <v:shape id="_x0000_i1029" type="#_x0000_t75" style="width:165.5pt;height:33.1pt" o:ole="">
            <v:imagedata r:id="rId18" o:title=""/>
          </v:shape>
          <o:OLEObject Type="Embed" ProgID="Equation.3" ShapeID="_x0000_i1029" DrawAspect="Content" ObjectID="_1628031377" r:id="rId19"/>
        </w:objec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eastAsia="Malgun Gothic" w:cs="Times New Roman"/>
          <w:bCs/>
        </w:rPr>
      </w:pPr>
      <w:r>
        <w:rPr>
          <w:rFonts w:eastAsia="Malgun Gothic" w:cs="Times New Roman"/>
          <w:bCs/>
        </w:rPr>
        <w:tab/>
      </w:r>
      <w:r>
        <w:rPr>
          <w:rFonts w:eastAsia="Malgun Gothic" w:cs="Times New Roman"/>
          <w:bCs/>
        </w:rPr>
        <w:tab/>
        <w:t xml:space="preserve">= </w:t>
      </w:r>
      <w:r>
        <w:rPr>
          <w:rFonts w:eastAsia="Malgun Gothic" w:cs="Times New Roman"/>
          <w:bCs/>
          <w:lang w:val="en-US"/>
        </w:rPr>
        <w:t xml:space="preserve">2,77 </w:t>
      </w:r>
      <w:r w:rsidRPr="00BF5C08">
        <w:rPr>
          <w:rFonts w:eastAsia="Malgun Gothic" w:cs="Times New Roman"/>
          <w:bCs/>
        </w:rPr>
        <w:t>tahun</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eastAsia="Malgun Gothic" w:cs="Times New Roman"/>
          <w:bCs/>
        </w:rPr>
      </w:pPr>
      <w:r w:rsidRPr="00BF5C08">
        <w:rPr>
          <w:rFonts w:eastAsia="Malgun Gothic" w:cs="Times New Roman"/>
          <w:bCs/>
        </w:rPr>
        <w:t>Karena lama pengangsuran modal TCI (</w:t>
      </w:r>
      <w:r>
        <w:rPr>
          <w:rFonts w:eastAsia="Malgun Gothic" w:cs="Times New Roman"/>
          <w:bCs/>
          <w:lang w:val="en-US"/>
        </w:rPr>
        <w:t>2,77</w:t>
      </w:r>
      <w:r w:rsidRPr="00BF5C08">
        <w:rPr>
          <w:rFonts w:eastAsia="Malgun Gothic" w:cs="Times New Roman"/>
          <w:bCs/>
        </w:rPr>
        <w:t xml:space="preserve"> tahun) kurang dari setengah </w:t>
      </w:r>
      <w:r w:rsidRPr="00BF5C08">
        <w:rPr>
          <w:rFonts w:eastAsia="Malgun Gothic" w:cs="Times New Roman"/>
          <w:bCs/>
          <w:i/>
        </w:rPr>
        <w:t xml:space="preserve">service life </w:t>
      </w:r>
      <w:r w:rsidRPr="00BF5C08">
        <w:rPr>
          <w:rFonts w:eastAsia="Malgun Gothic" w:cs="Times New Roman"/>
          <w:bCs/>
        </w:rPr>
        <w:t>pabrik (5,5 tahun) maka pabrik ini layak didirikan.</w:t>
      </w:r>
    </w:p>
    <w:p w:rsidR="004C60AE" w:rsidRPr="00BF5C08" w:rsidRDefault="004C60AE" w:rsidP="004C60AE">
      <w:pPr>
        <w:pStyle w:val="Heading3"/>
        <w:rPr>
          <w:rFonts w:eastAsia="Malgun Gothic"/>
        </w:rPr>
      </w:pPr>
      <w:bookmarkStart w:id="10" w:name="_Toc3130535"/>
      <w:bookmarkStart w:id="11" w:name="_Toc3514629"/>
      <w:r w:rsidRPr="00BF5C08">
        <w:rPr>
          <w:rFonts w:eastAsia="Malgun Gothic"/>
        </w:rPr>
        <w:lastRenderedPageBreak/>
        <w:t xml:space="preserve">8.2.2. </w:t>
      </w:r>
      <w:r w:rsidRPr="00BF5C08">
        <w:rPr>
          <w:rFonts w:eastAsia="Malgun Gothic"/>
        </w:rPr>
        <w:tab/>
        <w:t>Pay Out Time (POT)</w:t>
      </w:r>
      <w:bookmarkEnd w:id="10"/>
      <w:bookmarkEnd w:id="11"/>
    </w:p>
    <w:p w:rsidR="004C60AE" w:rsidRPr="00BF5C08" w:rsidRDefault="004C60AE" w:rsidP="004C60AE">
      <w:pPr>
        <w:pStyle w:val="BodyTextIndent"/>
        <w:ind w:left="0" w:firstLine="709"/>
        <w:jc w:val="both"/>
        <w:rPr>
          <w:rFonts w:cs="Times New Roman"/>
          <w:b/>
        </w:rPr>
      </w:pPr>
      <w:r w:rsidRPr="00BF5C08">
        <w:rPr>
          <w:rFonts w:eastAsia="Malgun Gothic" w:cs="Times New Roman"/>
          <w:i/>
        </w:rPr>
        <w:tab/>
      </w:r>
      <w:r w:rsidRPr="00BF5C08">
        <w:rPr>
          <w:rFonts w:cs="Times New Roman"/>
          <w:bCs/>
          <w:i/>
        </w:rPr>
        <w:t>Pay Out Time</w:t>
      </w:r>
      <w:r w:rsidRPr="00BF5C08">
        <w:rPr>
          <w:rFonts w:cs="Times New Roman"/>
          <w:bCs/>
        </w:rPr>
        <w:t xml:space="preserve"> (POT) adalah lama pengembalian modal FCI dan bunga TCI. Suatu pabrik layak didirikan apabila nilai POT kurang dari setengah umur pabrik.</w:t>
      </w:r>
      <w:r w:rsidRPr="00BF5C08">
        <w:rPr>
          <w:rFonts w:cs="Times New Roman"/>
          <w:b/>
          <w:lang w:val="en-US"/>
        </w:rPr>
        <w:t xml:space="preserve"> </w:t>
      </w:r>
      <w:r w:rsidRPr="00BF5C08">
        <w:rPr>
          <w:rFonts w:cs="Times New Roman"/>
          <w:bCs/>
        </w:rPr>
        <w:t>Lama pengembalian modal dapat ditentukan dengan persamaan:</w:t>
      </w:r>
    </w:p>
    <w:p w:rsidR="004C60AE" w:rsidRPr="00BF5C08" w:rsidRDefault="004C60AE" w:rsidP="004C60AE">
      <w:pPr>
        <w:spacing w:before="240"/>
        <w:jc w:val="both"/>
        <w:rPr>
          <w:rFonts w:eastAsia="Malgun Gothic" w:cs="Times New Roman"/>
          <w:bCs/>
          <w:szCs w:val="24"/>
        </w:rPr>
      </w:pPr>
      <w:r w:rsidRPr="00BF5C08">
        <w:rPr>
          <w:rFonts w:eastAsia="Malgun Gothic" w:cs="Times New Roman"/>
          <w:bCs/>
          <w:szCs w:val="24"/>
        </w:rPr>
        <w:tab/>
      </w:r>
      <w:r w:rsidRPr="00BF5C08">
        <w:rPr>
          <w:rFonts w:eastAsia="Malgun Gothic" w:cs="Times New Roman"/>
          <w:bCs/>
          <w:szCs w:val="24"/>
        </w:rPr>
        <w:tab/>
      </w:r>
      <w:r w:rsidRPr="00BF5C08">
        <w:rPr>
          <w:rFonts w:eastAsia="Malgun Gothic" w:cs="Times New Roman"/>
          <w:bCs/>
          <w:szCs w:val="24"/>
        </w:rPr>
        <w:tab/>
      </w:r>
      <w:r w:rsidRPr="00BF5C08">
        <w:rPr>
          <w:rFonts w:eastAsia="Malgun Gothic" w:cs="Times New Roman"/>
          <w:bCs/>
          <w:szCs w:val="24"/>
        </w:rPr>
        <w:tab/>
        <w:t xml:space="preserve">POT = </w:t>
      </w:r>
      <w:r w:rsidRPr="00BF5C08">
        <w:rPr>
          <w:rFonts w:cs="Times New Roman"/>
          <w:bCs/>
          <w:position w:val="-30"/>
        </w:rPr>
        <w:object w:dxaOrig="1760" w:dyaOrig="680">
          <v:shape id="_x0000_i1030" type="#_x0000_t75" style="width:87.7pt;height:33.1pt" o:ole="">
            <v:imagedata r:id="rId20" o:title=""/>
          </v:shape>
          <o:OLEObject Type="Embed" ProgID="Equation.3" ShapeID="_x0000_i1030" DrawAspect="Content" ObjectID="_1628031378" r:id="rId21"/>
        </w:object>
      </w:r>
      <w:r w:rsidRPr="00BF5C08">
        <w:rPr>
          <w:rFonts w:eastAsia="Malgun Gothic" w:cs="Times New Roman"/>
          <w:bCs/>
          <w:sz w:val="28"/>
          <w:szCs w:val="24"/>
        </w:rPr>
        <w:tab/>
      </w:r>
      <w:r w:rsidRPr="00BF5C08">
        <w:rPr>
          <w:rFonts w:eastAsia="Malgun Gothic" w:cs="Times New Roman"/>
          <w:bCs/>
          <w:sz w:val="28"/>
          <w:szCs w:val="24"/>
        </w:rPr>
        <w:tab/>
      </w:r>
      <w:r w:rsidRPr="00BF5C08">
        <w:rPr>
          <w:rFonts w:eastAsia="Malgun Gothic" w:cs="Times New Roman"/>
          <w:bCs/>
          <w:sz w:val="28"/>
          <w:szCs w:val="24"/>
        </w:rPr>
        <w:tab/>
      </w:r>
    </w:p>
    <w:p w:rsidR="004C60AE" w:rsidRPr="00BF5C08" w:rsidRDefault="004C60AE" w:rsidP="004C60AE">
      <w:pPr>
        <w:tabs>
          <w:tab w:val="left" w:pos="2520"/>
        </w:tabs>
        <w:rPr>
          <w:rFonts w:eastAsia="Malgun Gothic" w:cs="Times New Roman"/>
          <w:bCs/>
          <w:szCs w:val="24"/>
        </w:rPr>
      </w:pPr>
      <w:r w:rsidRPr="00BF5C08">
        <w:rPr>
          <w:rFonts w:eastAsia="Malgun Gothic" w:cs="Times New Roman"/>
          <w:szCs w:val="24"/>
        </w:rPr>
        <w:t xml:space="preserve">dengan: </w:t>
      </w:r>
    </w:p>
    <w:p w:rsidR="004C60AE" w:rsidRPr="009A27AC" w:rsidRDefault="004C60AE" w:rsidP="004C60AE">
      <w:pPr>
        <w:tabs>
          <w:tab w:val="left" w:pos="3402"/>
        </w:tabs>
        <w:jc w:val="both"/>
        <w:rPr>
          <w:rFonts w:eastAsia="Malgun Gothic" w:cs="Times New Roman"/>
          <w:b/>
          <w:szCs w:val="24"/>
          <w:lang w:val="en-US"/>
        </w:rPr>
      </w:pPr>
      <w:r w:rsidRPr="00BF5C08">
        <w:rPr>
          <w:rFonts w:eastAsia="Malgun Gothic" w:cs="Times New Roman"/>
          <w:szCs w:val="24"/>
        </w:rPr>
        <w:t>FCI (</w:t>
      </w:r>
      <w:r w:rsidRPr="00BF5C08">
        <w:rPr>
          <w:rFonts w:eastAsia="Malgun Gothic" w:cs="Times New Roman"/>
          <w:i/>
          <w:szCs w:val="24"/>
        </w:rPr>
        <w:t>Fixed Capital Investment</w:t>
      </w:r>
      <w:r w:rsidRPr="00BF5C08">
        <w:rPr>
          <w:rFonts w:eastAsia="Malgun Gothic" w:cs="Times New Roman"/>
          <w:szCs w:val="24"/>
        </w:rPr>
        <w:t>)</w:t>
      </w:r>
      <w:r w:rsidRPr="00BF5C08">
        <w:rPr>
          <w:rFonts w:eastAsia="Malgun Gothic" w:cs="Times New Roman"/>
          <w:szCs w:val="24"/>
        </w:rPr>
        <w:tab/>
        <w:t xml:space="preserve">= US $   </w:t>
      </w:r>
      <w:r>
        <w:rPr>
          <w:rFonts w:eastAsia="Malgun Gothic" w:cs="Times New Roman"/>
          <w:szCs w:val="24"/>
          <w:lang w:val="en-US"/>
        </w:rPr>
        <w:t>262.326.541,21</w:t>
      </w:r>
    </w:p>
    <w:p w:rsidR="004C60AE" w:rsidRPr="00BF5C08" w:rsidRDefault="004C60AE" w:rsidP="004C60AE">
      <w:pPr>
        <w:tabs>
          <w:tab w:val="left" w:pos="3402"/>
        </w:tabs>
        <w:jc w:val="both"/>
        <w:rPr>
          <w:rFonts w:eastAsia="Malgun Gothic" w:cs="Times New Roman"/>
          <w:b/>
          <w:bCs/>
          <w:szCs w:val="24"/>
        </w:rPr>
      </w:pPr>
      <w:r>
        <w:rPr>
          <w:rFonts w:eastAsia="Malgun Gothic" w:cs="Times New Roman"/>
          <w:szCs w:val="24"/>
        </w:rPr>
        <w:t>Total bunga TCI</w:t>
      </w:r>
      <w:r>
        <w:rPr>
          <w:rFonts w:eastAsia="Malgun Gothic" w:cs="Times New Roman"/>
          <w:szCs w:val="24"/>
        </w:rPr>
        <w:tab/>
        <w:t xml:space="preserve">= US $   </w:t>
      </w:r>
      <w:r>
        <w:rPr>
          <w:rFonts w:eastAsia="Malgun Gothic" w:cs="Times New Roman"/>
          <w:szCs w:val="24"/>
          <w:lang w:val="en-US"/>
        </w:rPr>
        <w:t xml:space="preserve">  </w:t>
      </w:r>
      <w:r w:rsidRPr="009A27AC">
        <w:rPr>
          <w:rFonts w:eastAsia="Times New Roman" w:cs="Times New Roman"/>
          <w:color w:val="000000"/>
          <w:szCs w:val="24"/>
          <w:lang w:eastAsia="id-ID"/>
        </w:rPr>
        <w:t>67</w:t>
      </w:r>
      <w:r>
        <w:rPr>
          <w:rFonts w:eastAsia="Times New Roman" w:cs="Times New Roman"/>
          <w:color w:val="000000"/>
          <w:szCs w:val="24"/>
          <w:lang w:val="en-US" w:eastAsia="id-ID"/>
        </w:rPr>
        <w:t>.</w:t>
      </w:r>
      <w:r w:rsidRPr="009A27AC">
        <w:rPr>
          <w:rFonts w:eastAsia="Times New Roman" w:cs="Times New Roman"/>
          <w:color w:val="000000"/>
          <w:szCs w:val="24"/>
          <w:lang w:eastAsia="id-ID"/>
        </w:rPr>
        <w:t>662</w:t>
      </w:r>
      <w:r>
        <w:rPr>
          <w:rFonts w:eastAsia="Times New Roman" w:cs="Times New Roman"/>
          <w:color w:val="000000"/>
          <w:szCs w:val="24"/>
          <w:lang w:val="en-US" w:eastAsia="id-ID"/>
        </w:rPr>
        <w:t>.</w:t>
      </w:r>
      <w:r w:rsidRPr="009A27AC">
        <w:rPr>
          <w:rFonts w:eastAsia="Times New Roman" w:cs="Times New Roman"/>
          <w:color w:val="000000"/>
          <w:szCs w:val="24"/>
          <w:lang w:eastAsia="id-ID"/>
        </w:rPr>
        <w:t>019</w:t>
      </w:r>
      <w:r>
        <w:rPr>
          <w:rFonts w:eastAsia="Times New Roman" w:cs="Times New Roman"/>
          <w:color w:val="000000"/>
          <w:szCs w:val="24"/>
          <w:lang w:val="en-US" w:eastAsia="id-ID"/>
        </w:rPr>
        <w:t>,</w:t>
      </w:r>
      <w:r w:rsidRPr="009A27AC">
        <w:rPr>
          <w:rFonts w:eastAsia="Times New Roman" w:cs="Times New Roman"/>
          <w:color w:val="000000"/>
          <w:szCs w:val="24"/>
          <w:lang w:eastAsia="id-ID"/>
        </w:rPr>
        <w:t>51</w:t>
      </w:r>
      <w:r>
        <w:rPr>
          <w:rFonts w:eastAsia="Times New Roman" w:cs="Times New Roman"/>
          <w:color w:val="000000"/>
          <w:szCs w:val="24"/>
          <w:lang w:val="en-US" w:eastAsia="id-ID"/>
        </w:rPr>
        <w:tab/>
      </w:r>
      <w:r w:rsidRPr="00BF5C08">
        <w:rPr>
          <w:rFonts w:cs="Times New Roman"/>
          <w:color w:val="000000"/>
        </w:rPr>
        <w:t>(Tabel 8.1.)</w:t>
      </w:r>
    </w:p>
    <w:p w:rsidR="004C60AE" w:rsidRDefault="004C60AE" w:rsidP="004C60AE">
      <w:pPr>
        <w:tabs>
          <w:tab w:val="left" w:pos="720"/>
          <w:tab w:val="left" w:pos="3402"/>
          <w:tab w:val="left" w:pos="5387"/>
        </w:tabs>
        <w:jc w:val="both"/>
        <w:rPr>
          <w:rFonts w:eastAsia="Malgun Gothic" w:cs="Times New Roman"/>
          <w:color w:val="000000"/>
          <w:szCs w:val="24"/>
          <w:lang w:val="en-US"/>
        </w:rPr>
      </w:pPr>
      <w:r w:rsidRPr="00BF5C08">
        <w:rPr>
          <w:rFonts w:eastAsia="Malgun Gothic" w:cs="Times New Roman"/>
          <w:szCs w:val="24"/>
        </w:rPr>
        <w:t>ACF (</w:t>
      </w:r>
      <w:r w:rsidRPr="00BF5C08">
        <w:rPr>
          <w:rFonts w:eastAsia="Malgun Gothic" w:cs="Times New Roman"/>
          <w:i/>
          <w:szCs w:val="24"/>
        </w:rPr>
        <w:t>Annual Cash Flow</w:t>
      </w:r>
      <w:r w:rsidRPr="00BF5C08">
        <w:rPr>
          <w:rFonts w:eastAsia="Malgun Gothic" w:cs="Times New Roman"/>
          <w:szCs w:val="24"/>
        </w:rPr>
        <w:t xml:space="preserve">)              </w:t>
      </w:r>
      <w:r>
        <w:rPr>
          <w:rFonts w:eastAsia="Malgun Gothic" w:cs="Times New Roman"/>
          <w:szCs w:val="24"/>
          <w:lang w:val="en-US"/>
        </w:rPr>
        <w:tab/>
      </w:r>
      <w:r>
        <w:rPr>
          <w:rFonts w:eastAsia="Malgun Gothic" w:cs="Times New Roman"/>
          <w:szCs w:val="24"/>
        </w:rPr>
        <w:t>=</w:t>
      </w:r>
      <w:r>
        <w:rPr>
          <w:rFonts w:eastAsia="Malgun Gothic" w:cs="Times New Roman"/>
          <w:szCs w:val="24"/>
          <w:lang w:val="en-US"/>
        </w:rPr>
        <w:t xml:space="preserve"> </w:t>
      </w:r>
      <w:r>
        <w:rPr>
          <w:rFonts w:eastAsia="Malgun Gothic" w:cs="Times New Roman"/>
          <w:szCs w:val="24"/>
        </w:rPr>
        <w:t xml:space="preserve">US $   </w:t>
      </w:r>
      <w:r w:rsidRPr="009A27AC">
        <w:rPr>
          <w:rFonts w:eastAsia="Malgun Gothic" w:cs="Times New Roman"/>
          <w:color w:val="000000"/>
          <w:szCs w:val="24"/>
        </w:rPr>
        <w:t>142.916.993,16</w:t>
      </w:r>
    </w:p>
    <w:p w:rsidR="004C60AE" w:rsidRPr="00BF5C08" w:rsidRDefault="004C60AE" w:rsidP="004C60AE">
      <w:pPr>
        <w:tabs>
          <w:tab w:val="left" w:pos="720"/>
          <w:tab w:val="left" w:pos="3402"/>
          <w:tab w:val="left" w:pos="5387"/>
        </w:tabs>
        <w:jc w:val="both"/>
        <w:rPr>
          <w:rFonts w:eastAsia="Malgun Gothic" w:cs="Times New Roman"/>
          <w:bCs/>
          <w:sz w:val="28"/>
          <w:szCs w:val="28"/>
        </w:rPr>
      </w:pPr>
      <w:r w:rsidRPr="00BF5C08">
        <w:rPr>
          <w:rFonts w:eastAsia="Malgun Gothic" w:cs="Times New Roman"/>
          <w:szCs w:val="24"/>
        </w:rPr>
        <w:tab/>
        <w:t>POT</w:t>
      </w:r>
      <w:r w:rsidRPr="00BF5C08">
        <w:rPr>
          <w:rFonts w:eastAsia="Malgun Gothic" w:cs="Times New Roman"/>
          <w:szCs w:val="24"/>
        </w:rPr>
        <w:tab/>
        <w:t xml:space="preserve">= </w:t>
      </w:r>
      <w:r w:rsidRPr="00890625">
        <w:rPr>
          <w:rFonts w:cs="Times New Roman"/>
          <w:position w:val="-28"/>
          <w:sz w:val="32"/>
        </w:rPr>
        <w:object w:dxaOrig="3180" w:dyaOrig="660">
          <v:shape id="_x0000_i1031" type="#_x0000_t75" style="width:175.45pt;height:34.75pt" o:ole="">
            <v:imagedata r:id="rId22" o:title=""/>
          </v:shape>
          <o:OLEObject Type="Embed" ProgID="Equation.3" ShapeID="_x0000_i1031" DrawAspect="Content" ObjectID="_1628031379" r:id="rId23"/>
        </w:object>
      </w:r>
    </w:p>
    <w:p w:rsidR="004C60AE" w:rsidRPr="00890625" w:rsidRDefault="004C60AE" w:rsidP="004C60AE">
      <w:pPr>
        <w:tabs>
          <w:tab w:val="left" w:pos="2835"/>
          <w:tab w:val="left" w:pos="3402"/>
        </w:tabs>
        <w:jc w:val="both"/>
        <w:rPr>
          <w:rFonts w:eastAsia="Malgun Gothic" w:cs="Times New Roman"/>
          <w:szCs w:val="24"/>
          <w:lang w:val="en-US"/>
        </w:rPr>
      </w:pPr>
      <w:r>
        <w:rPr>
          <w:rFonts w:eastAsia="Malgun Gothic" w:cs="Times New Roman"/>
          <w:bCs/>
          <w:szCs w:val="28"/>
        </w:rPr>
        <w:tab/>
        <w:t xml:space="preserve"> </w:t>
      </w:r>
      <w:r>
        <w:rPr>
          <w:rFonts w:eastAsia="Malgun Gothic" w:cs="Times New Roman"/>
          <w:bCs/>
          <w:szCs w:val="28"/>
        </w:rPr>
        <w:tab/>
        <w:t xml:space="preserve">= </w:t>
      </w:r>
      <w:r>
        <w:rPr>
          <w:rFonts w:eastAsia="Malgun Gothic" w:cs="Times New Roman"/>
          <w:bCs/>
          <w:szCs w:val="28"/>
          <w:lang w:val="en-US"/>
        </w:rPr>
        <w:t>2,31</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cs="Times New Roman"/>
        </w:rPr>
      </w:pPr>
      <w:r w:rsidRPr="00BF5C08">
        <w:rPr>
          <w:rFonts w:eastAsia="Malgun Gothic" w:cs="Times New Roman"/>
          <w:bCs/>
          <w:szCs w:val="24"/>
        </w:rPr>
        <w:t>Karena POT (</w:t>
      </w:r>
      <w:r>
        <w:rPr>
          <w:rFonts w:eastAsia="Malgun Gothic" w:cs="Times New Roman"/>
          <w:bCs/>
          <w:szCs w:val="24"/>
          <w:lang w:val="en-US"/>
        </w:rPr>
        <w:t>2,31</w:t>
      </w:r>
      <w:r w:rsidRPr="00BF5C08">
        <w:rPr>
          <w:rFonts w:eastAsia="Malgun Gothic" w:cs="Times New Roman"/>
          <w:bCs/>
          <w:szCs w:val="24"/>
        </w:rPr>
        <w:t xml:space="preserve"> tahun) </w:t>
      </w:r>
      <w:r w:rsidRPr="00BF5C08">
        <w:rPr>
          <w:rFonts w:cs="Times New Roman"/>
        </w:rPr>
        <w:t>kurang dari setengah umur pabrik (5,5 tahun), maka pabrik ini layak untuk didirikan.</w:t>
      </w:r>
    </w:p>
    <w:p w:rsidR="004C60AE" w:rsidRPr="00BF5C08" w:rsidRDefault="004C60AE" w:rsidP="004C60AE">
      <w:pPr>
        <w:pStyle w:val="Heading2"/>
        <w:rPr>
          <w:rFonts w:eastAsia="Malgun Gothic"/>
        </w:rPr>
      </w:pPr>
      <w:bookmarkStart w:id="12" w:name="_Toc3514630"/>
      <w:r>
        <w:rPr>
          <w:rFonts w:eastAsia="Malgun Gothic"/>
        </w:rPr>
        <w:t xml:space="preserve">8.3. </w:t>
      </w:r>
      <w:r>
        <w:rPr>
          <w:rFonts w:eastAsia="Malgun Gothic"/>
        </w:rPr>
        <w:tab/>
      </w:r>
      <w:r w:rsidRPr="00BF5C08">
        <w:rPr>
          <w:rFonts w:eastAsia="Malgun Gothic"/>
        </w:rPr>
        <w:t>Total Modal Akhir</w:t>
      </w:r>
      <w:bookmarkEnd w:id="12"/>
    </w:p>
    <w:p w:rsidR="004C60AE" w:rsidRPr="00BF5C08" w:rsidRDefault="004C60AE" w:rsidP="004C60AE">
      <w:pPr>
        <w:pStyle w:val="BodyTextIndent"/>
        <w:spacing w:after="0"/>
        <w:ind w:left="0" w:firstLine="720"/>
        <w:jc w:val="both"/>
        <w:rPr>
          <w:rFonts w:cs="Times New Roman"/>
        </w:rPr>
      </w:pPr>
      <w:r w:rsidRPr="00BF5C08">
        <w:rPr>
          <w:rFonts w:eastAsia="Malgun Gothic" w:cs="Times New Roman"/>
        </w:rPr>
        <w:t>Total modal akhir adalah uang tunai yang ada hingga akhir umur pabrik. Total modal akhir haruslah bernilai positif.</w:t>
      </w:r>
      <w:r w:rsidRPr="00BF5C08">
        <w:rPr>
          <w:rFonts w:cs="Times New Roman"/>
        </w:rPr>
        <w:t xml:space="preserve"> Total modal akhir dapat dinyatakan dalam dua cara</w:t>
      </w:r>
      <w:r w:rsidRPr="00BF5C08">
        <w:rPr>
          <w:rFonts w:cs="Times New Roman"/>
          <w:lang w:val="en-US"/>
        </w:rPr>
        <w:t>,</w:t>
      </w:r>
      <w:r w:rsidRPr="00BF5C08">
        <w:rPr>
          <w:rFonts w:cs="Times New Roman"/>
        </w:rPr>
        <w:t xml:space="preserve"> yaitu:</w:t>
      </w:r>
    </w:p>
    <w:p w:rsidR="004C60AE" w:rsidRPr="00BF5C08" w:rsidRDefault="004C60AE" w:rsidP="004C60AE">
      <w:pPr>
        <w:pStyle w:val="BodyTextIndent"/>
        <w:numPr>
          <w:ilvl w:val="0"/>
          <w:numId w:val="5"/>
        </w:numPr>
        <w:tabs>
          <w:tab w:val="clear" w:pos="1134"/>
        </w:tabs>
        <w:spacing w:after="0"/>
        <w:ind w:left="720" w:hanging="360"/>
        <w:jc w:val="both"/>
        <w:rPr>
          <w:rFonts w:cs="Times New Roman"/>
        </w:rPr>
      </w:pPr>
      <w:r w:rsidRPr="00BF5C08">
        <w:rPr>
          <w:rFonts w:cs="Times New Roman"/>
          <w:i/>
        </w:rPr>
        <w:t>Net Profit Over Total Life of The Project</w:t>
      </w:r>
      <w:r w:rsidRPr="00BF5C08">
        <w:rPr>
          <w:rFonts w:cs="Times New Roman"/>
        </w:rPr>
        <w:t xml:space="preserve"> (NPOTLP)</w:t>
      </w:r>
    </w:p>
    <w:p w:rsidR="004C60AE" w:rsidRPr="00BF5C08" w:rsidRDefault="004C60AE" w:rsidP="004C60AE">
      <w:pPr>
        <w:pStyle w:val="BodyTextIndent"/>
        <w:numPr>
          <w:ilvl w:val="0"/>
          <w:numId w:val="5"/>
        </w:numPr>
        <w:tabs>
          <w:tab w:val="clear" w:pos="1134"/>
        </w:tabs>
        <w:spacing w:after="0"/>
        <w:ind w:left="720" w:hanging="360"/>
        <w:jc w:val="both"/>
        <w:rPr>
          <w:rFonts w:cs="Times New Roman"/>
        </w:rPr>
      </w:pPr>
      <w:r w:rsidRPr="00BF5C08">
        <w:rPr>
          <w:rFonts w:cs="Times New Roman"/>
          <w:i/>
        </w:rPr>
        <w:t>Total Capital Sink</w:t>
      </w:r>
      <w:r w:rsidRPr="00BF5C08">
        <w:rPr>
          <w:rFonts w:cs="Times New Roman"/>
        </w:rPr>
        <w:t xml:space="preserve"> (TCS)</w:t>
      </w:r>
      <w:r w:rsidRPr="00BF5C08">
        <w:rPr>
          <w:rFonts w:cs="Times New Roman"/>
          <w:lang w:val="en-US"/>
        </w:rPr>
        <w:t>.</w:t>
      </w:r>
    </w:p>
    <w:p w:rsidR="004C60AE" w:rsidRPr="00BF5C08" w:rsidRDefault="004C60AE" w:rsidP="004C60AE">
      <w:pPr>
        <w:pStyle w:val="Heading3"/>
        <w:rPr>
          <w:rFonts w:eastAsia="Malgun Gothic"/>
        </w:rPr>
      </w:pPr>
      <w:bookmarkStart w:id="13" w:name="_Toc3130536"/>
      <w:bookmarkStart w:id="14" w:name="_Toc3514631"/>
      <w:r w:rsidRPr="00BF5C08">
        <w:rPr>
          <w:rFonts w:eastAsia="Malgun Gothic"/>
        </w:rPr>
        <w:t xml:space="preserve">8.3.1. </w:t>
      </w:r>
      <w:r w:rsidRPr="00BF5C08">
        <w:rPr>
          <w:rFonts w:eastAsia="Malgun Gothic"/>
        </w:rPr>
        <w:tab/>
      </w:r>
      <w:r w:rsidRPr="00B93677">
        <w:rPr>
          <w:rFonts w:eastAsia="Malgun Gothic"/>
        </w:rPr>
        <w:t>Net Profit Over Total Life of The Project</w:t>
      </w:r>
      <w:r w:rsidRPr="00BF5C08">
        <w:rPr>
          <w:rFonts w:eastAsia="Malgun Gothic"/>
        </w:rPr>
        <w:t xml:space="preserve"> (NPOTLP)</w:t>
      </w:r>
      <w:bookmarkEnd w:id="13"/>
      <w:bookmarkEnd w:id="14"/>
    </w:p>
    <w:p w:rsidR="004C60AE" w:rsidRPr="00BF5C08" w:rsidRDefault="004C60AE" w:rsidP="004C60AE">
      <w:pPr>
        <w:ind w:firstLine="720"/>
        <w:jc w:val="both"/>
        <w:rPr>
          <w:rFonts w:eastAsia="Malgun Gothic" w:cs="Times New Roman"/>
          <w:szCs w:val="24"/>
        </w:rPr>
      </w:pPr>
      <w:r w:rsidRPr="00BF5C08">
        <w:rPr>
          <w:rFonts w:eastAsia="Malgun Gothic" w:cs="Times New Roman"/>
          <w:i/>
          <w:szCs w:val="24"/>
        </w:rPr>
        <w:t>Net Profit Over Total Life of The Project</w:t>
      </w:r>
      <w:r w:rsidRPr="00BF5C08">
        <w:rPr>
          <w:rFonts w:eastAsia="Malgun Gothic" w:cs="Times New Roman"/>
          <w:szCs w:val="24"/>
        </w:rPr>
        <w:t xml:space="preserve"> (NPOTLP) merupakan total keuntungan yang diperoleh dalam bentuk uang tunai selama umur pabrik ditambah </w:t>
      </w:r>
      <w:r w:rsidRPr="00BF5C08">
        <w:rPr>
          <w:rFonts w:eastAsia="Malgun Gothic" w:cs="Times New Roman"/>
          <w:i/>
          <w:szCs w:val="24"/>
        </w:rPr>
        <w:t xml:space="preserve">Capital Recovery </w:t>
      </w:r>
      <w:r w:rsidRPr="00BF5C08">
        <w:rPr>
          <w:rFonts w:eastAsia="Malgun Gothic" w:cs="Times New Roman"/>
          <w:szCs w:val="24"/>
        </w:rPr>
        <w:t xml:space="preserve">(CR). </w:t>
      </w:r>
      <w:r w:rsidRPr="00BF5C08">
        <w:rPr>
          <w:rFonts w:cs="Times New Roman"/>
        </w:rPr>
        <w:t>Kriteria kelayakan NPOTLP adalah apabila nilai NPOTLP lebih besar dari TCI ditambah bunga TCI. Nilai NPOTLP dapat ditentukan dengan persamaan berikut:</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p>
    <w:p w:rsidR="004C60AE" w:rsidRPr="00BF5C08" w:rsidRDefault="004C60AE" w:rsidP="004C60AE">
      <w:pPr>
        <w:jc w:val="center"/>
        <w:rPr>
          <w:rFonts w:eastAsia="Malgun Gothic" w:cs="Times New Roman"/>
          <w:szCs w:val="24"/>
        </w:rPr>
      </w:pPr>
      <w:r w:rsidRPr="00BF5C08">
        <w:rPr>
          <w:rFonts w:eastAsia="Malgun Gothic" w:cs="Times New Roman"/>
          <w:szCs w:val="24"/>
        </w:rPr>
        <w:t>NPOTLP = CCP + CR</w:t>
      </w:r>
    </w:p>
    <w:p w:rsidR="004C60AE" w:rsidRPr="00BF5C08" w:rsidRDefault="004C60AE" w:rsidP="004C60AE">
      <w:pPr>
        <w:jc w:val="both"/>
        <w:rPr>
          <w:rFonts w:eastAsia="Malgun Gothic" w:cs="Times New Roman"/>
          <w:szCs w:val="24"/>
        </w:rPr>
      </w:pPr>
      <w:r w:rsidRPr="00BF5C08">
        <w:rPr>
          <w:rFonts w:eastAsia="Malgun Gothic" w:cs="Times New Roman"/>
          <w:szCs w:val="24"/>
        </w:rPr>
        <w:t>Keterangan:</w:t>
      </w:r>
    </w:p>
    <w:p w:rsidR="004C60AE" w:rsidRPr="00BF5C08" w:rsidRDefault="004C60AE" w:rsidP="004C60AE">
      <w:pPr>
        <w:tabs>
          <w:tab w:val="left" w:pos="900"/>
        </w:tabs>
        <w:jc w:val="both"/>
        <w:rPr>
          <w:rFonts w:eastAsia="Malgun Gothic" w:cs="Times New Roman"/>
          <w:szCs w:val="24"/>
        </w:rPr>
      </w:pPr>
      <w:r w:rsidRPr="00BF5C08">
        <w:rPr>
          <w:rFonts w:eastAsia="Malgun Gothic" w:cs="Times New Roman"/>
          <w:szCs w:val="24"/>
        </w:rPr>
        <w:tab/>
      </w:r>
      <w:r w:rsidRPr="00BF5C08">
        <w:rPr>
          <w:rFonts w:eastAsia="Malgun Gothic" w:cs="Times New Roman"/>
          <w:szCs w:val="24"/>
        </w:rPr>
        <w:tab/>
        <w:t>CCP</w:t>
      </w:r>
      <w:r w:rsidRPr="00BF5C08">
        <w:rPr>
          <w:rFonts w:eastAsia="Malgun Gothic" w:cs="Times New Roman"/>
          <w:szCs w:val="24"/>
        </w:rPr>
        <w:tab/>
        <w:t xml:space="preserve">= </w:t>
      </w:r>
      <w:r w:rsidRPr="00BF5C08">
        <w:rPr>
          <w:rFonts w:eastAsia="Malgun Gothic" w:cs="Times New Roman"/>
          <w:i/>
          <w:szCs w:val="24"/>
        </w:rPr>
        <w:t>Cummulative Cash Position</w:t>
      </w:r>
    </w:p>
    <w:p w:rsidR="004C60AE" w:rsidRPr="00BF5C08" w:rsidRDefault="004C60AE" w:rsidP="004C60AE">
      <w:pPr>
        <w:tabs>
          <w:tab w:val="left" w:pos="900"/>
        </w:tabs>
        <w:jc w:val="both"/>
        <w:rPr>
          <w:rFonts w:eastAsia="Malgun Gothic" w:cs="Times New Roman"/>
          <w:i/>
          <w:szCs w:val="24"/>
        </w:rPr>
      </w:pPr>
      <w:r w:rsidRPr="00BF5C08">
        <w:rPr>
          <w:rFonts w:eastAsia="Malgun Gothic" w:cs="Times New Roman"/>
          <w:szCs w:val="24"/>
        </w:rPr>
        <w:lastRenderedPageBreak/>
        <w:tab/>
      </w:r>
      <w:r w:rsidRPr="00BF5C08">
        <w:rPr>
          <w:rFonts w:eastAsia="Malgun Gothic" w:cs="Times New Roman"/>
          <w:szCs w:val="24"/>
        </w:rPr>
        <w:tab/>
        <w:t>CR</w:t>
      </w:r>
      <w:r w:rsidRPr="00BF5C08">
        <w:rPr>
          <w:rFonts w:eastAsia="Malgun Gothic" w:cs="Times New Roman"/>
          <w:szCs w:val="24"/>
        </w:rPr>
        <w:tab/>
        <w:t xml:space="preserve">= </w:t>
      </w:r>
      <w:r w:rsidRPr="00BF5C08">
        <w:rPr>
          <w:rFonts w:eastAsia="Malgun Gothic" w:cs="Times New Roman"/>
          <w:i/>
          <w:szCs w:val="24"/>
        </w:rPr>
        <w:t>Capital Recovery</w:t>
      </w:r>
    </w:p>
    <w:p w:rsidR="004C60AE" w:rsidRPr="00BF5C08" w:rsidRDefault="004C60AE" w:rsidP="004C60AE">
      <w:pPr>
        <w:numPr>
          <w:ilvl w:val="2"/>
          <w:numId w:val="1"/>
        </w:numPr>
        <w:tabs>
          <w:tab w:val="clear" w:pos="454"/>
          <w:tab w:val="num" w:pos="990"/>
        </w:tabs>
        <w:ind w:left="1170"/>
        <w:jc w:val="both"/>
        <w:rPr>
          <w:rFonts w:eastAsia="Malgun Gothic" w:cs="Times New Roman"/>
          <w:i/>
          <w:szCs w:val="24"/>
        </w:rPr>
      </w:pPr>
      <w:r w:rsidRPr="00BF5C08">
        <w:rPr>
          <w:rFonts w:eastAsia="Malgun Gothic" w:cs="Times New Roman"/>
          <w:i/>
          <w:szCs w:val="24"/>
        </w:rPr>
        <w:t>Cummulative Cash Position</w:t>
      </w:r>
    </w:p>
    <w:p w:rsidR="004C60AE" w:rsidRPr="00BF5C08" w:rsidRDefault="004C60AE" w:rsidP="004C60AE">
      <w:pPr>
        <w:ind w:left="720" w:firstLine="274"/>
        <w:jc w:val="both"/>
        <w:rPr>
          <w:rFonts w:eastAsia="Malgun Gothic" w:cs="Times New Roman"/>
          <w:szCs w:val="24"/>
        </w:rPr>
      </w:pPr>
      <w:r w:rsidRPr="00BF5C08">
        <w:rPr>
          <w:rFonts w:eastAsia="Malgun Gothic" w:cs="Times New Roman"/>
          <w:i/>
          <w:szCs w:val="24"/>
        </w:rPr>
        <w:t>Cummulative Cash Position</w:t>
      </w:r>
      <w:r w:rsidRPr="00BF5C08">
        <w:rPr>
          <w:rFonts w:eastAsia="Malgun Gothic" w:cs="Times New Roman"/>
          <w:szCs w:val="24"/>
        </w:rPr>
        <w:t xml:space="preserve"> (CCP) merupakan total </w:t>
      </w:r>
      <w:r w:rsidRPr="00BF5C08">
        <w:rPr>
          <w:rFonts w:eastAsia="Malgun Gothic" w:cs="Times New Roman"/>
          <w:i/>
          <w:szCs w:val="24"/>
        </w:rPr>
        <w:t xml:space="preserve">Annual Cash Flow </w:t>
      </w:r>
      <w:r w:rsidRPr="00BF5C08">
        <w:rPr>
          <w:rFonts w:eastAsia="Malgun Gothic" w:cs="Times New Roman"/>
          <w:szCs w:val="24"/>
        </w:rPr>
        <w:t xml:space="preserve">(ACF) selama umur pabrik setelah dipotong </w:t>
      </w:r>
      <w:r w:rsidRPr="00BF5C08">
        <w:rPr>
          <w:rFonts w:eastAsia="Malgun Gothic" w:cs="Times New Roman"/>
          <w:i/>
          <w:szCs w:val="24"/>
        </w:rPr>
        <w:t>Total Capital Investment</w:t>
      </w:r>
      <w:r w:rsidRPr="00BF5C08">
        <w:rPr>
          <w:rFonts w:eastAsia="Malgun Gothic" w:cs="Times New Roman"/>
          <w:szCs w:val="24"/>
        </w:rPr>
        <w:t xml:space="preserve"> (TCI). Harga CCP ini ditentukan dengan persamaan:</w:t>
      </w:r>
    </w:p>
    <w:p w:rsidR="004C60AE" w:rsidRPr="00BF5C08" w:rsidRDefault="004C60AE" w:rsidP="004C60AE">
      <w:pPr>
        <w:tabs>
          <w:tab w:val="left" w:pos="1980"/>
          <w:tab w:val="left" w:pos="2160"/>
          <w:tab w:val="left" w:pos="2880"/>
          <w:tab w:val="left" w:pos="3600"/>
          <w:tab w:val="left" w:pos="4320"/>
          <w:tab w:val="right" w:pos="8271"/>
        </w:tabs>
        <w:ind w:firstLine="454"/>
        <w:rPr>
          <w:rFonts w:eastAsia="Malgun Gothic" w:cs="Times New Roman"/>
          <w:szCs w:val="24"/>
        </w:rPr>
      </w:pPr>
      <w:r w:rsidRPr="00BF5C08">
        <w:rPr>
          <w:rFonts w:eastAsia="Malgun Gothic" w:cs="Times New Roman"/>
          <w:szCs w:val="24"/>
        </w:rPr>
        <w:tab/>
      </w:r>
      <w:r w:rsidRPr="00BF5C08">
        <w:rPr>
          <w:rFonts w:eastAsia="Malgun Gothic" w:cs="Times New Roman"/>
          <w:szCs w:val="24"/>
        </w:rPr>
        <w:tab/>
        <w:t xml:space="preserve">CCP   =   n . ACF  </w:t>
      </w:r>
      <m:oMath>
        <m:r>
          <w:rPr>
            <w:rFonts w:ascii="Cambria Math" w:eastAsia="Malgun Gothic" w:hAnsi="Cambria Math" w:cs="Times New Roman"/>
            <w:szCs w:val="24"/>
          </w:rPr>
          <m:t>-</m:t>
        </m:r>
      </m:oMath>
      <w:r w:rsidRPr="00BF5C08">
        <w:rPr>
          <w:rFonts w:eastAsia="Malgun Gothic" w:cs="Times New Roman"/>
          <w:szCs w:val="24"/>
        </w:rPr>
        <w:t xml:space="preserve">  TCI                                   </w:t>
      </w:r>
    </w:p>
    <w:p w:rsidR="004C60AE" w:rsidRPr="00BF5C08" w:rsidRDefault="004C60AE" w:rsidP="004C60AE">
      <w:pPr>
        <w:ind w:left="720"/>
        <w:jc w:val="both"/>
        <w:rPr>
          <w:rFonts w:eastAsia="Malgun Gothic" w:cs="Times New Roman"/>
          <w:szCs w:val="24"/>
        </w:rPr>
      </w:pPr>
      <w:r w:rsidRPr="00BF5C08">
        <w:rPr>
          <w:rFonts w:eastAsia="Malgun Gothic" w:cs="Times New Roman"/>
          <w:szCs w:val="24"/>
        </w:rPr>
        <w:t>Keterangan :</w:t>
      </w:r>
    </w:p>
    <w:p w:rsidR="004C60AE" w:rsidRPr="00BF5C08" w:rsidRDefault="004C60AE" w:rsidP="004C60AE">
      <w:pPr>
        <w:tabs>
          <w:tab w:val="left" w:pos="900"/>
          <w:tab w:val="left" w:pos="3240"/>
        </w:tabs>
        <w:ind w:left="720"/>
        <w:jc w:val="both"/>
        <w:rPr>
          <w:rFonts w:eastAsia="Malgun Gothic" w:cs="Times New Roman"/>
          <w:szCs w:val="24"/>
        </w:rPr>
      </w:pPr>
      <w:r w:rsidRPr="00BF5C08">
        <w:rPr>
          <w:rFonts w:eastAsia="Malgun Gothic" w:cs="Times New Roman"/>
          <w:szCs w:val="24"/>
        </w:rPr>
        <w:t>n (umur pabrik)</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11 tahun</w:t>
      </w:r>
    </w:p>
    <w:p w:rsidR="004C60AE" w:rsidRPr="00BF5C08" w:rsidRDefault="004C60AE" w:rsidP="004C60AE">
      <w:pPr>
        <w:tabs>
          <w:tab w:val="left" w:pos="900"/>
          <w:tab w:val="left" w:pos="3240"/>
        </w:tabs>
        <w:ind w:left="720"/>
        <w:jc w:val="both"/>
        <w:rPr>
          <w:rFonts w:eastAsia="Malgun Gothic" w:cs="Times New Roman"/>
          <w:szCs w:val="24"/>
        </w:rPr>
      </w:pPr>
      <w:r w:rsidRPr="00BF5C08">
        <w:rPr>
          <w:rFonts w:eastAsia="Malgun Gothic" w:cs="Times New Roman"/>
          <w:szCs w:val="24"/>
        </w:rPr>
        <w:t>ACF (</w:t>
      </w:r>
      <w:r w:rsidRPr="00BF5C08">
        <w:rPr>
          <w:rFonts w:eastAsia="Malgun Gothic" w:cs="Times New Roman"/>
          <w:i/>
          <w:szCs w:val="24"/>
        </w:rPr>
        <w:t>Annual Cash Flow</w:t>
      </w:r>
      <w:r>
        <w:rPr>
          <w:rFonts w:eastAsia="Malgun Gothic" w:cs="Times New Roman"/>
          <w:szCs w:val="24"/>
        </w:rPr>
        <w:t>)</w:t>
      </w:r>
      <w:r>
        <w:rPr>
          <w:rFonts w:eastAsia="Malgun Gothic" w:cs="Times New Roman"/>
          <w:szCs w:val="24"/>
        </w:rPr>
        <w:tab/>
      </w:r>
      <w:r>
        <w:rPr>
          <w:rFonts w:eastAsia="Malgun Gothic" w:cs="Times New Roman"/>
          <w:szCs w:val="24"/>
        </w:rPr>
        <w:tab/>
      </w:r>
      <w:r>
        <w:rPr>
          <w:rFonts w:eastAsia="Malgun Gothic" w:cs="Times New Roman"/>
          <w:szCs w:val="24"/>
        </w:rPr>
        <w:tab/>
        <w:t xml:space="preserve">= US $ </w:t>
      </w:r>
      <w:r w:rsidRPr="009A27AC">
        <w:rPr>
          <w:rFonts w:eastAsia="Malgun Gothic" w:cs="Times New Roman"/>
          <w:color w:val="000000"/>
          <w:szCs w:val="24"/>
        </w:rPr>
        <w:t>142.916.993,16</w:t>
      </w:r>
    </w:p>
    <w:p w:rsidR="004C60AE" w:rsidRPr="00BF5C08" w:rsidRDefault="004C60AE" w:rsidP="004C60AE">
      <w:pPr>
        <w:tabs>
          <w:tab w:val="left" w:pos="5387"/>
        </w:tabs>
        <w:ind w:firstLine="720"/>
        <w:jc w:val="both"/>
        <w:rPr>
          <w:rFonts w:eastAsia="Malgun Gothic" w:cs="Times New Roman"/>
          <w:color w:val="000000"/>
          <w:szCs w:val="24"/>
        </w:rPr>
      </w:pPr>
      <w:r w:rsidRPr="00BF5C08">
        <w:rPr>
          <w:rFonts w:eastAsia="Malgun Gothic" w:cs="Times New Roman"/>
          <w:szCs w:val="24"/>
        </w:rPr>
        <w:t>TCI (</w:t>
      </w:r>
      <w:r w:rsidRPr="00BF5C08">
        <w:rPr>
          <w:rFonts w:eastAsia="Malgun Gothic" w:cs="Times New Roman"/>
          <w:i/>
          <w:szCs w:val="24"/>
        </w:rPr>
        <w:t>Total Capital Investment</w:t>
      </w:r>
      <w:bookmarkStart w:id="15" w:name="OLE_LINK1"/>
      <w:bookmarkStart w:id="16" w:name="OLE_LINK2"/>
      <w:r w:rsidRPr="00BF5C08">
        <w:rPr>
          <w:rFonts w:eastAsia="Malgun Gothic" w:cs="Times New Roman"/>
          <w:szCs w:val="24"/>
        </w:rPr>
        <w:t xml:space="preserve">)          = US $ </w:t>
      </w:r>
      <w:bookmarkEnd w:id="15"/>
      <w:bookmarkEnd w:id="16"/>
      <w:r w:rsidRPr="00CA3059">
        <w:rPr>
          <w:position w:val="-6"/>
        </w:rPr>
        <w:object w:dxaOrig="1560" w:dyaOrig="279">
          <v:shape id="_x0000_i1032" type="#_x0000_t75" style="width:78.6pt;height:14.05pt" o:ole="">
            <v:imagedata r:id="rId14" o:title=""/>
          </v:shape>
          <o:OLEObject Type="Embed" ProgID="Equation.3" ShapeID="_x0000_i1032" DrawAspect="Content" ObjectID="_1628031380" r:id="rId24"/>
        </w:object>
      </w:r>
    </w:p>
    <w:p w:rsidR="004C60AE" w:rsidRPr="00BF5C08" w:rsidRDefault="004C60AE" w:rsidP="004C60AE">
      <w:pPr>
        <w:tabs>
          <w:tab w:val="left" w:pos="720"/>
          <w:tab w:val="left" w:pos="900"/>
          <w:tab w:val="left" w:pos="3240"/>
        </w:tabs>
        <w:ind w:left="720"/>
        <w:jc w:val="both"/>
        <w:rPr>
          <w:rFonts w:eastAsia="Malgun Gothic" w:cs="Times New Roman"/>
          <w:szCs w:val="24"/>
        </w:rPr>
      </w:pPr>
      <w:r w:rsidRPr="00BF5C08">
        <w:rPr>
          <w:rFonts w:eastAsia="Malgun Gothic" w:cs="Times New Roman"/>
          <w:szCs w:val="24"/>
        </w:rPr>
        <w:t xml:space="preserve">CCP     =  (11 </w:t>
      </w:r>
      <m:oMath>
        <m:r>
          <w:rPr>
            <w:rFonts w:ascii="Cambria Math" w:eastAsia="Malgun Gothic" w:hAnsi="Cambria Math" w:cs="Times New Roman"/>
            <w:szCs w:val="24"/>
          </w:rPr>
          <m:t>×</m:t>
        </m:r>
      </m:oMath>
      <w:r w:rsidRPr="00BF5C08">
        <w:rPr>
          <w:rFonts w:eastAsia="Malgun Gothic" w:cs="Times New Roman"/>
          <w:szCs w:val="24"/>
        </w:rPr>
        <w:t xml:space="preserve"> US $ </w:t>
      </w:r>
      <w:r w:rsidRPr="009A27AC">
        <w:rPr>
          <w:rFonts w:eastAsia="Malgun Gothic" w:cs="Times New Roman"/>
          <w:color w:val="000000"/>
          <w:szCs w:val="24"/>
        </w:rPr>
        <w:t>142.916.993,16</w:t>
      </w:r>
      <w:r w:rsidRPr="00BF5C08">
        <w:rPr>
          <w:rFonts w:eastAsia="Malgun Gothic" w:cs="Times New Roman"/>
          <w:szCs w:val="24"/>
        </w:rPr>
        <w:t xml:space="preserve">) </w:t>
      </w:r>
      <m:oMath>
        <m:r>
          <w:rPr>
            <w:rFonts w:ascii="Cambria Math" w:eastAsia="Malgun Gothic" w:hAnsi="Cambria Math" w:cs="Times New Roman"/>
            <w:szCs w:val="24"/>
          </w:rPr>
          <m:t>–</m:t>
        </m:r>
      </m:oMath>
      <w:r w:rsidRPr="00BF5C08">
        <w:rPr>
          <w:rFonts w:eastAsia="Malgun Gothic" w:cs="Times New Roman"/>
          <w:szCs w:val="24"/>
        </w:rPr>
        <w:t xml:space="preserve"> US $ </w:t>
      </w:r>
      <w:r w:rsidRPr="00CA3059">
        <w:rPr>
          <w:position w:val="-6"/>
        </w:rPr>
        <w:object w:dxaOrig="1560" w:dyaOrig="279">
          <v:shape id="_x0000_i1033" type="#_x0000_t75" style="width:78.6pt;height:14.05pt" o:ole="">
            <v:imagedata r:id="rId14" o:title=""/>
          </v:shape>
          <o:OLEObject Type="Embed" ProgID="Equation.3" ShapeID="_x0000_i1033" DrawAspect="Content" ObjectID="_1628031381" r:id="rId25"/>
        </w:object>
      </w:r>
    </w:p>
    <w:p w:rsidR="004C60AE" w:rsidRPr="00BF5C08" w:rsidRDefault="004C60AE" w:rsidP="004C60AE">
      <w:pPr>
        <w:jc w:val="both"/>
        <w:rPr>
          <w:rFonts w:eastAsia="Malgun Gothic" w:cs="Times New Roman"/>
          <w:color w:val="000000"/>
          <w:szCs w:val="24"/>
        </w:rPr>
      </w:pPr>
      <w:r w:rsidRPr="00BF5C08">
        <w:rPr>
          <w:rFonts w:eastAsia="Malgun Gothic" w:cs="Times New Roman"/>
          <w:szCs w:val="24"/>
        </w:rPr>
        <w:tab/>
        <w:t xml:space="preserve">  </w:t>
      </w:r>
      <w:r w:rsidRPr="00BF5C08">
        <w:rPr>
          <w:rFonts w:eastAsia="Malgun Gothic" w:cs="Times New Roman"/>
          <w:szCs w:val="24"/>
        </w:rPr>
        <w:tab/>
        <w:t xml:space="preserve"> =  US $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244</w:t>
      </w:r>
      <w:r>
        <w:rPr>
          <w:rFonts w:eastAsia="Malgun Gothic" w:cs="Times New Roman"/>
          <w:color w:val="000000"/>
          <w:szCs w:val="24"/>
          <w:lang w:val="en-US"/>
        </w:rPr>
        <w:t>.</w:t>
      </w:r>
      <w:r>
        <w:rPr>
          <w:rFonts w:eastAsia="Malgun Gothic" w:cs="Times New Roman"/>
          <w:color w:val="000000"/>
          <w:szCs w:val="24"/>
        </w:rPr>
        <w:t>178</w:t>
      </w:r>
      <w:r>
        <w:rPr>
          <w:rFonts w:eastAsia="Malgun Gothic" w:cs="Times New Roman"/>
          <w:color w:val="000000"/>
          <w:szCs w:val="24"/>
          <w:lang w:val="en-US"/>
        </w:rPr>
        <w:t>.</w:t>
      </w:r>
      <w:r>
        <w:rPr>
          <w:rFonts w:eastAsia="Malgun Gothic" w:cs="Times New Roman"/>
          <w:color w:val="000000"/>
          <w:szCs w:val="24"/>
        </w:rPr>
        <w:t>748</w:t>
      </w:r>
      <w:r>
        <w:rPr>
          <w:rFonts w:eastAsia="Malgun Gothic" w:cs="Times New Roman"/>
          <w:color w:val="000000"/>
          <w:szCs w:val="24"/>
          <w:lang w:val="en-US"/>
        </w:rPr>
        <w:t>,</w:t>
      </w:r>
      <w:r w:rsidRPr="009A27AC">
        <w:rPr>
          <w:rFonts w:eastAsia="Malgun Gothic" w:cs="Times New Roman"/>
          <w:color w:val="000000"/>
          <w:szCs w:val="24"/>
        </w:rPr>
        <w:t>23</w:t>
      </w:r>
    </w:p>
    <w:p w:rsidR="004C60AE" w:rsidRPr="00BF5C08" w:rsidRDefault="004C60AE" w:rsidP="004C60AE">
      <w:pPr>
        <w:pStyle w:val="ListParagraph"/>
        <w:numPr>
          <w:ilvl w:val="2"/>
          <w:numId w:val="1"/>
        </w:numPr>
        <w:tabs>
          <w:tab w:val="clear" w:pos="454"/>
        </w:tabs>
        <w:spacing w:before="240" w:after="0" w:line="360" w:lineRule="auto"/>
        <w:ind w:left="990" w:hanging="270"/>
        <w:jc w:val="both"/>
        <w:rPr>
          <w:rFonts w:ascii="Times New Roman" w:eastAsia="Malgun Gothic" w:hAnsi="Times New Roman"/>
          <w:i/>
          <w:szCs w:val="24"/>
        </w:rPr>
      </w:pPr>
      <w:r w:rsidRPr="00BF5C08">
        <w:rPr>
          <w:rFonts w:ascii="Times New Roman" w:eastAsia="Malgun Gothic" w:hAnsi="Times New Roman"/>
          <w:i/>
          <w:szCs w:val="24"/>
        </w:rPr>
        <w:t>Capital Recovery</w:t>
      </w:r>
    </w:p>
    <w:p w:rsidR="004C60AE" w:rsidRPr="00BF5C08" w:rsidRDefault="004C60AE" w:rsidP="004C60AE">
      <w:pPr>
        <w:tabs>
          <w:tab w:val="left" w:pos="90"/>
        </w:tabs>
        <w:ind w:left="720" w:firstLine="274"/>
        <w:jc w:val="both"/>
        <w:rPr>
          <w:rFonts w:eastAsia="Malgun Gothic" w:cs="Times New Roman"/>
          <w:szCs w:val="24"/>
        </w:rPr>
      </w:pPr>
      <w:r w:rsidRPr="00BF5C08">
        <w:rPr>
          <w:rFonts w:eastAsia="Malgun Gothic" w:cs="Times New Roman"/>
          <w:i/>
          <w:szCs w:val="24"/>
        </w:rPr>
        <w:t>Capital Recovery</w:t>
      </w:r>
      <w:r w:rsidRPr="00BF5C08">
        <w:rPr>
          <w:rFonts w:eastAsia="Malgun Gothic" w:cs="Times New Roman"/>
          <w:szCs w:val="24"/>
        </w:rPr>
        <w:t xml:space="preserve"> (CR) adalah modal yang ada pada akhir umur pabrik. </w:t>
      </w:r>
      <w:r w:rsidRPr="00BF5C08">
        <w:rPr>
          <w:rFonts w:eastAsia="Malgun Gothic" w:cs="Times New Roman"/>
          <w:i/>
          <w:szCs w:val="24"/>
        </w:rPr>
        <w:t>Capital Recovery</w:t>
      </w:r>
      <w:r w:rsidRPr="00BF5C08">
        <w:rPr>
          <w:rFonts w:eastAsia="Malgun Gothic" w:cs="Times New Roman"/>
          <w:szCs w:val="24"/>
        </w:rPr>
        <w:t xml:space="preserve"> terdiri dari </w:t>
      </w:r>
      <w:r w:rsidRPr="00BF5C08">
        <w:rPr>
          <w:rFonts w:eastAsia="Malgun Gothic" w:cs="Times New Roman"/>
          <w:i/>
          <w:szCs w:val="24"/>
        </w:rPr>
        <w:t xml:space="preserve">Working Capital </w:t>
      </w:r>
      <w:r w:rsidRPr="00BF5C08">
        <w:rPr>
          <w:rFonts w:eastAsia="Malgun Gothic" w:cs="Times New Roman"/>
          <w:szCs w:val="24"/>
        </w:rPr>
        <w:t xml:space="preserve">(WC), </w:t>
      </w:r>
      <w:r w:rsidRPr="00BF5C08">
        <w:rPr>
          <w:rFonts w:eastAsia="Malgun Gothic" w:cs="Times New Roman"/>
          <w:i/>
          <w:szCs w:val="24"/>
        </w:rPr>
        <w:t>Salvage Value</w:t>
      </w:r>
      <w:r w:rsidRPr="00BF5C08">
        <w:rPr>
          <w:rFonts w:eastAsia="Malgun Gothic" w:cs="Times New Roman"/>
          <w:szCs w:val="24"/>
        </w:rPr>
        <w:t xml:space="preserve"> (SV) dan </w:t>
      </w:r>
      <w:r w:rsidRPr="00BF5C08">
        <w:rPr>
          <w:rFonts w:eastAsia="Malgun Gothic" w:cs="Times New Roman"/>
          <w:i/>
          <w:szCs w:val="24"/>
        </w:rPr>
        <w:t>Land</w:t>
      </w:r>
      <w:r w:rsidRPr="00BF5C08">
        <w:rPr>
          <w:rFonts w:eastAsia="Malgun Gothic" w:cs="Times New Roman"/>
          <w:szCs w:val="24"/>
        </w:rPr>
        <w:t xml:space="preserve"> (L). Harga CR dapat ditentukan dengan persamaan:</w:t>
      </w:r>
    </w:p>
    <w:p w:rsidR="004C60AE" w:rsidRPr="00BF5C08" w:rsidRDefault="004C60AE" w:rsidP="004C60AE">
      <w:pPr>
        <w:tabs>
          <w:tab w:val="left" w:pos="709"/>
          <w:tab w:val="left" w:pos="1980"/>
          <w:tab w:val="left" w:pos="2160"/>
          <w:tab w:val="left" w:pos="2880"/>
          <w:tab w:val="left" w:pos="3600"/>
          <w:tab w:val="left" w:pos="4320"/>
          <w:tab w:val="right" w:pos="8271"/>
        </w:tabs>
        <w:jc w:val="center"/>
        <w:rPr>
          <w:rFonts w:eastAsia="Malgun Gothic" w:cs="Times New Roman"/>
          <w:szCs w:val="24"/>
        </w:rPr>
      </w:pPr>
      <w:r w:rsidRPr="00BF5C08">
        <w:rPr>
          <w:rFonts w:eastAsia="Malgun Gothic" w:cs="Times New Roman"/>
          <w:szCs w:val="24"/>
        </w:rPr>
        <w:t>CR = WC + SV + L</w:t>
      </w:r>
    </w:p>
    <w:p w:rsidR="004C60AE" w:rsidRPr="00BF5C08" w:rsidRDefault="004C60AE" w:rsidP="004C60AE">
      <w:pPr>
        <w:ind w:left="720"/>
        <w:jc w:val="both"/>
        <w:rPr>
          <w:rFonts w:eastAsia="Malgun Gothic" w:cs="Times New Roman"/>
          <w:szCs w:val="24"/>
        </w:rPr>
      </w:pPr>
      <w:r w:rsidRPr="00BF5C08">
        <w:rPr>
          <w:rFonts w:eastAsia="Malgun Gothic" w:cs="Times New Roman"/>
          <w:szCs w:val="24"/>
        </w:rPr>
        <w:t>Keterangan:</w:t>
      </w:r>
    </w:p>
    <w:p w:rsidR="004C60AE" w:rsidRPr="00BF5C08" w:rsidRDefault="004C60AE" w:rsidP="004C60AE">
      <w:pPr>
        <w:tabs>
          <w:tab w:val="left" w:pos="425"/>
          <w:tab w:val="left" w:pos="720"/>
          <w:tab w:val="left" w:pos="1701"/>
          <w:tab w:val="left" w:pos="2126"/>
          <w:tab w:val="left" w:pos="2552"/>
          <w:tab w:val="left" w:pos="2977"/>
          <w:tab w:val="left" w:pos="3402"/>
          <w:tab w:val="left" w:pos="3600"/>
          <w:tab w:val="left" w:pos="4253"/>
          <w:tab w:val="left" w:pos="4678"/>
          <w:tab w:val="left" w:pos="5103"/>
          <w:tab w:val="left" w:pos="5528"/>
          <w:tab w:val="left" w:pos="6120"/>
          <w:tab w:val="right" w:pos="8278"/>
        </w:tabs>
        <w:ind w:left="720"/>
        <w:jc w:val="both"/>
        <w:rPr>
          <w:rFonts w:eastAsia="Malgun Gothic" w:cs="Times New Roman"/>
          <w:b/>
          <w:szCs w:val="24"/>
        </w:rPr>
      </w:pPr>
      <w:r w:rsidRPr="00BF5C08">
        <w:rPr>
          <w:rFonts w:eastAsia="Malgun Gothic" w:cs="Times New Roman"/>
          <w:szCs w:val="24"/>
        </w:rPr>
        <w:t>WC (</w:t>
      </w:r>
      <w:r w:rsidRPr="00BF5C08">
        <w:rPr>
          <w:rFonts w:eastAsia="Malgun Gothic" w:cs="Times New Roman"/>
          <w:i/>
          <w:szCs w:val="24"/>
        </w:rPr>
        <w:t>Working Capital</w:t>
      </w:r>
      <w:r w:rsidRPr="00BF5C08">
        <w:rPr>
          <w:rFonts w:eastAsia="Malgun Gothic" w:cs="Times New Roman"/>
          <w:szCs w:val="24"/>
        </w:rPr>
        <w:t>)</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US $</w:t>
      </w:r>
      <w:r w:rsidRPr="00BF5C08">
        <w:rPr>
          <w:rFonts w:eastAsia="Malgun Gothic" w:cs="Times New Roman"/>
          <w:color w:val="000000"/>
          <w:szCs w:val="24"/>
        </w:rPr>
        <w:t xml:space="preserve">  </w:t>
      </w:r>
      <w:r>
        <w:rPr>
          <w:rFonts w:eastAsia="Malgun Gothic" w:cs="Times New Roman"/>
          <w:color w:val="000000"/>
          <w:szCs w:val="24"/>
        </w:rPr>
        <w:t>65</w:t>
      </w:r>
      <w:r>
        <w:rPr>
          <w:rFonts w:eastAsia="Malgun Gothic" w:cs="Times New Roman"/>
          <w:color w:val="000000"/>
          <w:szCs w:val="24"/>
          <w:lang w:val="en-US"/>
        </w:rPr>
        <w:t>.</w:t>
      </w:r>
      <w:r>
        <w:rPr>
          <w:rFonts w:eastAsia="Malgun Gothic" w:cs="Times New Roman"/>
          <w:color w:val="000000"/>
          <w:szCs w:val="24"/>
        </w:rPr>
        <w:t>581</w:t>
      </w:r>
      <w:r>
        <w:rPr>
          <w:rFonts w:eastAsia="Malgun Gothic" w:cs="Times New Roman"/>
          <w:color w:val="000000"/>
          <w:szCs w:val="24"/>
          <w:lang w:val="en-US"/>
        </w:rPr>
        <w:t>.</w:t>
      </w:r>
      <w:r>
        <w:rPr>
          <w:rFonts w:eastAsia="Malgun Gothic" w:cs="Times New Roman"/>
          <w:color w:val="000000"/>
          <w:szCs w:val="24"/>
        </w:rPr>
        <w:t>635</w:t>
      </w:r>
      <w:r>
        <w:rPr>
          <w:rFonts w:eastAsia="Malgun Gothic" w:cs="Times New Roman"/>
          <w:color w:val="000000"/>
          <w:szCs w:val="24"/>
          <w:lang w:val="en-US"/>
        </w:rPr>
        <w:t>,</w:t>
      </w:r>
      <w:r w:rsidRPr="009A27AC">
        <w:rPr>
          <w:rFonts w:eastAsia="Malgun Gothic" w:cs="Times New Roman"/>
          <w:color w:val="000000"/>
          <w:szCs w:val="24"/>
        </w:rPr>
        <w:t>30</w:t>
      </w:r>
    </w:p>
    <w:p w:rsidR="004C60AE" w:rsidRPr="00BF5C08" w:rsidRDefault="004C60AE" w:rsidP="004C60AE">
      <w:pPr>
        <w:tabs>
          <w:tab w:val="left" w:pos="720"/>
          <w:tab w:val="left" w:pos="3240"/>
        </w:tabs>
        <w:jc w:val="both"/>
        <w:rPr>
          <w:rFonts w:eastAsia="Malgun Gothic" w:cs="Times New Roman"/>
          <w:szCs w:val="24"/>
        </w:rPr>
      </w:pPr>
      <w:r w:rsidRPr="00BF5C08">
        <w:rPr>
          <w:rFonts w:eastAsia="Malgun Gothic" w:cs="Times New Roman"/>
          <w:szCs w:val="24"/>
        </w:rPr>
        <w:tab/>
        <w:t>SV (</w:t>
      </w:r>
      <w:r w:rsidRPr="00BF5C08">
        <w:rPr>
          <w:rFonts w:eastAsia="Malgun Gothic" w:cs="Times New Roman"/>
          <w:i/>
          <w:szCs w:val="24"/>
        </w:rPr>
        <w:t>Salvage Value</w:t>
      </w:r>
      <w:r>
        <w:rPr>
          <w:rFonts w:eastAsia="Malgun Gothic" w:cs="Times New Roman"/>
          <w:szCs w:val="24"/>
        </w:rPr>
        <w:t>)</w:t>
      </w:r>
      <w:r>
        <w:rPr>
          <w:rFonts w:eastAsia="Malgun Gothic" w:cs="Times New Roman"/>
          <w:szCs w:val="24"/>
        </w:rPr>
        <w:tab/>
      </w:r>
      <w:r>
        <w:rPr>
          <w:rFonts w:eastAsia="Malgun Gothic" w:cs="Times New Roman"/>
          <w:szCs w:val="24"/>
        </w:rPr>
        <w:tab/>
        <w:t xml:space="preserve">=  US $  </w:t>
      </w:r>
      <w:r>
        <w:rPr>
          <w:rFonts w:eastAsia="Malgun Gothic" w:cs="Times New Roman"/>
          <w:szCs w:val="24"/>
        </w:rPr>
        <w:tab/>
        <w:t xml:space="preserve">      0</w:t>
      </w:r>
      <w:r>
        <w:rPr>
          <w:rFonts w:eastAsia="Malgun Gothic" w:cs="Times New Roman"/>
          <w:szCs w:val="24"/>
          <w:lang w:val="en-US"/>
        </w:rPr>
        <w:t>,</w:t>
      </w:r>
      <w:r w:rsidRPr="00BF5C08">
        <w:rPr>
          <w:rFonts w:eastAsia="Malgun Gothic" w:cs="Times New Roman"/>
          <w:szCs w:val="24"/>
        </w:rPr>
        <w:t>00</w:t>
      </w:r>
    </w:p>
    <w:p w:rsidR="004C60AE" w:rsidRPr="00BF5C08" w:rsidRDefault="004C60AE" w:rsidP="004C60AE">
      <w:pPr>
        <w:tabs>
          <w:tab w:val="left" w:pos="720"/>
          <w:tab w:val="left" w:pos="3240"/>
        </w:tabs>
        <w:jc w:val="both"/>
        <w:rPr>
          <w:rFonts w:eastAsia="Malgun Gothic" w:cs="Times New Roman"/>
          <w:color w:val="000000"/>
          <w:szCs w:val="24"/>
        </w:rPr>
      </w:pPr>
      <w:r w:rsidRPr="00BF5C08">
        <w:rPr>
          <w:rFonts w:eastAsia="Malgun Gothic" w:cs="Times New Roman"/>
          <w:szCs w:val="24"/>
        </w:rPr>
        <w:tab/>
        <w:t>L (</w:t>
      </w:r>
      <w:r w:rsidRPr="00BF5C08">
        <w:rPr>
          <w:rFonts w:eastAsia="Malgun Gothic" w:cs="Times New Roman"/>
          <w:i/>
          <w:szCs w:val="24"/>
        </w:rPr>
        <w:t>Land</w:t>
      </w:r>
      <w:r w:rsidRPr="00BF5C08">
        <w:rPr>
          <w:rFonts w:eastAsia="Malgun Gothic" w:cs="Times New Roman"/>
          <w:szCs w:val="24"/>
        </w:rPr>
        <w:t>)</w:t>
      </w:r>
      <w:r w:rsidRPr="00BF5C08">
        <w:rPr>
          <w:rFonts w:eastAsia="Malgun Gothic" w:cs="Times New Roman"/>
          <w:szCs w:val="24"/>
        </w:rPr>
        <w:tab/>
      </w:r>
      <w:r w:rsidRPr="00BF5C08">
        <w:rPr>
          <w:rFonts w:eastAsia="Malgun Gothic" w:cs="Times New Roman"/>
          <w:szCs w:val="24"/>
        </w:rPr>
        <w:tab/>
        <w:t xml:space="preserve">=  US $ </w:t>
      </w:r>
      <w:r w:rsidRPr="00BF5C08">
        <w:rPr>
          <w:rFonts w:eastAsia="Malgun Gothic" w:cs="Times New Roman"/>
          <w:color w:val="000000"/>
          <w:szCs w:val="24"/>
        </w:rPr>
        <w:t xml:space="preserve">  </w:t>
      </w:r>
      <w:r>
        <w:rPr>
          <w:rFonts w:eastAsia="Malgun Gothic" w:cs="Times New Roman"/>
          <w:color w:val="000000"/>
          <w:szCs w:val="24"/>
        </w:rPr>
        <w:t>4</w:t>
      </w:r>
      <w:r>
        <w:rPr>
          <w:rFonts w:eastAsia="Malgun Gothic" w:cs="Times New Roman"/>
          <w:color w:val="000000"/>
          <w:szCs w:val="24"/>
          <w:lang w:val="en-US"/>
        </w:rPr>
        <w:t>.</w:t>
      </w:r>
      <w:r>
        <w:rPr>
          <w:rFonts w:eastAsia="Malgun Gothic" w:cs="Times New Roman"/>
          <w:color w:val="000000"/>
          <w:szCs w:val="24"/>
        </w:rPr>
        <w:t>818</w:t>
      </w:r>
      <w:r>
        <w:rPr>
          <w:rFonts w:eastAsia="Malgun Gothic" w:cs="Times New Roman"/>
          <w:color w:val="000000"/>
          <w:szCs w:val="24"/>
          <w:lang w:val="en-US"/>
        </w:rPr>
        <w:t>.</w:t>
      </w:r>
      <w:r>
        <w:rPr>
          <w:rFonts w:eastAsia="Malgun Gothic" w:cs="Times New Roman"/>
          <w:color w:val="000000"/>
          <w:szCs w:val="24"/>
        </w:rPr>
        <w:t>995</w:t>
      </w:r>
      <w:r>
        <w:rPr>
          <w:rFonts w:eastAsia="Malgun Gothic" w:cs="Times New Roman"/>
          <w:color w:val="000000"/>
          <w:szCs w:val="24"/>
          <w:lang w:val="en-US"/>
        </w:rPr>
        <w:t>,</w:t>
      </w:r>
      <w:r w:rsidRPr="00665175">
        <w:rPr>
          <w:rFonts w:eastAsia="Malgun Gothic" w:cs="Times New Roman"/>
          <w:color w:val="000000"/>
          <w:szCs w:val="24"/>
        </w:rPr>
        <w:t>95</w:t>
      </w:r>
    </w:p>
    <w:p w:rsidR="004C60AE" w:rsidRPr="00BF5C08" w:rsidRDefault="004C60AE" w:rsidP="004C60AE">
      <w:pPr>
        <w:tabs>
          <w:tab w:val="left" w:pos="1134"/>
          <w:tab w:val="left" w:pos="1440"/>
          <w:tab w:val="left" w:pos="3240"/>
        </w:tabs>
        <w:jc w:val="both"/>
        <w:rPr>
          <w:rFonts w:eastAsia="Malgun Gothic" w:cs="Times New Roman"/>
          <w:color w:val="000000"/>
          <w:szCs w:val="24"/>
        </w:rPr>
      </w:pPr>
      <w:r w:rsidRPr="00BF5C08">
        <w:rPr>
          <w:rFonts w:eastAsia="Malgun Gothic" w:cs="Times New Roman"/>
          <w:szCs w:val="24"/>
        </w:rPr>
        <w:t xml:space="preserve">            CR</w:t>
      </w:r>
      <w:r w:rsidRPr="00BF5C08">
        <w:rPr>
          <w:rFonts w:eastAsia="Malgun Gothic" w:cs="Times New Roman"/>
          <w:szCs w:val="24"/>
        </w:rPr>
        <w:tab/>
      </w:r>
      <w:r>
        <w:rPr>
          <w:rFonts w:eastAsia="Malgun Gothic" w:cs="Times New Roman"/>
          <w:szCs w:val="24"/>
        </w:rPr>
        <w:tab/>
      </w:r>
      <w:r w:rsidRPr="00BF5C08">
        <w:rPr>
          <w:rFonts w:eastAsia="Malgun Gothic" w:cs="Times New Roman"/>
          <w:szCs w:val="24"/>
        </w:rPr>
        <w:t xml:space="preserve">=  US$ </w:t>
      </w:r>
      <w:r w:rsidRPr="009A27AC">
        <w:rPr>
          <w:rFonts w:eastAsia="Malgun Gothic" w:cs="Times New Roman"/>
          <w:color w:val="000000"/>
          <w:szCs w:val="24"/>
        </w:rPr>
        <w:t>65.581.635,30</w:t>
      </w:r>
      <w:r w:rsidRPr="00BF5C08">
        <w:rPr>
          <w:rFonts w:eastAsia="Malgun Gothic" w:cs="Times New Roman"/>
          <w:szCs w:val="24"/>
        </w:rPr>
        <w:t xml:space="preserve">+  US$ 0  +  US$ </w:t>
      </w:r>
      <w:r w:rsidRPr="00665175">
        <w:rPr>
          <w:rFonts w:eastAsia="Malgun Gothic" w:cs="Times New Roman"/>
          <w:color w:val="000000"/>
          <w:szCs w:val="24"/>
        </w:rPr>
        <w:t>4.818.995,95</w:t>
      </w:r>
    </w:p>
    <w:p w:rsidR="004C60AE" w:rsidRPr="00BF5C08" w:rsidRDefault="004C60AE" w:rsidP="004C60AE">
      <w:pPr>
        <w:tabs>
          <w:tab w:val="left" w:pos="1134"/>
          <w:tab w:val="left" w:pos="1440"/>
        </w:tabs>
        <w:jc w:val="both"/>
        <w:rPr>
          <w:rFonts w:eastAsia="Malgun Gothic" w:cs="Times New Roman"/>
          <w:color w:val="000000"/>
          <w:szCs w:val="24"/>
        </w:rPr>
      </w:pPr>
      <w:r w:rsidRPr="00BF5C08">
        <w:rPr>
          <w:rFonts w:eastAsia="Malgun Gothic" w:cs="Times New Roman"/>
          <w:szCs w:val="24"/>
        </w:rPr>
        <w:tab/>
      </w:r>
      <w:r>
        <w:rPr>
          <w:rFonts w:eastAsia="Malgun Gothic" w:cs="Times New Roman"/>
          <w:szCs w:val="24"/>
        </w:rPr>
        <w:tab/>
      </w:r>
      <w:r w:rsidRPr="00BF5C08">
        <w:rPr>
          <w:rFonts w:eastAsia="Malgun Gothic" w:cs="Times New Roman"/>
          <w:szCs w:val="24"/>
        </w:rPr>
        <w:t xml:space="preserve">=  US$ </w:t>
      </w:r>
      <w:r>
        <w:rPr>
          <w:rFonts w:eastAsia="Malgun Gothic" w:cs="Times New Roman"/>
          <w:color w:val="000000"/>
          <w:szCs w:val="24"/>
        </w:rPr>
        <w:t>70</w:t>
      </w:r>
      <w:r>
        <w:rPr>
          <w:rFonts w:eastAsia="Malgun Gothic" w:cs="Times New Roman"/>
          <w:color w:val="000000"/>
          <w:szCs w:val="24"/>
          <w:lang w:val="en-US"/>
        </w:rPr>
        <w:t>.</w:t>
      </w:r>
      <w:r>
        <w:rPr>
          <w:rFonts w:eastAsia="Malgun Gothic" w:cs="Times New Roman"/>
          <w:color w:val="000000"/>
          <w:szCs w:val="24"/>
        </w:rPr>
        <w:t>400</w:t>
      </w:r>
      <w:r>
        <w:rPr>
          <w:rFonts w:eastAsia="Malgun Gothic" w:cs="Times New Roman"/>
          <w:color w:val="000000"/>
          <w:szCs w:val="24"/>
          <w:lang w:val="en-US"/>
        </w:rPr>
        <w:t>.</w:t>
      </w:r>
      <w:r>
        <w:rPr>
          <w:rFonts w:eastAsia="Malgun Gothic" w:cs="Times New Roman"/>
          <w:color w:val="000000"/>
          <w:szCs w:val="24"/>
        </w:rPr>
        <w:t>631</w:t>
      </w:r>
      <w:r>
        <w:rPr>
          <w:rFonts w:eastAsia="Malgun Gothic" w:cs="Times New Roman"/>
          <w:color w:val="000000"/>
          <w:szCs w:val="24"/>
          <w:lang w:val="en-US"/>
        </w:rPr>
        <w:t>,</w:t>
      </w:r>
      <w:r w:rsidRPr="009A27AC">
        <w:rPr>
          <w:rFonts w:eastAsia="Malgun Gothic" w:cs="Times New Roman"/>
          <w:color w:val="000000"/>
          <w:szCs w:val="24"/>
        </w:rPr>
        <w:t>26</w:t>
      </w:r>
    </w:p>
    <w:p w:rsidR="004C60AE" w:rsidRPr="00BF5C08" w:rsidRDefault="004C60AE" w:rsidP="004C60AE">
      <w:pPr>
        <w:tabs>
          <w:tab w:val="left" w:pos="0"/>
        </w:tabs>
        <w:spacing w:before="240"/>
        <w:jc w:val="both"/>
        <w:rPr>
          <w:rFonts w:eastAsia="Malgun Gothic" w:cs="Times New Roman"/>
          <w:szCs w:val="24"/>
        </w:rPr>
      </w:pPr>
      <w:r w:rsidRPr="00BF5C08">
        <w:rPr>
          <w:rFonts w:eastAsia="Malgun Gothic" w:cs="Times New Roman"/>
          <w:szCs w:val="24"/>
        </w:rPr>
        <w:t>NPOTLP</w:t>
      </w:r>
      <w:r w:rsidRPr="00BF5C08">
        <w:rPr>
          <w:rFonts w:eastAsia="Malgun Gothic" w:cs="Times New Roman"/>
          <w:szCs w:val="24"/>
        </w:rPr>
        <w:tab/>
        <w:t>= CCP  +  CR</w:t>
      </w:r>
    </w:p>
    <w:p w:rsidR="004C60AE" w:rsidRPr="00BF5C08" w:rsidRDefault="004C60AE" w:rsidP="004C60AE">
      <w:pPr>
        <w:jc w:val="both"/>
        <w:rPr>
          <w:rFonts w:eastAsia="Malgun Gothic" w:cs="Times New Roman"/>
          <w:szCs w:val="24"/>
        </w:rPr>
      </w:pPr>
      <w:r w:rsidRPr="00BF5C08">
        <w:rPr>
          <w:rFonts w:eastAsia="Malgun Gothic" w:cs="Times New Roman"/>
          <w:szCs w:val="24"/>
        </w:rPr>
        <w:tab/>
      </w:r>
      <w:r w:rsidRPr="00BF5C08">
        <w:rPr>
          <w:rFonts w:eastAsia="Malgun Gothic" w:cs="Times New Roman"/>
          <w:szCs w:val="24"/>
        </w:rPr>
        <w:tab/>
        <w:t xml:space="preserve">= US $ </w:t>
      </w:r>
      <w:r w:rsidRPr="009A27AC">
        <w:rPr>
          <w:rFonts w:eastAsia="Malgun Gothic" w:cs="Times New Roman"/>
          <w:color w:val="000000"/>
          <w:szCs w:val="24"/>
        </w:rPr>
        <w:t>1.244.178.748,23</w:t>
      </w:r>
      <w:r w:rsidRPr="00BF5C08">
        <w:rPr>
          <w:rFonts w:eastAsia="Malgun Gothic" w:cs="Times New Roman"/>
          <w:szCs w:val="24"/>
        </w:rPr>
        <w:t xml:space="preserve">+  US$ </w:t>
      </w:r>
      <w:r>
        <w:rPr>
          <w:rFonts w:eastAsia="Malgun Gothic" w:cs="Times New Roman"/>
          <w:color w:val="000000"/>
          <w:szCs w:val="24"/>
        </w:rPr>
        <w:t>70</w:t>
      </w:r>
      <w:r>
        <w:rPr>
          <w:rFonts w:eastAsia="Malgun Gothic" w:cs="Times New Roman"/>
          <w:color w:val="000000"/>
          <w:szCs w:val="24"/>
          <w:lang w:val="en-US"/>
        </w:rPr>
        <w:t>.</w:t>
      </w:r>
      <w:r>
        <w:rPr>
          <w:rFonts w:eastAsia="Malgun Gothic" w:cs="Times New Roman"/>
          <w:color w:val="000000"/>
          <w:szCs w:val="24"/>
        </w:rPr>
        <w:t>400</w:t>
      </w:r>
      <w:r>
        <w:rPr>
          <w:rFonts w:eastAsia="Malgun Gothic" w:cs="Times New Roman"/>
          <w:color w:val="000000"/>
          <w:szCs w:val="24"/>
          <w:lang w:val="en-US"/>
        </w:rPr>
        <w:t>.</w:t>
      </w:r>
      <w:r>
        <w:rPr>
          <w:rFonts w:eastAsia="Malgun Gothic" w:cs="Times New Roman"/>
          <w:color w:val="000000"/>
          <w:szCs w:val="24"/>
        </w:rPr>
        <w:t>631</w:t>
      </w:r>
      <w:r>
        <w:rPr>
          <w:rFonts w:eastAsia="Malgun Gothic" w:cs="Times New Roman"/>
          <w:color w:val="000000"/>
          <w:szCs w:val="24"/>
          <w:lang w:val="en-US"/>
        </w:rPr>
        <w:t>,</w:t>
      </w:r>
      <w:r w:rsidRPr="009A27AC">
        <w:rPr>
          <w:rFonts w:eastAsia="Malgun Gothic" w:cs="Times New Roman"/>
          <w:color w:val="000000"/>
          <w:szCs w:val="24"/>
        </w:rPr>
        <w:t>26</w:t>
      </w:r>
      <w:r w:rsidRPr="00BF5C08">
        <w:rPr>
          <w:rFonts w:eastAsia="Malgun Gothic" w:cs="Times New Roman"/>
          <w:szCs w:val="24"/>
        </w:rPr>
        <w:tab/>
      </w:r>
      <w:r w:rsidRPr="00BF5C08">
        <w:rPr>
          <w:rFonts w:eastAsia="Malgun Gothic" w:cs="Times New Roman"/>
          <w:szCs w:val="24"/>
        </w:rPr>
        <w:tab/>
      </w:r>
    </w:p>
    <w:p w:rsidR="004C60AE" w:rsidRPr="00BF5C08" w:rsidRDefault="004C60AE" w:rsidP="004C60AE">
      <w:pPr>
        <w:ind w:left="720" w:firstLine="720"/>
        <w:jc w:val="both"/>
        <w:rPr>
          <w:rFonts w:eastAsia="Malgun Gothic" w:cs="Times New Roman"/>
          <w:color w:val="000000"/>
          <w:szCs w:val="24"/>
        </w:rPr>
      </w:pPr>
      <w:r w:rsidRPr="00BF5C08">
        <w:rPr>
          <w:rFonts w:eastAsia="Malgun Gothic" w:cs="Times New Roman"/>
          <w:szCs w:val="24"/>
        </w:rPr>
        <w:t xml:space="preserve">= US $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314</w:t>
      </w:r>
      <w:r>
        <w:rPr>
          <w:rFonts w:eastAsia="Malgun Gothic" w:cs="Times New Roman"/>
          <w:color w:val="000000"/>
          <w:szCs w:val="24"/>
          <w:lang w:val="en-US"/>
        </w:rPr>
        <w:t>.</w:t>
      </w:r>
      <w:r>
        <w:rPr>
          <w:rFonts w:eastAsia="Malgun Gothic" w:cs="Times New Roman"/>
          <w:color w:val="000000"/>
          <w:szCs w:val="24"/>
        </w:rPr>
        <w:t>579</w:t>
      </w:r>
      <w:r>
        <w:rPr>
          <w:rFonts w:eastAsia="Malgun Gothic" w:cs="Times New Roman"/>
          <w:color w:val="000000"/>
          <w:szCs w:val="24"/>
          <w:lang w:val="en-US"/>
        </w:rPr>
        <w:t>.</w:t>
      </w:r>
      <w:r w:rsidRPr="009A27AC">
        <w:rPr>
          <w:rFonts w:eastAsia="Malgun Gothic" w:cs="Times New Roman"/>
          <w:color w:val="000000"/>
          <w:szCs w:val="24"/>
        </w:rPr>
        <w:t>379</w:t>
      </w:r>
      <w:r>
        <w:rPr>
          <w:rFonts w:eastAsia="Malgun Gothic" w:cs="Times New Roman"/>
          <w:color w:val="000000"/>
          <w:szCs w:val="24"/>
          <w:lang w:val="en-US"/>
        </w:rPr>
        <w:t>,</w:t>
      </w:r>
      <w:r w:rsidRPr="009A27AC">
        <w:rPr>
          <w:rFonts w:eastAsia="Malgun Gothic" w:cs="Times New Roman"/>
          <w:color w:val="000000"/>
          <w:szCs w:val="24"/>
        </w:rPr>
        <w:t>49</w:t>
      </w:r>
    </w:p>
    <w:p w:rsidR="004C60AE" w:rsidRPr="00BF5C08" w:rsidRDefault="004C60AE" w:rsidP="004C60AE">
      <w:pPr>
        <w:tabs>
          <w:tab w:val="left" w:pos="5387"/>
        </w:tabs>
        <w:jc w:val="both"/>
        <w:rPr>
          <w:rFonts w:eastAsia="Malgun Gothic" w:cs="Times New Roman"/>
          <w:color w:val="000000"/>
          <w:szCs w:val="24"/>
        </w:rPr>
      </w:pPr>
      <w:r w:rsidRPr="00BF5C08">
        <w:rPr>
          <w:rFonts w:eastAsia="Malgun Gothic" w:cs="Times New Roman"/>
          <w:szCs w:val="24"/>
        </w:rPr>
        <w:t xml:space="preserve">TCI + bunga   = US $ </w:t>
      </w:r>
      <w:r w:rsidRPr="00CA3059">
        <w:rPr>
          <w:position w:val="-6"/>
        </w:rPr>
        <w:object w:dxaOrig="1560" w:dyaOrig="279">
          <v:shape id="_x0000_i1034" type="#_x0000_t75" style="width:78.6pt;height:14.05pt" o:ole="">
            <v:imagedata r:id="rId14" o:title=""/>
          </v:shape>
          <o:OLEObject Type="Embed" ProgID="Equation.3" ShapeID="_x0000_i1034" DrawAspect="Content" ObjectID="_1628031382" r:id="rId26"/>
        </w:object>
      </w:r>
      <w:r>
        <w:rPr>
          <w:lang w:val="en-US"/>
        </w:rPr>
        <w:t xml:space="preserve"> </w:t>
      </w:r>
      <w:r w:rsidRPr="00BF5C08">
        <w:rPr>
          <w:rFonts w:cs="Times New Roman"/>
        </w:rPr>
        <w:t xml:space="preserve">+ </w:t>
      </w:r>
      <w:r w:rsidRPr="00BF5C08">
        <w:rPr>
          <w:rFonts w:eastAsia="Malgun Gothic" w:cs="Times New Roman"/>
          <w:color w:val="000000"/>
          <w:szCs w:val="24"/>
        </w:rPr>
        <w:t xml:space="preserve">US $ </w:t>
      </w:r>
      <w:r w:rsidRPr="009A27AC">
        <w:rPr>
          <w:rFonts w:eastAsia="Times New Roman" w:cs="Times New Roman"/>
          <w:color w:val="000000"/>
          <w:szCs w:val="24"/>
          <w:lang w:eastAsia="id-ID"/>
        </w:rPr>
        <w:t>67.662.019,51</w:t>
      </w:r>
      <w:r w:rsidRPr="00BF5C08">
        <w:rPr>
          <w:rFonts w:cs="Times New Roman"/>
          <w:color w:val="000000"/>
        </w:rPr>
        <w:t xml:space="preserve">     </w:t>
      </w:r>
      <w:r w:rsidRPr="00BF5C08">
        <w:rPr>
          <w:rFonts w:cs="Times New Roman"/>
          <w:color w:val="000000"/>
        </w:rPr>
        <w:tab/>
        <w:t xml:space="preserve">(Tabel 9.1.) </w:t>
      </w:r>
    </w:p>
    <w:p w:rsidR="004C60AE" w:rsidRPr="00BF5C08" w:rsidRDefault="004C60AE" w:rsidP="004C60AE">
      <w:pPr>
        <w:jc w:val="both"/>
        <w:rPr>
          <w:rFonts w:eastAsia="Malgun Gothic" w:cs="Times New Roman"/>
          <w:szCs w:val="24"/>
        </w:rPr>
      </w:pPr>
      <w:r w:rsidRPr="00BF5C08">
        <w:rPr>
          <w:rFonts w:cs="Times New Roman"/>
          <w:color w:val="000000"/>
        </w:rPr>
        <w:tab/>
      </w:r>
      <w:r w:rsidRPr="00BF5C08">
        <w:rPr>
          <w:rFonts w:cs="Times New Roman"/>
          <w:color w:val="000000"/>
        </w:rPr>
        <w:tab/>
        <w:t xml:space="preserve">= US $ </w:t>
      </w:r>
      <w:r>
        <w:rPr>
          <w:rFonts w:eastAsia="Malgun Gothic" w:cs="Times New Roman"/>
          <w:color w:val="000000"/>
          <w:szCs w:val="24"/>
        </w:rPr>
        <w:t>395</w:t>
      </w:r>
      <w:r>
        <w:rPr>
          <w:rFonts w:eastAsia="Malgun Gothic" w:cs="Times New Roman"/>
          <w:color w:val="000000"/>
          <w:szCs w:val="24"/>
          <w:lang w:val="en-US"/>
        </w:rPr>
        <w:t>.</w:t>
      </w:r>
      <w:r>
        <w:rPr>
          <w:rFonts w:eastAsia="Malgun Gothic" w:cs="Times New Roman"/>
          <w:color w:val="000000"/>
          <w:szCs w:val="24"/>
        </w:rPr>
        <w:t>570</w:t>
      </w:r>
      <w:r>
        <w:rPr>
          <w:rFonts w:eastAsia="Malgun Gothic" w:cs="Times New Roman"/>
          <w:color w:val="000000"/>
          <w:szCs w:val="24"/>
          <w:lang w:val="en-US"/>
        </w:rPr>
        <w:t>.</w:t>
      </w:r>
      <w:r>
        <w:rPr>
          <w:rFonts w:eastAsia="Malgun Gothic" w:cs="Times New Roman"/>
          <w:color w:val="000000"/>
          <w:szCs w:val="24"/>
        </w:rPr>
        <w:t>196</w:t>
      </w:r>
      <w:r>
        <w:rPr>
          <w:rFonts w:eastAsia="Malgun Gothic" w:cs="Times New Roman"/>
          <w:color w:val="000000"/>
          <w:szCs w:val="24"/>
          <w:lang w:val="en-US"/>
        </w:rPr>
        <w:t>,</w:t>
      </w:r>
      <w:r w:rsidRPr="009A27AC">
        <w:rPr>
          <w:rFonts w:eastAsia="Malgun Gothic" w:cs="Times New Roman"/>
          <w:color w:val="000000"/>
          <w:szCs w:val="24"/>
        </w:rPr>
        <w:t>02</w:t>
      </w:r>
    </w:p>
    <w:p w:rsidR="004C60AE" w:rsidRDefault="004C60AE" w:rsidP="004C60AE">
      <w:pPr>
        <w:jc w:val="both"/>
        <w:rPr>
          <w:rFonts w:eastAsia="Malgun Gothic" w:cs="Times New Roman"/>
          <w:color w:val="000000"/>
          <w:szCs w:val="24"/>
          <w:lang w:val="en-US"/>
        </w:rPr>
      </w:pPr>
      <w:r w:rsidRPr="00BF5C08">
        <w:rPr>
          <w:rFonts w:eastAsia="Malgun Gothic" w:cs="Times New Roman"/>
          <w:szCs w:val="24"/>
        </w:rPr>
        <w:lastRenderedPageBreak/>
        <w:t xml:space="preserve">Dari perhitungan di atas, harga NPOTLP yang didapat sebesar US$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314</w:t>
      </w:r>
      <w:r>
        <w:rPr>
          <w:rFonts w:eastAsia="Malgun Gothic" w:cs="Times New Roman"/>
          <w:color w:val="000000"/>
          <w:szCs w:val="24"/>
          <w:lang w:val="en-US"/>
        </w:rPr>
        <w:t>.</w:t>
      </w:r>
      <w:r>
        <w:rPr>
          <w:rFonts w:eastAsia="Malgun Gothic" w:cs="Times New Roman"/>
          <w:color w:val="000000"/>
          <w:szCs w:val="24"/>
        </w:rPr>
        <w:t>579</w:t>
      </w:r>
      <w:r>
        <w:rPr>
          <w:rFonts w:eastAsia="Malgun Gothic" w:cs="Times New Roman"/>
          <w:color w:val="000000"/>
          <w:szCs w:val="24"/>
          <w:lang w:val="en-US"/>
        </w:rPr>
        <w:t>.</w:t>
      </w:r>
      <w:r w:rsidRPr="009A27AC">
        <w:rPr>
          <w:rFonts w:eastAsia="Malgun Gothic" w:cs="Times New Roman"/>
          <w:color w:val="000000"/>
          <w:szCs w:val="24"/>
        </w:rPr>
        <w:t>379</w:t>
      </w:r>
      <w:r>
        <w:rPr>
          <w:rFonts w:eastAsia="Malgun Gothic" w:cs="Times New Roman"/>
          <w:color w:val="000000"/>
          <w:szCs w:val="24"/>
          <w:lang w:val="en-US"/>
        </w:rPr>
        <w:t>,</w:t>
      </w:r>
      <w:r w:rsidRPr="009A27AC">
        <w:rPr>
          <w:rFonts w:eastAsia="Malgun Gothic" w:cs="Times New Roman"/>
          <w:color w:val="000000"/>
          <w:szCs w:val="24"/>
        </w:rPr>
        <w:t>49</w:t>
      </w:r>
      <w:r w:rsidRPr="00BF5C08">
        <w:rPr>
          <w:rFonts w:eastAsia="Malgun Gothic" w:cs="Times New Roman"/>
          <w:color w:val="000000"/>
          <w:szCs w:val="24"/>
        </w:rPr>
        <w:t>. Karena n</w:t>
      </w:r>
      <w:r w:rsidRPr="00BF5C08">
        <w:rPr>
          <w:rFonts w:eastAsia="Malgun Gothic" w:cs="Times New Roman"/>
          <w:szCs w:val="24"/>
        </w:rPr>
        <w:t>ilai tersebut lebih besar dari TCI ditambah bunga TCI, yaitu US $</w:t>
      </w:r>
      <w:r w:rsidRPr="00BF5C08">
        <w:rPr>
          <w:rFonts w:eastAsia="Malgun Gothic" w:cs="Times New Roman"/>
          <w:color w:val="000000"/>
          <w:szCs w:val="24"/>
        </w:rPr>
        <w:t xml:space="preserve"> </w:t>
      </w:r>
      <w:r>
        <w:rPr>
          <w:rFonts w:eastAsia="Malgun Gothic" w:cs="Times New Roman"/>
          <w:color w:val="000000"/>
          <w:szCs w:val="24"/>
        </w:rPr>
        <w:t>395</w:t>
      </w:r>
      <w:r>
        <w:rPr>
          <w:rFonts w:eastAsia="Malgun Gothic" w:cs="Times New Roman"/>
          <w:color w:val="000000"/>
          <w:szCs w:val="24"/>
          <w:lang w:val="en-US"/>
        </w:rPr>
        <w:t>.</w:t>
      </w:r>
      <w:r>
        <w:rPr>
          <w:rFonts w:eastAsia="Malgun Gothic" w:cs="Times New Roman"/>
          <w:color w:val="000000"/>
          <w:szCs w:val="24"/>
        </w:rPr>
        <w:t>570</w:t>
      </w:r>
      <w:r>
        <w:rPr>
          <w:rFonts w:eastAsia="Malgun Gothic" w:cs="Times New Roman"/>
          <w:color w:val="000000"/>
          <w:szCs w:val="24"/>
          <w:lang w:val="en-US"/>
        </w:rPr>
        <w:t>.</w:t>
      </w:r>
      <w:r>
        <w:rPr>
          <w:rFonts w:eastAsia="Malgun Gothic" w:cs="Times New Roman"/>
          <w:color w:val="000000"/>
          <w:szCs w:val="24"/>
        </w:rPr>
        <w:t>196</w:t>
      </w:r>
      <w:r>
        <w:rPr>
          <w:rFonts w:eastAsia="Malgun Gothic" w:cs="Times New Roman"/>
          <w:color w:val="000000"/>
          <w:szCs w:val="24"/>
          <w:lang w:val="en-US"/>
        </w:rPr>
        <w:t>,</w:t>
      </w:r>
      <w:r w:rsidRPr="009A27AC">
        <w:rPr>
          <w:rFonts w:eastAsia="Malgun Gothic" w:cs="Times New Roman"/>
          <w:color w:val="000000"/>
          <w:szCs w:val="24"/>
        </w:rPr>
        <w:t>02</w:t>
      </w:r>
      <w:r w:rsidRPr="00BF5C08">
        <w:rPr>
          <w:rFonts w:eastAsia="Malgun Gothic" w:cs="Times New Roman"/>
          <w:color w:val="000000"/>
          <w:szCs w:val="24"/>
        </w:rPr>
        <w:t>, maka pabrik ini layak didirikan.</w:t>
      </w:r>
    </w:p>
    <w:p w:rsidR="004C60AE" w:rsidRPr="00BF5C08" w:rsidRDefault="004C60AE" w:rsidP="004C60AE">
      <w:pPr>
        <w:pStyle w:val="Heading3"/>
        <w:rPr>
          <w:rFonts w:eastAsia="Malgun Gothic"/>
        </w:rPr>
      </w:pPr>
      <w:bookmarkStart w:id="17" w:name="_Toc3130537"/>
      <w:bookmarkStart w:id="18" w:name="_Toc3514632"/>
      <w:r w:rsidRPr="00BF5C08">
        <w:rPr>
          <w:rFonts w:eastAsia="Malgun Gothic"/>
        </w:rPr>
        <w:t xml:space="preserve">8.3.2. </w:t>
      </w:r>
      <w:r w:rsidRPr="00BF5C08">
        <w:rPr>
          <w:rFonts w:eastAsia="Malgun Gothic"/>
        </w:rPr>
        <w:tab/>
      </w:r>
      <w:r w:rsidRPr="00B93677">
        <w:rPr>
          <w:rFonts w:eastAsia="Malgun Gothic"/>
        </w:rPr>
        <w:t>Total Capital Sink</w:t>
      </w:r>
      <w:r w:rsidRPr="00BF5C08">
        <w:rPr>
          <w:rFonts w:eastAsia="Malgun Gothic"/>
        </w:rPr>
        <w:t xml:space="preserve"> (TCS)</w:t>
      </w:r>
      <w:bookmarkEnd w:id="17"/>
      <w:bookmarkEnd w:id="18"/>
    </w:p>
    <w:p w:rsidR="004C60AE" w:rsidRPr="00BF5C08" w:rsidRDefault="004C60AE" w:rsidP="004C60AE">
      <w:pPr>
        <w:ind w:firstLine="720"/>
        <w:jc w:val="both"/>
        <w:rPr>
          <w:rFonts w:eastAsia="Malgun Gothic" w:cs="Times New Roman"/>
          <w:szCs w:val="24"/>
        </w:rPr>
      </w:pPr>
      <w:r w:rsidRPr="00BF5C08">
        <w:rPr>
          <w:rFonts w:cs="Times New Roman"/>
          <w:i/>
        </w:rPr>
        <w:t>Total Capital Sink</w:t>
      </w:r>
      <w:r w:rsidRPr="00BF5C08">
        <w:rPr>
          <w:rFonts w:cs="Times New Roman"/>
        </w:rPr>
        <w:t xml:space="preserve"> (TCS) merupakan </w:t>
      </w:r>
      <w:r w:rsidRPr="00BF5C08">
        <w:rPr>
          <w:rFonts w:cs="Times New Roman"/>
          <w:i/>
        </w:rPr>
        <w:t xml:space="preserve">Annual Cash Flow </w:t>
      </w:r>
      <w:r w:rsidRPr="00BF5C08">
        <w:rPr>
          <w:rFonts w:cs="Times New Roman"/>
        </w:rPr>
        <w:t xml:space="preserve">(ACF) selama umur pabrik setelah dipotong angsuran pengembalian modal </w:t>
      </w:r>
      <w:r w:rsidRPr="00BF5C08">
        <w:rPr>
          <w:rFonts w:cs="Times New Roman"/>
          <w:i/>
        </w:rPr>
        <w:t>Total Capital Invesment</w:t>
      </w:r>
      <w:r w:rsidRPr="00BF5C08">
        <w:rPr>
          <w:rFonts w:cs="Times New Roman"/>
        </w:rPr>
        <w:t xml:space="preserve"> (TCI). Kriteria kelayakan TCS adalah jika nilai TCS lebih besar dari TCI. </w:t>
      </w:r>
      <w:r w:rsidRPr="00BF5C08">
        <w:rPr>
          <w:rFonts w:cs="Times New Roman"/>
          <w:i/>
        </w:rPr>
        <w:t xml:space="preserve">Total Capital Sink </w:t>
      </w:r>
      <w:r w:rsidRPr="00BF5C08">
        <w:rPr>
          <w:rFonts w:cs="Times New Roman"/>
        </w:rPr>
        <w:t>(TCS) dapat ditentukan dengan cara sebagai berikut:</w:t>
      </w:r>
    </w:p>
    <w:p w:rsidR="004C60AE" w:rsidRPr="00BF5C08" w:rsidRDefault="004C60AE" w:rsidP="004C60AE">
      <w:pPr>
        <w:tabs>
          <w:tab w:val="left" w:pos="720"/>
          <w:tab w:val="left" w:pos="1440"/>
          <w:tab w:val="left" w:pos="2160"/>
          <w:tab w:val="left" w:pos="2880"/>
          <w:tab w:val="left" w:pos="3600"/>
          <w:tab w:val="center" w:pos="4135"/>
          <w:tab w:val="left" w:pos="4320"/>
          <w:tab w:val="left" w:pos="5040"/>
          <w:tab w:val="left" w:pos="5760"/>
          <w:tab w:val="right" w:pos="8271"/>
        </w:tabs>
        <w:rPr>
          <w:rFonts w:eastAsia="Malgun Gothic" w:cs="Times New Roman"/>
          <w:szCs w:val="24"/>
        </w:rPr>
      </w:pP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TCS</w:t>
      </w:r>
      <w:r w:rsidRPr="00BF5C08">
        <w:rPr>
          <w:rFonts w:eastAsia="Malgun Gothic" w:cs="Times New Roman"/>
          <w:szCs w:val="24"/>
        </w:rPr>
        <w:tab/>
        <w:t xml:space="preserve">=  n . ACF – Σ Angsuran TCI                                 </w:t>
      </w:r>
    </w:p>
    <w:p w:rsidR="004C60AE" w:rsidRPr="00BF5C08" w:rsidRDefault="004C60AE" w:rsidP="004C60AE">
      <w:pPr>
        <w:jc w:val="both"/>
        <w:rPr>
          <w:rFonts w:eastAsia="Malgun Gothic" w:cs="Times New Roman"/>
          <w:szCs w:val="24"/>
        </w:rPr>
      </w:pPr>
      <w:r w:rsidRPr="00BF5C08">
        <w:rPr>
          <w:rFonts w:eastAsia="Malgun Gothic" w:cs="Times New Roman"/>
          <w:szCs w:val="24"/>
        </w:rPr>
        <w:t>Keterangan:</w:t>
      </w:r>
    </w:p>
    <w:p w:rsidR="004C60AE" w:rsidRPr="00BF5C08" w:rsidRDefault="004C60AE" w:rsidP="004C60AE">
      <w:pPr>
        <w:jc w:val="both"/>
        <w:rPr>
          <w:rFonts w:eastAsia="Malgun Gothic" w:cs="Times New Roman"/>
          <w:szCs w:val="24"/>
        </w:rPr>
      </w:pPr>
      <w:r w:rsidRPr="00BF5C08">
        <w:rPr>
          <w:rFonts w:eastAsia="Malgun Gothic" w:cs="Times New Roman"/>
          <w:szCs w:val="24"/>
        </w:rPr>
        <w:t xml:space="preserve">n (umur pabrik) </w:t>
      </w:r>
      <w:r w:rsidRPr="00BF5C08">
        <w:rPr>
          <w:rFonts w:eastAsia="Malgun Gothic" w:cs="Times New Roman"/>
          <w:szCs w:val="24"/>
        </w:rPr>
        <w:tab/>
      </w:r>
      <w:r w:rsidRPr="00BF5C08">
        <w:rPr>
          <w:rFonts w:eastAsia="Malgun Gothic" w:cs="Times New Roman"/>
          <w:szCs w:val="24"/>
        </w:rPr>
        <w:tab/>
        <w:t>=  11 tahun</w:t>
      </w:r>
    </w:p>
    <w:p w:rsidR="004C60AE" w:rsidRDefault="004C60AE" w:rsidP="004C60AE">
      <w:pPr>
        <w:tabs>
          <w:tab w:val="left" w:pos="900"/>
          <w:tab w:val="left" w:pos="2835"/>
        </w:tabs>
        <w:jc w:val="both"/>
        <w:rPr>
          <w:rFonts w:eastAsia="Malgun Gothic" w:cs="Times New Roman"/>
          <w:color w:val="000000"/>
          <w:szCs w:val="24"/>
          <w:lang w:val="en-US"/>
        </w:rPr>
      </w:pPr>
      <w:r w:rsidRPr="00BF5C08">
        <w:rPr>
          <w:rFonts w:eastAsia="Malgun Gothic" w:cs="Times New Roman"/>
          <w:szCs w:val="24"/>
        </w:rPr>
        <w:t>ACF (</w:t>
      </w:r>
      <w:r w:rsidRPr="00BF5C08">
        <w:rPr>
          <w:rFonts w:eastAsia="Malgun Gothic" w:cs="Times New Roman"/>
          <w:i/>
          <w:szCs w:val="24"/>
        </w:rPr>
        <w:t>Annual Cash Flow</w:t>
      </w:r>
      <w:r>
        <w:rPr>
          <w:rFonts w:eastAsia="Malgun Gothic" w:cs="Times New Roman"/>
          <w:szCs w:val="24"/>
        </w:rPr>
        <w:t>)</w:t>
      </w:r>
      <w:r>
        <w:rPr>
          <w:rFonts w:eastAsia="Malgun Gothic" w:cs="Times New Roman"/>
          <w:szCs w:val="24"/>
        </w:rPr>
        <w:tab/>
        <w:t xml:space="preserve"> = US $  </w:t>
      </w:r>
      <w:r w:rsidRPr="003A0B13">
        <w:rPr>
          <w:rFonts w:eastAsia="Malgun Gothic" w:cs="Times New Roman"/>
          <w:color w:val="000000"/>
          <w:szCs w:val="24"/>
        </w:rPr>
        <w:t>142.916.993,16</w:t>
      </w:r>
    </w:p>
    <w:p w:rsidR="004C60AE" w:rsidRPr="00BF5C08" w:rsidRDefault="004C60AE" w:rsidP="004C60AE">
      <w:pPr>
        <w:tabs>
          <w:tab w:val="left" w:pos="900"/>
          <w:tab w:val="left" w:pos="2835"/>
        </w:tabs>
        <w:jc w:val="both"/>
        <w:rPr>
          <w:rFonts w:eastAsia="Malgun Gothic" w:cs="Times New Roman"/>
          <w:color w:val="000000"/>
          <w:szCs w:val="24"/>
        </w:rPr>
      </w:pPr>
      <w:r>
        <w:rPr>
          <w:rFonts w:eastAsia="Malgun Gothic" w:cs="Times New Roman"/>
          <w:szCs w:val="24"/>
        </w:rPr>
        <w:t>Σ Angsuran TCI</w:t>
      </w:r>
      <w:r>
        <w:rPr>
          <w:rFonts w:eastAsia="Malgun Gothic" w:cs="Times New Roman"/>
          <w:szCs w:val="24"/>
        </w:rPr>
        <w:tab/>
      </w:r>
      <w:r>
        <w:rPr>
          <w:rFonts w:eastAsia="Malgun Gothic" w:cs="Times New Roman"/>
          <w:szCs w:val="24"/>
        </w:rPr>
        <w:tab/>
        <w:t xml:space="preserve">= </w:t>
      </w:r>
      <w:r w:rsidRPr="00BF5C08">
        <w:rPr>
          <w:rFonts w:eastAsia="Malgun Gothic" w:cs="Times New Roman"/>
          <w:szCs w:val="24"/>
        </w:rPr>
        <w:t xml:space="preserve">US $  </w:t>
      </w:r>
      <w:r>
        <w:t>527</w:t>
      </w:r>
      <w:r>
        <w:rPr>
          <w:lang w:val="en-US"/>
        </w:rPr>
        <w:t>.</w:t>
      </w:r>
      <w:r>
        <w:t>426</w:t>
      </w:r>
      <w:r>
        <w:rPr>
          <w:lang w:val="en-US"/>
        </w:rPr>
        <w:t>.</w:t>
      </w:r>
      <w:r>
        <w:t>928</w:t>
      </w:r>
      <w:r>
        <w:rPr>
          <w:lang w:val="en-US"/>
        </w:rPr>
        <w:t>,</w:t>
      </w:r>
      <w:r w:rsidRPr="00646C6C">
        <w:t>03</w:t>
      </w:r>
      <w:r w:rsidRPr="00BF5C08">
        <w:rPr>
          <w:rFonts w:cs="Times New Roman"/>
          <w:color w:val="000000"/>
        </w:rPr>
        <w:tab/>
      </w:r>
      <w:r w:rsidRPr="00BF5C08">
        <w:rPr>
          <w:rFonts w:cs="Times New Roman"/>
          <w:color w:val="000000"/>
        </w:rPr>
        <w:tab/>
        <w:t>(Tabel 8.1.)</w:t>
      </w:r>
    </w:p>
    <w:p w:rsidR="004C60AE" w:rsidRPr="00BF5C08" w:rsidRDefault="004C60AE" w:rsidP="004C60AE">
      <w:pPr>
        <w:jc w:val="both"/>
        <w:rPr>
          <w:rFonts w:eastAsia="Malgun Gothic" w:cs="Times New Roman"/>
          <w:szCs w:val="24"/>
        </w:rPr>
      </w:pPr>
      <w:r w:rsidRPr="00BF5C08">
        <w:rPr>
          <w:rFonts w:eastAsia="Malgun Gothic" w:cs="Times New Roman"/>
          <w:szCs w:val="24"/>
        </w:rPr>
        <w:t>TCS</w:t>
      </w:r>
      <w:r w:rsidRPr="00BF5C08">
        <w:rPr>
          <w:rFonts w:eastAsia="Malgun Gothic" w:cs="Times New Roman"/>
          <w:szCs w:val="24"/>
        </w:rPr>
        <w:tab/>
        <w:t>= n . ACF – Σ Angsuran TCI</w:t>
      </w:r>
    </w:p>
    <w:p w:rsidR="004C60AE" w:rsidRPr="00BF5C08" w:rsidRDefault="004C60AE" w:rsidP="004C60AE">
      <w:pPr>
        <w:jc w:val="both"/>
        <w:rPr>
          <w:rFonts w:eastAsia="Malgun Gothic" w:cs="Times New Roman"/>
          <w:szCs w:val="24"/>
        </w:rPr>
      </w:pPr>
      <w:r w:rsidRPr="00BF5C08">
        <w:rPr>
          <w:rFonts w:eastAsia="Malgun Gothic" w:cs="Times New Roman"/>
          <w:szCs w:val="24"/>
        </w:rPr>
        <w:tab/>
        <w:t xml:space="preserve">= (11 </w:t>
      </w:r>
      <m:oMath>
        <m:r>
          <w:rPr>
            <w:rFonts w:ascii="Cambria Math" w:eastAsia="Malgun Gothic" w:hAnsi="Cambria Math" w:cs="Times New Roman"/>
            <w:szCs w:val="24"/>
          </w:rPr>
          <m:t>×</m:t>
        </m:r>
      </m:oMath>
      <w:r>
        <w:rPr>
          <w:rFonts w:eastAsia="Malgun Gothic" w:cs="Times New Roman"/>
          <w:szCs w:val="24"/>
        </w:rPr>
        <w:t xml:space="preserve"> US</w:t>
      </w:r>
      <w:r>
        <w:rPr>
          <w:rFonts w:eastAsia="Malgun Gothic" w:cs="Times New Roman"/>
          <w:szCs w:val="24"/>
          <w:lang w:val="en-US"/>
        </w:rPr>
        <w:t xml:space="preserve"> </w:t>
      </w:r>
      <w:r w:rsidRPr="00BF5C08">
        <w:rPr>
          <w:rFonts w:eastAsia="Malgun Gothic" w:cs="Times New Roman"/>
          <w:szCs w:val="24"/>
        </w:rPr>
        <w:t xml:space="preserve">$ </w:t>
      </w:r>
      <w:r>
        <w:t>527</w:t>
      </w:r>
      <w:r>
        <w:rPr>
          <w:lang w:val="en-US"/>
        </w:rPr>
        <w:t>.</w:t>
      </w:r>
      <w:r>
        <w:t>426</w:t>
      </w:r>
      <w:r>
        <w:rPr>
          <w:lang w:val="en-US"/>
        </w:rPr>
        <w:t>.</w:t>
      </w:r>
      <w:r>
        <w:t>928</w:t>
      </w:r>
      <w:r>
        <w:rPr>
          <w:lang w:val="en-US"/>
        </w:rPr>
        <w:t>,</w:t>
      </w:r>
      <w:r w:rsidRPr="00646C6C">
        <w:t>03</w:t>
      </w:r>
      <w:r w:rsidRPr="00BF5C08">
        <w:rPr>
          <w:rFonts w:eastAsia="Malgun Gothic" w:cs="Times New Roman"/>
          <w:szCs w:val="24"/>
        </w:rPr>
        <w:t xml:space="preserve">) </w:t>
      </w:r>
      <m:oMath>
        <m:r>
          <w:rPr>
            <w:rFonts w:ascii="Cambria Math" w:eastAsia="Malgun Gothic" w:hAnsi="Cambria Math" w:cs="Times New Roman"/>
            <w:szCs w:val="24"/>
          </w:rPr>
          <m:t>–</m:t>
        </m:r>
      </m:oMath>
      <w:r>
        <w:rPr>
          <w:rFonts w:eastAsia="Malgun Gothic" w:cs="Times New Roman"/>
          <w:szCs w:val="24"/>
        </w:rPr>
        <w:t xml:space="preserve"> US</w:t>
      </w:r>
      <w:r>
        <w:rPr>
          <w:rFonts w:eastAsia="Malgun Gothic" w:cs="Times New Roman"/>
          <w:szCs w:val="24"/>
          <w:lang w:val="en-US"/>
        </w:rPr>
        <w:t xml:space="preserve"> </w:t>
      </w:r>
      <w:r w:rsidRPr="00BF5C08">
        <w:rPr>
          <w:rFonts w:eastAsia="Malgun Gothic" w:cs="Times New Roman"/>
          <w:szCs w:val="24"/>
        </w:rPr>
        <w:t xml:space="preserve">$ </w:t>
      </w:r>
      <w:r w:rsidRPr="003A0B13">
        <w:rPr>
          <w:rFonts w:eastAsia="Malgun Gothic" w:cs="Times New Roman"/>
          <w:color w:val="000000"/>
          <w:szCs w:val="24"/>
        </w:rPr>
        <w:t>142.916.993,16</w:t>
      </w:r>
    </w:p>
    <w:p w:rsidR="004C60AE" w:rsidRPr="00BF5C08" w:rsidRDefault="004C60AE" w:rsidP="004C60AE">
      <w:pPr>
        <w:jc w:val="both"/>
        <w:rPr>
          <w:rFonts w:eastAsia="Malgun Gothic" w:cs="Times New Roman"/>
          <w:color w:val="000000"/>
          <w:szCs w:val="24"/>
        </w:rPr>
      </w:pPr>
      <w:r w:rsidRPr="00BF5C08">
        <w:rPr>
          <w:rFonts w:eastAsia="Malgun Gothic" w:cs="Times New Roman"/>
          <w:szCs w:val="24"/>
        </w:rPr>
        <w:tab/>
        <w:t xml:space="preserve">= US $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044</w:t>
      </w:r>
      <w:r>
        <w:rPr>
          <w:rFonts w:eastAsia="Malgun Gothic" w:cs="Times New Roman"/>
          <w:color w:val="000000"/>
          <w:szCs w:val="24"/>
          <w:lang w:val="en-US"/>
        </w:rPr>
        <w:t>.</w:t>
      </w:r>
      <w:r>
        <w:rPr>
          <w:rFonts w:eastAsia="Malgun Gothic" w:cs="Times New Roman"/>
          <w:color w:val="000000"/>
          <w:szCs w:val="24"/>
        </w:rPr>
        <w:t>659</w:t>
      </w:r>
      <w:r>
        <w:rPr>
          <w:rFonts w:eastAsia="Malgun Gothic" w:cs="Times New Roman"/>
          <w:color w:val="000000"/>
          <w:szCs w:val="24"/>
          <w:lang w:val="en-US"/>
        </w:rPr>
        <w:t>.</w:t>
      </w:r>
      <w:r>
        <w:rPr>
          <w:rFonts w:eastAsia="Malgun Gothic" w:cs="Times New Roman"/>
          <w:color w:val="000000"/>
          <w:szCs w:val="24"/>
        </w:rPr>
        <w:t>996</w:t>
      </w:r>
      <w:r>
        <w:rPr>
          <w:rFonts w:eastAsia="Malgun Gothic" w:cs="Times New Roman"/>
          <w:color w:val="000000"/>
          <w:szCs w:val="24"/>
          <w:lang w:val="en-US"/>
        </w:rPr>
        <w:t>,</w:t>
      </w:r>
      <w:r w:rsidRPr="003A0B13">
        <w:rPr>
          <w:rFonts w:eastAsia="Malgun Gothic" w:cs="Times New Roman"/>
          <w:color w:val="000000"/>
          <w:szCs w:val="24"/>
        </w:rPr>
        <w:t>72</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firstLine="720"/>
        <w:jc w:val="both"/>
        <w:rPr>
          <w:rFonts w:eastAsia="Malgun Gothic" w:cs="Times New Roman"/>
          <w:szCs w:val="24"/>
        </w:rPr>
      </w:pPr>
      <w:r w:rsidRPr="00BF5C08">
        <w:rPr>
          <w:rFonts w:eastAsia="Malgun Gothic" w:cs="Times New Roman"/>
          <w:bCs/>
          <w:szCs w:val="24"/>
        </w:rPr>
        <w:t xml:space="preserve">Nilai </w:t>
      </w:r>
      <w:r w:rsidRPr="00BF5C08">
        <w:rPr>
          <w:rFonts w:eastAsia="Malgun Gothic" w:cs="Times New Roman"/>
          <w:szCs w:val="24"/>
        </w:rPr>
        <w:t xml:space="preserve">TCS yang didapat sebesar  US $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044</w:t>
      </w:r>
      <w:r>
        <w:rPr>
          <w:rFonts w:eastAsia="Malgun Gothic" w:cs="Times New Roman"/>
          <w:color w:val="000000"/>
          <w:szCs w:val="24"/>
          <w:lang w:val="en-US"/>
        </w:rPr>
        <w:t>.</w:t>
      </w:r>
      <w:r>
        <w:rPr>
          <w:rFonts w:eastAsia="Malgun Gothic" w:cs="Times New Roman"/>
          <w:color w:val="000000"/>
          <w:szCs w:val="24"/>
        </w:rPr>
        <w:t>659</w:t>
      </w:r>
      <w:r>
        <w:rPr>
          <w:rFonts w:eastAsia="Malgun Gothic" w:cs="Times New Roman"/>
          <w:color w:val="000000"/>
          <w:szCs w:val="24"/>
          <w:lang w:val="en-US"/>
        </w:rPr>
        <w:t>.</w:t>
      </w:r>
      <w:r>
        <w:rPr>
          <w:rFonts w:eastAsia="Malgun Gothic" w:cs="Times New Roman"/>
          <w:color w:val="000000"/>
          <w:szCs w:val="24"/>
        </w:rPr>
        <w:t>996</w:t>
      </w:r>
      <w:r>
        <w:rPr>
          <w:rFonts w:eastAsia="Malgun Gothic" w:cs="Times New Roman"/>
          <w:color w:val="000000"/>
          <w:szCs w:val="24"/>
          <w:lang w:val="en-US"/>
        </w:rPr>
        <w:t>,</w:t>
      </w:r>
      <w:r w:rsidRPr="003A0B13">
        <w:rPr>
          <w:rFonts w:eastAsia="Malgun Gothic" w:cs="Times New Roman"/>
          <w:color w:val="000000"/>
          <w:szCs w:val="24"/>
        </w:rPr>
        <w:t>72</w:t>
      </w:r>
      <w:r w:rsidRPr="00BF5C08">
        <w:rPr>
          <w:rFonts w:eastAsia="Malgun Gothic" w:cs="Times New Roman"/>
          <w:color w:val="000000"/>
          <w:szCs w:val="24"/>
        </w:rPr>
        <w:t xml:space="preserve">. </w:t>
      </w:r>
      <w:r w:rsidRPr="00BF5C08">
        <w:rPr>
          <w:rFonts w:eastAsia="Malgun Gothic" w:cs="Times New Roman"/>
          <w:szCs w:val="24"/>
        </w:rPr>
        <w:t xml:space="preserve">Nilai ini lebih besar dari TCI, yaitu US $ </w:t>
      </w:r>
      <w:r w:rsidRPr="00CA3059">
        <w:rPr>
          <w:position w:val="-6"/>
        </w:rPr>
        <w:object w:dxaOrig="1560" w:dyaOrig="279">
          <v:shape id="_x0000_i1035" type="#_x0000_t75" style="width:78.6pt;height:14.05pt" o:ole="">
            <v:imagedata r:id="rId14" o:title=""/>
          </v:shape>
          <o:OLEObject Type="Embed" ProgID="Equation.3" ShapeID="_x0000_i1035" DrawAspect="Content" ObjectID="_1628031383" r:id="rId27"/>
        </w:object>
      </w:r>
      <w:r w:rsidRPr="00BF5C08">
        <w:rPr>
          <w:rFonts w:eastAsia="Malgun Gothic" w:cs="Times New Roman"/>
          <w:color w:val="000000"/>
          <w:szCs w:val="24"/>
        </w:rPr>
        <w:t>. Karena TCS lebih besar dari TCI, pabrik ini layak didirikan.</w:t>
      </w:r>
    </w:p>
    <w:p w:rsidR="004C60AE" w:rsidRPr="00BF5C08" w:rsidRDefault="004C60AE" w:rsidP="004C60AE">
      <w:pPr>
        <w:pStyle w:val="Heading2"/>
        <w:rPr>
          <w:rFonts w:eastAsia="Malgun Gothic"/>
        </w:rPr>
      </w:pPr>
      <w:bookmarkStart w:id="19" w:name="_Toc3130538"/>
      <w:bookmarkStart w:id="20" w:name="_Toc3514633"/>
      <w:r w:rsidRPr="00BF5C08">
        <w:rPr>
          <w:rFonts w:eastAsia="Malgun Gothic"/>
        </w:rPr>
        <w:t xml:space="preserve">8.4. </w:t>
      </w:r>
      <w:r w:rsidRPr="00BF5C08">
        <w:rPr>
          <w:rFonts w:eastAsia="Malgun Gothic"/>
        </w:rPr>
        <w:tab/>
        <w:t>Laju Pengembalian Modal</w:t>
      </w:r>
      <w:bookmarkEnd w:id="19"/>
      <w:bookmarkEnd w:id="20"/>
    </w:p>
    <w:p w:rsidR="004C60AE" w:rsidRPr="00BF5C08" w:rsidRDefault="004C60AE" w:rsidP="004C60AE">
      <w:pPr>
        <w:tabs>
          <w:tab w:val="left" w:pos="720"/>
        </w:tabs>
        <w:jc w:val="both"/>
        <w:rPr>
          <w:rFonts w:eastAsia="Malgun Gothic" w:cs="Times New Roman"/>
          <w:szCs w:val="24"/>
        </w:rPr>
      </w:pPr>
      <w:r w:rsidRPr="00BF5C08">
        <w:rPr>
          <w:rFonts w:eastAsia="Malgun Gothic" w:cs="Times New Roman"/>
          <w:szCs w:val="24"/>
        </w:rPr>
        <w:tab/>
        <w:t>Laju pengembalian modal dapat dinyatakan dengan:</w:t>
      </w:r>
    </w:p>
    <w:p w:rsidR="004C60AE" w:rsidRPr="00BF5C08" w:rsidRDefault="004C60AE" w:rsidP="004C60AE">
      <w:pPr>
        <w:numPr>
          <w:ilvl w:val="2"/>
          <w:numId w:val="3"/>
        </w:numPr>
        <w:tabs>
          <w:tab w:val="clear" w:pos="1222"/>
          <w:tab w:val="left" w:pos="425"/>
          <w:tab w:val="left" w:pos="720"/>
          <w:tab w:val="num" w:pos="851"/>
          <w:tab w:val="left" w:pos="1701"/>
          <w:tab w:val="left" w:pos="2126"/>
          <w:tab w:val="left" w:pos="2552"/>
          <w:tab w:val="left" w:pos="2977"/>
          <w:tab w:val="left" w:pos="3402"/>
          <w:tab w:val="left" w:pos="3827"/>
          <w:tab w:val="left" w:pos="4253"/>
          <w:tab w:val="left" w:pos="4678"/>
          <w:tab w:val="left" w:pos="5103"/>
          <w:tab w:val="left" w:pos="6379"/>
          <w:tab w:val="right" w:pos="8278"/>
        </w:tabs>
        <w:ind w:left="1080" w:hanging="414"/>
        <w:jc w:val="both"/>
        <w:rPr>
          <w:rFonts w:eastAsia="Malgun Gothic" w:cs="Times New Roman"/>
          <w:szCs w:val="24"/>
        </w:rPr>
      </w:pPr>
      <w:r w:rsidRPr="00BF5C08">
        <w:rPr>
          <w:rFonts w:eastAsia="Malgun Gothic" w:cs="Times New Roman"/>
          <w:i/>
          <w:szCs w:val="24"/>
        </w:rPr>
        <w:t>Rate of Return on Investment</w:t>
      </w:r>
      <w:r w:rsidRPr="00BF5C08">
        <w:rPr>
          <w:rFonts w:eastAsia="Malgun Gothic" w:cs="Times New Roman"/>
          <w:szCs w:val="24"/>
        </w:rPr>
        <w:t xml:space="preserve"> (ROR)</w:t>
      </w:r>
    </w:p>
    <w:p w:rsidR="004C60AE" w:rsidRPr="00BF5C08" w:rsidRDefault="004C60AE" w:rsidP="004C60AE">
      <w:pPr>
        <w:numPr>
          <w:ilvl w:val="2"/>
          <w:numId w:val="3"/>
        </w:numPr>
        <w:tabs>
          <w:tab w:val="clear" w:pos="1222"/>
          <w:tab w:val="left" w:pos="425"/>
          <w:tab w:val="num" w:pos="720"/>
          <w:tab w:val="left" w:pos="900"/>
          <w:tab w:val="left" w:pos="1701"/>
          <w:tab w:val="left" w:pos="2126"/>
          <w:tab w:val="left" w:pos="2552"/>
          <w:tab w:val="left" w:pos="2977"/>
          <w:tab w:val="left" w:pos="3402"/>
          <w:tab w:val="left" w:pos="3827"/>
          <w:tab w:val="left" w:pos="4253"/>
          <w:tab w:val="left" w:pos="4678"/>
          <w:tab w:val="left" w:pos="5103"/>
          <w:tab w:val="left" w:pos="6379"/>
          <w:tab w:val="right" w:pos="8278"/>
        </w:tabs>
        <w:ind w:left="1080" w:hanging="360"/>
        <w:jc w:val="both"/>
        <w:rPr>
          <w:rFonts w:eastAsia="Malgun Gothic" w:cs="Times New Roman"/>
          <w:szCs w:val="24"/>
        </w:rPr>
      </w:pPr>
      <w:r w:rsidRPr="00BF5C08">
        <w:rPr>
          <w:rFonts w:eastAsia="Malgun Gothic" w:cs="Times New Roman"/>
          <w:i/>
          <w:szCs w:val="24"/>
        </w:rPr>
        <w:t>Discounted Cash Flow Rate of Return</w:t>
      </w:r>
      <w:r w:rsidRPr="00BF5C08">
        <w:rPr>
          <w:rFonts w:eastAsia="Malgun Gothic" w:cs="Times New Roman"/>
          <w:szCs w:val="24"/>
        </w:rPr>
        <w:t xml:space="preserve"> (DCF-ROR).</w:t>
      </w:r>
    </w:p>
    <w:p w:rsidR="004C60AE" w:rsidRPr="00BF5C08" w:rsidRDefault="004C60AE" w:rsidP="004C60AE">
      <w:pPr>
        <w:pStyle w:val="BodyTextIndent"/>
        <w:ind w:left="0"/>
        <w:rPr>
          <w:rFonts w:cs="Times New Roman"/>
        </w:rPr>
      </w:pPr>
      <w:r w:rsidRPr="00BF5C08">
        <w:rPr>
          <w:rFonts w:cs="Times New Roman"/>
        </w:rPr>
        <w:t xml:space="preserve">Kriteria pabrik layak berdiri adalah apabila persentase ROR ataupun DCF–ROR </w:t>
      </w:r>
      <w:r w:rsidRPr="00BF5C08">
        <w:rPr>
          <w:rFonts w:cs="Times New Roman"/>
          <w:lang w:val="en-US"/>
        </w:rPr>
        <w:t>lebih besar dari</w:t>
      </w:r>
      <w:r w:rsidRPr="00BF5C08">
        <w:rPr>
          <w:rFonts w:cs="Times New Roman"/>
        </w:rPr>
        <w:t xml:space="preserve"> bunga bank.</w:t>
      </w:r>
    </w:p>
    <w:p w:rsidR="004C60AE" w:rsidRPr="00BF5C08" w:rsidRDefault="004C60AE" w:rsidP="004C60AE">
      <w:pPr>
        <w:pStyle w:val="Heading3"/>
        <w:rPr>
          <w:rFonts w:eastAsia="Malgun Gothic"/>
        </w:rPr>
      </w:pPr>
      <w:bookmarkStart w:id="21" w:name="_Toc3130539"/>
      <w:bookmarkStart w:id="22" w:name="_Toc3514634"/>
      <w:r w:rsidRPr="00BF5C08">
        <w:rPr>
          <w:rFonts w:eastAsia="Malgun Gothic"/>
        </w:rPr>
        <w:t xml:space="preserve">8.4.1. </w:t>
      </w:r>
      <w:r w:rsidRPr="00BF5C08">
        <w:rPr>
          <w:rFonts w:eastAsia="Malgun Gothic"/>
        </w:rPr>
        <w:tab/>
        <w:t>Rate of Return on Investment (ROR)</w:t>
      </w:r>
      <w:bookmarkEnd w:id="21"/>
      <w:bookmarkEnd w:id="22"/>
    </w:p>
    <w:p w:rsidR="004C60AE" w:rsidRPr="00BF5C08" w:rsidRDefault="004C60AE" w:rsidP="004C60AE">
      <w:pPr>
        <w:jc w:val="both"/>
        <w:rPr>
          <w:rFonts w:eastAsia="Malgun Gothic" w:cs="Times New Roman"/>
          <w:szCs w:val="24"/>
        </w:rPr>
      </w:pPr>
      <w:r w:rsidRPr="00BF5C08">
        <w:rPr>
          <w:rFonts w:eastAsia="Malgun Gothic" w:cs="Times New Roman"/>
          <w:i/>
          <w:szCs w:val="24"/>
        </w:rPr>
        <w:tab/>
        <w:t>Rate of Return on Investment</w:t>
      </w:r>
      <w:r w:rsidRPr="00BF5C08">
        <w:rPr>
          <w:rFonts w:eastAsia="Malgun Gothic" w:cs="Times New Roman"/>
          <w:szCs w:val="24"/>
        </w:rPr>
        <w:t xml:space="preserve"> (ROR) dapat ditentukan dengan persamaan:</w:t>
      </w:r>
    </w:p>
    <w:p w:rsidR="004C60AE" w:rsidRPr="00BF5C08" w:rsidRDefault="004C60AE" w:rsidP="004C60AE">
      <w:pPr>
        <w:jc w:val="center"/>
        <w:rPr>
          <w:rFonts w:eastAsia="Malgun Gothic" w:cs="Times New Roman"/>
          <w:szCs w:val="24"/>
        </w:rPr>
      </w:pPr>
      <w:r w:rsidRPr="00BF5C08">
        <w:rPr>
          <w:rFonts w:eastAsia="Malgun Gothic" w:cs="Times New Roman"/>
          <w:szCs w:val="24"/>
        </w:rPr>
        <w:t>ROR</w:t>
      </w:r>
      <w:r w:rsidRPr="00BF5C08">
        <w:rPr>
          <w:rFonts w:eastAsia="Malgun Gothic" w:cs="Times New Roman"/>
          <w:szCs w:val="24"/>
        </w:rPr>
        <w:tab/>
        <w:t xml:space="preserve">= </w:t>
      </w:r>
      <w:r w:rsidRPr="00BF5C08">
        <w:rPr>
          <w:rFonts w:cs="Times New Roman"/>
          <w:position w:val="-24"/>
        </w:rPr>
        <w:object w:dxaOrig="2799" w:dyaOrig="620">
          <v:shape id="_x0000_i1036" type="#_x0000_t75" style="width:139.85pt;height:29.8pt" o:ole="">
            <v:imagedata r:id="rId28" o:title=""/>
          </v:shape>
          <o:OLEObject Type="Embed" ProgID="Equation.3" ShapeID="_x0000_i1036" DrawAspect="Content" ObjectID="_1628031384" r:id="rId29"/>
        </w:object>
      </w:r>
    </w:p>
    <w:p w:rsidR="004C60AE" w:rsidRPr="00BF5C08" w:rsidRDefault="004C60AE" w:rsidP="004C60AE">
      <w:pPr>
        <w:jc w:val="both"/>
        <w:rPr>
          <w:rFonts w:eastAsia="Malgun Gothic" w:cs="Times New Roman"/>
          <w:szCs w:val="24"/>
        </w:rPr>
      </w:pPr>
      <w:r w:rsidRPr="00BF5C08">
        <w:rPr>
          <w:rFonts w:eastAsia="Malgun Gothic" w:cs="Times New Roman"/>
          <w:szCs w:val="24"/>
        </w:rPr>
        <w:t>dengan:</w:t>
      </w:r>
    </w:p>
    <w:p w:rsidR="004C60AE" w:rsidRPr="003A0B13" w:rsidRDefault="004C60AE" w:rsidP="004C60AE">
      <w:pPr>
        <w:jc w:val="both"/>
        <w:rPr>
          <w:rFonts w:eastAsia="Malgun Gothic" w:cs="Times New Roman"/>
          <w:szCs w:val="24"/>
          <w:lang w:val="en-US"/>
        </w:rPr>
      </w:pPr>
      <w:r w:rsidRPr="00BF5C08">
        <w:rPr>
          <w:rFonts w:eastAsia="Malgun Gothic" w:cs="Times New Roman"/>
          <w:i/>
          <w:szCs w:val="24"/>
        </w:rPr>
        <w:t>Net Profit After Tax</w:t>
      </w:r>
      <w:r w:rsidRPr="00BF5C08">
        <w:rPr>
          <w:rFonts w:eastAsia="Malgun Gothic" w:cs="Times New Roman"/>
          <w:i/>
          <w:szCs w:val="24"/>
        </w:rPr>
        <w:tab/>
      </w:r>
      <w:r>
        <w:rPr>
          <w:rFonts w:eastAsia="Malgun Gothic" w:cs="Times New Roman"/>
          <w:szCs w:val="24"/>
        </w:rPr>
        <w:t xml:space="preserve">= US $ </w:t>
      </w:r>
      <w:r>
        <w:rPr>
          <w:rFonts w:eastAsia="Malgun Gothic" w:cs="Times New Roman"/>
          <w:color w:val="000000"/>
          <w:szCs w:val="24"/>
        </w:rPr>
        <w:t>119</w:t>
      </w:r>
      <w:r>
        <w:rPr>
          <w:rFonts w:eastAsia="Malgun Gothic" w:cs="Times New Roman"/>
          <w:color w:val="000000"/>
          <w:szCs w:val="24"/>
          <w:lang w:val="en-US"/>
        </w:rPr>
        <w:t>.0</w:t>
      </w:r>
      <w:r>
        <w:rPr>
          <w:rFonts w:eastAsia="Malgun Gothic" w:cs="Times New Roman"/>
          <w:color w:val="000000"/>
          <w:szCs w:val="24"/>
        </w:rPr>
        <w:t>4</w:t>
      </w:r>
      <w:r>
        <w:rPr>
          <w:rFonts w:eastAsia="Malgun Gothic" w:cs="Times New Roman"/>
          <w:color w:val="000000"/>
          <w:szCs w:val="24"/>
          <w:lang w:val="en-US"/>
        </w:rPr>
        <w:t>5.277,91</w:t>
      </w:r>
    </w:p>
    <w:p w:rsidR="004C60AE" w:rsidRPr="00BF5C08" w:rsidRDefault="004C60AE" w:rsidP="004C60AE">
      <w:pPr>
        <w:jc w:val="both"/>
        <w:rPr>
          <w:rFonts w:eastAsia="Malgun Gothic" w:cs="Times New Roman"/>
          <w:szCs w:val="24"/>
        </w:rPr>
      </w:pPr>
      <w:r w:rsidRPr="00BF5C08">
        <w:rPr>
          <w:rFonts w:eastAsia="Malgun Gothic" w:cs="Times New Roman"/>
          <w:szCs w:val="24"/>
        </w:rPr>
        <w:lastRenderedPageBreak/>
        <w:t>TCI</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xml:space="preserve">= US $ </w:t>
      </w:r>
      <w:r w:rsidRPr="00CA3059">
        <w:rPr>
          <w:position w:val="-6"/>
        </w:rPr>
        <w:object w:dxaOrig="1560" w:dyaOrig="279">
          <v:shape id="_x0000_i1037" type="#_x0000_t75" style="width:78.6pt;height:14.05pt" o:ole="">
            <v:imagedata r:id="rId30" o:title=""/>
          </v:shape>
          <o:OLEObject Type="Embed" ProgID="Equation.3" ShapeID="_x0000_i1037" DrawAspect="Content" ObjectID="_1628031385" r:id="rId31"/>
        </w:object>
      </w:r>
    </w:p>
    <w:p w:rsidR="004C60AE" w:rsidRPr="00BF5C08" w:rsidRDefault="004C60AE" w:rsidP="004C60AE">
      <w:pPr>
        <w:jc w:val="both"/>
        <w:rPr>
          <w:rFonts w:eastAsia="Malgun Gothic" w:cs="Times New Roman"/>
          <w:szCs w:val="28"/>
        </w:rPr>
      </w:pPr>
      <w:r w:rsidRPr="00BF5C08">
        <w:rPr>
          <w:rFonts w:eastAsia="Malgun Gothic" w:cs="Times New Roman"/>
          <w:szCs w:val="24"/>
        </w:rPr>
        <w:t>ROR</w:t>
      </w:r>
      <w:r w:rsidRPr="00BF5C08">
        <w:rPr>
          <w:rFonts w:eastAsia="Malgun Gothic" w:cs="Times New Roman"/>
          <w:szCs w:val="24"/>
        </w:rPr>
        <w:tab/>
        <w:t xml:space="preserve">= </w:t>
      </w:r>
      <w:r w:rsidRPr="003A0B13">
        <w:rPr>
          <w:rFonts w:cs="Times New Roman"/>
          <w:position w:val="-26"/>
        </w:rPr>
        <w:object w:dxaOrig="2860" w:dyaOrig="639">
          <v:shape id="_x0000_i1038" type="#_x0000_t75" style="width:141.5pt;height:31.45pt" o:ole="">
            <v:imagedata r:id="rId32" o:title=""/>
          </v:shape>
          <o:OLEObject Type="Embed" ProgID="Equation.3" ShapeID="_x0000_i1038" DrawAspect="Content" ObjectID="_1628031386" r:id="rId33"/>
        </w:object>
      </w:r>
    </w:p>
    <w:p w:rsidR="004C60AE" w:rsidRPr="00BF5C08" w:rsidRDefault="004C60AE" w:rsidP="004C60AE">
      <w:pPr>
        <w:jc w:val="both"/>
        <w:rPr>
          <w:rFonts w:eastAsia="Malgun Gothic" w:cs="Times New Roman"/>
          <w:szCs w:val="28"/>
        </w:rPr>
      </w:pPr>
      <w:r w:rsidRPr="00BF5C08">
        <w:rPr>
          <w:rFonts w:eastAsia="Malgun Gothic" w:cs="Times New Roman"/>
          <w:szCs w:val="28"/>
        </w:rPr>
        <w:tab/>
        <w:t xml:space="preserve">= </w:t>
      </w:r>
      <w:r>
        <w:rPr>
          <w:rFonts w:eastAsia="Malgun Gothic" w:cs="Times New Roman"/>
          <w:szCs w:val="28"/>
          <w:lang w:val="en-US"/>
        </w:rPr>
        <w:t>36,30</w:t>
      </w:r>
      <w:r w:rsidRPr="00BF5C08">
        <w:rPr>
          <w:rFonts w:eastAsia="Malgun Gothic" w:cs="Times New Roman"/>
          <w:szCs w:val="28"/>
        </w:rPr>
        <w:t>%</w:t>
      </w:r>
    </w:p>
    <w:p w:rsidR="004C60AE" w:rsidRPr="00BF5C08" w:rsidRDefault="004C60AE" w:rsidP="004C60AE">
      <w:pPr>
        <w:ind w:firstLine="720"/>
        <w:jc w:val="both"/>
        <w:rPr>
          <w:rFonts w:eastAsia="Malgun Gothic" w:cs="Times New Roman"/>
          <w:szCs w:val="24"/>
          <w:lang w:eastAsia="ko-KR"/>
        </w:rPr>
      </w:pPr>
      <w:r w:rsidRPr="00BF5C08">
        <w:rPr>
          <w:rFonts w:cs="Times New Roman"/>
        </w:rPr>
        <w:t xml:space="preserve">Nilai </w:t>
      </w:r>
      <w:r w:rsidRPr="00BF5C08">
        <w:rPr>
          <w:rFonts w:cs="Times New Roman"/>
          <w:i/>
        </w:rPr>
        <w:t xml:space="preserve">Rate of Return on Investment </w:t>
      </w:r>
      <w:r w:rsidRPr="00BF5C08">
        <w:rPr>
          <w:rFonts w:cs="Times New Roman"/>
        </w:rPr>
        <w:t xml:space="preserve">(ROR) yang diperoleh adalah </w:t>
      </w:r>
      <w:r>
        <w:rPr>
          <w:rFonts w:cs="Times New Roman"/>
          <w:lang w:val="en-US"/>
        </w:rPr>
        <w:t>36,30</w:t>
      </w:r>
      <w:r w:rsidRPr="00BF5C08">
        <w:rPr>
          <w:rFonts w:cs="Times New Roman"/>
        </w:rPr>
        <w:t>%. Nilai ini lebih besar dari bunga bank (10,25%). Karena ROR lebih besar dari bunga bank maka pabrik ini layak didirikan.</w:t>
      </w:r>
      <w:r w:rsidRPr="00BF5C08">
        <w:rPr>
          <w:rFonts w:eastAsia="Malgun Gothic" w:cs="Times New Roman"/>
          <w:szCs w:val="24"/>
        </w:rPr>
        <w:t xml:space="preserve"> </w:t>
      </w:r>
    </w:p>
    <w:p w:rsidR="004C60AE" w:rsidRPr="00BF5C08" w:rsidRDefault="004C60AE" w:rsidP="004C60AE">
      <w:pPr>
        <w:pStyle w:val="Heading3"/>
        <w:rPr>
          <w:rFonts w:eastAsia="Malgun Gothic"/>
        </w:rPr>
      </w:pPr>
      <w:bookmarkStart w:id="23" w:name="_Toc3130540"/>
      <w:bookmarkStart w:id="24" w:name="_Toc3514635"/>
      <w:r w:rsidRPr="00BF5C08">
        <w:rPr>
          <w:rFonts w:eastAsia="Malgun Gothic"/>
        </w:rPr>
        <w:t xml:space="preserve">8.4.2. </w:t>
      </w:r>
      <w:r w:rsidRPr="00BF5C08">
        <w:rPr>
          <w:rFonts w:eastAsia="Malgun Gothic"/>
        </w:rPr>
        <w:tab/>
      </w:r>
      <w:r w:rsidRPr="00B93677">
        <w:rPr>
          <w:rFonts w:eastAsia="Malgun Gothic"/>
        </w:rPr>
        <w:t>Discounted Cash Flow Rate of Return</w:t>
      </w:r>
      <w:r w:rsidRPr="00BF5C08">
        <w:rPr>
          <w:rFonts w:eastAsia="Malgun Gothic"/>
        </w:rPr>
        <w:t xml:space="preserve"> (DCF-ROR)</w:t>
      </w:r>
      <w:bookmarkEnd w:id="23"/>
      <w:bookmarkEnd w:id="24"/>
    </w:p>
    <w:p w:rsidR="004C60AE" w:rsidRPr="00BF5C08" w:rsidRDefault="004C60AE" w:rsidP="004C60AE">
      <w:pPr>
        <w:ind w:firstLine="720"/>
        <w:jc w:val="both"/>
        <w:rPr>
          <w:rFonts w:eastAsia="Malgun Gothic" w:cs="Times New Roman"/>
          <w:szCs w:val="24"/>
        </w:rPr>
      </w:pPr>
      <w:r w:rsidRPr="00BF5C08">
        <w:rPr>
          <w:rFonts w:cs="Times New Roman"/>
          <w:i/>
        </w:rPr>
        <w:t xml:space="preserve">Discounted Cash Flow Rate of Return </w:t>
      </w:r>
      <w:r w:rsidRPr="00BF5C08">
        <w:rPr>
          <w:rFonts w:cs="Times New Roman"/>
        </w:rPr>
        <w:t xml:space="preserve">(DCF-ROR) merupakan nilai bunga sedemikian rupa, sehingga </w:t>
      </w:r>
      <w:r w:rsidRPr="00BF5C08">
        <w:rPr>
          <w:rFonts w:cs="Times New Roman"/>
          <w:i/>
        </w:rPr>
        <w:t xml:space="preserve">Total Capital Investment </w:t>
      </w:r>
      <w:r w:rsidRPr="00BF5C08">
        <w:rPr>
          <w:rFonts w:cs="Times New Roman"/>
        </w:rPr>
        <w:t xml:space="preserve">(TCI) memberikan </w:t>
      </w:r>
      <w:r w:rsidRPr="00BF5C08">
        <w:rPr>
          <w:rFonts w:cs="Times New Roman"/>
          <w:i/>
        </w:rPr>
        <w:t xml:space="preserve">Annual Cash Flow </w:t>
      </w:r>
      <w:r w:rsidRPr="00BF5C08">
        <w:rPr>
          <w:rFonts w:cs="Times New Roman"/>
        </w:rPr>
        <w:t xml:space="preserve">(ACF) setiap tahun selama umur pabrik ditambah </w:t>
      </w:r>
      <w:r w:rsidRPr="00BF5C08">
        <w:rPr>
          <w:rFonts w:cs="Times New Roman"/>
          <w:i/>
        </w:rPr>
        <w:t xml:space="preserve">Working Capital </w:t>
      </w:r>
      <w:r w:rsidRPr="00BF5C08">
        <w:rPr>
          <w:rFonts w:cs="Times New Roman"/>
        </w:rPr>
        <w:t xml:space="preserve">(WC) dan </w:t>
      </w:r>
      <w:r w:rsidRPr="00BF5C08">
        <w:rPr>
          <w:rFonts w:cs="Times New Roman"/>
          <w:i/>
        </w:rPr>
        <w:t xml:space="preserve">Salvage Value </w:t>
      </w:r>
      <w:r w:rsidRPr="00BF5C08">
        <w:rPr>
          <w:rFonts w:cs="Times New Roman"/>
        </w:rPr>
        <w:t xml:space="preserve">(SV) di akhir umur pabrik, atau DCF-ROR merupakan nilai bunga sedemikian rupa, sehingga nilai sekarang dari ACF selama umur pabrik ditambah nilai sekarang dari WC dan SV pada akhir umur pabrik sama dengan nilai TCI. Kriteria suatu pabrik layak didirikan adalah apabila DCF–ROR lebih besar dari bunga bank. </w:t>
      </w:r>
      <w:r w:rsidRPr="00BF5C08">
        <w:rPr>
          <w:rFonts w:cs="Times New Roman"/>
          <w:bCs/>
          <w:i/>
        </w:rPr>
        <w:t>Discounted Cash Flow Rate of Return</w:t>
      </w:r>
      <w:r w:rsidRPr="00BF5C08">
        <w:rPr>
          <w:rFonts w:cs="Times New Roman"/>
          <w:bCs/>
        </w:rPr>
        <w:t xml:space="preserve"> (i) dihitung dengan persamaan:</w:t>
      </w:r>
    </w:p>
    <w:p w:rsidR="004C60AE" w:rsidRPr="00BF5C08" w:rsidRDefault="004C60AE" w:rsidP="004C60AE">
      <w:pPr>
        <w:spacing w:before="120"/>
        <w:ind w:left="357"/>
        <w:jc w:val="center"/>
        <w:rPr>
          <w:rFonts w:eastAsia="Malgun Gothic" w:cs="Times New Roman"/>
          <w:bCs/>
          <w:position w:val="-30"/>
          <w:szCs w:val="24"/>
        </w:rPr>
      </w:pPr>
      <w:r w:rsidRPr="00BF5C08">
        <w:rPr>
          <w:rFonts w:eastAsia="Malgun Gothic" w:cs="Times New Roman"/>
          <w:szCs w:val="24"/>
          <w:lang w:val="sv-SE"/>
        </w:rPr>
        <w:t>TCI</w:t>
      </w:r>
      <w:r w:rsidRPr="00BF5C08">
        <w:rPr>
          <w:rFonts w:eastAsia="Malgun Gothic" w:cs="Times New Roman"/>
          <w:szCs w:val="24"/>
          <w:lang w:val="sv-SE"/>
        </w:rPr>
        <w:tab/>
        <w:t>= ACF</w:t>
      </w:r>
      <w:r w:rsidRPr="00BF5C08">
        <w:rPr>
          <w:rFonts w:eastAsia="Malgun Gothic" w:cs="Times New Roman"/>
          <w:position w:val="-34"/>
          <w:szCs w:val="24"/>
        </w:rPr>
        <w:object w:dxaOrig="4380" w:dyaOrig="800">
          <v:shape id="_x0000_i1039" type="#_x0000_t75" style="width:219.3pt;height:38.9pt" o:ole="">
            <v:imagedata r:id="rId34" o:title=""/>
          </v:shape>
          <o:OLEObject Type="Embed" ProgID="Equation.3" ShapeID="_x0000_i1039" DrawAspect="Content" ObjectID="_1628031387" r:id="rId35"/>
        </w:objec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Keterangan :</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ab/>
        <w:t>TCI (</w:t>
      </w:r>
      <w:r w:rsidRPr="00BF5C08">
        <w:rPr>
          <w:rFonts w:eastAsia="Malgun Gothic" w:cs="Times New Roman"/>
          <w:i/>
          <w:szCs w:val="24"/>
        </w:rPr>
        <w:t>Total Capital Investment</w:t>
      </w:r>
      <w:r w:rsidRPr="00BF5C08">
        <w:rPr>
          <w:rFonts w:eastAsia="Malgun Gothic" w:cs="Times New Roman"/>
          <w:szCs w:val="24"/>
        </w:rPr>
        <w:t>)</w:t>
      </w:r>
      <w:r w:rsidRPr="00BF5C08">
        <w:rPr>
          <w:rFonts w:eastAsia="Malgun Gothic" w:cs="Times New Roman"/>
          <w:szCs w:val="24"/>
        </w:rPr>
        <w:tab/>
        <w:t xml:space="preserve">=  US $  </w:t>
      </w:r>
      <w:r w:rsidRPr="00CA3059">
        <w:rPr>
          <w:position w:val="-6"/>
        </w:rPr>
        <w:object w:dxaOrig="1560" w:dyaOrig="279">
          <v:shape id="_x0000_i1040" type="#_x0000_t75" style="width:78.6pt;height:14.05pt" o:ole="">
            <v:imagedata r:id="rId14" o:title=""/>
          </v:shape>
          <o:OLEObject Type="Embed" ProgID="Equation.3" ShapeID="_x0000_i1040" DrawAspect="Content" ObjectID="_1628031388" r:id="rId36"/>
        </w:objec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ab/>
        <w:t>ACF (</w:t>
      </w:r>
      <w:r w:rsidRPr="00BF5C08">
        <w:rPr>
          <w:rFonts w:eastAsia="Malgun Gothic" w:cs="Times New Roman"/>
          <w:i/>
          <w:szCs w:val="24"/>
        </w:rPr>
        <w:t>Annual Cash Flow</w:t>
      </w:r>
      <w:r>
        <w:rPr>
          <w:rFonts w:eastAsia="Malgun Gothic" w:cs="Times New Roman"/>
          <w:szCs w:val="24"/>
        </w:rPr>
        <w:t>)</w:t>
      </w:r>
      <w:r>
        <w:rPr>
          <w:rFonts w:eastAsia="Malgun Gothic" w:cs="Times New Roman"/>
          <w:szCs w:val="24"/>
        </w:rPr>
        <w:tab/>
      </w:r>
      <w:r>
        <w:rPr>
          <w:rFonts w:eastAsia="Malgun Gothic" w:cs="Times New Roman"/>
          <w:szCs w:val="24"/>
        </w:rPr>
        <w:tab/>
      </w:r>
      <w:r>
        <w:rPr>
          <w:rFonts w:eastAsia="Malgun Gothic" w:cs="Times New Roman"/>
          <w:szCs w:val="24"/>
        </w:rPr>
        <w:tab/>
        <w:t xml:space="preserve">=  US $  </w:t>
      </w:r>
      <w:r w:rsidRPr="003A0B13">
        <w:rPr>
          <w:rFonts w:eastAsia="Malgun Gothic" w:cs="Times New Roman"/>
          <w:color w:val="000000"/>
          <w:szCs w:val="24"/>
        </w:rPr>
        <w:t>142.916.993,16</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ab/>
        <w:t>WC (</w:t>
      </w:r>
      <w:r w:rsidRPr="00BF5C08">
        <w:rPr>
          <w:rFonts w:eastAsia="Malgun Gothic" w:cs="Times New Roman"/>
          <w:i/>
          <w:szCs w:val="24"/>
        </w:rPr>
        <w:t>Working Capital</w:t>
      </w:r>
      <w:r w:rsidRPr="00BF5C08">
        <w:rPr>
          <w:rFonts w:eastAsia="Malgun Gothic" w:cs="Times New Roman"/>
          <w:szCs w:val="24"/>
        </w:rPr>
        <w:t>)</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US $</w:t>
      </w:r>
      <w:r w:rsidRPr="00BF5C08">
        <w:rPr>
          <w:rFonts w:eastAsia="Malgun Gothic" w:cs="Times New Roman"/>
          <w:color w:val="000000"/>
          <w:szCs w:val="24"/>
        </w:rPr>
        <w:t xml:space="preserve">    </w:t>
      </w:r>
      <w:r>
        <w:rPr>
          <w:rFonts w:eastAsia="Malgun Gothic" w:cs="Times New Roman"/>
          <w:color w:val="000000"/>
          <w:szCs w:val="24"/>
        </w:rPr>
        <w:t>65</w:t>
      </w:r>
      <w:r>
        <w:rPr>
          <w:rFonts w:eastAsia="Malgun Gothic" w:cs="Times New Roman"/>
          <w:color w:val="000000"/>
          <w:szCs w:val="24"/>
          <w:lang w:val="en-US"/>
        </w:rPr>
        <w:t>.</w:t>
      </w:r>
      <w:r>
        <w:rPr>
          <w:rFonts w:eastAsia="Malgun Gothic" w:cs="Times New Roman"/>
          <w:color w:val="000000"/>
          <w:szCs w:val="24"/>
        </w:rPr>
        <w:t>581</w:t>
      </w:r>
      <w:r>
        <w:rPr>
          <w:rFonts w:eastAsia="Malgun Gothic" w:cs="Times New Roman"/>
          <w:color w:val="000000"/>
          <w:szCs w:val="24"/>
          <w:lang w:val="en-US"/>
        </w:rPr>
        <w:t>.</w:t>
      </w:r>
      <w:r>
        <w:rPr>
          <w:rFonts w:eastAsia="Malgun Gothic" w:cs="Times New Roman"/>
          <w:color w:val="000000"/>
          <w:szCs w:val="24"/>
        </w:rPr>
        <w:t>635</w:t>
      </w:r>
      <w:r>
        <w:rPr>
          <w:rFonts w:eastAsia="Malgun Gothic" w:cs="Times New Roman"/>
          <w:color w:val="000000"/>
          <w:szCs w:val="24"/>
          <w:lang w:val="en-US"/>
        </w:rPr>
        <w:t>,</w:t>
      </w:r>
      <w:r w:rsidRPr="009A27AC">
        <w:rPr>
          <w:rFonts w:eastAsia="Malgun Gothic" w:cs="Times New Roman"/>
          <w:color w:val="000000"/>
          <w:szCs w:val="24"/>
        </w:rPr>
        <w:t>30</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ab/>
        <w:t>SV (</w:t>
      </w:r>
      <w:r w:rsidRPr="00BF5C08">
        <w:rPr>
          <w:rFonts w:eastAsia="Malgun Gothic" w:cs="Times New Roman"/>
          <w:i/>
          <w:szCs w:val="24"/>
        </w:rPr>
        <w:t>Salvage Value</w:t>
      </w:r>
      <w:r w:rsidRPr="00BF5C08">
        <w:rPr>
          <w:rFonts w:eastAsia="Malgun Gothic" w:cs="Times New Roman"/>
          <w:szCs w:val="24"/>
        </w:rPr>
        <w:t>)</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xml:space="preserve">=  US $                  </w:t>
      </w:r>
      <w:r>
        <w:rPr>
          <w:rFonts w:eastAsia="Malgun Gothic" w:cs="Times New Roman"/>
          <w:szCs w:val="24"/>
          <w:lang w:val="en-US"/>
        </w:rPr>
        <w:t xml:space="preserve">  </w:t>
      </w:r>
      <w:r>
        <w:rPr>
          <w:rFonts w:eastAsia="Malgun Gothic" w:cs="Times New Roman"/>
          <w:szCs w:val="24"/>
        </w:rPr>
        <w:t>0</w:t>
      </w:r>
      <w:r>
        <w:rPr>
          <w:rFonts w:eastAsia="Malgun Gothic" w:cs="Times New Roman"/>
          <w:szCs w:val="24"/>
          <w:lang w:val="en-US"/>
        </w:rPr>
        <w:t>,</w:t>
      </w:r>
      <w:r w:rsidRPr="00BF5C08">
        <w:rPr>
          <w:rFonts w:eastAsia="Malgun Gothic" w:cs="Times New Roman"/>
          <w:szCs w:val="24"/>
        </w:rPr>
        <w:t>00</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rPr>
      </w:pPr>
      <w:r w:rsidRPr="00BF5C08">
        <w:rPr>
          <w:rFonts w:eastAsia="Malgun Gothic" w:cs="Times New Roman"/>
          <w:szCs w:val="24"/>
        </w:rPr>
        <w:tab/>
        <w:t>n (</w:t>
      </w:r>
      <w:r w:rsidRPr="00BF5C08">
        <w:rPr>
          <w:rFonts w:eastAsia="Malgun Gothic" w:cs="Times New Roman"/>
          <w:i/>
          <w:szCs w:val="24"/>
        </w:rPr>
        <w:t>Service Life)</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11 tahun</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bCs/>
          <w:szCs w:val="24"/>
        </w:rPr>
      </w:pPr>
      <w:r w:rsidRPr="00BF5C08">
        <w:rPr>
          <w:rFonts w:eastAsia="Malgun Gothic" w:cs="Times New Roman"/>
          <w:szCs w:val="24"/>
        </w:rPr>
        <w:tab/>
        <w:t xml:space="preserve">i </w:t>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r>
      <w:r w:rsidRPr="00BF5C08">
        <w:rPr>
          <w:rFonts w:eastAsia="Malgun Gothic" w:cs="Times New Roman"/>
          <w:szCs w:val="24"/>
        </w:rPr>
        <w:tab/>
        <w:t xml:space="preserve">= </w:t>
      </w:r>
      <w:r w:rsidRPr="00BF5C08">
        <w:rPr>
          <w:rFonts w:eastAsia="Malgun Gothic" w:cs="Times New Roman"/>
          <w:bCs/>
          <w:i/>
          <w:szCs w:val="24"/>
        </w:rPr>
        <w:t>Discounted Cash Flow Rate of Return</w:t>
      </w:r>
    </w:p>
    <w:p w:rsidR="004C60AE" w:rsidRPr="00BF5C08" w:rsidRDefault="004C60AE" w:rsidP="004C60AE">
      <w:pPr>
        <w:ind w:firstLine="720"/>
        <w:jc w:val="both"/>
        <w:rPr>
          <w:rFonts w:eastAsia="Malgun Gothic" w:cs="Times New Roman"/>
          <w:color w:val="000000"/>
          <w:szCs w:val="24"/>
        </w:rPr>
      </w:pPr>
      <w:r w:rsidRPr="00BF5C08">
        <w:rPr>
          <w:rFonts w:eastAsia="Malgun Gothic" w:cs="Times New Roman"/>
          <w:szCs w:val="24"/>
        </w:rPr>
        <w:t xml:space="preserve">Dari hasil </w:t>
      </w:r>
      <w:r w:rsidRPr="00BF5C08">
        <w:rPr>
          <w:rFonts w:eastAsia="Malgun Gothic" w:cs="Times New Roman"/>
          <w:i/>
          <w:szCs w:val="24"/>
        </w:rPr>
        <w:t>trial and error</w:t>
      </w:r>
      <w:r w:rsidRPr="00BF5C08">
        <w:rPr>
          <w:rFonts w:eastAsia="Malgun Gothic" w:cs="Times New Roman"/>
          <w:szCs w:val="24"/>
        </w:rPr>
        <w:t xml:space="preserve">, didapatkan nilai </w:t>
      </w:r>
      <w:r w:rsidRPr="00BF5C08">
        <w:rPr>
          <w:rFonts w:eastAsia="Malgun Gothic" w:cs="Times New Roman"/>
          <w:bCs/>
          <w:i/>
          <w:szCs w:val="24"/>
        </w:rPr>
        <w:t>Discounted Cash Flow Rate of Return</w:t>
      </w:r>
      <w:r w:rsidRPr="00BF5C08">
        <w:rPr>
          <w:rFonts w:eastAsia="Malgun Gothic" w:cs="Times New Roman"/>
          <w:bCs/>
          <w:szCs w:val="24"/>
        </w:rPr>
        <w:t xml:space="preserve"> (i) sebesar </w:t>
      </w:r>
      <w:r>
        <w:rPr>
          <w:rFonts w:eastAsia="Malgun Gothic" w:cs="Times New Roman"/>
          <w:color w:val="000000"/>
          <w:szCs w:val="24"/>
          <w:lang w:val="en-US"/>
        </w:rPr>
        <w:t>42,78</w:t>
      </w:r>
      <w:r w:rsidRPr="00BF5C08">
        <w:rPr>
          <w:rFonts w:eastAsia="Malgun Gothic" w:cs="Times New Roman"/>
          <w:color w:val="000000"/>
          <w:szCs w:val="24"/>
        </w:rPr>
        <w:t xml:space="preserve">%. Pabrik ini layak didirikan karena nilai </w:t>
      </w:r>
      <w:r w:rsidRPr="00BF5C08">
        <w:rPr>
          <w:rFonts w:eastAsia="Malgun Gothic" w:cs="Times New Roman"/>
          <w:bCs/>
          <w:i/>
          <w:szCs w:val="24"/>
        </w:rPr>
        <w:t>Discounted Cash Flow Rate of Return</w:t>
      </w:r>
      <w:r w:rsidRPr="00BF5C08">
        <w:rPr>
          <w:rFonts w:eastAsia="Malgun Gothic" w:cs="Times New Roman"/>
          <w:bCs/>
          <w:szCs w:val="24"/>
        </w:rPr>
        <w:t xml:space="preserve"> (DCF-ROR) lebih besar dari bunga bank (10,25%).</w:t>
      </w:r>
    </w:p>
    <w:p w:rsidR="004C60AE" w:rsidRPr="00BF5C08" w:rsidRDefault="004C60AE" w:rsidP="004C60AE">
      <w:pPr>
        <w:pStyle w:val="Heading2"/>
        <w:rPr>
          <w:rFonts w:eastAsia="Malgun Gothic"/>
        </w:rPr>
      </w:pPr>
      <w:bookmarkStart w:id="25" w:name="_Toc3130541"/>
      <w:bookmarkStart w:id="26" w:name="_Toc3514636"/>
      <w:r w:rsidRPr="00BF5C08">
        <w:rPr>
          <w:rFonts w:eastAsia="Malgun Gothic"/>
        </w:rPr>
        <w:lastRenderedPageBreak/>
        <w:t xml:space="preserve">8.5. </w:t>
      </w:r>
      <w:r w:rsidRPr="00BF5C08">
        <w:rPr>
          <w:rFonts w:eastAsia="Malgun Gothic"/>
        </w:rPr>
        <w:tab/>
      </w:r>
      <w:bookmarkStart w:id="27" w:name="_GoBack"/>
      <w:bookmarkEnd w:id="27"/>
      <w:r w:rsidRPr="00BF5C08">
        <w:rPr>
          <w:rFonts w:eastAsia="Malgun Gothic"/>
        </w:rPr>
        <w:t>Break Even Point (BEP)</w:t>
      </w:r>
      <w:bookmarkEnd w:id="25"/>
      <w:bookmarkEnd w:id="26"/>
    </w:p>
    <w:p w:rsidR="004C60AE" w:rsidRPr="00BF5C08" w:rsidRDefault="004C60AE" w:rsidP="004C60AE">
      <w:pPr>
        <w:pStyle w:val="Caption"/>
        <w:spacing w:after="0" w:line="360" w:lineRule="auto"/>
        <w:ind w:firstLine="720"/>
        <w:jc w:val="both"/>
        <w:rPr>
          <w:rFonts w:cs="Times New Roman"/>
          <w:i w:val="0"/>
          <w:color w:val="auto"/>
          <w:sz w:val="24"/>
          <w:szCs w:val="24"/>
          <w:lang w:val="en-US"/>
        </w:rPr>
      </w:pPr>
      <w:r w:rsidRPr="00951BB9">
        <w:rPr>
          <w:rFonts w:cs="Times New Roman"/>
          <w:color w:val="auto"/>
          <w:sz w:val="24"/>
          <w:szCs w:val="24"/>
        </w:rPr>
        <w:t>Break Even Point</w:t>
      </w:r>
      <w:r w:rsidRPr="00BF5C08">
        <w:rPr>
          <w:rFonts w:cs="Times New Roman"/>
          <w:i w:val="0"/>
          <w:color w:val="auto"/>
          <w:sz w:val="24"/>
          <w:szCs w:val="24"/>
        </w:rPr>
        <w:t xml:space="preserve"> </w:t>
      </w:r>
      <w:r w:rsidRPr="00BF5C08">
        <w:rPr>
          <w:rFonts w:cs="Times New Roman"/>
          <w:i w:val="0"/>
          <w:color w:val="auto"/>
          <w:sz w:val="24"/>
          <w:szCs w:val="24"/>
          <w:lang w:val="en-US"/>
        </w:rPr>
        <w:t>(BEP) menunjukkan</w:t>
      </w:r>
      <w:r w:rsidRPr="00BF5C08">
        <w:rPr>
          <w:rFonts w:cs="Times New Roman"/>
          <w:i w:val="0"/>
          <w:color w:val="auto"/>
          <w:sz w:val="24"/>
          <w:szCs w:val="24"/>
        </w:rPr>
        <w:t xml:space="preserve"> persentase kapasitas produksi yang harus dicapai agar seluruh modal </w:t>
      </w:r>
      <w:r w:rsidRPr="00951BB9">
        <w:rPr>
          <w:rFonts w:cs="Times New Roman"/>
          <w:color w:val="auto"/>
          <w:sz w:val="24"/>
          <w:szCs w:val="24"/>
        </w:rPr>
        <w:t>Total Production Cost</w:t>
      </w:r>
      <w:r w:rsidRPr="00BF5C08">
        <w:rPr>
          <w:rFonts w:cs="Times New Roman"/>
          <w:i w:val="0"/>
          <w:color w:val="auto"/>
          <w:sz w:val="24"/>
          <w:szCs w:val="24"/>
        </w:rPr>
        <w:t xml:space="preserve"> (TPC) kembali</w:t>
      </w:r>
      <w:r w:rsidRPr="00BF5C08">
        <w:rPr>
          <w:rFonts w:cs="Times New Roman"/>
          <w:i w:val="0"/>
          <w:color w:val="auto"/>
          <w:sz w:val="24"/>
          <w:szCs w:val="24"/>
          <w:lang w:val="en-US"/>
        </w:rPr>
        <w:t xml:space="preserve"> oleh </w:t>
      </w:r>
      <w:r w:rsidRPr="00951BB9">
        <w:rPr>
          <w:rFonts w:cs="Times New Roman"/>
          <w:color w:val="auto"/>
          <w:sz w:val="24"/>
          <w:szCs w:val="24"/>
          <w:lang w:val="en-US"/>
        </w:rPr>
        <w:t>Selling Price</w:t>
      </w:r>
      <w:r w:rsidRPr="00BF5C08">
        <w:rPr>
          <w:rFonts w:cs="Times New Roman"/>
          <w:i w:val="0"/>
          <w:color w:val="auto"/>
          <w:sz w:val="24"/>
          <w:szCs w:val="24"/>
          <w:lang w:val="en-US"/>
        </w:rPr>
        <w:t xml:space="preserve"> (SP) atau dengan kata lain BEP menunjukkan persentase kapasitas produksi saat nilai SP sama dengan TPC</w:t>
      </w:r>
      <w:r w:rsidRPr="00BF5C08">
        <w:rPr>
          <w:rFonts w:cs="Times New Roman"/>
          <w:i w:val="0"/>
          <w:color w:val="auto"/>
          <w:sz w:val="24"/>
          <w:szCs w:val="24"/>
        </w:rPr>
        <w:t xml:space="preserve">. Pabrik layak didirikan apabila BEP tidak terlalu besar </w:t>
      </w:r>
      <w:r w:rsidRPr="00BF5C08">
        <w:rPr>
          <w:rFonts w:cs="Times New Roman"/>
          <w:i w:val="0"/>
          <w:color w:val="auto"/>
          <w:sz w:val="24"/>
          <w:szCs w:val="24"/>
          <w:lang w:val="en-US"/>
        </w:rPr>
        <w:t>atau</w:t>
      </w:r>
      <w:r w:rsidRPr="00BF5C08">
        <w:rPr>
          <w:rFonts w:cs="Times New Roman"/>
          <w:i w:val="0"/>
          <w:color w:val="auto"/>
          <w:sz w:val="24"/>
          <w:szCs w:val="24"/>
        </w:rPr>
        <w:t xml:space="preserve"> tidak terlalu kecil. Nilai BEP yang </w:t>
      </w:r>
      <w:r w:rsidRPr="00BF5C08">
        <w:rPr>
          <w:rFonts w:cs="Times New Roman"/>
          <w:i w:val="0"/>
          <w:color w:val="auto"/>
          <w:sz w:val="24"/>
          <w:szCs w:val="24"/>
          <w:lang w:val="en-US"/>
        </w:rPr>
        <w:t>wajar adalah</w:t>
      </w:r>
      <w:r w:rsidRPr="00BF5C08">
        <w:rPr>
          <w:rFonts w:cs="Times New Roman"/>
          <w:i w:val="0"/>
          <w:color w:val="auto"/>
          <w:sz w:val="24"/>
          <w:szCs w:val="24"/>
        </w:rPr>
        <w:t xml:space="preserve"> 20% </w:t>
      </w:r>
      <w:r w:rsidRPr="00BF5C08">
        <w:rPr>
          <w:rFonts w:cs="Times New Roman"/>
          <w:i w:val="0"/>
          <w:color w:val="auto"/>
          <w:sz w:val="24"/>
          <w:szCs w:val="24"/>
          <w:lang w:val="en-US"/>
        </w:rPr>
        <w:t>sampai</w:t>
      </w:r>
      <w:r w:rsidRPr="00BF5C08">
        <w:rPr>
          <w:rFonts w:cs="Times New Roman"/>
          <w:i w:val="0"/>
          <w:color w:val="auto"/>
          <w:sz w:val="24"/>
          <w:szCs w:val="24"/>
        </w:rPr>
        <w:t xml:space="preserve"> 40%. Break Even Point (BEP) dapat ditentukan secara </w:t>
      </w:r>
      <w:r w:rsidRPr="00BF5C08">
        <w:rPr>
          <w:rFonts w:cs="Times New Roman"/>
          <w:i w:val="0"/>
          <w:color w:val="auto"/>
          <w:sz w:val="24"/>
          <w:szCs w:val="24"/>
          <w:lang w:val="en-US"/>
        </w:rPr>
        <w:t xml:space="preserve">grafis </w:t>
      </w:r>
      <w:r w:rsidRPr="00BF5C08">
        <w:rPr>
          <w:rFonts w:cs="Times New Roman"/>
          <w:i w:val="0"/>
          <w:color w:val="auto"/>
          <w:sz w:val="24"/>
          <w:szCs w:val="24"/>
        </w:rPr>
        <w:t>maupun</w:t>
      </w:r>
      <w:r w:rsidRPr="00BF5C08">
        <w:rPr>
          <w:rFonts w:cs="Times New Roman"/>
          <w:i w:val="0"/>
          <w:color w:val="auto"/>
          <w:sz w:val="24"/>
          <w:szCs w:val="24"/>
          <w:lang w:val="en-US"/>
        </w:rPr>
        <w:t xml:space="preserve"> matematis.</w:t>
      </w:r>
    </w:p>
    <w:p w:rsidR="004C60AE" w:rsidRPr="00BF5C08" w:rsidRDefault="004C60AE" w:rsidP="004C60AE">
      <w:pPr>
        <w:tabs>
          <w:tab w:val="left" w:pos="630"/>
        </w:tabs>
        <w:jc w:val="both"/>
        <w:rPr>
          <w:rFonts w:cs="Times New Roman"/>
        </w:rPr>
      </w:pPr>
      <w:r w:rsidRPr="00BF5C08">
        <w:rPr>
          <w:rFonts w:cs="Times New Roman"/>
        </w:rPr>
        <w:tab/>
        <w:t xml:space="preserve">Langkah–langkah penentuan </w:t>
      </w:r>
      <w:r w:rsidRPr="00BF5C08">
        <w:rPr>
          <w:rFonts w:cs="Times New Roman"/>
          <w:i/>
        </w:rPr>
        <w:t>Break Even Point</w:t>
      </w:r>
      <w:r w:rsidRPr="00BF5C08">
        <w:rPr>
          <w:rFonts w:cs="Times New Roman"/>
        </w:rPr>
        <w:t xml:space="preserve"> (BEP) secara grafis adalah sebagai berikut:</w:t>
      </w:r>
    </w:p>
    <w:p w:rsidR="004C60AE" w:rsidRPr="00BF5C08" w:rsidRDefault="004C60AE" w:rsidP="004C60AE">
      <w:pPr>
        <w:numPr>
          <w:ilvl w:val="0"/>
          <w:numId w:val="6"/>
        </w:numPr>
        <w:tabs>
          <w:tab w:val="clear" w:pos="1260"/>
          <w:tab w:val="num" w:pos="900"/>
        </w:tabs>
        <w:ind w:left="900"/>
        <w:jc w:val="both"/>
        <w:rPr>
          <w:rFonts w:cs="Times New Roman"/>
          <w:lang w:val="sv-SE"/>
        </w:rPr>
      </w:pPr>
      <w:r w:rsidRPr="00BF5C08">
        <w:rPr>
          <w:rFonts w:cs="Times New Roman"/>
          <w:lang w:val="sv-SE"/>
        </w:rPr>
        <w:t xml:space="preserve">Menggambar grafik </w:t>
      </w:r>
      <w:r w:rsidRPr="00BF5C08">
        <w:rPr>
          <w:rFonts w:cs="Times New Roman"/>
          <w:i/>
          <w:lang w:val="sv-SE"/>
        </w:rPr>
        <w:t>Fixed Cost</w:t>
      </w:r>
      <w:r w:rsidRPr="00BF5C08">
        <w:rPr>
          <w:rFonts w:cs="Times New Roman"/>
          <w:lang w:val="sv-SE"/>
        </w:rPr>
        <w:t xml:space="preserve"> (FC) sebagai fungsi dari % kapasitas produksi.</w:t>
      </w:r>
    </w:p>
    <w:p w:rsidR="004C60AE" w:rsidRPr="00BF5C08" w:rsidRDefault="004C60AE" w:rsidP="004C60AE">
      <w:pPr>
        <w:numPr>
          <w:ilvl w:val="0"/>
          <w:numId w:val="6"/>
        </w:numPr>
        <w:tabs>
          <w:tab w:val="clear" w:pos="1260"/>
          <w:tab w:val="num" w:pos="900"/>
        </w:tabs>
        <w:ind w:left="900"/>
        <w:jc w:val="both"/>
        <w:rPr>
          <w:rFonts w:cs="Times New Roman"/>
          <w:lang w:val="sv-SE"/>
        </w:rPr>
      </w:pPr>
      <w:r w:rsidRPr="00BF5C08">
        <w:rPr>
          <w:rFonts w:cs="Times New Roman"/>
          <w:lang w:val="sv-SE"/>
        </w:rPr>
        <w:t xml:space="preserve">Menggambar  grafik </w:t>
      </w:r>
      <w:r w:rsidRPr="00BF5C08">
        <w:rPr>
          <w:rFonts w:cs="Times New Roman"/>
          <w:i/>
          <w:lang w:val="sv-SE"/>
        </w:rPr>
        <w:t>Variable Cost</w:t>
      </w:r>
      <w:r w:rsidRPr="00BF5C08">
        <w:rPr>
          <w:rFonts w:cs="Times New Roman"/>
          <w:lang w:val="sv-SE"/>
        </w:rPr>
        <w:t xml:space="preserve"> (VC) sebagai fungsi dari % kapasitas produksi.</w:t>
      </w:r>
    </w:p>
    <w:p w:rsidR="004C60AE" w:rsidRPr="00BF5C08" w:rsidRDefault="004C60AE" w:rsidP="004C60AE">
      <w:pPr>
        <w:numPr>
          <w:ilvl w:val="0"/>
          <w:numId w:val="6"/>
        </w:numPr>
        <w:tabs>
          <w:tab w:val="clear" w:pos="1260"/>
          <w:tab w:val="num" w:pos="900"/>
        </w:tabs>
        <w:ind w:left="900"/>
        <w:jc w:val="both"/>
        <w:rPr>
          <w:rFonts w:cs="Times New Roman"/>
          <w:lang w:val="sv-SE"/>
        </w:rPr>
      </w:pPr>
      <w:r w:rsidRPr="00BF5C08">
        <w:rPr>
          <w:rFonts w:cs="Times New Roman"/>
          <w:lang w:val="sv-SE"/>
        </w:rPr>
        <w:t xml:space="preserve">Menggambar grafik </w:t>
      </w:r>
      <w:r w:rsidRPr="00BF5C08">
        <w:rPr>
          <w:rFonts w:cs="Times New Roman"/>
          <w:i/>
          <w:lang w:val="sv-SE"/>
        </w:rPr>
        <w:t>Total Production Cost</w:t>
      </w:r>
      <w:r w:rsidRPr="00BF5C08">
        <w:rPr>
          <w:rFonts w:cs="Times New Roman"/>
          <w:lang w:val="sv-SE"/>
        </w:rPr>
        <w:t xml:space="preserve"> (TPC) dengan TPC = FC + VC </w:t>
      </w:r>
      <w:r w:rsidRPr="00BF5C08">
        <w:rPr>
          <w:rFonts w:cs="Times New Roman"/>
        </w:rPr>
        <w:t>s</w:t>
      </w:r>
      <w:r w:rsidRPr="00BF5C08">
        <w:rPr>
          <w:rFonts w:cs="Times New Roman"/>
          <w:lang w:val="sv-SE"/>
        </w:rPr>
        <w:t>ebagai fungsi dari % kapasitas produksi.</w:t>
      </w:r>
    </w:p>
    <w:p w:rsidR="004C60AE" w:rsidRPr="00BF5C08" w:rsidRDefault="004C60AE" w:rsidP="004C60AE">
      <w:pPr>
        <w:numPr>
          <w:ilvl w:val="0"/>
          <w:numId w:val="6"/>
        </w:numPr>
        <w:tabs>
          <w:tab w:val="clear" w:pos="1260"/>
          <w:tab w:val="num" w:pos="900"/>
        </w:tabs>
        <w:ind w:left="900"/>
        <w:jc w:val="both"/>
        <w:rPr>
          <w:rFonts w:cs="Times New Roman"/>
          <w:lang w:val="sv-SE"/>
        </w:rPr>
      </w:pPr>
      <w:r w:rsidRPr="00BF5C08">
        <w:rPr>
          <w:rFonts w:cs="Times New Roman"/>
          <w:lang w:val="sv-SE"/>
        </w:rPr>
        <w:t xml:space="preserve">Menggambar  grafik </w:t>
      </w:r>
      <w:r w:rsidRPr="00BF5C08">
        <w:rPr>
          <w:rFonts w:cs="Times New Roman"/>
          <w:i/>
          <w:lang w:val="sv-SE"/>
        </w:rPr>
        <w:t>Selling Price</w:t>
      </w:r>
      <w:r w:rsidRPr="00BF5C08">
        <w:rPr>
          <w:rFonts w:cs="Times New Roman"/>
          <w:lang w:val="sv-SE"/>
        </w:rPr>
        <w:t xml:space="preserve"> (SP) sebagai fungsi dari % kapasitas produksi.</w:t>
      </w:r>
    </w:p>
    <w:p w:rsidR="004C60AE" w:rsidRPr="00BF5C08" w:rsidRDefault="004C60AE" w:rsidP="004C60AE">
      <w:pPr>
        <w:numPr>
          <w:ilvl w:val="0"/>
          <w:numId w:val="6"/>
        </w:numPr>
        <w:tabs>
          <w:tab w:val="clear" w:pos="1260"/>
          <w:tab w:val="num" w:pos="900"/>
        </w:tabs>
        <w:ind w:left="900"/>
        <w:jc w:val="both"/>
        <w:rPr>
          <w:rFonts w:cs="Times New Roman"/>
          <w:lang w:val="sv-SE"/>
        </w:rPr>
      </w:pPr>
      <w:r w:rsidRPr="00BF5C08">
        <w:rPr>
          <w:rFonts w:cs="Times New Roman"/>
          <w:lang w:val="sv-SE"/>
        </w:rPr>
        <w:t xml:space="preserve">Perpotongan dari grafik TPC dan SP akan memberikan nilai BEP. </w:t>
      </w:r>
    </w:p>
    <w:p w:rsidR="004C60AE" w:rsidRPr="00BF5C08" w:rsidRDefault="004C60AE" w:rsidP="004C60AE">
      <w:pPr>
        <w:jc w:val="both"/>
        <w:rPr>
          <w:rFonts w:eastAsia="Malgun Gothic" w:cs="Times New Roman"/>
          <w:szCs w:val="24"/>
        </w:rPr>
      </w:pPr>
      <w:r w:rsidRPr="00BF5C08">
        <w:rPr>
          <w:rFonts w:eastAsia="Malgun Gothic" w:cs="Times New Roman"/>
          <w:szCs w:val="24"/>
        </w:rPr>
        <w:t xml:space="preserve">Secara grafis, nilai </w:t>
      </w:r>
      <w:r w:rsidRPr="00BF5C08">
        <w:rPr>
          <w:rFonts w:eastAsia="Malgun Gothic" w:cs="Times New Roman"/>
          <w:i/>
          <w:szCs w:val="24"/>
        </w:rPr>
        <w:t>Break Even Point</w:t>
      </w:r>
      <w:r w:rsidRPr="00BF5C08">
        <w:rPr>
          <w:rFonts w:eastAsia="Malgun Gothic" w:cs="Times New Roman"/>
          <w:szCs w:val="24"/>
        </w:rPr>
        <w:t xml:space="preserve"> (BEP) yang diperoleh ditunjukkan pada gambar 8.1.</w:t>
      </w:r>
    </w:p>
    <w:p w:rsidR="004C60AE" w:rsidRPr="00B951F6" w:rsidRDefault="004C60AE" w:rsidP="004C60AE">
      <w:pPr>
        <w:jc w:val="center"/>
        <w:rPr>
          <w:rFonts w:eastAsia="Malgun Gothic" w:cs="Times New Roman"/>
          <w:sz w:val="22"/>
          <w:szCs w:val="24"/>
        </w:rPr>
      </w:pPr>
      <w:r w:rsidRPr="00BF5C08">
        <w:rPr>
          <w:rFonts w:eastAsia="Malgun Gothic" w:cs="Times New Roman"/>
          <w:noProof/>
          <w:szCs w:val="24"/>
          <w:lang w:val="en-US" w:eastAsia="en-US"/>
        </w:rPr>
        <w:lastRenderedPageBreak/>
        <mc:AlternateContent>
          <mc:Choice Requires="wps">
            <w:drawing>
              <wp:anchor distT="0" distB="0" distL="114300" distR="114300" simplePos="0" relativeHeight="251663360" behindDoc="0" locked="0" layoutInCell="1" allowOverlap="1" wp14:anchorId="4F75ADC0" wp14:editId="70978AF2">
                <wp:simplePos x="0" y="0"/>
                <wp:positionH relativeFrom="column">
                  <wp:posOffset>4655820</wp:posOffset>
                </wp:positionH>
                <wp:positionV relativeFrom="paragraph">
                  <wp:posOffset>1074420</wp:posOffset>
                </wp:positionV>
                <wp:extent cx="314325" cy="1809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0AE" w:rsidRDefault="004C60AE" w:rsidP="004C60AE">
                            <w:r>
                              <w:t>TPC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ADC0" id="Text Box 10" o:spid="_x0000_s1027" type="#_x0000_t202" style="position:absolute;left:0;text-align:left;margin-left:366.6pt;margin-top:84.6pt;width:24.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MwsA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" filled="f" stroked="f">
                <v:textbox inset="0,0,0,0">
                  <w:txbxContent>
                    <w:p w:rsidR="004C60AE" w:rsidRDefault="004C60AE" w:rsidP="004C60AE">
                      <w:r>
                        <w:t>TPC</w:t>
                      </w:r>
                    </w:p>
                  </w:txbxContent>
                </v:textbox>
              </v:shape>
            </w:pict>
          </mc:Fallback>
        </mc:AlternateContent>
      </w:r>
      <w:r w:rsidRPr="00BF5C08">
        <w:rPr>
          <w:rFonts w:eastAsiaTheme="minorHAnsi" w:cs="Times New Roman"/>
          <w:noProof/>
          <w:lang w:val="en-US" w:eastAsia="en-US"/>
        </w:rPr>
        <mc:AlternateContent>
          <mc:Choice Requires="wps">
            <w:drawing>
              <wp:anchor distT="0" distB="0" distL="114300" distR="114300" simplePos="0" relativeHeight="251667456" behindDoc="0" locked="0" layoutInCell="1" allowOverlap="1" wp14:anchorId="00BA4AD9" wp14:editId="05D60DB9">
                <wp:simplePos x="0" y="0"/>
                <wp:positionH relativeFrom="column">
                  <wp:posOffset>4595302</wp:posOffset>
                </wp:positionH>
                <wp:positionV relativeFrom="paragraph">
                  <wp:posOffset>1774963</wp:posOffset>
                </wp:positionV>
                <wp:extent cx="441325" cy="244475"/>
                <wp:effectExtent l="0" t="0" r="1587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0AE" w:rsidRDefault="004C60AE" w:rsidP="004C60AE">
                            <w:pPr>
                              <w:jc w:val="center"/>
                            </w:pPr>
                            <w:r>
                              <w:t>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4AD9" id="Text Box 11" o:spid="_x0000_s1028" type="#_x0000_t202" style="position:absolute;left:0;text-align:left;margin-left:361.85pt;margin-top:139.75pt;width:34.7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DrwIAALE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" filled="f" stroked="f">
                <v:textbox inset="0,0,0,0">
                  <w:txbxContent>
                    <w:p w:rsidR="004C60AE" w:rsidRDefault="004C60AE" w:rsidP="004C60AE">
                      <w:pPr>
                        <w:jc w:val="center"/>
                      </w:pPr>
                      <w:r>
                        <w:t>FC</w:t>
                      </w:r>
                    </w:p>
                  </w:txbxContent>
                </v:textbox>
              </v:shape>
            </w:pict>
          </mc:Fallback>
        </mc:AlternateContent>
      </w:r>
      <w:r w:rsidRPr="00BF5C08">
        <w:rPr>
          <w:rFonts w:eastAsiaTheme="minorHAnsi" w:cs="Times New Roman"/>
          <w:noProof/>
          <w:lang w:val="en-US" w:eastAsia="en-US"/>
        </w:rPr>
        <mc:AlternateContent>
          <mc:Choice Requires="wps">
            <w:drawing>
              <wp:anchor distT="0" distB="0" distL="114300" distR="114300" simplePos="0" relativeHeight="251668480" behindDoc="0" locked="0" layoutInCell="1" allowOverlap="1" wp14:anchorId="7FD93018" wp14:editId="4A1715C4">
                <wp:simplePos x="0" y="0"/>
                <wp:positionH relativeFrom="column">
                  <wp:posOffset>1969770</wp:posOffset>
                </wp:positionH>
                <wp:positionV relativeFrom="paragraph">
                  <wp:posOffset>1624965</wp:posOffset>
                </wp:positionV>
                <wp:extent cx="0" cy="63817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64644" id="_x0000_t32" coordsize="21600,21600" o:spt="32" o:oned="t" path="m,l21600,21600e" filled="f">
                <v:path arrowok="t" fillok="f" o:connecttype="none"/>
                <o:lock v:ext="edit" shapetype="t"/>
              </v:shapetype>
              <v:shape id="Straight Arrow Connector 14" o:spid="_x0000_s1026" type="#_x0000_t32" style="position:absolute;margin-left:155.1pt;margin-top:127.95pt;width:0;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" strokeweight="1pt">
                <v:stroke endarrow="block"/>
              </v:shape>
            </w:pict>
          </mc:Fallback>
        </mc:AlternateContent>
      </w:r>
      <w:r w:rsidRPr="00BF5C08">
        <w:rPr>
          <w:rFonts w:eastAsiaTheme="minorHAnsi" w:cs="Times New Roman"/>
          <w:noProof/>
          <w:lang w:val="en-US" w:eastAsia="en-US"/>
        </w:rPr>
        <mc:AlternateContent>
          <mc:Choice Requires="wps">
            <w:drawing>
              <wp:anchor distT="0" distB="0" distL="114300" distR="114300" simplePos="0" relativeHeight="251666432" behindDoc="0" locked="0" layoutInCell="1" allowOverlap="1" wp14:anchorId="72AAE355" wp14:editId="20E019A2">
                <wp:simplePos x="0" y="0"/>
                <wp:positionH relativeFrom="column">
                  <wp:posOffset>1878965</wp:posOffset>
                </wp:positionH>
                <wp:positionV relativeFrom="paragraph">
                  <wp:posOffset>1153160</wp:posOffset>
                </wp:positionV>
                <wp:extent cx="314325" cy="180975"/>
                <wp:effectExtent l="4445"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0AE" w:rsidRDefault="004C60AE" w:rsidP="004C60AE">
                            <w:r>
                              <w:t>BEP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E355" id="Text Box 9" o:spid="_x0000_s1029" type="#_x0000_t202" style="position:absolute;left:0;text-align:left;margin-left:147.95pt;margin-top:90.8pt;width:24.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wxrw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" filled="f" stroked="f">
                <v:textbox inset="0,0,0,0">
                  <w:txbxContent>
                    <w:p w:rsidR="004C60AE" w:rsidRDefault="004C60AE" w:rsidP="004C60AE">
                      <w:r>
                        <w:t>BEP</w:t>
                      </w:r>
                    </w:p>
                  </w:txbxContent>
                </v:textbox>
              </v:shape>
            </w:pict>
          </mc:Fallback>
        </mc:AlternateContent>
      </w:r>
      <w:r>
        <w:rPr>
          <w:noProof/>
          <w:lang w:val="en-US" w:eastAsia="en-US"/>
        </w:rPr>
        <w:drawing>
          <wp:inline distT="0" distB="0" distL="0" distR="0" wp14:anchorId="5044291A" wp14:editId="61E9AEB3">
            <wp:extent cx="5038725" cy="28003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951F6">
        <w:rPr>
          <w:rFonts w:eastAsia="Malgun Gothic" w:cs="Times New Roman"/>
          <w:b/>
          <w:sz w:val="22"/>
          <w:szCs w:val="24"/>
        </w:rPr>
        <w:t>Gambar 8.1.</w:t>
      </w:r>
      <w:r w:rsidRPr="00B951F6">
        <w:rPr>
          <w:rFonts w:eastAsia="Malgun Gothic" w:cs="Times New Roman"/>
          <w:sz w:val="22"/>
          <w:szCs w:val="24"/>
        </w:rPr>
        <w:t xml:space="preserve"> </w:t>
      </w:r>
      <w:r w:rsidRPr="00B951F6">
        <w:rPr>
          <w:rFonts w:eastAsia="Malgun Gothic" w:cs="Times New Roman"/>
          <w:i/>
          <w:sz w:val="22"/>
          <w:szCs w:val="24"/>
        </w:rPr>
        <w:t>Break Even Point</w:t>
      </w:r>
    </w:p>
    <w:p w:rsidR="004C60AE" w:rsidRPr="00BF5C08" w:rsidRDefault="004C60AE" w:rsidP="004C60AE">
      <w:pPr>
        <w:spacing w:before="120"/>
        <w:rPr>
          <w:rFonts w:cs="Times New Roman"/>
        </w:rPr>
      </w:pPr>
      <w:r w:rsidRPr="00BF5C08">
        <w:rPr>
          <w:rFonts w:cs="Times New Roman"/>
        </w:rPr>
        <w:t>Nil</w:t>
      </w:r>
      <w:r>
        <w:rPr>
          <w:rFonts w:cs="Times New Roman"/>
        </w:rPr>
        <w:t>ai BEP yang diperoleh sebesar 3</w:t>
      </w:r>
      <w:r>
        <w:rPr>
          <w:rFonts w:cs="Times New Roman"/>
          <w:lang w:val="en-US"/>
        </w:rPr>
        <w:t>0</w:t>
      </w:r>
      <w:r>
        <w:rPr>
          <w:rFonts w:cs="Times New Roman"/>
        </w:rPr>
        <w:t>,</w:t>
      </w:r>
      <w:r>
        <w:rPr>
          <w:rFonts w:cs="Times New Roman"/>
          <w:lang w:val="en-US"/>
        </w:rPr>
        <w:t>99</w:t>
      </w:r>
      <w:r w:rsidRPr="00BF5C08">
        <w:rPr>
          <w:rFonts w:cs="Times New Roman"/>
        </w:rPr>
        <w:t>%.</w:t>
      </w:r>
    </w:p>
    <w:p w:rsidR="004C60AE" w:rsidRPr="00BF5C08" w:rsidRDefault="004C60AE" w:rsidP="004C60AE">
      <w:pPr>
        <w:ind w:firstLine="720"/>
        <w:jc w:val="both"/>
        <w:rPr>
          <w:rFonts w:eastAsia="Malgun Gothic" w:cs="Times New Roman"/>
          <w:szCs w:val="24"/>
        </w:rPr>
      </w:pPr>
      <w:r w:rsidRPr="00BF5C08">
        <w:rPr>
          <w:rFonts w:eastAsia="Malgun Gothic" w:cs="Times New Roman"/>
          <w:szCs w:val="24"/>
        </w:rPr>
        <w:t>Nilai BEP secara matematis dapat dihitung dengan menggunakan persamaan:</w:t>
      </w:r>
    </w:p>
    <w:p w:rsidR="004C60AE" w:rsidRPr="00BF5C08" w:rsidRDefault="004C60AE" w:rsidP="004C60AE">
      <w:pPr>
        <w:jc w:val="both"/>
        <w:rPr>
          <w:rFonts w:eastAsia="Malgun Gothic" w:cs="Times New Roman"/>
          <w:szCs w:val="24"/>
        </w:rPr>
      </w:pPr>
      <w:r w:rsidRPr="00BF5C08">
        <w:rPr>
          <w:rFonts w:eastAsia="Malgun Gothic" w:cs="Times New Roman"/>
          <w:szCs w:val="24"/>
        </w:rPr>
        <w:tab/>
      </w:r>
      <w:r w:rsidRPr="00BF5C08">
        <w:rPr>
          <w:rFonts w:eastAsia="Malgun Gothic" w:cs="Times New Roman"/>
          <w:szCs w:val="24"/>
        </w:rPr>
        <w:tab/>
        <w:t>BEP</w:t>
      </w:r>
      <w:r w:rsidRPr="00BF5C08">
        <w:rPr>
          <w:rFonts w:eastAsia="Malgun Gothic" w:cs="Times New Roman"/>
          <w:szCs w:val="24"/>
        </w:rPr>
        <w:tab/>
        <w:t xml:space="preserve">= </w:t>
      </w:r>
      <w:r w:rsidRPr="00BF5C08">
        <w:rPr>
          <w:rFonts w:eastAsia="Malgun Gothic" w:cs="Times New Roman"/>
          <w:position w:val="-28"/>
          <w:szCs w:val="24"/>
        </w:rPr>
        <w:object w:dxaOrig="2860" w:dyaOrig="660">
          <v:shape id="_x0000_i1041" type="#_x0000_t75" style="width:2in;height:33.1pt" o:ole="">
            <v:imagedata r:id="rId38" o:title=""/>
          </v:shape>
          <o:OLEObject Type="Embed" ProgID="Equation.3" ShapeID="_x0000_i1041" DrawAspect="Content" ObjectID="_1628031389" r:id="rId39"/>
        </w:object>
      </w:r>
      <w:r w:rsidRPr="00BF5C08">
        <w:rPr>
          <w:rFonts w:eastAsia="Malgun Gothic" w:cs="Times New Roman"/>
          <w:sz w:val="28"/>
          <w:szCs w:val="24"/>
        </w:rPr>
        <w:t xml:space="preserve"> </w:t>
      </w:r>
      <m:oMath>
        <m:r>
          <w:rPr>
            <w:rFonts w:ascii="Cambria Math" w:eastAsia="Malgun Gothic" w:hAnsi="Cambria Math" w:cs="Times New Roman"/>
            <w:szCs w:val="24"/>
          </w:rPr>
          <m:t>×</m:t>
        </m:r>
      </m:oMath>
      <w:r w:rsidRPr="00BF5C08">
        <w:rPr>
          <w:rFonts w:eastAsia="Malgun Gothic" w:cs="Times New Roman"/>
          <w:szCs w:val="24"/>
        </w:rPr>
        <w:t xml:space="preserve"> 100%</w:t>
      </w:r>
    </w:p>
    <w:p w:rsidR="004C60AE" w:rsidRPr="00BF5C08" w:rsidRDefault="004C60AE" w:rsidP="004C60AE">
      <w:pPr>
        <w:jc w:val="both"/>
        <w:rPr>
          <w:rFonts w:eastAsia="Malgun Gothic" w:cs="Times New Roman"/>
          <w:szCs w:val="24"/>
        </w:rPr>
      </w:pPr>
      <w:r w:rsidRPr="00BF5C08">
        <w:rPr>
          <w:rFonts w:eastAsia="Malgun Gothic" w:cs="Times New Roman"/>
          <w:szCs w:val="24"/>
        </w:rPr>
        <w:t>dengan:</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i/>
          <w:szCs w:val="24"/>
        </w:rPr>
      </w:pPr>
      <w:r w:rsidRPr="00BF5C08">
        <w:rPr>
          <w:rFonts w:eastAsia="Malgun Gothic" w:cs="Times New Roman"/>
          <w:i/>
          <w:szCs w:val="24"/>
        </w:rPr>
        <w:t>Fixed Cost</w:t>
      </w:r>
      <w:r w:rsidRPr="00BF5C08">
        <w:rPr>
          <w:rFonts w:eastAsia="Malgun Gothic" w:cs="Times New Roman"/>
          <w:szCs w:val="24"/>
        </w:rPr>
        <w:tab/>
      </w:r>
      <w:r w:rsidRPr="00BF5C08">
        <w:rPr>
          <w:rFonts w:eastAsia="Malgun Gothic" w:cs="Times New Roman"/>
          <w:szCs w:val="24"/>
        </w:rPr>
        <w:tab/>
        <w:t xml:space="preserve">= </w:t>
      </w:r>
      <w:r w:rsidRPr="00BF5C08">
        <w:rPr>
          <w:rFonts w:eastAsia="Malgun Gothic" w:cs="Times New Roman"/>
          <w:i/>
          <w:szCs w:val="24"/>
        </w:rPr>
        <w:t>Fixed Charge + Plant Overhead Cost + General Expenses</w:t>
      </w:r>
    </w:p>
    <w:p w:rsidR="004C60AE" w:rsidRPr="003A0B13"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i/>
          <w:szCs w:val="24"/>
          <w:lang w:val="en-US"/>
        </w:rPr>
      </w:pP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szCs w:val="24"/>
        </w:rPr>
        <w:t xml:space="preserve">= US $ </w:t>
      </w:r>
      <w:r>
        <w:rPr>
          <w:rFonts w:eastAsia="Malgun Gothic" w:cs="Times New Roman"/>
          <w:szCs w:val="24"/>
          <w:lang w:val="en-US"/>
        </w:rPr>
        <w:t>59.390.658,22</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i/>
          <w:szCs w:val="24"/>
        </w:rPr>
      </w:pPr>
      <w:r w:rsidRPr="00BF5C08">
        <w:rPr>
          <w:rFonts w:eastAsia="Malgun Gothic" w:cs="Times New Roman"/>
          <w:i/>
          <w:szCs w:val="24"/>
        </w:rPr>
        <w:t>Selling Price</w:t>
      </w:r>
      <w:r w:rsidRPr="00BF5C08">
        <w:rPr>
          <w:rFonts w:eastAsia="Malgun Gothic" w:cs="Times New Roman"/>
          <w:i/>
          <w:szCs w:val="24"/>
        </w:rPr>
        <w:tab/>
      </w:r>
      <w:r w:rsidRPr="00BF5C08">
        <w:rPr>
          <w:rFonts w:eastAsia="Malgun Gothic" w:cs="Times New Roman"/>
          <w:i/>
          <w:szCs w:val="24"/>
        </w:rPr>
        <w:tab/>
        <w:t>= Total Income</w:t>
      </w:r>
    </w:p>
    <w:p w:rsidR="004C60AE" w:rsidRPr="003A0B13"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i/>
          <w:szCs w:val="24"/>
          <w:lang w:val="en-US"/>
        </w:rPr>
      </w:pP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szCs w:val="24"/>
        </w:rPr>
        <w:t xml:space="preserve">= US $  </w:t>
      </w:r>
      <w:r>
        <w:rPr>
          <w:rFonts w:eastAsia="Malgun Gothic" w:cs="Times New Roman"/>
          <w:szCs w:val="24"/>
          <w:lang w:val="en-US"/>
        </w:rPr>
        <w:t>251.944.693,84</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i/>
          <w:szCs w:val="24"/>
        </w:rPr>
      </w:pPr>
      <w:r w:rsidRPr="00BF5C08">
        <w:rPr>
          <w:rFonts w:eastAsia="Malgun Gothic" w:cs="Times New Roman"/>
          <w:i/>
          <w:szCs w:val="24"/>
        </w:rPr>
        <w:t>Variable</w:t>
      </w:r>
      <w:r w:rsidRPr="00BF5C08">
        <w:rPr>
          <w:rFonts w:eastAsia="Malgun Gothic" w:cs="Times New Roman"/>
          <w:i/>
          <w:szCs w:val="24"/>
        </w:rPr>
        <w:tab/>
        <w:t xml:space="preserve"> Cost</w:t>
      </w:r>
      <w:r w:rsidRPr="00BF5C08">
        <w:rPr>
          <w:rFonts w:eastAsia="Malgun Gothic" w:cs="Times New Roman"/>
          <w:szCs w:val="24"/>
        </w:rPr>
        <w:tab/>
        <w:t xml:space="preserve">= </w:t>
      </w:r>
      <w:r w:rsidRPr="00BF5C08">
        <w:rPr>
          <w:rFonts w:eastAsia="Malgun Gothic" w:cs="Times New Roman"/>
          <w:i/>
          <w:szCs w:val="24"/>
        </w:rPr>
        <w:t>Direct Production Cost</w:t>
      </w:r>
    </w:p>
    <w:p w:rsidR="004C60AE" w:rsidRPr="003A0B13"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jc w:val="both"/>
        <w:rPr>
          <w:rFonts w:eastAsia="Malgun Gothic" w:cs="Times New Roman"/>
          <w:szCs w:val="24"/>
          <w:lang w:val="en-US"/>
        </w:rPr>
      </w:pP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i/>
          <w:szCs w:val="24"/>
        </w:rPr>
        <w:tab/>
      </w:r>
      <w:r w:rsidRPr="00BF5C08">
        <w:rPr>
          <w:rFonts w:eastAsia="Malgun Gothic" w:cs="Times New Roman"/>
          <w:szCs w:val="24"/>
        </w:rPr>
        <w:t xml:space="preserve">= US $  </w:t>
      </w:r>
      <w:r>
        <w:rPr>
          <w:rFonts w:eastAsia="Malgun Gothic" w:cs="Times New Roman"/>
          <w:szCs w:val="24"/>
          <w:lang w:val="en-US"/>
        </w:rPr>
        <w:t>60.281.504,60</w: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spacing w:before="240"/>
        <w:jc w:val="both"/>
        <w:rPr>
          <w:rFonts w:eastAsia="Malgun Gothic" w:cs="Times New Roman"/>
          <w:szCs w:val="24"/>
        </w:rPr>
      </w:pPr>
      <w:r w:rsidRPr="00BF5C08">
        <w:rPr>
          <w:rFonts w:eastAsia="Malgun Gothic" w:cs="Times New Roman"/>
          <w:szCs w:val="24"/>
        </w:rPr>
        <w:t xml:space="preserve">        BEP </w:t>
      </w:r>
      <w:r w:rsidRPr="00BF5C08">
        <w:rPr>
          <w:rFonts w:eastAsia="Malgun Gothic" w:cs="Times New Roman"/>
          <w:szCs w:val="24"/>
        </w:rPr>
        <w:tab/>
      </w:r>
      <w:r w:rsidRPr="00BF5C08">
        <w:rPr>
          <w:rFonts w:eastAsia="Malgun Gothic" w:cs="Times New Roman"/>
          <w:szCs w:val="24"/>
        </w:rPr>
        <w:tab/>
        <w:t xml:space="preserve">= </w:t>
      </w:r>
      <w:r w:rsidRPr="00BF5C08">
        <w:rPr>
          <w:rFonts w:eastAsia="Malgun Gothic" w:cs="Times New Roman"/>
          <w:position w:val="-30"/>
          <w:szCs w:val="24"/>
        </w:rPr>
        <w:object w:dxaOrig="5140" w:dyaOrig="680">
          <v:shape id="_x0000_i1042" type="#_x0000_t75" style="width:256.55pt;height:34.75pt" o:ole="">
            <v:imagedata r:id="rId40" o:title=""/>
          </v:shape>
          <o:OLEObject Type="Embed" ProgID="Equation.3" ShapeID="_x0000_i1042" DrawAspect="Content" ObjectID="_1628031390" r:id="rId41"/>
        </w:object>
      </w:r>
    </w:p>
    <w:p w:rsidR="004C60AE" w:rsidRPr="00BF5C08" w:rsidRDefault="004C60AE" w:rsidP="004C60AE">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6379"/>
          <w:tab w:val="right" w:pos="8278"/>
        </w:tabs>
        <w:ind w:left="425"/>
        <w:jc w:val="both"/>
        <w:rPr>
          <w:rFonts w:eastAsia="Malgun Gothic" w:cs="Times New Roman"/>
          <w:szCs w:val="24"/>
        </w:rPr>
      </w:pPr>
      <w:r>
        <w:rPr>
          <w:rFonts w:eastAsia="Malgun Gothic" w:cs="Times New Roman"/>
          <w:szCs w:val="24"/>
        </w:rPr>
        <w:tab/>
      </w:r>
      <w:r>
        <w:rPr>
          <w:rFonts w:eastAsia="Malgun Gothic" w:cs="Times New Roman"/>
          <w:szCs w:val="24"/>
        </w:rPr>
        <w:tab/>
      </w:r>
      <w:r>
        <w:rPr>
          <w:rFonts w:eastAsia="Malgun Gothic" w:cs="Times New Roman"/>
          <w:szCs w:val="24"/>
        </w:rPr>
        <w:tab/>
        <w:t>= 3</w:t>
      </w:r>
      <w:r>
        <w:rPr>
          <w:rFonts w:eastAsia="Malgun Gothic" w:cs="Times New Roman"/>
          <w:szCs w:val="24"/>
          <w:lang w:val="en-US"/>
        </w:rPr>
        <w:t>0</w:t>
      </w:r>
      <w:r>
        <w:rPr>
          <w:rFonts w:eastAsia="Malgun Gothic" w:cs="Times New Roman"/>
          <w:szCs w:val="24"/>
        </w:rPr>
        <w:t>,</w:t>
      </w:r>
      <w:r>
        <w:rPr>
          <w:rFonts w:eastAsia="Malgun Gothic" w:cs="Times New Roman"/>
          <w:szCs w:val="24"/>
          <w:lang w:val="en-US"/>
        </w:rPr>
        <w:t>99</w:t>
      </w:r>
      <w:r w:rsidRPr="00BF5C08">
        <w:rPr>
          <w:rFonts w:eastAsia="Malgun Gothic" w:cs="Times New Roman"/>
          <w:szCs w:val="24"/>
        </w:rPr>
        <w:t xml:space="preserve">% </w:t>
      </w:r>
    </w:p>
    <w:p w:rsidR="004C60AE" w:rsidRPr="00BF5C08" w:rsidRDefault="004C60AE" w:rsidP="004C60AE">
      <w:pPr>
        <w:tabs>
          <w:tab w:val="left" w:pos="900"/>
          <w:tab w:val="left" w:pos="1620"/>
          <w:tab w:val="left" w:pos="4320"/>
        </w:tabs>
        <w:jc w:val="both"/>
        <w:rPr>
          <w:rFonts w:eastAsia="Malgun Gothic" w:cs="Times New Roman"/>
          <w:szCs w:val="24"/>
        </w:rPr>
      </w:pPr>
      <w:r w:rsidRPr="00BF5C08">
        <w:rPr>
          <w:rFonts w:cs="Times New Roman"/>
        </w:rPr>
        <w:t xml:space="preserve">Dari perhitungan  </w:t>
      </w:r>
      <w:r w:rsidRPr="00BF5C08">
        <w:rPr>
          <w:rFonts w:cs="Times New Roman"/>
          <w:i/>
        </w:rPr>
        <w:t>Break Even Point</w:t>
      </w:r>
      <w:r w:rsidRPr="00BF5C08">
        <w:rPr>
          <w:rFonts w:cs="Times New Roman"/>
        </w:rPr>
        <w:t xml:space="preserve"> (BEP) didapat nilai BEP 3</w:t>
      </w:r>
      <w:r>
        <w:rPr>
          <w:rFonts w:cs="Times New Roman"/>
          <w:color w:val="000000"/>
          <w:lang w:val="en-US"/>
        </w:rPr>
        <w:t>0</w:t>
      </w:r>
      <w:r>
        <w:rPr>
          <w:rFonts w:cs="Times New Roman"/>
          <w:color w:val="000000"/>
        </w:rPr>
        <w:t>,</w:t>
      </w:r>
      <w:r>
        <w:rPr>
          <w:rFonts w:cs="Times New Roman"/>
          <w:color w:val="000000"/>
          <w:lang w:val="en-US"/>
        </w:rPr>
        <w:t>99</w:t>
      </w:r>
      <w:r w:rsidRPr="00BF5C08">
        <w:rPr>
          <w:rFonts w:cs="Times New Roman"/>
        </w:rPr>
        <w:t xml:space="preserve">%. Karena nilai BEP berada pada </w:t>
      </w:r>
      <w:r w:rsidRPr="00BF5C08">
        <w:rPr>
          <w:rFonts w:cs="Times New Roman"/>
          <w:i/>
        </w:rPr>
        <w:t>range</w:t>
      </w:r>
      <w:r w:rsidRPr="00BF5C08">
        <w:rPr>
          <w:rFonts w:cs="Times New Roman"/>
        </w:rPr>
        <w:t xml:space="preserve"> 20% - 40%, maka pabrik ini layak didirikan.</w:t>
      </w:r>
      <w:r>
        <w:rPr>
          <w:rFonts w:cs="Times New Roman"/>
          <w:lang w:val="en-US"/>
        </w:rPr>
        <w:t xml:space="preserve"> </w:t>
      </w:r>
      <w:r w:rsidRPr="00BF5C08">
        <w:rPr>
          <w:rFonts w:eastAsia="Malgun Gothic" w:cs="Times New Roman"/>
          <w:szCs w:val="24"/>
        </w:rPr>
        <w:t xml:space="preserve">Secara keseluruhan, Pra Rencana Pabrik Pembuatan Asam </w:t>
      </w:r>
      <w:r>
        <w:rPr>
          <w:rFonts w:eastAsia="Malgun Gothic" w:cs="Times New Roman"/>
          <w:szCs w:val="24"/>
          <w:lang w:val="en-US"/>
        </w:rPr>
        <w:t>isostearat</w:t>
      </w:r>
      <w:r w:rsidRPr="00BF5C08">
        <w:rPr>
          <w:rFonts w:eastAsia="Malgun Gothic" w:cs="Times New Roman"/>
          <w:szCs w:val="24"/>
        </w:rPr>
        <w:t xml:space="preserve"> ini memenuhi semua </w:t>
      </w:r>
      <w:r w:rsidRPr="00BF5C08">
        <w:rPr>
          <w:rFonts w:eastAsia="Malgun Gothic" w:cs="Times New Roman"/>
          <w:szCs w:val="24"/>
        </w:rPr>
        <w:lastRenderedPageBreak/>
        <w:t xml:space="preserve">parameter analisa ekonomi. Oleh karena itu, pabrik pembuatan asam </w:t>
      </w:r>
      <w:r>
        <w:rPr>
          <w:rFonts w:eastAsia="Malgun Gothic" w:cs="Times New Roman"/>
          <w:szCs w:val="24"/>
          <w:lang w:val="en-US"/>
        </w:rPr>
        <w:t xml:space="preserve">isostearat </w:t>
      </w:r>
      <w:r w:rsidRPr="00BF5C08">
        <w:rPr>
          <w:rFonts w:eastAsia="Malgun Gothic" w:cs="Times New Roman"/>
          <w:szCs w:val="24"/>
        </w:rPr>
        <w:t>ini layak untuk didirikan.</w:t>
      </w:r>
    </w:p>
    <w:p w:rsidR="004C60AE" w:rsidRPr="00B951F6" w:rsidRDefault="004C60AE" w:rsidP="004C60AE">
      <w:pPr>
        <w:spacing w:before="240"/>
        <w:jc w:val="center"/>
        <w:rPr>
          <w:rFonts w:eastAsia="Malgun Gothic" w:cs="Times New Roman"/>
          <w:sz w:val="22"/>
          <w:szCs w:val="24"/>
        </w:rPr>
      </w:pPr>
      <w:r w:rsidRPr="00B951F6">
        <w:rPr>
          <w:rFonts w:eastAsia="Malgun Gothic" w:cs="Times New Roman"/>
          <w:b/>
          <w:sz w:val="22"/>
          <w:szCs w:val="24"/>
        </w:rPr>
        <w:t>Tabel 8.2.</w:t>
      </w:r>
      <w:r w:rsidRPr="00B951F6">
        <w:rPr>
          <w:rFonts w:eastAsia="Malgun Gothic" w:cs="Times New Roman"/>
          <w:sz w:val="22"/>
          <w:szCs w:val="24"/>
        </w:rPr>
        <w:t xml:space="preserve"> Kesimpulan Analisa Ekonomi</w:t>
      </w:r>
    </w:p>
    <w:tbl>
      <w:tblPr>
        <w:tblW w:w="946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2"/>
        <w:gridCol w:w="2274"/>
        <w:gridCol w:w="2409"/>
        <w:gridCol w:w="2552"/>
        <w:gridCol w:w="1668"/>
      </w:tblGrid>
      <w:tr w:rsidR="004C60AE" w:rsidRPr="00BF5C08" w:rsidTr="00731125">
        <w:trPr>
          <w:trHeight w:val="406"/>
          <w:jc w:val="center"/>
        </w:trPr>
        <w:tc>
          <w:tcPr>
            <w:tcW w:w="562" w:type="dxa"/>
            <w:vAlign w:val="center"/>
          </w:tcPr>
          <w:p w:rsidR="004C60AE" w:rsidRPr="00CE1958" w:rsidRDefault="004C60AE" w:rsidP="00731125">
            <w:pPr>
              <w:tabs>
                <w:tab w:val="left" w:pos="720"/>
              </w:tabs>
              <w:jc w:val="center"/>
              <w:rPr>
                <w:rFonts w:eastAsia="Malgun Gothic" w:cs="Times New Roman"/>
                <w:b/>
                <w:szCs w:val="24"/>
                <w:lang w:val="en-US"/>
              </w:rPr>
            </w:pPr>
            <w:r>
              <w:rPr>
                <w:rFonts w:eastAsia="Malgun Gothic" w:cs="Times New Roman"/>
                <w:b/>
                <w:szCs w:val="24"/>
              </w:rPr>
              <w:t>No</w:t>
            </w:r>
          </w:p>
        </w:tc>
        <w:tc>
          <w:tcPr>
            <w:tcW w:w="2274" w:type="dxa"/>
            <w:vAlign w:val="center"/>
          </w:tcPr>
          <w:p w:rsidR="004C60AE" w:rsidRPr="00BF5C08" w:rsidRDefault="004C60AE" w:rsidP="00731125">
            <w:pPr>
              <w:tabs>
                <w:tab w:val="left" w:pos="720"/>
              </w:tabs>
              <w:jc w:val="center"/>
              <w:rPr>
                <w:rFonts w:eastAsia="Malgun Gothic" w:cs="Times New Roman"/>
                <w:b/>
                <w:szCs w:val="24"/>
              </w:rPr>
            </w:pPr>
            <w:r w:rsidRPr="00BF5C08">
              <w:rPr>
                <w:rFonts w:eastAsia="Malgun Gothic" w:cs="Times New Roman"/>
                <w:b/>
                <w:szCs w:val="24"/>
              </w:rPr>
              <w:t>Parameter</w:t>
            </w:r>
          </w:p>
        </w:tc>
        <w:tc>
          <w:tcPr>
            <w:tcW w:w="2409" w:type="dxa"/>
            <w:vAlign w:val="center"/>
          </w:tcPr>
          <w:p w:rsidR="004C60AE" w:rsidRPr="00BF5C08" w:rsidRDefault="004C60AE" w:rsidP="00731125">
            <w:pPr>
              <w:tabs>
                <w:tab w:val="left" w:pos="720"/>
              </w:tabs>
              <w:jc w:val="center"/>
              <w:rPr>
                <w:rFonts w:eastAsia="Malgun Gothic" w:cs="Times New Roman"/>
                <w:b/>
                <w:szCs w:val="24"/>
              </w:rPr>
            </w:pPr>
            <w:r w:rsidRPr="00BF5C08">
              <w:rPr>
                <w:rFonts w:eastAsia="Malgun Gothic" w:cs="Times New Roman"/>
                <w:b/>
                <w:szCs w:val="24"/>
              </w:rPr>
              <w:t>Hasil perhitungan</w:t>
            </w:r>
          </w:p>
        </w:tc>
        <w:tc>
          <w:tcPr>
            <w:tcW w:w="2552" w:type="dxa"/>
            <w:vAlign w:val="center"/>
          </w:tcPr>
          <w:p w:rsidR="004C60AE" w:rsidRPr="00BF5C08" w:rsidRDefault="004C60AE" w:rsidP="00731125">
            <w:pPr>
              <w:tabs>
                <w:tab w:val="left" w:pos="720"/>
              </w:tabs>
              <w:jc w:val="center"/>
              <w:rPr>
                <w:rFonts w:eastAsia="Malgun Gothic" w:cs="Times New Roman"/>
                <w:b/>
                <w:szCs w:val="24"/>
              </w:rPr>
            </w:pPr>
            <w:r w:rsidRPr="00BF5C08">
              <w:rPr>
                <w:rFonts w:eastAsia="Malgun Gothic" w:cs="Times New Roman"/>
                <w:b/>
                <w:szCs w:val="24"/>
              </w:rPr>
              <w:t>Syarat kelayakan</w:t>
            </w:r>
          </w:p>
        </w:tc>
        <w:tc>
          <w:tcPr>
            <w:tcW w:w="1668" w:type="dxa"/>
            <w:vAlign w:val="center"/>
          </w:tcPr>
          <w:p w:rsidR="004C60AE" w:rsidRPr="00BF5C08" w:rsidRDefault="004C60AE" w:rsidP="00731125">
            <w:pPr>
              <w:tabs>
                <w:tab w:val="left" w:pos="720"/>
              </w:tabs>
              <w:jc w:val="center"/>
              <w:rPr>
                <w:rFonts w:eastAsia="Malgun Gothic" w:cs="Times New Roman"/>
                <w:b/>
                <w:szCs w:val="24"/>
              </w:rPr>
            </w:pPr>
            <w:r w:rsidRPr="00BF5C08">
              <w:rPr>
                <w:rFonts w:eastAsia="Malgun Gothic" w:cs="Times New Roman"/>
                <w:b/>
                <w:szCs w:val="24"/>
              </w:rPr>
              <w:t>Kesimpulan</w:t>
            </w:r>
          </w:p>
        </w:tc>
      </w:tr>
      <w:tr w:rsidR="004C60AE" w:rsidRPr="00BF5C08" w:rsidTr="00731125">
        <w:trPr>
          <w:trHeight w:val="811"/>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1.</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Annual Cash Flow</w:t>
            </w:r>
            <w:r w:rsidRPr="00BF5C08">
              <w:rPr>
                <w:rFonts w:eastAsia="Malgun Gothic" w:cs="Times New Roman"/>
                <w:szCs w:val="24"/>
              </w:rPr>
              <w:t xml:space="preserve"> (ACF)</w:t>
            </w:r>
          </w:p>
        </w:tc>
        <w:tc>
          <w:tcPr>
            <w:tcW w:w="2409" w:type="dxa"/>
            <w:vAlign w:val="center"/>
          </w:tcPr>
          <w:p w:rsidR="004C60AE" w:rsidRPr="00BF5C08" w:rsidRDefault="004C60AE" w:rsidP="00731125">
            <w:pPr>
              <w:tabs>
                <w:tab w:val="left" w:pos="720"/>
              </w:tabs>
              <w:jc w:val="center"/>
              <w:rPr>
                <w:rFonts w:eastAsia="Malgun Gothic" w:cs="Times New Roman"/>
                <w:szCs w:val="24"/>
              </w:rPr>
            </w:pPr>
            <w:r>
              <w:rPr>
                <w:rFonts w:eastAsia="Malgun Gothic" w:cs="Times New Roman"/>
                <w:szCs w:val="24"/>
              </w:rPr>
              <w:t>US$</w:t>
            </w:r>
            <w:r>
              <w:rPr>
                <w:rFonts w:eastAsia="Malgun Gothic" w:cs="Times New Roman"/>
                <w:szCs w:val="24"/>
                <w:lang w:val="en-US"/>
              </w:rPr>
              <w:t xml:space="preserve"> </w:t>
            </w:r>
            <w:r w:rsidRPr="003A0B13">
              <w:rPr>
                <w:rFonts w:eastAsia="Malgun Gothic" w:cs="Times New Roman"/>
                <w:color w:val="000000"/>
                <w:szCs w:val="24"/>
              </w:rPr>
              <w:t>142.916.993,16</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Lebih besar dari  bunga bank (&gt;10,25%)</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811"/>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2.</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 xml:space="preserve">Pay Out Time </w:t>
            </w:r>
            <w:r w:rsidRPr="00BF5C08">
              <w:rPr>
                <w:rFonts w:eastAsia="Malgun Gothic" w:cs="Times New Roman"/>
                <w:szCs w:val="24"/>
              </w:rPr>
              <w:t>(POT)</w:t>
            </w:r>
          </w:p>
        </w:tc>
        <w:tc>
          <w:tcPr>
            <w:tcW w:w="2409" w:type="dxa"/>
            <w:vAlign w:val="center"/>
          </w:tcPr>
          <w:p w:rsidR="004C60AE" w:rsidRPr="00BF5C08" w:rsidRDefault="004C60AE" w:rsidP="00731125">
            <w:pPr>
              <w:tabs>
                <w:tab w:val="left" w:pos="720"/>
              </w:tabs>
              <w:jc w:val="center"/>
              <w:rPr>
                <w:rFonts w:eastAsia="Malgun Gothic" w:cs="Times New Roman"/>
                <w:szCs w:val="24"/>
              </w:rPr>
            </w:pPr>
            <w:r>
              <w:rPr>
                <w:rFonts w:eastAsia="Malgun Gothic" w:cs="Times New Roman"/>
                <w:bCs/>
                <w:szCs w:val="28"/>
                <w:lang w:val="en-US"/>
              </w:rPr>
              <w:t>2,31</w:t>
            </w:r>
            <w:r w:rsidRPr="00BF5C08">
              <w:rPr>
                <w:rFonts w:eastAsia="Malgun Gothic" w:cs="Times New Roman"/>
                <w:bCs/>
                <w:szCs w:val="28"/>
              </w:rPr>
              <w:t xml:space="preserve"> </w:t>
            </w:r>
            <w:r w:rsidRPr="00BF5C08">
              <w:rPr>
                <w:rFonts w:eastAsia="Malgun Gothic" w:cs="Times New Roman"/>
                <w:szCs w:val="24"/>
              </w:rPr>
              <w:t>tahun</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Kurang dari setengah umur pabrik (5,5 tahun)</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1622"/>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3.</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 xml:space="preserve">Net Profit Over Total Lifetime of The Project </w:t>
            </w:r>
            <w:r w:rsidRPr="00BF5C08">
              <w:rPr>
                <w:rFonts w:eastAsia="Malgun Gothic" w:cs="Times New Roman"/>
                <w:szCs w:val="24"/>
              </w:rPr>
              <w:t>(NPOTLP)</w:t>
            </w:r>
          </w:p>
        </w:tc>
        <w:tc>
          <w:tcPr>
            <w:tcW w:w="2409" w:type="dxa"/>
            <w:vAlign w:val="center"/>
          </w:tcPr>
          <w:p w:rsidR="004C60AE" w:rsidRPr="00BF5C08" w:rsidRDefault="004C60AE" w:rsidP="00731125">
            <w:pPr>
              <w:tabs>
                <w:tab w:val="left" w:pos="720"/>
              </w:tabs>
              <w:jc w:val="center"/>
              <w:rPr>
                <w:rFonts w:eastAsia="Malgun Gothic" w:cs="Times New Roman"/>
                <w:szCs w:val="24"/>
              </w:rPr>
            </w:pPr>
            <w:r>
              <w:rPr>
                <w:rFonts w:eastAsia="Malgun Gothic" w:cs="Times New Roman"/>
                <w:szCs w:val="24"/>
              </w:rPr>
              <w:t>US$</w:t>
            </w:r>
            <w:r>
              <w:rPr>
                <w:rFonts w:eastAsia="Malgun Gothic" w:cs="Times New Roman"/>
                <w:szCs w:val="24"/>
                <w:lang w:val="en-US"/>
              </w:rPr>
              <w:t xml:space="preserve">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314</w:t>
            </w:r>
            <w:r>
              <w:rPr>
                <w:rFonts w:eastAsia="Malgun Gothic" w:cs="Times New Roman"/>
                <w:color w:val="000000"/>
                <w:szCs w:val="24"/>
                <w:lang w:val="en-US"/>
              </w:rPr>
              <w:t>.</w:t>
            </w:r>
            <w:r>
              <w:rPr>
                <w:rFonts w:eastAsia="Malgun Gothic" w:cs="Times New Roman"/>
                <w:color w:val="000000"/>
                <w:szCs w:val="24"/>
              </w:rPr>
              <w:t>579</w:t>
            </w:r>
            <w:r>
              <w:rPr>
                <w:rFonts w:eastAsia="Malgun Gothic" w:cs="Times New Roman"/>
                <w:color w:val="000000"/>
                <w:szCs w:val="24"/>
                <w:lang w:val="en-US"/>
              </w:rPr>
              <w:t>.</w:t>
            </w:r>
            <w:r w:rsidRPr="009A27AC">
              <w:rPr>
                <w:rFonts w:eastAsia="Malgun Gothic" w:cs="Times New Roman"/>
                <w:color w:val="000000"/>
                <w:szCs w:val="24"/>
              </w:rPr>
              <w:t>379</w:t>
            </w:r>
            <w:r>
              <w:rPr>
                <w:rFonts w:eastAsia="Malgun Gothic" w:cs="Times New Roman"/>
                <w:color w:val="000000"/>
                <w:szCs w:val="24"/>
                <w:lang w:val="en-US"/>
              </w:rPr>
              <w:t>,</w:t>
            </w:r>
            <w:r w:rsidRPr="009A27AC">
              <w:rPr>
                <w:rFonts w:eastAsia="Malgun Gothic" w:cs="Times New Roman"/>
                <w:color w:val="000000"/>
                <w:szCs w:val="24"/>
              </w:rPr>
              <w:t>49</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Lebih besar dari TCI + total bunga pinjaman</w:t>
            </w:r>
          </w:p>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 xml:space="preserve">(&gt;US $ </w:t>
            </w:r>
            <w:r>
              <w:rPr>
                <w:rFonts w:eastAsia="Malgun Gothic" w:cs="Times New Roman"/>
                <w:color w:val="000000"/>
                <w:szCs w:val="24"/>
              </w:rPr>
              <w:t>395</w:t>
            </w:r>
            <w:r>
              <w:rPr>
                <w:rFonts w:eastAsia="Malgun Gothic" w:cs="Times New Roman"/>
                <w:color w:val="000000"/>
                <w:szCs w:val="24"/>
                <w:lang w:val="en-US"/>
              </w:rPr>
              <w:t>.</w:t>
            </w:r>
            <w:r>
              <w:rPr>
                <w:rFonts w:eastAsia="Malgun Gothic" w:cs="Times New Roman"/>
                <w:color w:val="000000"/>
                <w:szCs w:val="24"/>
              </w:rPr>
              <w:t>570</w:t>
            </w:r>
            <w:r>
              <w:rPr>
                <w:rFonts w:eastAsia="Malgun Gothic" w:cs="Times New Roman"/>
                <w:color w:val="000000"/>
                <w:szCs w:val="24"/>
                <w:lang w:val="en-US"/>
              </w:rPr>
              <w:t>.</w:t>
            </w:r>
            <w:r>
              <w:rPr>
                <w:rFonts w:eastAsia="Malgun Gothic" w:cs="Times New Roman"/>
                <w:color w:val="000000"/>
                <w:szCs w:val="24"/>
              </w:rPr>
              <w:t>196</w:t>
            </w:r>
            <w:r>
              <w:rPr>
                <w:rFonts w:eastAsia="Malgun Gothic" w:cs="Times New Roman"/>
                <w:color w:val="000000"/>
                <w:szCs w:val="24"/>
                <w:lang w:val="en-US"/>
              </w:rPr>
              <w:t>,</w:t>
            </w:r>
            <w:r w:rsidRPr="009A27AC">
              <w:rPr>
                <w:rFonts w:eastAsia="Malgun Gothic" w:cs="Times New Roman"/>
                <w:color w:val="000000"/>
                <w:szCs w:val="24"/>
              </w:rPr>
              <w:t>02</w:t>
            </w:r>
            <w:r w:rsidRPr="00BF5C08">
              <w:rPr>
                <w:rFonts w:eastAsia="Malgun Gothic" w:cs="Times New Roman"/>
                <w:szCs w:val="24"/>
              </w:rPr>
              <w:t>)</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1209"/>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4.</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Total Capital Sink</w:t>
            </w:r>
            <w:r w:rsidRPr="00BF5C08">
              <w:rPr>
                <w:rFonts w:eastAsia="Malgun Gothic" w:cs="Times New Roman"/>
                <w:szCs w:val="24"/>
              </w:rPr>
              <w:t xml:space="preserve"> (TCS)</w:t>
            </w:r>
          </w:p>
        </w:tc>
        <w:tc>
          <w:tcPr>
            <w:tcW w:w="2409" w:type="dxa"/>
            <w:vAlign w:val="center"/>
          </w:tcPr>
          <w:p w:rsidR="004C60AE" w:rsidRPr="00BF5C08" w:rsidRDefault="004C60AE" w:rsidP="00731125">
            <w:pPr>
              <w:jc w:val="center"/>
              <w:rPr>
                <w:rFonts w:eastAsia="Malgun Gothic" w:cs="Times New Roman"/>
                <w:color w:val="000000"/>
                <w:szCs w:val="24"/>
              </w:rPr>
            </w:pPr>
            <w:r>
              <w:rPr>
                <w:rFonts w:eastAsia="Malgun Gothic" w:cs="Times New Roman"/>
                <w:szCs w:val="24"/>
              </w:rPr>
              <w:t>US</w:t>
            </w:r>
            <w:r w:rsidRPr="00BF5C08">
              <w:rPr>
                <w:rFonts w:eastAsia="Malgun Gothic" w:cs="Times New Roman"/>
                <w:szCs w:val="24"/>
              </w:rPr>
              <w:t xml:space="preserve">$ </w:t>
            </w:r>
            <w:r>
              <w:rPr>
                <w:rFonts w:eastAsia="Malgun Gothic" w:cs="Times New Roman"/>
                <w:color w:val="000000"/>
                <w:szCs w:val="24"/>
              </w:rPr>
              <w:t>1</w:t>
            </w:r>
            <w:r>
              <w:rPr>
                <w:rFonts w:eastAsia="Malgun Gothic" w:cs="Times New Roman"/>
                <w:color w:val="000000"/>
                <w:szCs w:val="24"/>
                <w:lang w:val="en-US"/>
              </w:rPr>
              <w:t>.</w:t>
            </w:r>
            <w:r>
              <w:rPr>
                <w:rFonts w:eastAsia="Malgun Gothic" w:cs="Times New Roman"/>
                <w:color w:val="000000"/>
                <w:szCs w:val="24"/>
              </w:rPr>
              <w:t>044</w:t>
            </w:r>
            <w:r>
              <w:rPr>
                <w:rFonts w:eastAsia="Malgun Gothic" w:cs="Times New Roman"/>
                <w:color w:val="000000"/>
                <w:szCs w:val="24"/>
                <w:lang w:val="en-US"/>
              </w:rPr>
              <w:t>.</w:t>
            </w:r>
            <w:r>
              <w:rPr>
                <w:rFonts w:eastAsia="Malgun Gothic" w:cs="Times New Roman"/>
                <w:color w:val="000000"/>
                <w:szCs w:val="24"/>
              </w:rPr>
              <w:t>659</w:t>
            </w:r>
            <w:r>
              <w:rPr>
                <w:rFonts w:eastAsia="Malgun Gothic" w:cs="Times New Roman"/>
                <w:color w:val="000000"/>
                <w:szCs w:val="24"/>
                <w:lang w:val="en-US"/>
              </w:rPr>
              <w:t>.</w:t>
            </w:r>
            <w:r>
              <w:rPr>
                <w:rFonts w:eastAsia="Malgun Gothic" w:cs="Times New Roman"/>
                <w:color w:val="000000"/>
                <w:szCs w:val="24"/>
              </w:rPr>
              <w:t>996</w:t>
            </w:r>
            <w:r>
              <w:rPr>
                <w:rFonts w:eastAsia="Malgun Gothic" w:cs="Times New Roman"/>
                <w:color w:val="000000"/>
                <w:szCs w:val="24"/>
                <w:lang w:val="en-US"/>
              </w:rPr>
              <w:t>,</w:t>
            </w:r>
            <w:r w:rsidRPr="003A0B13">
              <w:rPr>
                <w:rFonts w:eastAsia="Malgun Gothic" w:cs="Times New Roman"/>
                <w:color w:val="000000"/>
                <w:szCs w:val="24"/>
              </w:rPr>
              <w:t>72</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 xml:space="preserve">Lebih besar dari </w:t>
            </w:r>
            <w:r w:rsidRPr="00BF5C08">
              <w:rPr>
                <w:rFonts w:eastAsia="Malgun Gothic" w:cs="Times New Roman"/>
                <w:i/>
                <w:szCs w:val="24"/>
              </w:rPr>
              <w:t>Total Capital Investment</w:t>
            </w:r>
          </w:p>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 xml:space="preserve">(&gt;US $ </w:t>
            </w:r>
            <w:r w:rsidRPr="00CA3059">
              <w:rPr>
                <w:position w:val="-6"/>
              </w:rPr>
              <w:object w:dxaOrig="1560" w:dyaOrig="279">
                <v:shape id="_x0000_i1043" type="#_x0000_t75" style="width:78.6pt;height:14.05pt" o:ole="">
                  <v:imagedata r:id="rId14" o:title=""/>
                </v:shape>
                <o:OLEObject Type="Embed" ProgID="Equation.3" ShapeID="_x0000_i1043" DrawAspect="Content" ObjectID="_1628031391" r:id="rId42"/>
              </w:object>
            </w:r>
            <w:r w:rsidRPr="00BF5C08">
              <w:rPr>
                <w:rFonts w:eastAsia="Malgun Gothic" w:cs="Times New Roman"/>
                <w:szCs w:val="24"/>
              </w:rPr>
              <w:t>)</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1224"/>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5.</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Rate of Return on Investment</w:t>
            </w:r>
          </w:p>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(ROR)</w:t>
            </w:r>
          </w:p>
        </w:tc>
        <w:tc>
          <w:tcPr>
            <w:tcW w:w="2409" w:type="dxa"/>
            <w:vAlign w:val="center"/>
          </w:tcPr>
          <w:p w:rsidR="004C60AE" w:rsidRPr="00BF5C08" w:rsidRDefault="004C60AE" w:rsidP="00731125">
            <w:pPr>
              <w:tabs>
                <w:tab w:val="left" w:pos="720"/>
              </w:tabs>
              <w:jc w:val="center"/>
              <w:rPr>
                <w:rFonts w:eastAsia="Malgun Gothic" w:cs="Times New Roman"/>
                <w:szCs w:val="24"/>
              </w:rPr>
            </w:pPr>
            <w:r>
              <w:rPr>
                <w:rFonts w:eastAsia="Malgun Gothic" w:cs="Times New Roman"/>
                <w:szCs w:val="28"/>
                <w:lang w:val="en-US"/>
              </w:rPr>
              <w:t>36,30</w:t>
            </w:r>
            <w:r w:rsidRPr="00BF5C08">
              <w:rPr>
                <w:rFonts w:eastAsia="Malgun Gothic" w:cs="Times New Roman"/>
                <w:szCs w:val="24"/>
              </w:rPr>
              <w:t>%</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Lebih besar dari  bunga bank (&gt;10,25%)</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1622"/>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6</w:t>
            </w:r>
          </w:p>
        </w:tc>
        <w:tc>
          <w:tcPr>
            <w:tcW w:w="2274"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i/>
                <w:szCs w:val="24"/>
              </w:rPr>
              <w:t>Discounted Cash Flow Rate of Return</w:t>
            </w:r>
            <w:r w:rsidRPr="00BF5C08">
              <w:rPr>
                <w:rFonts w:eastAsia="Malgun Gothic" w:cs="Times New Roman"/>
                <w:szCs w:val="24"/>
              </w:rPr>
              <w:t xml:space="preserve"> </w:t>
            </w:r>
          </w:p>
          <w:p w:rsidR="004C60AE" w:rsidRPr="00BF5C08" w:rsidRDefault="004C60AE" w:rsidP="00731125">
            <w:pPr>
              <w:tabs>
                <w:tab w:val="left" w:pos="720"/>
              </w:tabs>
              <w:jc w:val="center"/>
              <w:rPr>
                <w:rFonts w:eastAsia="Malgun Gothic" w:cs="Times New Roman"/>
                <w:i/>
                <w:szCs w:val="24"/>
              </w:rPr>
            </w:pPr>
            <w:r w:rsidRPr="00BF5C08">
              <w:rPr>
                <w:rFonts w:eastAsia="Malgun Gothic" w:cs="Times New Roman"/>
                <w:szCs w:val="24"/>
              </w:rPr>
              <w:t>(DCF-ROR)</w:t>
            </w:r>
          </w:p>
        </w:tc>
        <w:tc>
          <w:tcPr>
            <w:tcW w:w="2409" w:type="dxa"/>
            <w:vAlign w:val="center"/>
          </w:tcPr>
          <w:p w:rsidR="004C60AE" w:rsidRPr="00BF5C08" w:rsidRDefault="004C60AE" w:rsidP="00731125">
            <w:pPr>
              <w:tabs>
                <w:tab w:val="left" w:pos="720"/>
              </w:tabs>
              <w:jc w:val="center"/>
              <w:rPr>
                <w:rFonts w:eastAsia="Malgun Gothic" w:cs="Times New Roman"/>
                <w:szCs w:val="24"/>
              </w:rPr>
            </w:pPr>
            <w:r>
              <w:rPr>
                <w:rFonts w:eastAsia="Malgun Gothic" w:cs="Times New Roman"/>
                <w:color w:val="000000"/>
                <w:szCs w:val="24"/>
                <w:lang w:val="en-US"/>
              </w:rPr>
              <w:t>42,78</w:t>
            </w:r>
            <w:r w:rsidRPr="00BF5C08">
              <w:rPr>
                <w:rFonts w:eastAsia="Malgun Gothic" w:cs="Times New Roman"/>
                <w:bCs/>
                <w:szCs w:val="24"/>
              </w:rPr>
              <w:t>%</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Lebih besar dari bunga bank (&gt;10,25%)</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r w:rsidR="004C60AE" w:rsidRPr="00BF5C08" w:rsidTr="00731125">
        <w:trPr>
          <w:trHeight w:val="811"/>
          <w:jc w:val="center"/>
        </w:trPr>
        <w:tc>
          <w:tcPr>
            <w:tcW w:w="56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7</w:t>
            </w:r>
          </w:p>
        </w:tc>
        <w:tc>
          <w:tcPr>
            <w:tcW w:w="2274" w:type="dxa"/>
            <w:vAlign w:val="center"/>
          </w:tcPr>
          <w:p w:rsidR="004C60AE" w:rsidRPr="00BF5C08" w:rsidRDefault="004C60AE" w:rsidP="00731125">
            <w:pPr>
              <w:tabs>
                <w:tab w:val="left" w:pos="720"/>
              </w:tabs>
              <w:jc w:val="center"/>
              <w:rPr>
                <w:rFonts w:eastAsia="Malgun Gothic" w:cs="Times New Roman"/>
                <w:i/>
                <w:szCs w:val="24"/>
              </w:rPr>
            </w:pPr>
            <w:r w:rsidRPr="00BF5C08">
              <w:rPr>
                <w:rFonts w:eastAsia="Malgun Gothic" w:cs="Times New Roman"/>
                <w:i/>
                <w:szCs w:val="24"/>
              </w:rPr>
              <w:t>Break Even Point</w:t>
            </w:r>
            <w:r w:rsidRPr="00BF5C08">
              <w:rPr>
                <w:rFonts w:eastAsia="Malgun Gothic" w:cs="Times New Roman"/>
                <w:szCs w:val="24"/>
              </w:rPr>
              <w:t xml:space="preserve"> (BEP)</w:t>
            </w:r>
          </w:p>
        </w:tc>
        <w:tc>
          <w:tcPr>
            <w:tcW w:w="2409" w:type="dxa"/>
            <w:vAlign w:val="center"/>
          </w:tcPr>
          <w:p w:rsidR="004C60AE" w:rsidRPr="00BF5C08" w:rsidRDefault="004C60AE" w:rsidP="00731125">
            <w:pPr>
              <w:tabs>
                <w:tab w:val="left" w:pos="720"/>
              </w:tabs>
              <w:jc w:val="center"/>
              <w:rPr>
                <w:rFonts w:eastAsia="Malgun Gothic" w:cs="Times New Roman"/>
                <w:color w:val="000000"/>
                <w:szCs w:val="24"/>
              </w:rPr>
            </w:pPr>
            <w:r>
              <w:rPr>
                <w:rFonts w:eastAsia="Malgun Gothic" w:cs="Times New Roman"/>
                <w:szCs w:val="24"/>
              </w:rPr>
              <w:t>3</w:t>
            </w:r>
            <w:r>
              <w:rPr>
                <w:rFonts w:eastAsia="Malgun Gothic" w:cs="Times New Roman"/>
                <w:szCs w:val="24"/>
                <w:lang w:val="en-US"/>
              </w:rPr>
              <w:t>0</w:t>
            </w:r>
            <w:r>
              <w:rPr>
                <w:rFonts w:eastAsia="Malgun Gothic" w:cs="Times New Roman"/>
                <w:szCs w:val="24"/>
              </w:rPr>
              <w:t>,</w:t>
            </w:r>
            <w:r>
              <w:rPr>
                <w:rFonts w:eastAsia="Malgun Gothic" w:cs="Times New Roman"/>
                <w:szCs w:val="24"/>
                <w:lang w:val="en-US"/>
              </w:rPr>
              <w:t>99</w:t>
            </w:r>
            <w:r w:rsidRPr="00BF5C08">
              <w:rPr>
                <w:rFonts w:eastAsia="Malgun Gothic" w:cs="Times New Roman"/>
                <w:szCs w:val="24"/>
              </w:rPr>
              <w:t>%</w:t>
            </w:r>
          </w:p>
        </w:tc>
        <w:tc>
          <w:tcPr>
            <w:tcW w:w="2552"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20% &lt; BEP &lt; 40%</w:t>
            </w:r>
          </w:p>
        </w:tc>
        <w:tc>
          <w:tcPr>
            <w:tcW w:w="1668" w:type="dxa"/>
            <w:vAlign w:val="center"/>
          </w:tcPr>
          <w:p w:rsidR="004C60AE" w:rsidRPr="00BF5C08" w:rsidRDefault="004C60AE" w:rsidP="00731125">
            <w:pPr>
              <w:tabs>
                <w:tab w:val="left" w:pos="720"/>
              </w:tabs>
              <w:jc w:val="center"/>
              <w:rPr>
                <w:rFonts w:eastAsia="Malgun Gothic" w:cs="Times New Roman"/>
                <w:szCs w:val="24"/>
              </w:rPr>
            </w:pPr>
            <w:r w:rsidRPr="00BF5C08">
              <w:rPr>
                <w:rFonts w:eastAsia="Malgun Gothic" w:cs="Times New Roman"/>
                <w:szCs w:val="24"/>
              </w:rPr>
              <w:t>Layak didirikan</w:t>
            </w:r>
          </w:p>
        </w:tc>
      </w:tr>
    </w:tbl>
    <w:p w:rsidR="007D3339" w:rsidRDefault="007D3339"/>
    <w:sectPr w:rsidR="007D3339" w:rsidSect="008024D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84952"/>
      <w:docPartObj>
        <w:docPartGallery w:val="Page Numbers (Bottom of Page)"/>
        <w:docPartUnique/>
      </w:docPartObj>
    </w:sdtPr>
    <w:sdtEndPr>
      <w:rPr>
        <w:noProof/>
      </w:rPr>
    </w:sdtEndPr>
    <w:sdtContent>
      <w:p w:rsidR="0015745D" w:rsidRDefault="004C60A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15745D" w:rsidRDefault="004C60A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D" w:rsidRPr="00BC7FBD" w:rsidRDefault="004C60AE" w:rsidP="00334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233C"/>
    <w:multiLevelType w:val="hybridMultilevel"/>
    <w:tmpl w:val="35963128"/>
    <w:lvl w:ilvl="0" w:tplc="807478D0">
      <w:start w:val="1"/>
      <w:numFmt w:val="decimal"/>
      <w:lvlText w:val="8.%1."/>
      <w:lvlJc w:val="left"/>
      <w:pPr>
        <w:tabs>
          <w:tab w:val="num" w:pos="680"/>
        </w:tabs>
        <w:ind w:left="680" w:hanging="680"/>
      </w:pPr>
      <w:rPr>
        <w:rFonts w:hint="default"/>
      </w:rPr>
    </w:lvl>
    <w:lvl w:ilvl="1" w:tplc="85B8705A">
      <w:start w:val="1"/>
      <w:numFmt w:val="decimal"/>
      <w:lvlText w:val="8.4.%2."/>
      <w:lvlJc w:val="left"/>
      <w:pPr>
        <w:tabs>
          <w:tab w:val="num" w:pos="737"/>
        </w:tabs>
        <w:ind w:left="737" w:hanging="737"/>
      </w:pPr>
      <w:rPr>
        <w:rFonts w:hint="default"/>
      </w:rPr>
    </w:lvl>
    <w:lvl w:ilvl="2" w:tplc="04090017">
      <w:start w:val="1"/>
      <w:numFmt w:val="lowerLetter"/>
      <w:lvlText w:val="%3)"/>
      <w:lvlJc w:val="left"/>
      <w:pPr>
        <w:tabs>
          <w:tab w:val="num" w:pos="454"/>
        </w:tabs>
        <w:ind w:left="454" w:hanging="454"/>
      </w:pPr>
      <w:rPr>
        <w:rFonts w:hint="default"/>
        <w:i w:val="0"/>
      </w:rPr>
    </w:lvl>
    <w:lvl w:ilvl="3" w:tplc="13F87116">
      <w:start w:val="1"/>
      <w:numFmt w:val="decimal"/>
      <w:lvlText w:val="%4)"/>
      <w:lvlJc w:val="left"/>
      <w:pPr>
        <w:tabs>
          <w:tab w:val="num" w:pos="907"/>
        </w:tabs>
        <w:ind w:left="907" w:hanging="34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54344"/>
    <w:multiLevelType w:val="hybridMultilevel"/>
    <w:tmpl w:val="17F8D086"/>
    <w:lvl w:ilvl="0" w:tplc="D146FB3C">
      <w:start w:val="1"/>
      <w:numFmt w:val="decimal"/>
      <w:lvlText w:val="%1."/>
      <w:lvlJc w:val="left"/>
      <w:pPr>
        <w:tabs>
          <w:tab w:val="num" w:pos="196"/>
        </w:tabs>
        <w:ind w:left="196" w:hanging="283"/>
      </w:pPr>
      <w:rPr>
        <w:rFonts w:hint="default"/>
        <w:b w:val="0"/>
        <w:i w:val="0"/>
      </w:rPr>
    </w:lvl>
    <w:lvl w:ilvl="1" w:tplc="04090019">
      <w:start w:val="1"/>
      <w:numFmt w:val="lowerLetter"/>
      <w:lvlText w:val="%2."/>
      <w:lvlJc w:val="left"/>
      <w:pPr>
        <w:tabs>
          <w:tab w:val="num" w:pos="502"/>
        </w:tabs>
        <w:ind w:left="502" w:hanging="360"/>
      </w:pPr>
    </w:lvl>
    <w:lvl w:ilvl="2" w:tplc="04090017">
      <w:start w:val="1"/>
      <w:numFmt w:val="lowerLetter"/>
      <w:lvlText w:val="%3)"/>
      <w:lvlJc w:val="left"/>
      <w:pPr>
        <w:tabs>
          <w:tab w:val="num" w:pos="1222"/>
        </w:tabs>
        <w:ind w:left="1222" w:hanging="180"/>
      </w:pPr>
    </w:lvl>
    <w:lvl w:ilvl="3" w:tplc="0409000F" w:tentative="1">
      <w:start w:val="1"/>
      <w:numFmt w:val="decimal"/>
      <w:lvlText w:val="%4."/>
      <w:lvlJc w:val="left"/>
      <w:pPr>
        <w:tabs>
          <w:tab w:val="num" w:pos="1942"/>
        </w:tabs>
        <w:ind w:left="1942" w:hanging="360"/>
      </w:pPr>
    </w:lvl>
    <w:lvl w:ilvl="4" w:tplc="04090019" w:tentative="1">
      <w:start w:val="1"/>
      <w:numFmt w:val="lowerLetter"/>
      <w:lvlText w:val="%5."/>
      <w:lvlJc w:val="left"/>
      <w:pPr>
        <w:tabs>
          <w:tab w:val="num" w:pos="2662"/>
        </w:tabs>
        <w:ind w:left="2662" w:hanging="360"/>
      </w:pPr>
    </w:lvl>
    <w:lvl w:ilvl="5" w:tplc="0409001B" w:tentative="1">
      <w:start w:val="1"/>
      <w:numFmt w:val="lowerRoman"/>
      <w:lvlText w:val="%6."/>
      <w:lvlJc w:val="right"/>
      <w:pPr>
        <w:tabs>
          <w:tab w:val="num" w:pos="3382"/>
        </w:tabs>
        <w:ind w:left="3382" w:hanging="180"/>
      </w:pPr>
    </w:lvl>
    <w:lvl w:ilvl="6" w:tplc="0409000F" w:tentative="1">
      <w:start w:val="1"/>
      <w:numFmt w:val="decimal"/>
      <w:lvlText w:val="%7."/>
      <w:lvlJc w:val="left"/>
      <w:pPr>
        <w:tabs>
          <w:tab w:val="num" w:pos="4102"/>
        </w:tabs>
        <w:ind w:left="4102" w:hanging="360"/>
      </w:pPr>
    </w:lvl>
    <w:lvl w:ilvl="7" w:tplc="04090019" w:tentative="1">
      <w:start w:val="1"/>
      <w:numFmt w:val="lowerLetter"/>
      <w:lvlText w:val="%8."/>
      <w:lvlJc w:val="left"/>
      <w:pPr>
        <w:tabs>
          <w:tab w:val="num" w:pos="4822"/>
        </w:tabs>
        <w:ind w:left="4822" w:hanging="360"/>
      </w:pPr>
    </w:lvl>
    <w:lvl w:ilvl="8" w:tplc="0409001B" w:tentative="1">
      <w:start w:val="1"/>
      <w:numFmt w:val="lowerRoman"/>
      <w:lvlText w:val="%9."/>
      <w:lvlJc w:val="right"/>
      <w:pPr>
        <w:tabs>
          <w:tab w:val="num" w:pos="5542"/>
        </w:tabs>
        <w:ind w:left="5542" w:hanging="180"/>
      </w:pPr>
    </w:lvl>
  </w:abstractNum>
  <w:abstractNum w:abstractNumId="2">
    <w:nsid w:val="365816C6"/>
    <w:multiLevelType w:val="hybridMultilevel"/>
    <w:tmpl w:val="93663C7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C84BB7"/>
    <w:multiLevelType w:val="hybridMultilevel"/>
    <w:tmpl w:val="ED70A88C"/>
    <w:lvl w:ilvl="0" w:tplc="04090017">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63904E50"/>
    <w:multiLevelType w:val="hybridMultilevel"/>
    <w:tmpl w:val="6CA6A8A0"/>
    <w:lvl w:ilvl="0" w:tplc="04090011">
      <w:start w:val="1"/>
      <w:numFmt w:val="decimal"/>
      <w:lvlText w:val="%1)"/>
      <w:lvlJc w:val="left"/>
      <w:pPr>
        <w:tabs>
          <w:tab w:val="num" w:pos="1134"/>
        </w:tabs>
        <w:ind w:left="1134" w:hanging="28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824BE"/>
    <w:multiLevelType w:val="hybridMultilevel"/>
    <w:tmpl w:val="7CFAFC28"/>
    <w:lvl w:ilvl="0" w:tplc="04090011">
      <w:start w:val="1"/>
      <w:numFmt w:val="decimal"/>
      <w:lvlText w:val="%1)"/>
      <w:lvlJc w:val="left"/>
      <w:pPr>
        <w:tabs>
          <w:tab w:val="num" w:pos="1134"/>
        </w:tabs>
        <w:ind w:left="1134" w:hanging="283"/>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70"/>
  <w:drawingGridVerticalSpacing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AE"/>
    <w:rsid w:val="001C3BCC"/>
    <w:rsid w:val="002374C2"/>
    <w:rsid w:val="00356B03"/>
    <w:rsid w:val="004C60AE"/>
    <w:rsid w:val="005867DB"/>
    <w:rsid w:val="005D11F0"/>
    <w:rsid w:val="00686BFE"/>
    <w:rsid w:val="00705A7C"/>
    <w:rsid w:val="007C28BF"/>
    <w:rsid w:val="007D3339"/>
    <w:rsid w:val="008024D6"/>
    <w:rsid w:val="00877145"/>
    <w:rsid w:val="008A634E"/>
    <w:rsid w:val="008C0DA1"/>
    <w:rsid w:val="008E2CE2"/>
    <w:rsid w:val="009270CE"/>
    <w:rsid w:val="00A16158"/>
    <w:rsid w:val="00C70BB3"/>
    <w:rsid w:val="00D019BE"/>
    <w:rsid w:val="00D9457B"/>
    <w:rsid w:val="00E85884"/>
    <w:rsid w:val="00EB5185"/>
    <w:rsid w:val="00F0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8F9C32F-EFAD-4D49-91B3-22EA73D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AE"/>
    <w:pPr>
      <w:spacing w:after="0" w:line="360" w:lineRule="auto"/>
    </w:pPr>
    <w:rPr>
      <w:rFonts w:eastAsiaTheme="minorEastAsia" w:cstheme="minorBidi"/>
      <w:szCs w:val="22"/>
      <w:lang w:val="id-ID" w:eastAsia="zh-TW"/>
    </w:rPr>
  </w:style>
  <w:style w:type="paragraph" w:styleId="Heading1">
    <w:name w:val="heading 1"/>
    <w:basedOn w:val="Normal"/>
    <w:next w:val="Normal"/>
    <w:link w:val="Heading1Char"/>
    <w:autoRedefine/>
    <w:uiPriority w:val="9"/>
    <w:qFormat/>
    <w:rsid w:val="004C60AE"/>
    <w:pPr>
      <w:keepNext/>
      <w:keepLines/>
      <w:spacing w:after="240"/>
      <w:jc w:val="center"/>
      <w:outlineLvl w:val="0"/>
    </w:pPr>
    <w:rPr>
      <w:rFonts w:eastAsia="Malgun Gothic" w:cs="Times New Roman"/>
      <w:b/>
      <w:szCs w:val="32"/>
    </w:rPr>
  </w:style>
  <w:style w:type="paragraph" w:styleId="Heading2">
    <w:name w:val="heading 2"/>
    <w:basedOn w:val="Normal"/>
    <w:next w:val="Normal"/>
    <w:link w:val="Heading2Char"/>
    <w:uiPriority w:val="9"/>
    <w:unhideWhenUsed/>
    <w:qFormat/>
    <w:rsid w:val="00356B03"/>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4C60AE"/>
    <w:pPr>
      <w:keepNext/>
      <w:keepLines/>
      <w:tabs>
        <w:tab w:val="left" w:pos="720"/>
      </w:tabs>
      <w:outlineLvl w:val="2"/>
    </w:pPr>
    <w:rPr>
      <w:rFonts w:eastAsiaTheme="majorEastAsia" w:cstheme="majorBidi"/>
      <w:bCs/>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AE"/>
    <w:rPr>
      <w:rFonts w:eastAsia="Malgun Gothic"/>
      <w:b/>
      <w:szCs w:val="32"/>
      <w:lang w:val="id-ID" w:eastAsia="zh-TW"/>
    </w:rPr>
  </w:style>
  <w:style w:type="character" w:customStyle="1" w:styleId="Heading2Char">
    <w:name w:val="Heading 2 Char"/>
    <w:basedOn w:val="DefaultParagraphFont"/>
    <w:link w:val="Heading2"/>
    <w:uiPriority w:val="9"/>
    <w:rsid w:val="00356B03"/>
    <w:rPr>
      <w:rFonts w:eastAsiaTheme="majorEastAsia" w:cstheme="majorBidi"/>
      <w:b/>
      <w:szCs w:val="26"/>
    </w:rPr>
  </w:style>
  <w:style w:type="character" w:customStyle="1" w:styleId="Heading3Char">
    <w:name w:val="Heading 3 Char"/>
    <w:basedOn w:val="DefaultParagraphFont"/>
    <w:link w:val="Heading3"/>
    <w:uiPriority w:val="9"/>
    <w:rsid w:val="004C60AE"/>
    <w:rPr>
      <w:rFonts w:eastAsiaTheme="majorEastAsia" w:cstheme="majorBidi"/>
      <w:bCs/>
      <w:szCs w:val="22"/>
      <w:lang w:eastAsia="id-ID"/>
    </w:rPr>
  </w:style>
  <w:style w:type="paragraph" w:styleId="ListParagraph">
    <w:name w:val="List Paragraph"/>
    <w:basedOn w:val="Normal"/>
    <w:uiPriority w:val="34"/>
    <w:qFormat/>
    <w:rsid w:val="004C60AE"/>
    <w:pPr>
      <w:spacing w:after="200" w:line="276" w:lineRule="auto"/>
      <w:ind w:left="720"/>
      <w:contextualSpacing/>
    </w:pPr>
    <w:rPr>
      <w:rFonts w:ascii="Calibri" w:eastAsia="Calibri" w:hAnsi="Calibri" w:cs="Times New Roman"/>
      <w:sz w:val="22"/>
      <w:lang w:eastAsia="en-US"/>
    </w:rPr>
  </w:style>
  <w:style w:type="paragraph" w:styleId="Header">
    <w:name w:val="header"/>
    <w:basedOn w:val="Normal"/>
    <w:link w:val="HeaderChar"/>
    <w:uiPriority w:val="99"/>
    <w:unhideWhenUsed/>
    <w:rsid w:val="004C60AE"/>
    <w:pPr>
      <w:tabs>
        <w:tab w:val="center" w:pos="4680"/>
        <w:tab w:val="right" w:pos="9360"/>
      </w:tabs>
      <w:spacing w:line="240" w:lineRule="auto"/>
    </w:pPr>
  </w:style>
  <w:style w:type="character" w:customStyle="1" w:styleId="HeaderChar">
    <w:name w:val="Header Char"/>
    <w:basedOn w:val="DefaultParagraphFont"/>
    <w:link w:val="Header"/>
    <w:uiPriority w:val="99"/>
    <w:rsid w:val="004C60AE"/>
    <w:rPr>
      <w:rFonts w:eastAsiaTheme="minorEastAsia" w:cstheme="minorBidi"/>
      <w:szCs w:val="22"/>
      <w:lang w:val="id-ID" w:eastAsia="zh-TW"/>
    </w:rPr>
  </w:style>
  <w:style w:type="paragraph" w:styleId="Footer">
    <w:name w:val="footer"/>
    <w:basedOn w:val="Normal"/>
    <w:link w:val="FooterChar"/>
    <w:uiPriority w:val="99"/>
    <w:unhideWhenUsed/>
    <w:rsid w:val="004C60AE"/>
    <w:pPr>
      <w:tabs>
        <w:tab w:val="center" w:pos="4680"/>
        <w:tab w:val="right" w:pos="9360"/>
      </w:tabs>
      <w:spacing w:line="240" w:lineRule="auto"/>
    </w:pPr>
  </w:style>
  <w:style w:type="character" w:customStyle="1" w:styleId="FooterChar">
    <w:name w:val="Footer Char"/>
    <w:basedOn w:val="DefaultParagraphFont"/>
    <w:link w:val="Footer"/>
    <w:uiPriority w:val="99"/>
    <w:rsid w:val="004C60AE"/>
    <w:rPr>
      <w:rFonts w:eastAsiaTheme="minorEastAsia" w:cstheme="minorBidi"/>
      <w:szCs w:val="22"/>
      <w:lang w:val="id-ID" w:eastAsia="zh-TW"/>
    </w:rPr>
  </w:style>
  <w:style w:type="paragraph" w:styleId="Caption">
    <w:name w:val="caption"/>
    <w:basedOn w:val="Normal"/>
    <w:next w:val="Normal"/>
    <w:unhideWhenUsed/>
    <w:qFormat/>
    <w:rsid w:val="004C60AE"/>
    <w:pPr>
      <w:spacing w:after="200" w:line="240" w:lineRule="auto"/>
    </w:pPr>
    <w:rPr>
      <w:i/>
      <w:iCs/>
      <w:color w:val="44546A" w:themeColor="text2"/>
      <w:sz w:val="18"/>
      <w:szCs w:val="18"/>
    </w:rPr>
  </w:style>
  <w:style w:type="paragraph" w:styleId="BodyTextIndent">
    <w:name w:val="Body Text Indent"/>
    <w:basedOn w:val="Normal"/>
    <w:link w:val="BodyTextIndentChar"/>
    <w:unhideWhenUsed/>
    <w:rsid w:val="004C60AE"/>
    <w:pPr>
      <w:spacing w:after="120"/>
      <w:ind w:left="360"/>
    </w:pPr>
  </w:style>
  <w:style w:type="character" w:customStyle="1" w:styleId="BodyTextIndentChar">
    <w:name w:val="Body Text Indent Char"/>
    <w:basedOn w:val="DefaultParagraphFont"/>
    <w:link w:val="BodyTextIndent"/>
    <w:rsid w:val="004C60AE"/>
    <w:rPr>
      <w:rFonts w:eastAsiaTheme="minorEastAsia" w:cstheme="minorBidi"/>
      <w:szCs w:val="22"/>
      <w:lang w:val="id-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21.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chart" Target="charts/chart1.xml"/><Relationship Id="rId40" Type="http://schemas.openxmlformats.org/officeDocument/2006/relationships/image" Target="media/image14.wmf"/><Relationship Id="rId5" Type="http://schemas.openxmlformats.org/officeDocument/2006/relationships/header" Target="header1.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ery\Downloads\TA\Ekono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SP</c:v>
          </c:tx>
          <c:xVal>
            <c:numRef>
              <c:f>Sheet2!$H$354:$H$355</c:f>
              <c:numCache>
                <c:formatCode>General</c:formatCode>
                <c:ptCount val="2"/>
                <c:pt idx="0">
                  <c:v>0</c:v>
                </c:pt>
                <c:pt idx="1">
                  <c:v>100</c:v>
                </c:pt>
              </c:numCache>
            </c:numRef>
          </c:xVal>
          <c:yVal>
            <c:numRef>
              <c:f>Sheet2!$I$354:$I$355</c:f>
              <c:numCache>
                <c:formatCode>#,##0</c:formatCode>
                <c:ptCount val="2"/>
                <c:pt idx="0">
                  <c:v>0</c:v>
                </c:pt>
                <c:pt idx="1">
                  <c:v>251.94469383597001</c:v>
                </c:pt>
              </c:numCache>
            </c:numRef>
          </c:yVal>
          <c:smooth val="0"/>
        </c:ser>
        <c:ser>
          <c:idx val="1"/>
          <c:order val="1"/>
          <c:tx>
            <c:v>TPC</c:v>
          </c:tx>
          <c:xVal>
            <c:numRef>
              <c:f>Sheet2!$H$359:$H$360</c:f>
              <c:numCache>
                <c:formatCode>General</c:formatCode>
                <c:ptCount val="2"/>
                <c:pt idx="0">
                  <c:v>0</c:v>
                </c:pt>
                <c:pt idx="1">
                  <c:v>100</c:v>
                </c:pt>
              </c:numCache>
            </c:numRef>
          </c:xVal>
          <c:yVal>
            <c:numRef>
              <c:f>Sheet2!$I$359:$I$360</c:f>
              <c:numCache>
                <c:formatCode>#,##0</c:formatCode>
                <c:ptCount val="2"/>
                <c:pt idx="0">
                  <c:v>59.390658222733478</c:v>
                </c:pt>
                <c:pt idx="1">
                  <c:v>119.67216282641691</c:v>
                </c:pt>
              </c:numCache>
            </c:numRef>
          </c:yVal>
          <c:smooth val="0"/>
        </c:ser>
        <c:ser>
          <c:idx val="2"/>
          <c:order val="2"/>
          <c:tx>
            <c:v>FC</c:v>
          </c:tx>
          <c:xVal>
            <c:numRef>
              <c:f>Sheet2!$H$364:$H$365</c:f>
              <c:numCache>
                <c:formatCode>General</c:formatCode>
                <c:ptCount val="2"/>
                <c:pt idx="0">
                  <c:v>0</c:v>
                </c:pt>
                <c:pt idx="1">
                  <c:v>100</c:v>
                </c:pt>
              </c:numCache>
            </c:numRef>
          </c:xVal>
          <c:yVal>
            <c:numRef>
              <c:f>Sheet2!$I$364:$I$365</c:f>
              <c:numCache>
                <c:formatCode>#,##0</c:formatCode>
                <c:ptCount val="2"/>
                <c:pt idx="0">
                  <c:v>59.390658222733478</c:v>
                </c:pt>
                <c:pt idx="1">
                  <c:v>59.390658222733478</c:v>
                </c:pt>
              </c:numCache>
            </c:numRef>
          </c:yVal>
          <c:smooth val="0"/>
        </c:ser>
        <c:ser>
          <c:idx val="3"/>
          <c:order val="3"/>
          <c:tx>
            <c:v>VC</c:v>
          </c:tx>
          <c:xVal>
            <c:numRef>
              <c:f>Sheet2!$H$369:$H$370</c:f>
              <c:numCache>
                <c:formatCode>General</c:formatCode>
                <c:ptCount val="2"/>
                <c:pt idx="0">
                  <c:v>0</c:v>
                </c:pt>
                <c:pt idx="1">
                  <c:v>100</c:v>
                </c:pt>
              </c:numCache>
            </c:numRef>
          </c:xVal>
          <c:yVal>
            <c:numRef>
              <c:f>Sheet2!$I$369:$I$370</c:f>
              <c:numCache>
                <c:formatCode>#,##0</c:formatCode>
                <c:ptCount val="2"/>
                <c:pt idx="0">
                  <c:v>0</c:v>
                </c:pt>
                <c:pt idx="1">
                  <c:v>60.281504603683437</c:v>
                </c:pt>
              </c:numCache>
            </c:numRef>
          </c:yVal>
          <c:smooth val="0"/>
        </c:ser>
        <c:dLbls>
          <c:showLegendKey val="0"/>
          <c:showVal val="0"/>
          <c:showCatName val="0"/>
          <c:showSerName val="0"/>
          <c:showPercent val="0"/>
          <c:showBubbleSize val="0"/>
        </c:dLbls>
        <c:axId val="255740456"/>
        <c:axId val="255741240"/>
      </c:scatterChart>
      <c:valAx>
        <c:axId val="255740456"/>
        <c:scaling>
          <c:orientation val="minMax"/>
          <c:max val="100"/>
        </c:scaling>
        <c:delete val="0"/>
        <c:axPos val="b"/>
        <c:title>
          <c:tx>
            <c:rich>
              <a:bodyPr/>
              <a:lstStyle/>
              <a:p>
                <a:pPr>
                  <a:defRPr/>
                </a:pPr>
                <a:r>
                  <a:rPr lang="en-US" sz="1200">
                    <a:latin typeface="Times New Roman" pitchFamily="18" charset="0"/>
                    <a:cs typeface="Times New Roman" pitchFamily="18" charset="0"/>
                  </a:rPr>
                  <a:t>Kapasitas</a:t>
                </a:r>
                <a:r>
                  <a:rPr lang="en-US" sz="1200" baseline="0">
                    <a:latin typeface="Times New Roman" pitchFamily="18" charset="0"/>
                    <a:cs typeface="Times New Roman" pitchFamily="18" charset="0"/>
                  </a:rPr>
                  <a:t> Produksi (%)</a:t>
                </a:r>
                <a:endParaRPr lang="en-US" sz="1200">
                  <a:latin typeface="Times New Roman" pitchFamily="18" charset="0"/>
                  <a:cs typeface="Times New Roman" pitchFamily="18" charset="0"/>
                </a:endParaRPr>
              </a:p>
            </c:rich>
          </c:tx>
          <c:overlay val="0"/>
        </c:title>
        <c:numFmt formatCode="General" sourceLinked="1"/>
        <c:majorTickMark val="none"/>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55741240"/>
        <c:crosses val="autoZero"/>
        <c:crossBetween val="midCat"/>
        <c:majorUnit val="10"/>
        <c:minorUnit val="1"/>
      </c:valAx>
      <c:valAx>
        <c:axId val="255741240"/>
        <c:scaling>
          <c:orientation val="minMax"/>
        </c:scaling>
        <c:delete val="0"/>
        <c:axPos val="l"/>
        <c:majorGridlines/>
        <c:title>
          <c:tx>
            <c:rich>
              <a:bodyPr/>
              <a:lstStyle/>
              <a:p>
                <a:pPr>
                  <a:defRPr/>
                </a:pPr>
                <a:r>
                  <a:rPr lang="en-US" sz="1200">
                    <a:latin typeface="Times New Roman" pitchFamily="18" charset="0"/>
                    <a:cs typeface="Times New Roman" pitchFamily="18" charset="0"/>
                  </a:rPr>
                  <a:t>× </a:t>
                </a:r>
                <a:r>
                  <a:rPr lang="en-US" sz="1200" b="1" i="0" u="none" strike="noStrike" baseline="0">
                    <a:latin typeface="Times New Roman" pitchFamily="18" charset="0"/>
                    <a:cs typeface="Times New Roman" pitchFamily="18" charset="0"/>
                  </a:rPr>
                  <a:t>US $</a:t>
                </a:r>
                <a:r>
                  <a:rPr lang="en-US" sz="1000" b="1" i="0" u="none" strike="noStrike" baseline="0"/>
                  <a:t> </a:t>
                </a:r>
                <a:r>
                  <a:rPr lang="en-US" sz="1200">
                    <a:latin typeface="Times New Roman" pitchFamily="18" charset="0"/>
                    <a:cs typeface="Times New Roman" pitchFamily="18" charset="0"/>
                  </a:rPr>
                  <a:t>1,000,000.00</a:t>
                </a:r>
                <a:r>
                  <a:rPr lang="en-US" sz="1200" baseline="0">
                    <a:latin typeface="Times New Roman" pitchFamily="18" charset="0"/>
                    <a:cs typeface="Times New Roman" pitchFamily="18" charset="0"/>
                  </a:rPr>
                  <a:t> </a:t>
                </a:r>
                <a:endParaRPr lang="en-US" sz="1200">
                  <a:latin typeface="Times New Roman" pitchFamily="18" charset="0"/>
                  <a:cs typeface="Times New Roman" pitchFamily="18" charset="0"/>
                </a:endParaRPr>
              </a:p>
            </c:rich>
          </c:tx>
          <c:overlay val="0"/>
        </c:title>
        <c:numFmt formatCode="#,##0"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255740456"/>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0.92473</cdr:x>
      <cdr:y>0.06907</cdr:y>
    </cdr:from>
    <cdr:to>
      <cdr:x>0.99755</cdr:x>
      <cdr:y>0.13629</cdr:y>
    </cdr:to>
    <cdr:sp macro="" textlink="">
      <cdr:nvSpPr>
        <cdr:cNvPr id="4" name="TextBox 3"/>
        <cdr:cNvSpPr txBox="1"/>
      </cdr:nvSpPr>
      <cdr:spPr>
        <a:xfrm xmlns:a="http://schemas.openxmlformats.org/drawingml/2006/main">
          <a:off x="4659464" y="193421"/>
          <a:ext cx="366936" cy="188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SP</a:t>
          </a:r>
        </a:p>
      </cdr:txBody>
    </cdr:sp>
  </cdr:relSizeAnchor>
  <cdr:relSizeAnchor xmlns:cdr="http://schemas.openxmlformats.org/drawingml/2006/chartDrawing">
    <cdr:from>
      <cdr:x>0.92399</cdr:x>
      <cdr:y>0.37659</cdr:y>
    </cdr:from>
    <cdr:to>
      <cdr:x>0.97875</cdr:x>
      <cdr:y>0.43426</cdr:y>
    </cdr:to>
    <cdr:sp macro="" textlink="">
      <cdr:nvSpPr>
        <cdr:cNvPr id="5" name="TextBox 4"/>
        <cdr:cNvSpPr txBox="1"/>
      </cdr:nvSpPr>
      <cdr:spPr>
        <a:xfrm xmlns:a="http://schemas.openxmlformats.org/drawingml/2006/main">
          <a:off x="6107908" y="1554957"/>
          <a:ext cx="361949"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0.91506</cdr:x>
      <cdr:y>0.52172</cdr:y>
    </cdr:from>
    <cdr:to>
      <cdr:x>0.98711</cdr:x>
      <cdr:y>0.60763</cdr:y>
    </cdr:to>
    <cdr:sp macro="" textlink="">
      <cdr:nvSpPr>
        <cdr:cNvPr id="6" name="TextBox 5"/>
        <cdr:cNvSpPr txBox="1"/>
      </cdr:nvSpPr>
      <cdr:spPr>
        <a:xfrm xmlns:a="http://schemas.openxmlformats.org/drawingml/2006/main">
          <a:off x="4610749" y="1461006"/>
          <a:ext cx="363040" cy="2405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VC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Virda Irlanda</dc:creator>
  <cp:keywords/>
  <dc:description/>
  <cp:lastModifiedBy>Virda Irlanda</cp:lastModifiedBy>
  <cp:revision>1</cp:revision>
  <dcterms:created xsi:type="dcterms:W3CDTF">2019-08-22T19:08:00Z</dcterms:created>
  <dcterms:modified xsi:type="dcterms:W3CDTF">2019-08-22T19:09:00Z</dcterms:modified>
</cp:coreProperties>
</file>