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E3C6B" w14:textId="3F27FDE1" w:rsidR="00EC49FC" w:rsidRPr="007634D8" w:rsidRDefault="00E96426" w:rsidP="00890A19">
      <w:pPr>
        <w:widowControl w:val="0"/>
        <w:autoSpaceDE w:val="0"/>
        <w:autoSpaceDN w:val="0"/>
        <w:adjustRightInd w:val="0"/>
        <w:spacing w:after="0" w:line="240" w:lineRule="auto"/>
        <w:ind w:right="34"/>
        <w:jc w:val="center"/>
        <w:rPr>
          <w:rFonts w:ascii="Arial" w:hAnsi="Arial" w:cs="Arial"/>
          <w:b/>
          <w:bCs/>
          <w:sz w:val="30"/>
          <w:szCs w:val="30"/>
        </w:rPr>
      </w:pPr>
      <w:r w:rsidRPr="00BB359A">
        <w:rPr>
          <w:rFonts w:ascii="Arial" w:hAnsi="Arial" w:cs="Arial"/>
          <w:b/>
          <w:bCs/>
          <w:color w:val="363435"/>
          <w:sz w:val="30"/>
          <w:szCs w:val="30"/>
        </w:rPr>
        <w:t xml:space="preserve">PENGARUH </w:t>
      </w:r>
      <w:r w:rsidR="006466C3">
        <w:rPr>
          <w:rFonts w:ascii="Arial" w:hAnsi="Arial" w:cs="Arial"/>
          <w:b/>
          <w:bCs/>
          <w:sz w:val="30"/>
          <w:szCs w:val="30"/>
        </w:rPr>
        <w:t>PAJANAN DEBU ALUMI</w:t>
      </w:r>
      <w:r w:rsidRPr="007634D8">
        <w:rPr>
          <w:rFonts w:ascii="Arial" w:hAnsi="Arial" w:cs="Arial"/>
          <w:b/>
          <w:bCs/>
          <w:sz w:val="30"/>
          <w:szCs w:val="30"/>
        </w:rPr>
        <w:t xml:space="preserve">NIUM TERHADAP GANGGUAN FUNGSI PARU </w:t>
      </w:r>
    </w:p>
    <w:p w14:paraId="53AD0524" w14:textId="77777777" w:rsidR="00EC49FC" w:rsidRPr="007634D8" w:rsidRDefault="00EC49FC" w:rsidP="00EC49FC">
      <w:pPr>
        <w:widowControl w:val="0"/>
        <w:autoSpaceDE w:val="0"/>
        <w:autoSpaceDN w:val="0"/>
        <w:adjustRightInd w:val="0"/>
        <w:spacing w:after="0" w:line="180" w:lineRule="exact"/>
        <w:ind w:right="32"/>
        <w:rPr>
          <w:rFonts w:ascii="Arial" w:hAnsi="Arial" w:cs="Arial"/>
          <w:sz w:val="18"/>
          <w:szCs w:val="18"/>
        </w:rPr>
      </w:pPr>
    </w:p>
    <w:p w14:paraId="2FAB0EB8" w14:textId="77777777" w:rsidR="00EC49FC" w:rsidRPr="007634D8" w:rsidRDefault="00EC49FC" w:rsidP="00EC49FC">
      <w:pPr>
        <w:widowControl w:val="0"/>
        <w:autoSpaceDE w:val="0"/>
        <w:autoSpaceDN w:val="0"/>
        <w:adjustRightInd w:val="0"/>
        <w:spacing w:after="0" w:line="200" w:lineRule="exact"/>
        <w:ind w:right="32"/>
        <w:rPr>
          <w:rFonts w:ascii="Arial" w:hAnsi="Arial" w:cs="Arial"/>
          <w:sz w:val="20"/>
          <w:szCs w:val="20"/>
        </w:rPr>
      </w:pPr>
    </w:p>
    <w:p w14:paraId="50607E1D" w14:textId="664D8EB4" w:rsidR="00EC49FC" w:rsidRPr="007634D8" w:rsidRDefault="0083476D" w:rsidP="00E96426">
      <w:pPr>
        <w:widowControl w:val="0"/>
        <w:autoSpaceDE w:val="0"/>
        <w:autoSpaceDN w:val="0"/>
        <w:adjustRightInd w:val="0"/>
        <w:spacing w:after="0" w:line="240" w:lineRule="auto"/>
        <w:ind w:right="34"/>
        <w:jc w:val="center"/>
        <w:rPr>
          <w:rFonts w:ascii="Arial" w:hAnsi="Arial" w:cs="Arial"/>
          <w:sz w:val="20"/>
          <w:szCs w:val="20"/>
          <w:vertAlign w:val="superscript"/>
        </w:rPr>
      </w:pPr>
      <w:r w:rsidRPr="007634D8">
        <w:rPr>
          <w:rFonts w:ascii="Arial" w:hAnsi="Arial" w:cs="Arial"/>
          <w:b/>
          <w:bCs/>
          <w:i/>
          <w:iCs/>
          <w:sz w:val="20"/>
          <w:szCs w:val="20"/>
        </w:rPr>
        <w:t>Rinto Mangitua Hutapea</w:t>
      </w:r>
      <w:r w:rsidRPr="007634D8">
        <w:rPr>
          <w:rFonts w:ascii="Arial" w:hAnsi="Arial" w:cs="Arial"/>
          <w:b/>
          <w:bCs/>
          <w:i/>
          <w:iCs/>
          <w:sz w:val="20"/>
          <w:szCs w:val="20"/>
          <w:vertAlign w:val="superscript"/>
        </w:rPr>
        <w:t>1</w:t>
      </w:r>
      <w:r w:rsidRPr="007634D8">
        <w:rPr>
          <w:rFonts w:ascii="Arial" w:hAnsi="Arial" w:cs="Arial"/>
          <w:b/>
          <w:bCs/>
          <w:i/>
          <w:iCs/>
          <w:w w:val="106"/>
          <w:position w:val="7"/>
          <w:sz w:val="20"/>
          <w:szCs w:val="20"/>
          <w:vertAlign w:val="superscript"/>
        </w:rPr>
        <w:t xml:space="preserve"> </w:t>
      </w:r>
      <w:r w:rsidR="00E55847" w:rsidRPr="007634D8">
        <w:rPr>
          <w:rFonts w:ascii="Arial" w:hAnsi="Arial" w:cs="Arial"/>
          <w:b/>
          <w:bCs/>
          <w:i/>
          <w:sz w:val="20"/>
          <w:szCs w:val="20"/>
        </w:rPr>
        <w:t>Novrikasari</w:t>
      </w:r>
      <w:r w:rsidRPr="007634D8">
        <w:rPr>
          <w:rFonts w:ascii="Arial" w:hAnsi="Arial" w:cs="Arial"/>
          <w:b/>
          <w:bCs/>
          <w:i/>
          <w:sz w:val="20"/>
          <w:szCs w:val="20"/>
          <w:vertAlign w:val="superscript"/>
        </w:rPr>
        <w:t>1</w:t>
      </w:r>
      <w:r w:rsidRPr="007634D8">
        <w:rPr>
          <w:rFonts w:ascii="Arial" w:hAnsi="Arial" w:cs="Arial"/>
          <w:b/>
          <w:bCs/>
          <w:i/>
          <w:sz w:val="20"/>
          <w:szCs w:val="20"/>
        </w:rPr>
        <w:t xml:space="preserve"> </w:t>
      </w:r>
      <w:r w:rsidR="00E55847" w:rsidRPr="007634D8">
        <w:rPr>
          <w:rFonts w:ascii="Arial" w:hAnsi="Arial" w:cs="Arial"/>
          <w:b/>
          <w:bCs/>
          <w:i/>
          <w:sz w:val="20"/>
          <w:szCs w:val="20"/>
        </w:rPr>
        <w:t>Mona Lestari</w:t>
      </w:r>
      <w:r w:rsidRPr="007634D8">
        <w:rPr>
          <w:rFonts w:ascii="Arial" w:hAnsi="Arial" w:cs="Arial"/>
          <w:b/>
          <w:bCs/>
          <w:i/>
          <w:sz w:val="20"/>
          <w:szCs w:val="20"/>
          <w:vertAlign w:val="superscript"/>
        </w:rPr>
        <w:t>1</w:t>
      </w:r>
      <w:r w:rsidRPr="007634D8">
        <w:rPr>
          <w:rFonts w:ascii="Arial" w:hAnsi="Arial" w:cs="Arial"/>
          <w:b/>
          <w:bCs/>
          <w:i/>
          <w:iCs/>
          <w:w w:val="106"/>
          <w:position w:val="7"/>
          <w:sz w:val="20"/>
          <w:szCs w:val="20"/>
        </w:rPr>
        <w:t xml:space="preserve"> </w:t>
      </w:r>
      <w:r w:rsidR="00DD08E6" w:rsidRPr="007634D8">
        <w:rPr>
          <w:rFonts w:ascii="Arial" w:hAnsi="Arial" w:cs="Arial"/>
          <w:b/>
          <w:bCs/>
          <w:i/>
          <w:sz w:val="20"/>
          <w:szCs w:val="20"/>
        </w:rPr>
        <w:t>Anita Camelia</w:t>
      </w:r>
      <w:r w:rsidRPr="007634D8">
        <w:rPr>
          <w:rFonts w:ascii="Arial" w:hAnsi="Arial" w:cs="Arial"/>
          <w:b/>
          <w:bCs/>
          <w:i/>
          <w:sz w:val="20"/>
          <w:szCs w:val="20"/>
          <w:vertAlign w:val="superscript"/>
        </w:rPr>
        <w:t>1</w:t>
      </w:r>
      <w:r w:rsidRPr="007634D8">
        <w:rPr>
          <w:rFonts w:ascii="Arial" w:hAnsi="Arial" w:cs="Arial"/>
          <w:b/>
          <w:bCs/>
          <w:i/>
          <w:iCs/>
          <w:w w:val="106"/>
          <w:position w:val="7"/>
          <w:sz w:val="20"/>
          <w:szCs w:val="20"/>
        </w:rPr>
        <w:t xml:space="preserve"> </w:t>
      </w:r>
      <w:r w:rsidR="00DD08E6" w:rsidRPr="007634D8">
        <w:rPr>
          <w:rFonts w:ascii="Arial" w:hAnsi="Arial" w:cs="Arial"/>
          <w:b/>
          <w:bCs/>
          <w:i/>
          <w:sz w:val="20"/>
          <w:szCs w:val="20"/>
        </w:rPr>
        <w:t>Desheila Andarin</w:t>
      </w:r>
      <w:r w:rsidR="00972F97" w:rsidRPr="007634D8">
        <w:rPr>
          <w:rFonts w:ascii="Arial" w:hAnsi="Arial" w:cs="Arial"/>
          <w:b/>
          <w:bCs/>
          <w:i/>
          <w:sz w:val="20"/>
          <w:szCs w:val="20"/>
        </w:rPr>
        <w:t>i</w:t>
      </w:r>
      <w:r w:rsidRPr="007634D8">
        <w:rPr>
          <w:rFonts w:ascii="Arial" w:hAnsi="Arial" w:cs="Arial"/>
          <w:b/>
          <w:bCs/>
          <w:i/>
          <w:sz w:val="20"/>
          <w:szCs w:val="20"/>
          <w:vertAlign w:val="superscript"/>
        </w:rPr>
        <w:t>1</w:t>
      </w:r>
      <w:r w:rsidRPr="007634D8">
        <w:rPr>
          <w:rFonts w:ascii="Arial" w:hAnsi="Arial" w:cs="Arial"/>
          <w:b/>
          <w:bCs/>
          <w:i/>
          <w:iCs/>
          <w:w w:val="106"/>
          <w:position w:val="7"/>
          <w:sz w:val="20"/>
          <w:szCs w:val="20"/>
          <w:vertAlign w:val="superscript"/>
        </w:rPr>
        <w:t xml:space="preserve"> </w:t>
      </w:r>
      <w:r w:rsidRPr="007634D8">
        <w:rPr>
          <w:rFonts w:ascii="Arial" w:hAnsi="Arial" w:cs="Arial"/>
          <w:b/>
          <w:bCs/>
          <w:i/>
          <w:sz w:val="20"/>
          <w:szCs w:val="20"/>
        </w:rPr>
        <w:t>Rizka Faliria Nandini</w:t>
      </w:r>
      <w:r w:rsidRPr="007634D8">
        <w:rPr>
          <w:rFonts w:ascii="Arial" w:hAnsi="Arial" w:cs="Arial"/>
          <w:b/>
          <w:bCs/>
          <w:i/>
          <w:sz w:val="20"/>
          <w:szCs w:val="20"/>
          <w:vertAlign w:val="superscript"/>
        </w:rPr>
        <w:t>1</w:t>
      </w:r>
    </w:p>
    <w:p w14:paraId="20D2ED23" w14:textId="77777777" w:rsidR="00EC49FC" w:rsidRPr="007634D8" w:rsidRDefault="00EC49FC" w:rsidP="00EC49FC">
      <w:pPr>
        <w:widowControl w:val="0"/>
        <w:autoSpaceDE w:val="0"/>
        <w:autoSpaceDN w:val="0"/>
        <w:adjustRightInd w:val="0"/>
        <w:spacing w:after="0" w:line="200" w:lineRule="exact"/>
        <w:ind w:right="32"/>
        <w:rPr>
          <w:rFonts w:ascii="Arial" w:hAnsi="Arial" w:cs="Arial"/>
          <w:sz w:val="20"/>
          <w:szCs w:val="20"/>
        </w:rPr>
      </w:pPr>
    </w:p>
    <w:p w14:paraId="0C0D95C5" w14:textId="014B0BFB" w:rsidR="005C7902" w:rsidRPr="007634D8" w:rsidRDefault="00EC49FC" w:rsidP="00EC49FC">
      <w:pPr>
        <w:widowControl w:val="0"/>
        <w:autoSpaceDE w:val="0"/>
        <w:autoSpaceDN w:val="0"/>
        <w:adjustRightInd w:val="0"/>
        <w:spacing w:after="0" w:line="240" w:lineRule="auto"/>
        <w:ind w:right="32"/>
        <w:jc w:val="center"/>
        <w:rPr>
          <w:rFonts w:ascii="Arial" w:hAnsi="Arial" w:cs="Arial"/>
          <w:i/>
          <w:iCs/>
          <w:sz w:val="20"/>
          <w:szCs w:val="20"/>
        </w:rPr>
      </w:pPr>
      <w:r w:rsidRPr="007634D8">
        <w:rPr>
          <w:rFonts w:ascii="Arial" w:hAnsi="Arial" w:cs="Arial"/>
          <w:i/>
          <w:iCs/>
          <w:position w:val="7"/>
          <w:sz w:val="11"/>
          <w:szCs w:val="11"/>
        </w:rPr>
        <w:t>1</w:t>
      </w:r>
      <w:r w:rsidRPr="007634D8">
        <w:rPr>
          <w:rFonts w:ascii="Arial" w:hAnsi="Arial" w:cs="Arial"/>
          <w:i/>
          <w:iCs/>
          <w:spacing w:val="6"/>
          <w:position w:val="7"/>
          <w:sz w:val="11"/>
          <w:szCs w:val="11"/>
        </w:rPr>
        <w:t xml:space="preserve"> </w:t>
      </w:r>
      <w:r w:rsidR="00263297" w:rsidRPr="007634D8">
        <w:rPr>
          <w:rFonts w:ascii="Arial" w:hAnsi="Arial" w:cs="Arial"/>
          <w:i/>
          <w:iCs/>
          <w:sz w:val="20"/>
          <w:szCs w:val="20"/>
        </w:rPr>
        <w:t>Peminatan Keselamatan dan Kesehatan Kerja (K3),</w:t>
      </w:r>
      <w:r w:rsidR="00506ED9" w:rsidRPr="007634D8">
        <w:rPr>
          <w:rFonts w:ascii="Arial" w:hAnsi="Arial" w:cs="Arial"/>
          <w:i/>
          <w:iCs/>
          <w:sz w:val="20"/>
          <w:szCs w:val="20"/>
        </w:rPr>
        <w:t xml:space="preserve"> Fakultas Kesehatan Masyarakat Universitas Sriwijaya</w:t>
      </w:r>
      <w:r w:rsidR="00263297" w:rsidRPr="007634D8">
        <w:rPr>
          <w:rFonts w:ascii="Arial" w:hAnsi="Arial" w:cs="Arial"/>
          <w:i/>
          <w:iCs/>
          <w:sz w:val="20"/>
          <w:szCs w:val="20"/>
        </w:rPr>
        <w:t>, Indralaya</w:t>
      </w:r>
    </w:p>
    <w:p w14:paraId="6F3664A6" w14:textId="3E2DE8D4" w:rsidR="00EC49FC" w:rsidRPr="007634D8" w:rsidRDefault="00EC49FC" w:rsidP="00263297">
      <w:pPr>
        <w:widowControl w:val="0"/>
        <w:autoSpaceDE w:val="0"/>
        <w:autoSpaceDN w:val="0"/>
        <w:adjustRightInd w:val="0"/>
        <w:spacing w:after="0" w:line="240" w:lineRule="auto"/>
        <w:ind w:right="32"/>
        <w:jc w:val="center"/>
        <w:rPr>
          <w:rFonts w:ascii="Arial" w:hAnsi="Arial" w:cs="Arial"/>
          <w:i/>
          <w:iCs/>
          <w:sz w:val="20"/>
          <w:szCs w:val="20"/>
        </w:rPr>
      </w:pPr>
    </w:p>
    <w:p w14:paraId="14C01710" w14:textId="77777777" w:rsidR="00EC49FC" w:rsidRPr="007634D8" w:rsidRDefault="00EC49FC" w:rsidP="00EC49FC">
      <w:pPr>
        <w:widowControl w:val="0"/>
        <w:autoSpaceDE w:val="0"/>
        <w:autoSpaceDN w:val="0"/>
        <w:adjustRightInd w:val="0"/>
        <w:spacing w:after="0" w:line="200" w:lineRule="exact"/>
        <w:ind w:right="32"/>
        <w:rPr>
          <w:rFonts w:ascii="Arial" w:hAnsi="Arial" w:cs="Arial"/>
          <w:sz w:val="20"/>
          <w:szCs w:val="20"/>
        </w:rPr>
      </w:pPr>
    </w:p>
    <w:p w14:paraId="284183E0" w14:textId="0853F452" w:rsidR="00EC49FC" w:rsidRPr="007634D8" w:rsidRDefault="00972F97" w:rsidP="00EC49FC">
      <w:pPr>
        <w:widowControl w:val="0"/>
        <w:autoSpaceDE w:val="0"/>
        <w:autoSpaceDN w:val="0"/>
        <w:adjustRightInd w:val="0"/>
        <w:spacing w:after="0" w:line="240" w:lineRule="auto"/>
        <w:ind w:right="32"/>
        <w:jc w:val="both"/>
        <w:rPr>
          <w:rFonts w:ascii="Arial" w:hAnsi="Arial" w:cs="Arial"/>
          <w:sz w:val="20"/>
          <w:szCs w:val="20"/>
        </w:rPr>
      </w:pPr>
      <w:r w:rsidRPr="007634D8">
        <w:rPr>
          <w:rFonts w:ascii="Arial" w:hAnsi="Arial" w:cs="Arial"/>
          <w:b/>
          <w:bCs/>
          <w:i/>
          <w:iCs/>
          <w:sz w:val="20"/>
          <w:szCs w:val="20"/>
        </w:rPr>
        <w:t xml:space="preserve">Abstrak </w:t>
      </w:r>
    </w:p>
    <w:p w14:paraId="746CF1A7" w14:textId="58F4F7A9" w:rsidR="00EC49FC" w:rsidRPr="007634D8" w:rsidRDefault="00EC49FC" w:rsidP="00EC49FC">
      <w:pPr>
        <w:widowControl w:val="0"/>
        <w:autoSpaceDE w:val="0"/>
        <w:autoSpaceDN w:val="0"/>
        <w:adjustRightInd w:val="0"/>
        <w:spacing w:before="7" w:after="0" w:line="240" w:lineRule="auto"/>
        <w:ind w:right="32"/>
        <w:jc w:val="both"/>
        <w:rPr>
          <w:rFonts w:ascii="Arial" w:hAnsi="Arial" w:cs="Arial"/>
          <w:i/>
          <w:iCs/>
          <w:spacing w:val="-2"/>
          <w:sz w:val="16"/>
          <w:szCs w:val="16"/>
        </w:rPr>
      </w:pPr>
      <w:r w:rsidRPr="007634D8">
        <w:rPr>
          <w:rFonts w:ascii="Arial" w:hAnsi="Arial" w:cs="Arial"/>
          <w:b/>
          <w:bCs/>
          <w:i/>
          <w:iCs/>
          <w:spacing w:val="-2"/>
          <w:sz w:val="16"/>
          <w:szCs w:val="16"/>
        </w:rPr>
        <w:t>Lata</w:t>
      </w:r>
      <w:r w:rsidRPr="007634D8">
        <w:rPr>
          <w:rFonts w:ascii="Arial" w:hAnsi="Arial" w:cs="Arial"/>
          <w:b/>
          <w:bCs/>
          <w:i/>
          <w:iCs/>
          <w:sz w:val="16"/>
          <w:szCs w:val="16"/>
        </w:rPr>
        <w:t>r</w:t>
      </w:r>
      <w:r w:rsidRPr="007634D8">
        <w:rPr>
          <w:rFonts w:ascii="Arial" w:hAnsi="Arial" w:cs="Arial"/>
          <w:b/>
          <w:bCs/>
          <w:i/>
          <w:iCs/>
          <w:spacing w:val="-3"/>
          <w:sz w:val="16"/>
          <w:szCs w:val="16"/>
        </w:rPr>
        <w:t xml:space="preserve"> </w:t>
      </w:r>
      <w:r w:rsidRPr="007634D8">
        <w:rPr>
          <w:rFonts w:ascii="Arial" w:hAnsi="Arial" w:cs="Arial"/>
          <w:b/>
          <w:bCs/>
          <w:i/>
          <w:iCs/>
          <w:spacing w:val="-2"/>
          <w:sz w:val="16"/>
          <w:szCs w:val="16"/>
        </w:rPr>
        <w:t>belakang</w:t>
      </w:r>
      <w:r w:rsidRPr="007634D8">
        <w:rPr>
          <w:rFonts w:ascii="Arial" w:hAnsi="Arial" w:cs="Arial"/>
          <w:b/>
          <w:bCs/>
          <w:i/>
          <w:iCs/>
          <w:sz w:val="16"/>
          <w:szCs w:val="16"/>
        </w:rPr>
        <w:t>:</w:t>
      </w:r>
      <w:r w:rsidRPr="007634D8">
        <w:rPr>
          <w:rFonts w:ascii="Arial" w:hAnsi="Arial" w:cs="Arial"/>
          <w:b/>
          <w:bCs/>
          <w:i/>
          <w:iCs/>
          <w:spacing w:val="-3"/>
          <w:sz w:val="16"/>
          <w:szCs w:val="16"/>
        </w:rPr>
        <w:t xml:space="preserve"> </w:t>
      </w:r>
      <w:r w:rsidR="00F62282" w:rsidRPr="007634D8">
        <w:rPr>
          <w:rFonts w:ascii="Arial" w:hAnsi="Arial" w:cs="Arial"/>
          <w:bCs/>
          <w:i/>
          <w:iCs/>
          <w:spacing w:val="-2"/>
          <w:sz w:val="16"/>
          <w:szCs w:val="16"/>
        </w:rPr>
        <w:t xml:space="preserve">Perkembangan industri terus meningkat setiap tahunnya. Debu </w:t>
      </w:r>
      <w:r w:rsidR="006466C3">
        <w:rPr>
          <w:rFonts w:ascii="Arial" w:hAnsi="Arial" w:cs="Arial"/>
          <w:bCs/>
          <w:i/>
          <w:iCs/>
          <w:spacing w:val="-2"/>
          <w:sz w:val="16"/>
          <w:szCs w:val="16"/>
        </w:rPr>
        <w:t>aluminium</w:t>
      </w:r>
      <w:r w:rsidR="00F62282" w:rsidRPr="007634D8">
        <w:rPr>
          <w:rFonts w:ascii="Arial" w:hAnsi="Arial" w:cs="Arial"/>
          <w:bCs/>
          <w:i/>
          <w:iCs/>
          <w:spacing w:val="-2"/>
          <w:sz w:val="16"/>
          <w:szCs w:val="16"/>
        </w:rPr>
        <w:t xml:space="preserve"> salah satu hasil kontaminan dari kegiatan industri yang dapat menimbulkan efek toksikologi pada manusia. CV </w:t>
      </w:r>
      <w:r w:rsidR="00FA31A0">
        <w:rPr>
          <w:rFonts w:ascii="Arial" w:hAnsi="Arial" w:cs="Arial"/>
          <w:bCs/>
          <w:i/>
          <w:iCs/>
          <w:spacing w:val="-2"/>
          <w:sz w:val="16"/>
          <w:szCs w:val="16"/>
        </w:rPr>
        <w:t>X</w:t>
      </w:r>
      <w:r w:rsidR="00F62282" w:rsidRPr="007634D8">
        <w:rPr>
          <w:rFonts w:ascii="Arial" w:hAnsi="Arial" w:cs="Arial"/>
          <w:bCs/>
          <w:i/>
          <w:iCs/>
          <w:spacing w:val="-2"/>
          <w:sz w:val="16"/>
          <w:szCs w:val="16"/>
        </w:rPr>
        <w:t xml:space="preserve"> bergerak dalam industri pembuatan kuali dan priok yang menghasilkan kontaminan debu aluminium. Pekerja dengan jam kerja lebih dari delapan jam dan minimnya pertukaran udara dapat mempengaruhi fungsi paru. Penelitian ini bertujuan untuk menganalisis pengaruh pajanan debu aluminium terhadap gangguan fungsi paru pada pekerja di CV </w:t>
      </w:r>
      <w:r w:rsidR="00FA31A0">
        <w:rPr>
          <w:rFonts w:ascii="Arial" w:hAnsi="Arial" w:cs="Arial"/>
          <w:bCs/>
          <w:i/>
          <w:iCs/>
          <w:spacing w:val="-2"/>
          <w:sz w:val="16"/>
          <w:szCs w:val="16"/>
        </w:rPr>
        <w:t>X</w:t>
      </w:r>
      <w:r w:rsidRPr="007634D8">
        <w:rPr>
          <w:rFonts w:ascii="Arial" w:hAnsi="Arial" w:cs="Arial"/>
          <w:bCs/>
          <w:i/>
          <w:iCs/>
          <w:spacing w:val="-2"/>
          <w:sz w:val="16"/>
          <w:szCs w:val="16"/>
        </w:rPr>
        <w:t>.</w:t>
      </w:r>
    </w:p>
    <w:p w14:paraId="127F863D" w14:textId="52749D85" w:rsidR="00EC49FC" w:rsidRPr="007634D8" w:rsidRDefault="00EC49FC" w:rsidP="00EC49FC">
      <w:pPr>
        <w:widowControl w:val="0"/>
        <w:autoSpaceDE w:val="0"/>
        <w:autoSpaceDN w:val="0"/>
        <w:adjustRightInd w:val="0"/>
        <w:spacing w:before="7" w:after="0" w:line="240" w:lineRule="auto"/>
        <w:ind w:right="32"/>
        <w:jc w:val="both"/>
        <w:rPr>
          <w:rFonts w:ascii="Arial" w:hAnsi="Arial" w:cs="Arial"/>
          <w:bCs/>
          <w:i/>
          <w:iCs/>
          <w:spacing w:val="-2"/>
          <w:sz w:val="16"/>
          <w:szCs w:val="16"/>
        </w:rPr>
      </w:pPr>
      <w:r w:rsidRPr="007634D8">
        <w:rPr>
          <w:rFonts w:ascii="Arial" w:hAnsi="Arial" w:cs="Arial"/>
          <w:b/>
          <w:bCs/>
          <w:i/>
          <w:iCs/>
          <w:sz w:val="16"/>
          <w:szCs w:val="16"/>
        </w:rPr>
        <w:t>Metode:</w:t>
      </w:r>
      <w:r w:rsidRPr="007634D8">
        <w:rPr>
          <w:rFonts w:ascii="Arial" w:hAnsi="Arial" w:cs="Arial"/>
          <w:b/>
          <w:bCs/>
          <w:i/>
          <w:iCs/>
          <w:spacing w:val="1"/>
          <w:sz w:val="16"/>
          <w:szCs w:val="16"/>
        </w:rPr>
        <w:t xml:space="preserve"> </w:t>
      </w:r>
      <w:r w:rsidR="007634D8" w:rsidRPr="007634D8">
        <w:rPr>
          <w:rFonts w:ascii="Arial" w:hAnsi="Arial" w:cs="Arial"/>
          <w:bCs/>
          <w:i/>
          <w:sz w:val="16"/>
          <w:szCs w:val="16"/>
          <w:lang w:val="id-ID"/>
        </w:rPr>
        <w:t>Jenis penelitian merupakan penelitian kuantitatif dengan desain Cross Sectional Study. Pengambilan sampel menggunakan teknik simple random sampling sesuai kriteria insklusi dan ekslusi sehingga didapat</w:t>
      </w:r>
      <w:r w:rsidR="00FA31A0">
        <w:rPr>
          <w:rFonts w:ascii="Arial" w:hAnsi="Arial" w:cs="Arial"/>
          <w:bCs/>
          <w:i/>
          <w:sz w:val="16"/>
          <w:szCs w:val="16"/>
        </w:rPr>
        <w:t>kan</w:t>
      </w:r>
      <w:r w:rsidR="007634D8" w:rsidRPr="007634D8">
        <w:rPr>
          <w:rFonts w:ascii="Arial" w:hAnsi="Arial" w:cs="Arial"/>
          <w:bCs/>
          <w:i/>
          <w:sz w:val="16"/>
          <w:szCs w:val="16"/>
          <w:lang w:val="id-ID"/>
        </w:rPr>
        <w:t xml:space="preserve"> sampel sebesar 40 responden.</w:t>
      </w:r>
      <w:r w:rsidR="007634D8" w:rsidRPr="007634D8">
        <w:rPr>
          <w:rFonts w:ascii="Arial" w:hAnsi="Arial" w:cs="Arial"/>
          <w:bCs/>
          <w:sz w:val="20"/>
        </w:rPr>
        <w:t xml:space="preserve"> </w:t>
      </w:r>
      <w:r w:rsidR="007634D8" w:rsidRPr="007634D8">
        <w:rPr>
          <w:rFonts w:ascii="Arial" w:hAnsi="Arial" w:cs="Arial"/>
          <w:bCs/>
          <w:i/>
          <w:sz w:val="16"/>
          <w:szCs w:val="16"/>
          <w:lang w:val="id-ID"/>
        </w:rPr>
        <w:t>Analisis data dilakukan menggunakan analisis univariat dan bivariat menggunakan uji Chi-Square</w:t>
      </w:r>
    </w:p>
    <w:p w14:paraId="414D7B4C" w14:textId="4E1D29EE" w:rsidR="00EC49FC" w:rsidRPr="007634D8" w:rsidRDefault="00EC49FC" w:rsidP="00E64336">
      <w:pPr>
        <w:widowControl w:val="0"/>
        <w:autoSpaceDE w:val="0"/>
        <w:autoSpaceDN w:val="0"/>
        <w:adjustRightInd w:val="0"/>
        <w:spacing w:before="7" w:after="0" w:line="240" w:lineRule="auto"/>
        <w:ind w:right="32"/>
        <w:jc w:val="both"/>
        <w:rPr>
          <w:rFonts w:ascii="Arial" w:hAnsi="Arial" w:cs="Arial"/>
          <w:bCs/>
          <w:i/>
          <w:iCs/>
          <w:spacing w:val="-2"/>
          <w:sz w:val="16"/>
          <w:szCs w:val="16"/>
        </w:rPr>
      </w:pPr>
      <w:r w:rsidRPr="007634D8">
        <w:rPr>
          <w:rFonts w:ascii="Arial" w:hAnsi="Arial" w:cs="Arial"/>
          <w:b/>
          <w:bCs/>
          <w:i/>
          <w:iCs/>
          <w:sz w:val="16"/>
          <w:szCs w:val="16"/>
        </w:rPr>
        <w:t>Hasil:</w:t>
      </w:r>
      <w:r w:rsidRPr="007634D8">
        <w:rPr>
          <w:rFonts w:ascii="Arial" w:hAnsi="Arial" w:cs="Arial"/>
          <w:b/>
          <w:bCs/>
          <w:i/>
          <w:iCs/>
          <w:spacing w:val="-5"/>
          <w:sz w:val="16"/>
          <w:szCs w:val="16"/>
        </w:rPr>
        <w:t xml:space="preserve"> </w:t>
      </w:r>
      <w:r w:rsidR="00E64336">
        <w:rPr>
          <w:rFonts w:ascii="Arial" w:hAnsi="Arial" w:cs="Arial"/>
          <w:bCs/>
          <w:i/>
          <w:iCs/>
          <w:spacing w:val="-2"/>
          <w:sz w:val="16"/>
          <w:szCs w:val="16"/>
        </w:rPr>
        <w:t xml:space="preserve">Hasil menunjukkan ada </w:t>
      </w:r>
      <w:r w:rsidR="00F87B43" w:rsidRPr="007634D8">
        <w:rPr>
          <w:rFonts w:ascii="Arial" w:hAnsi="Arial" w:cs="Arial"/>
          <w:bCs/>
          <w:i/>
          <w:iCs/>
          <w:spacing w:val="-2"/>
          <w:sz w:val="16"/>
          <w:szCs w:val="16"/>
        </w:rPr>
        <w:t>pengaruh pajanan debu aluminium terhadap gangguan fungsi paru (p=0,029)</w:t>
      </w:r>
      <w:r w:rsidR="00680425">
        <w:rPr>
          <w:rFonts w:ascii="Arial" w:hAnsi="Arial" w:cs="Arial"/>
          <w:bCs/>
          <w:i/>
          <w:iCs/>
          <w:spacing w:val="-2"/>
          <w:sz w:val="16"/>
          <w:szCs w:val="16"/>
        </w:rPr>
        <w:t>, dimana terdapat 65% pekerja yang mengalami gangguan fungsi paru</w:t>
      </w:r>
      <w:r w:rsidR="003948F6">
        <w:rPr>
          <w:rFonts w:ascii="Arial" w:hAnsi="Arial" w:cs="Arial"/>
          <w:bCs/>
          <w:i/>
          <w:iCs/>
          <w:spacing w:val="-2"/>
          <w:sz w:val="16"/>
          <w:szCs w:val="16"/>
        </w:rPr>
        <w:t xml:space="preserve">, yang terdiri dari </w:t>
      </w:r>
      <w:r w:rsidR="003948F6" w:rsidRPr="0036023C">
        <w:rPr>
          <w:rFonts w:ascii="Arial" w:hAnsi="Arial" w:cs="Arial"/>
          <w:bCs/>
          <w:i/>
          <w:sz w:val="16"/>
          <w:szCs w:val="16"/>
        </w:rPr>
        <w:t>42,5% pekerja yang mengalami obstruktif, 22,5% pekerja yang menga</w:t>
      </w:r>
      <w:r w:rsidR="003948F6">
        <w:rPr>
          <w:rFonts w:ascii="Arial" w:hAnsi="Arial" w:cs="Arial"/>
          <w:bCs/>
          <w:i/>
          <w:sz w:val="16"/>
          <w:szCs w:val="16"/>
        </w:rPr>
        <w:t>lami restriktif, dan tidak ada</w:t>
      </w:r>
      <w:r w:rsidR="003948F6" w:rsidRPr="0036023C">
        <w:rPr>
          <w:rFonts w:ascii="Arial" w:hAnsi="Arial" w:cs="Arial"/>
          <w:bCs/>
          <w:i/>
          <w:sz w:val="16"/>
          <w:szCs w:val="16"/>
        </w:rPr>
        <w:t xml:space="preserve"> yang mengalami gangguan fungsi paru kombinasi</w:t>
      </w:r>
      <w:r w:rsidR="003948F6">
        <w:rPr>
          <w:rFonts w:ascii="Arial" w:hAnsi="Arial" w:cs="Arial"/>
          <w:bCs/>
          <w:i/>
          <w:sz w:val="16"/>
          <w:szCs w:val="16"/>
        </w:rPr>
        <w:t xml:space="preserve">. </w:t>
      </w:r>
      <w:r w:rsidR="00680425">
        <w:rPr>
          <w:rFonts w:ascii="Arial" w:hAnsi="Arial" w:cs="Arial"/>
          <w:bCs/>
          <w:i/>
          <w:iCs/>
          <w:spacing w:val="-2"/>
          <w:sz w:val="16"/>
          <w:szCs w:val="16"/>
        </w:rPr>
        <w:t>sementara sisanya yaitu 35%</w:t>
      </w:r>
      <w:r w:rsidR="003948F6">
        <w:rPr>
          <w:rFonts w:ascii="Arial" w:hAnsi="Arial" w:cs="Arial"/>
          <w:bCs/>
          <w:i/>
          <w:iCs/>
          <w:spacing w:val="-2"/>
          <w:sz w:val="16"/>
          <w:szCs w:val="16"/>
        </w:rPr>
        <w:t xml:space="preserve"> pekerja</w:t>
      </w:r>
      <w:r w:rsidR="00680425">
        <w:rPr>
          <w:rFonts w:ascii="Arial" w:hAnsi="Arial" w:cs="Arial"/>
          <w:bCs/>
          <w:i/>
          <w:iCs/>
          <w:spacing w:val="-2"/>
          <w:sz w:val="16"/>
          <w:szCs w:val="16"/>
        </w:rPr>
        <w:t xml:space="preserve"> tidak</w:t>
      </w:r>
      <w:r w:rsidR="0036023C">
        <w:rPr>
          <w:rFonts w:ascii="Arial" w:hAnsi="Arial" w:cs="Arial"/>
          <w:bCs/>
          <w:i/>
          <w:iCs/>
          <w:spacing w:val="-2"/>
          <w:sz w:val="16"/>
          <w:szCs w:val="16"/>
        </w:rPr>
        <w:t xml:space="preserve"> mengala</w:t>
      </w:r>
      <w:r w:rsidR="002F4351">
        <w:rPr>
          <w:rFonts w:ascii="Arial" w:hAnsi="Arial" w:cs="Arial"/>
          <w:bCs/>
          <w:i/>
          <w:iCs/>
          <w:spacing w:val="-2"/>
          <w:sz w:val="16"/>
          <w:szCs w:val="16"/>
        </w:rPr>
        <w:t xml:space="preserve">mi gangguan fungsi paru. </w:t>
      </w:r>
      <w:r w:rsidR="00E64336">
        <w:rPr>
          <w:rFonts w:ascii="Arial" w:hAnsi="Arial" w:cs="Arial"/>
          <w:bCs/>
          <w:i/>
          <w:iCs/>
          <w:spacing w:val="-2"/>
          <w:sz w:val="16"/>
          <w:szCs w:val="16"/>
        </w:rPr>
        <w:t xml:space="preserve">Kadar debu aluminium yang berada diatas NAB </w:t>
      </w:r>
      <w:r w:rsidR="00E64336" w:rsidRPr="00E64336">
        <w:rPr>
          <w:rFonts w:ascii="Arial" w:hAnsi="Arial" w:cs="Arial"/>
          <w:bCs/>
          <w:i/>
          <w:sz w:val="16"/>
          <w:szCs w:val="16"/>
        </w:rPr>
        <w:t>(</w:t>
      </w:r>
      <w:r w:rsidR="00E64336" w:rsidRPr="00E64336">
        <w:rPr>
          <w:rFonts w:ascii="Arial" w:hAnsi="Arial" w:cs="Arial"/>
          <w:i/>
          <w:sz w:val="16"/>
          <w:szCs w:val="16"/>
        </w:rPr>
        <w:t>5 mg/m</w:t>
      </w:r>
      <w:r w:rsidR="00E64336" w:rsidRPr="00E64336">
        <w:rPr>
          <w:rFonts w:ascii="Arial" w:hAnsi="Arial" w:cs="Arial"/>
          <w:i/>
          <w:sz w:val="16"/>
          <w:szCs w:val="16"/>
          <w:vertAlign w:val="superscript"/>
        </w:rPr>
        <w:t>3</w:t>
      </w:r>
      <w:r w:rsidR="00E64336" w:rsidRPr="00E64336">
        <w:rPr>
          <w:rFonts w:ascii="Arial" w:hAnsi="Arial" w:cs="Arial"/>
          <w:i/>
          <w:sz w:val="16"/>
          <w:szCs w:val="16"/>
        </w:rPr>
        <w:t>)</w:t>
      </w:r>
      <w:r w:rsidR="00E64336">
        <w:rPr>
          <w:rFonts w:ascii="Arial" w:hAnsi="Arial" w:cs="Arial"/>
          <w:bCs/>
          <w:i/>
          <w:sz w:val="16"/>
          <w:szCs w:val="16"/>
        </w:rPr>
        <w:t xml:space="preserve"> sebesar 72,5%.</w:t>
      </w:r>
      <w:r w:rsidR="0036023C">
        <w:rPr>
          <w:rFonts w:ascii="Arial" w:hAnsi="Arial" w:cs="Arial"/>
          <w:bCs/>
          <w:i/>
          <w:sz w:val="16"/>
          <w:szCs w:val="16"/>
        </w:rPr>
        <w:t xml:space="preserve"> </w:t>
      </w:r>
      <w:r w:rsidR="00E64336">
        <w:rPr>
          <w:rFonts w:ascii="Arial" w:hAnsi="Arial" w:cs="Arial"/>
          <w:bCs/>
          <w:i/>
          <w:sz w:val="16"/>
          <w:szCs w:val="16"/>
        </w:rPr>
        <w:t xml:space="preserve">Selain itu, </w:t>
      </w:r>
      <w:r w:rsidR="00E64336" w:rsidRPr="007634D8">
        <w:rPr>
          <w:rFonts w:ascii="Arial" w:hAnsi="Arial" w:cs="Arial"/>
          <w:bCs/>
          <w:i/>
          <w:iCs/>
          <w:spacing w:val="-2"/>
          <w:sz w:val="16"/>
          <w:szCs w:val="16"/>
        </w:rPr>
        <w:t xml:space="preserve">gangguan fungsi paru </w:t>
      </w:r>
      <w:r w:rsidR="00E64336">
        <w:rPr>
          <w:rFonts w:ascii="Arial" w:hAnsi="Arial" w:cs="Arial"/>
          <w:bCs/>
          <w:i/>
          <w:iCs/>
          <w:spacing w:val="-2"/>
          <w:sz w:val="16"/>
          <w:szCs w:val="16"/>
        </w:rPr>
        <w:t xml:space="preserve">juga </w:t>
      </w:r>
      <w:r w:rsidR="00E64336" w:rsidRPr="007634D8">
        <w:rPr>
          <w:rFonts w:ascii="Arial" w:hAnsi="Arial" w:cs="Arial"/>
          <w:bCs/>
          <w:i/>
          <w:iCs/>
          <w:spacing w:val="-2"/>
          <w:sz w:val="16"/>
          <w:szCs w:val="16"/>
        </w:rPr>
        <w:t>dipengaruhi oleh umur, kebiasaan merokok, masa kerja dan penggunaan alat pelindung pernapasan.</w:t>
      </w:r>
    </w:p>
    <w:p w14:paraId="7D487988" w14:textId="63EE189A" w:rsidR="00E64336" w:rsidRDefault="00EC49FC" w:rsidP="00E64336">
      <w:pPr>
        <w:widowControl w:val="0"/>
        <w:autoSpaceDE w:val="0"/>
        <w:autoSpaceDN w:val="0"/>
        <w:adjustRightInd w:val="0"/>
        <w:spacing w:before="7" w:after="0" w:line="240" w:lineRule="auto"/>
        <w:ind w:right="32"/>
        <w:jc w:val="both"/>
        <w:rPr>
          <w:rFonts w:ascii="Arial" w:hAnsi="Arial" w:cs="Arial"/>
          <w:bCs/>
          <w:i/>
          <w:iCs/>
          <w:spacing w:val="-2"/>
          <w:sz w:val="16"/>
          <w:szCs w:val="16"/>
        </w:rPr>
      </w:pPr>
      <w:commentRangeStart w:id="0"/>
      <w:r w:rsidRPr="007634D8">
        <w:rPr>
          <w:rFonts w:ascii="Arial" w:hAnsi="Arial" w:cs="Arial"/>
          <w:b/>
          <w:bCs/>
          <w:i/>
          <w:iCs/>
          <w:sz w:val="16"/>
          <w:szCs w:val="16"/>
        </w:rPr>
        <w:t>Kesimpulan</w:t>
      </w:r>
      <w:commentRangeEnd w:id="0"/>
      <w:r w:rsidR="00BD053F">
        <w:rPr>
          <w:rStyle w:val="CommentReference"/>
        </w:rPr>
        <w:commentReference w:id="0"/>
      </w:r>
      <w:r w:rsidRPr="007634D8">
        <w:rPr>
          <w:rFonts w:ascii="Arial" w:hAnsi="Arial" w:cs="Arial"/>
          <w:b/>
          <w:bCs/>
          <w:i/>
          <w:iCs/>
          <w:sz w:val="16"/>
          <w:szCs w:val="16"/>
        </w:rPr>
        <w:t xml:space="preserve">: </w:t>
      </w:r>
      <w:r w:rsidR="00E64336">
        <w:rPr>
          <w:rFonts w:ascii="Arial" w:hAnsi="Arial" w:cs="Arial"/>
          <w:bCs/>
          <w:i/>
          <w:iCs/>
          <w:sz w:val="16"/>
          <w:szCs w:val="16"/>
        </w:rPr>
        <w:t>Dari hasil penelitian diketahui</w:t>
      </w:r>
      <w:r w:rsidR="00E64336" w:rsidRPr="00E64336">
        <w:rPr>
          <w:rFonts w:ascii="Arial" w:hAnsi="Arial" w:cs="Arial"/>
          <w:bCs/>
          <w:i/>
          <w:iCs/>
          <w:sz w:val="16"/>
          <w:szCs w:val="16"/>
        </w:rPr>
        <w:t xml:space="preserve"> bahwa</w:t>
      </w:r>
      <w:r w:rsidR="00E64336" w:rsidRPr="00E64336">
        <w:rPr>
          <w:rFonts w:ascii="Arial" w:hAnsi="Arial" w:cs="Arial"/>
          <w:bCs/>
          <w:i/>
          <w:iCs/>
          <w:spacing w:val="-2"/>
          <w:sz w:val="16"/>
          <w:szCs w:val="16"/>
        </w:rPr>
        <w:t xml:space="preserve"> </w:t>
      </w:r>
      <w:r w:rsidR="00E64336">
        <w:rPr>
          <w:rFonts w:ascii="Arial" w:hAnsi="Arial" w:cs="Arial"/>
          <w:bCs/>
          <w:i/>
          <w:iCs/>
          <w:spacing w:val="-2"/>
          <w:sz w:val="16"/>
          <w:szCs w:val="16"/>
        </w:rPr>
        <w:t xml:space="preserve">pekerja yang mengalami gangguan fungsi paru sebesar 75,9% merupakan pekerja yang terpajan debu aluminium diatas NAB </w:t>
      </w:r>
      <w:r w:rsidR="00E64336" w:rsidRPr="00E64336">
        <w:rPr>
          <w:rFonts w:ascii="Arial" w:hAnsi="Arial" w:cs="Arial"/>
          <w:bCs/>
          <w:i/>
          <w:sz w:val="16"/>
          <w:szCs w:val="16"/>
        </w:rPr>
        <w:t>(</w:t>
      </w:r>
      <w:r w:rsidR="00E64336" w:rsidRPr="00E64336">
        <w:rPr>
          <w:rFonts w:ascii="Arial" w:hAnsi="Arial" w:cs="Arial"/>
          <w:i/>
          <w:sz w:val="16"/>
          <w:szCs w:val="16"/>
        </w:rPr>
        <w:t>5 mg/m</w:t>
      </w:r>
      <w:r w:rsidR="00E64336" w:rsidRPr="00E64336">
        <w:rPr>
          <w:rFonts w:ascii="Arial" w:hAnsi="Arial" w:cs="Arial"/>
          <w:i/>
          <w:sz w:val="16"/>
          <w:szCs w:val="16"/>
          <w:vertAlign w:val="superscript"/>
        </w:rPr>
        <w:t>3</w:t>
      </w:r>
      <w:r w:rsidR="00E64336" w:rsidRPr="00E64336">
        <w:rPr>
          <w:rFonts w:ascii="Arial" w:hAnsi="Arial" w:cs="Arial"/>
          <w:i/>
          <w:sz w:val="16"/>
          <w:szCs w:val="16"/>
        </w:rPr>
        <w:t>)</w:t>
      </w:r>
      <w:r w:rsidR="00E64336">
        <w:rPr>
          <w:rFonts w:ascii="Arial" w:hAnsi="Arial" w:cs="Arial"/>
          <w:i/>
          <w:sz w:val="16"/>
          <w:szCs w:val="16"/>
        </w:rPr>
        <w:t>, sehingga perlu adanya upaya pengendalian berupa pe</w:t>
      </w:r>
      <w:r w:rsidR="003948F6">
        <w:rPr>
          <w:rFonts w:ascii="Arial" w:hAnsi="Arial" w:cs="Arial"/>
          <w:i/>
          <w:sz w:val="16"/>
          <w:szCs w:val="16"/>
        </w:rPr>
        <w:t>nambahan</w:t>
      </w:r>
      <w:r w:rsidR="00E64336">
        <w:rPr>
          <w:rFonts w:ascii="Arial" w:hAnsi="Arial" w:cs="Arial"/>
          <w:i/>
          <w:sz w:val="16"/>
          <w:szCs w:val="16"/>
        </w:rPr>
        <w:t xml:space="preserve"> </w:t>
      </w:r>
      <w:r w:rsidR="00E64336" w:rsidRPr="007634D8">
        <w:rPr>
          <w:rFonts w:ascii="Arial" w:hAnsi="Arial" w:cs="Arial"/>
          <w:bCs/>
          <w:i/>
          <w:iCs/>
          <w:spacing w:val="-2"/>
          <w:sz w:val="16"/>
          <w:szCs w:val="16"/>
        </w:rPr>
        <w:t>ventilasi untuk mengurangi kadar debu yang terdapat di lingkungan kerja</w:t>
      </w:r>
      <w:r w:rsidR="005B45CB">
        <w:rPr>
          <w:rFonts w:ascii="Arial" w:hAnsi="Arial" w:cs="Arial"/>
          <w:bCs/>
          <w:i/>
          <w:iCs/>
          <w:spacing w:val="-2"/>
          <w:sz w:val="16"/>
          <w:szCs w:val="16"/>
        </w:rPr>
        <w:t>.</w:t>
      </w:r>
      <w:r w:rsidR="00E64336" w:rsidRPr="007634D8">
        <w:rPr>
          <w:rFonts w:ascii="Arial" w:hAnsi="Arial" w:cs="Arial"/>
          <w:bCs/>
          <w:i/>
          <w:iCs/>
          <w:spacing w:val="-2"/>
          <w:sz w:val="16"/>
          <w:szCs w:val="16"/>
        </w:rPr>
        <w:t>.</w:t>
      </w:r>
    </w:p>
    <w:p w14:paraId="4903BBF1" w14:textId="30570E2E" w:rsidR="00EC49FC" w:rsidRPr="007634D8" w:rsidRDefault="00EC49FC" w:rsidP="00EC49FC">
      <w:pPr>
        <w:widowControl w:val="0"/>
        <w:autoSpaceDE w:val="0"/>
        <w:autoSpaceDN w:val="0"/>
        <w:adjustRightInd w:val="0"/>
        <w:spacing w:before="7" w:after="0" w:line="240" w:lineRule="auto"/>
        <w:ind w:right="32"/>
        <w:jc w:val="both"/>
        <w:rPr>
          <w:rFonts w:ascii="Arial" w:hAnsi="Arial" w:cs="Arial"/>
          <w:sz w:val="16"/>
          <w:szCs w:val="16"/>
        </w:rPr>
      </w:pPr>
      <w:r w:rsidRPr="007634D8">
        <w:rPr>
          <w:rFonts w:ascii="Arial" w:hAnsi="Arial" w:cs="Arial"/>
          <w:b/>
          <w:bCs/>
          <w:i/>
          <w:iCs/>
          <w:sz w:val="16"/>
          <w:szCs w:val="16"/>
        </w:rPr>
        <w:t xml:space="preserve">Kata kunci: </w:t>
      </w:r>
      <w:r w:rsidR="007F58AB">
        <w:rPr>
          <w:rFonts w:ascii="Arial" w:hAnsi="Arial" w:cs="Arial"/>
          <w:i/>
          <w:iCs/>
          <w:sz w:val="16"/>
          <w:szCs w:val="16"/>
        </w:rPr>
        <w:t>D</w:t>
      </w:r>
      <w:r w:rsidR="007F58AB" w:rsidRPr="007634D8">
        <w:rPr>
          <w:rFonts w:ascii="Arial" w:hAnsi="Arial" w:cs="Arial"/>
          <w:i/>
          <w:iCs/>
          <w:sz w:val="16"/>
          <w:szCs w:val="16"/>
        </w:rPr>
        <w:t>ebu aluminium; gangguan fungsi paru; pabrik kuali</w:t>
      </w:r>
    </w:p>
    <w:p w14:paraId="2F4DF3CE" w14:textId="77777777" w:rsidR="00EC49FC" w:rsidRPr="007634D8" w:rsidRDefault="00EC49FC" w:rsidP="00EC49FC">
      <w:pPr>
        <w:widowControl w:val="0"/>
        <w:autoSpaceDE w:val="0"/>
        <w:autoSpaceDN w:val="0"/>
        <w:adjustRightInd w:val="0"/>
        <w:spacing w:after="0" w:line="200" w:lineRule="exact"/>
        <w:ind w:right="32"/>
        <w:rPr>
          <w:rFonts w:ascii="Arial" w:hAnsi="Arial" w:cs="Arial"/>
          <w:sz w:val="20"/>
          <w:szCs w:val="20"/>
        </w:rPr>
      </w:pPr>
    </w:p>
    <w:p w14:paraId="5C8EE4D9" w14:textId="77777777" w:rsidR="00EC49FC" w:rsidRDefault="00EC49FC" w:rsidP="00EC49FC">
      <w:pPr>
        <w:widowControl w:val="0"/>
        <w:autoSpaceDE w:val="0"/>
        <w:autoSpaceDN w:val="0"/>
        <w:adjustRightInd w:val="0"/>
        <w:spacing w:after="0" w:line="200" w:lineRule="exact"/>
        <w:ind w:right="32"/>
        <w:rPr>
          <w:rFonts w:ascii="Arial" w:hAnsi="Arial" w:cs="Arial"/>
          <w:color w:val="000000"/>
          <w:sz w:val="20"/>
          <w:szCs w:val="20"/>
        </w:rPr>
      </w:pPr>
    </w:p>
    <w:p w14:paraId="70EE4FD1" w14:textId="77777777" w:rsidR="00EC49FC" w:rsidRDefault="00EC49FC" w:rsidP="00EC49FC">
      <w:pPr>
        <w:widowControl w:val="0"/>
        <w:autoSpaceDE w:val="0"/>
        <w:autoSpaceDN w:val="0"/>
        <w:adjustRightInd w:val="0"/>
        <w:spacing w:before="5" w:after="0" w:line="280" w:lineRule="exact"/>
        <w:ind w:right="32"/>
        <w:rPr>
          <w:rFonts w:ascii="Arial" w:hAnsi="Arial" w:cs="Arial"/>
          <w:color w:val="000000"/>
          <w:sz w:val="28"/>
          <w:szCs w:val="28"/>
        </w:rPr>
      </w:pPr>
    </w:p>
    <w:p w14:paraId="0178EFDA" w14:textId="73AE3D47" w:rsidR="00EC49FC" w:rsidRPr="007F58AB" w:rsidRDefault="00C05153" w:rsidP="00EC49FC">
      <w:pPr>
        <w:widowControl w:val="0"/>
        <w:autoSpaceDE w:val="0"/>
        <w:autoSpaceDN w:val="0"/>
        <w:adjustRightInd w:val="0"/>
        <w:spacing w:after="0" w:line="240" w:lineRule="auto"/>
        <w:ind w:right="32"/>
        <w:jc w:val="center"/>
        <w:rPr>
          <w:rFonts w:ascii="Arial" w:hAnsi="Arial" w:cs="Arial"/>
          <w:b/>
          <w:bCs/>
          <w:i/>
          <w:iCs/>
          <w:sz w:val="30"/>
          <w:szCs w:val="30"/>
        </w:rPr>
      </w:pPr>
      <w:r w:rsidRPr="007F58AB">
        <w:rPr>
          <w:rFonts w:ascii="Arial" w:hAnsi="Arial" w:cs="Arial"/>
          <w:b/>
          <w:bCs/>
          <w:i/>
          <w:iCs/>
          <w:sz w:val="30"/>
          <w:szCs w:val="30"/>
        </w:rPr>
        <w:t xml:space="preserve">THE EFFECT OF ALUMINUM DUST EXPOSURE ON LUNG FUNCTION DISORDERS </w:t>
      </w:r>
    </w:p>
    <w:p w14:paraId="792757B4" w14:textId="77777777" w:rsidR="00EC49FC" w:rsidRPr="007F58AB" w:rsidRDefault="00EC49FC" w:rsidP="00EC49FC">
      <w:pPr>
        <w:widowControl w:val="0"/>
        <w:autoSpaceDE w:val="0"/>
        <w:autoSpaceDN w:val="0"/>
        <w:adjustRightInd w:val="0"/>
        <w:spacing w:after="0" w:line="200" w:lineRule="exact"/>
        <w:ind w:right="32"/>
        <w:rPr>
          <w:rFonts w:ascii="Arial" w:hAnsi="Arial" w:cs="Arial"/>
          <w:sz w:val="20"/>
          <w:szCs w:val="20"/>
        </w:rPr>
      </w:pPr>
    </w:p>
    <w:p w14:paraId="755C990C" w14:textId="77777777" w:rsidR="00EC49FC" w:rsidRPr="007F58AB" w:rsidRDefault="00EC49FC" w:rsidP="00EC49FC">
      <w:pPr>
        <w:widowControl w:val="0"/>
        <w:autoSpaceDE w:val="0"/>
        <w:autoSpaceDN w:val="0"/>
        <w:adjustRightInd w:val="0"/>
        <w:spacing w:after="0" w:line="200" w:lineRule="exact"/>
        <w:ind w:right="32"/>
        <w:rPr>
          <w:rFonts w:ascii="Arial" w:hAnsi="Arial" w:cs="Arial"/>
          <w:sz w:val="20"/>
          <w:szCs w:val="20"/>
        </w:rPr>
      </w:pPr>
    </w:p>
    <w:p w14:paraId="7C68654E" w14:textId="2C28E916" w:rsidR="00EC49FC" w:rsidRPr="007F58AB" w:rsidRDefault="00C05153" w:rsidP="00EC49FC">
      <w:pPr>
        <w:widowControl w:val="0"/>
        <w:autoSpaceDE w:val="0"/>
        <w:autoSpaceDN w:val="0"/>
        <w:adjustRightInd w:val="0"/>
        <w:spacing w:after="0" w:line="240" w:lineRule="auto"/>
        <w:ind w:right="32"/>
        <w:jc w:val="both"/>
        <w:rPr>
          <w:rFonts w:ascii="Arial" w:hAnsi="Arial" w:cs="Arial"/>
          <w:sz w:val="20"/>
          <w:szCs w:val="20"/>
        </w:rPr>
      </w:pPr>
      <w:r w:rsidRPr="007F58AB">
        <w:rPr>
          <w:rFonts w:ascii="Arial" w:hAnsi="Arial" w:cs="Arial"/>
          <w:b/>
          <w:bCs/>
          <w:i/>
          <w:iCs/>
          <w:sz w:val="20"/>
          <w:szCs w:val="20"/>
        </w:rPr>
        <w:t>Abstract</w:t>
      </w:r>
    </w:p>
    <w:p w14:paraId="5C843692" w14:textId="64CB83B0" w:rsidR="00E83C83" w:rsidRPr="007F58AB" w:rsidRDefault="00E83C83" w:rsidP="00FA31A0">
      <w:pPr>
        <w:widowControl w:val="0"/>
        <w:autoSpaceDE w:val="0"/>
        <w:autoSpaceDN w:val="0"/>
        <w:adjustRightInd w:val="0"/>
        <w:spacing w:after="0" w:line="200" w:lineRule="exact"/>
        <w:ind w:right="32"/>
        <w:jc w:val="both"/>
        <w:rPr>
          <w:rFonts w:ascii="Arial" w:hAnsi="Arial" w:cs="Arial"/>
          <w:bCs/>
          <w:i/>
          <w:iCs/>
          <w:sz w:val="16"/>
          <w:szCs w:val="16"/>
        </w:rPr>
      </w:pPr>
      <w:r w:rsidRPr="007F58AB">
        <w:rPr>
          <w:rFonts w:ascii="Arial" w:hAnsi="Arial" w:cs="Arial"/>
          <w:b/>
          <w:bCs/>
          <w:i/>
          <w:iCs/>
          <w:sz w:val="16"/>
          <w:szCs w:val="16"/>
        </w:rPr>
        <w:t>Background</w:t>
      </w:r>
      <w:r w:rsidR="007F58AB" w:rsidRPr="007F58AB">
        <w:rPr>
          <w:rFonts w:ascii="Arial" w:hAnsi="Arial" w:cs="Arial"/>
          <w:b/>
          <w:i/>
          <w:sz w:val="16"/>
          <w:szCs w:val="16"/>
        </w:rPr>
        <w:t>:</w:t>
      </w:r>
      <w:r w:rsidR="007F58AB" w:rsidRPr="007F58AB">
        <w:rPr>
          <w:rFonts w:ascii="Arial" w:hAnsi="Arial" w:cs="Arial"/>
          <w:i/>
          <w:sz w:val="16"/>
          <w:szCs w:val="16"/>
        </w:rPr>
        <w:t xml:space="preserve"> Industrial development continues to increase every year. Aluminum dust is one of the contaminants produced by industrial activities that can cause toxicological effects on humans. CV </w:t>
      </w:r>
      <w:r w:rsidR="00FA31A0">
        <w:rPr>
          <w:rFonts w:ascii="Arial" w:hAnsi="Arial" w:cs="Arial"/>
          <w:i/>
          <w:sz w:val="16"/>
          <w:szCs w:val="16"/>
        </w:rPr>
        <w:t>X</w:t>
      </w:r>
      <w:r w:rsidR="007F58AB" w:rsidRPr="007F58AB">
        <w:rPr>
          <w:rFonts w:ascii="Arial" w:hAnsi="Arial" w:cs="Arial"/>
          <w:i/>
          <w:sz w:val="16"/>
          <w:szCs w:val="16"/>
        </w:rPr>
        <w:t xml:space="preserve"> is the manufacture of frying pan and pot which produce aluminum dust contaminants. Workers who work more than eight hours and lack of air exchange can affect lung function. This study aims to analyze the effect of aluminum dust exposure on lung function disorders in workers at CV </w:t>
      </w:r>
      <w:r w:rsidR="00FA31A0">
        <w:rPr>
          <w:rFonts w:ascii="Arial" w:hAnsi="Arial" w:cs="Arial"/>
          <w:i/>
          <w:sz w:val="16"/>
          <w:szCs w:val="16"/>
        </w:rPr>
        <w:t>X</w:t>
      </w:r>
      <w:r w:rsidR="007F58AB" w:rsidRPr="007F58AB">
        <w:rPr>
          <w:rFonts w:ascii="Arial" w:hAnsi="Arial" w:cs="Arial"/>
          <w:i/>
          <w:sz w:val="16"/>
          <w:szCs w:val="16"/>
        </w:rPr>
        <w:t>.</w:t>
      </w:r>
    </w:p>
    <w:p w14:paraId="572E7700" w14:textId="67D29FEE" w:rsidR="00E83C83" w:rsidRPr="007F58AB" w:rsidRDefault="00E83C83" w:rsidP="00FA31A0">
      <w:pPr>
        <w:widowControl w:val="0"/>
        <w:autoSpaceDE w:val="0"/>
        <w:autoSpaceDN w:val="0"/>
        <w:adjustRightInd w:val="0"/>
        <w:spacing w:after="0" w:line="200" w:lineRule="exact"/>
        <w:ind w:right="32"/>
        <w:jc w:val="both"/>
        <w:rPr>
          <w:rFonts w:ascii="Arial" w:hAnsi="Arial" w:cs="Arial"/>
          <w:bCs/>
          <w:i/>
          <w:iCs/>
          <w:sz w:val="16"/>
          <w:szCs w:val="16"/>
        </w:rPr>
      </w:pPr>
      <w:r w:rsidRPr="007F58AB">
        <w:rPr>
          <w:rFonts w:ascii="Arial" w:hAnsi="Arial" w:cs="Arial"/>
          <w:b/>
          <w:bCs/>
          <w:i/>
          <w:iCs/>
          <w:sz w:val="16"/>
          <w:szCs w:val="16"/>
        </w:rPr>
        <w:t>Method:</w:t>
      </w:r>
      <w:r w:rsidRPr="007F58AB">
        <w:rPr>
          <w:rFonts w:ascii="Arial" w:hAnsi="Arial" w:cs="Arial"/>
          <w:bCs/>
          <w:i/>
          <w:iCs/>
          <w:sz w:val="16"/>
          <w:szCs w:val="16"/>
        </w:rPr>
        <w:t xml:space="preserve"> </w:t>
      </w:r>
      <w:r w:rsidR="007F58AB" w:rsidRPr="007F58AB">
        <w:rPr>
          <w:rFonts w:ascii="Arial" w:hAnsi="Arial" w:cs="Arial"/>
          <w:i/>
          <w:sz w:val="16"/>
          <w:szCs w:val="16"/>
        </w:rPr>
        <w:t>This type of research was a quantitative study with a cross-sectional study design and used simple random sampling technique with total sample 40 respondents. Data analysis was performed by univariate and bivariate analysis using the Chi-Square test.</w:t>
      </w:r>
    </w:p>
    <w:p w14:paraId="2C980D6C" w14:textId="02054C54" w:rsidR="00E83C83" w:rsidRPr="007F58AB" w:rsidRDefault="00E83C83" w:rsidP="00FA31A0">
      <w:pPr>
        <w:widowControl w:val="0"/>
        <w:autoSpaceDE w:val="0"/>
        <w:autoSpaceDN w:val="0"/>
        <w:adjustRightInd w:val="0"/>
        <w:spacing w:after="0" w:line="200" w:lineRule="exact"/>
        <w:ind w:right="32"/>
        <w:jc w:val="both"/>
        <w:rPr>
          <w:rFonts w:ascii="Arial" w:hAnsi="Arial" w:cs="Arial"/>
          <w:bCs/>
          <w:i/>
          <w:iCs/>
          <w:sz w:val="16"/>
          <w:szCs w:val="16"/>
        </w:rPr>
      </w:pPr>
      <w:r w:rsidRPr="007F58AB">
        <w:rPr>
          <w:rFonts w:ascii="Arial" w:hAnsi="Arial" w:cs="Arial"/>
          <w:b/>
          <w:bCs/>
          <w:i/>
          <w:iCs/>
          <w:sz w:val="16"/>
          <w:szCs w:val="16"/>
        </w:rPr>
        <w:t>Results:</w:t>
      </w:r>
      <w:r w:rsidRPr="007F58AB">
        <w:rPr>
          <w:rFonts w:ascii="Arial" w:hAnsi="Arial" w:cs="Arial"/>
          <w:bCs/>
          <w:i/>
          <w:iCs/>
          <w:sz w:val="16"/>
          <w:szCs w:val="16"/>
        </w:rPr>
        <w:t xml:space="preserve"> </w:t>
      </w:r>
      <w:r w:rsidR="007F58AB" w:rsidRPr="007F58AB">
        <w:rPr>
          <w:rFonts w:ascii="Arial" w:hAnsi="Arial" w:cs="Arial"/>
          <w:i/>
          <w:sz w:val="16"/>
          <w:szCs w:val="16"/>
        </w:rPr>
        <w:t xml:space="preserve">There was an effect of aluminum dust exposure on pulmonary function disorder (p = 0.029), 65% workers have lung function disorders, 42.5% workers were obstructive, 22.5% workers were restrictive, no one </w:t>
      </w:r>
      <w:r w:rsidR="00015FF7" w:rsidRPr="007F58AB">
        <w:rPr>
          <w:rFonts w:ascii="Arial" w:hAnsi="Arial" w:cs="Arial"/>
          <w:i/>
          <w:sz w:val="16"/>
          <w:szCs w:val="16"/>
        </w:rPr>
        <w:t>has</w:t>
      </w:r>
      <w:r w:rsidR="007F58AB" w:rsidRPr="007F58AB">
        <w:rPr>
          <w:rFonts w:ascii="Arial" w:hAnsi="Arial" w:cs="Arial"/>
          <w:i/>
          <w:sz w:val="16"/>
          <w:szCs w:val="16"/>
        </w:rPr>
        <w:t xml:space="preserve"> combined lung dysfunction, 35% of workers were not have lung function disorder. The level of aluminum dust is above the threshold value</w:t>
      </w:r>
      <w:r w:rsidR="00015FF7">
        <w:rPr>
          <w:rFonts w:ascii="Arial" w:hAnsi="Arial" w:cs="Arial"/>
          <w:i/>
          <w:sz w:val="16"/>
          <w:szCs w:val="16"/>
        </w:rPr>
        <w:t xml:space="preserve"> (5 mg/</w:t>
      </w:r>
      <w:r w:rsidR="007F58AB" w:rsidRPr="007F58AB">
        <w:rPr>
          <w:rFonts w:ascii="Arial" w:hAnsi="Arial" w:cs="Arial"/>
          <w:i/>
          <w:sz w:val="16"/>
          <w:szCs w:val="16"/>
        </w:rPr>
        <w:t>m</w:t>
      </w:r>
      <w:r w:rsidR="007F58AB" w:rsidRPr="00015FF7">
        <w:rPr>
          <w:rFonts w:ascii="Arial" w:hAnsi="Arial" w:cs="Arial"/>
          <w:i/>
          <w:sz w:val="16"/>
          <w:szCs w:val="16"/>
          <w:vertAlign w:val="superscript"/>
        </w:rPr>
        <w:t>3</w:t>
      </w:r>
      <w:r w:rsidR="007F58AB" w:rsidRPr="007F58AB">
        <w:rPr>
          <w:rFonts w:ascii="Arial" w:hAnsi="Arial" w:cs="Arial"/>
          <w:i/>
          <w:sz w:val="16"/>
          <w:szCs w:val="16"/>
        </w:rPr>
        <w:t>) is 72.5%. In addition, lung function disorder is also influenced by age, smoking habits, length of work and use of respiratory protective equipment.</w:t>
      </w:r>
    </w:p>
    <w:p w14:paraId="6047BA94" w14:textId="3D861109" w:rsidR="00E83C83" w:rsidRPr="007F58AB" w:rsidRDefault="00E83C83" w:rsidP="00FA31A0">
      <w:pPr>
        <w:widowControl w:val="0"/>
        <w:autoSpaceDE w:val="0"/>
        <w:autoSpaceDN w:val="0"/>
        <w:adjustRightInd w:val="0"/>
        <w:spacing w:after="0" w:line="200" w:lineRule="exact"/>
        <w:ind w:right="32"/>
        <w:jc w:val="both"/>
        <w:rPr>
          <w:rFonts w:ascii="Arial" w:hAnsi="Arial" w:cs="Arial"/>
          <w:bCs/>
          <w:i/>
          <w:iCs/>
          <w:sz w:val="16"/>
          <w:szCs w:val="16"/>
        </w:rPr>
      </w:pPr>
      <w:r w:rsidRPr="007F58AB">
        <w:rPr>
          <w:rFonts w:ascii="Arial" w:hAnsi="Arial" w:cs="Arial"/>
          <w:b/>
          <w:bCs/>
          <w:i/>
          <w:iCs/>
          <w:sz w:val="16"/>
          <w:szCs w:val="16"/>
        </w:rPr>
        <w:t>Conclusion</w:t>
      </w:r>
      <w:r w:rsidR="007F58AB" w:rsidRPr="007F58AB">
        <w:rPr>
          <w:rFonts w:ascii="Arial" w:hAnsi="Arial" w:cs="Arial"/>
          <w:i/>
          <w:sz w:val="16"/>
          <w:szCs w:val="16"/>
        </w:rPr>
        <w:t xml:space="preserve"> The workers with lung dysfunction of 75.9% are workers exposed to al</w:t>
      </w:r>
      <w:r w:rsidR="00015FF7">
        <w:rPr>
          <w:rFonts w:ascii="Arial" w:hAnsi="Arial" w:cs="Arial"/>
          <w:i/>
          <w:sz w:val="16"/>
          <w:szCs w:val="16"/>
        </w:rPr>
        <w:t>uminum dust above the NAV (5 mg/</w:t>
      </w:r>
      <w:r w:rsidR="007F58AB" w:rsidRPr="007F58AB">
        <w:rPr>
          <w:rFonts w:ascii="Arial" w:hAnsi="Arial" w:cs="Arial"/>
          <w:i/>
          <w:sz w:val="16"/>
          <w:szCs w:val="16"/>
        </w:rPr>
        <w:t>m</w:t>
      </w:r>
      <w:r w:rsidR="007F58AB" w:rsidRPr="00015FF7">
        <w:rPr>
          <w:rFonts w:ascii="Arial" w:hAnsi="Arial" w:cs="Arial"/>
          <w:i/>
          <w:sz w:val="16"/>
          <w:szCs w:val="16"/>
          <w:vertAlign w:val="superscript"/>
        </w:rPr>
        <w:t>3</w:t>
      </w:r>
      <w:r w:rsidR="007F58AB" w:rsidRPr="007F58AB">
        <w:rPr>
          <w:rFonts w:ascii="Arial" w:hAnsi="Arial" w:cs="Arial"/>
          <w:i/>
          <w:sz w:val="16"/>
          <w:szCs w:val="16"/>
        </w:rPr>
        <w:t>), so additional ventilation is needed to reduce dust levels.</w:t>
      </w:r>
    </w:p>
    <w:p w14:paraId="6A2E314E" w14:textId="10950738" w:rsidR="00063037" w:rsidRPr="007F58AB" w:rsidRDefault="00E83C83" w:rsidP="00FA31A0">
      <w:pPr>
        <w:widowControl w:val="0"/>
        <w:autoSpaceDE w:val="0"/>
        <w:autoSpaceDN w:val="0"/>
        <w:adjustRightInd w:val="0"/>
        <w:spacing w:after="0" w:line="200" w:lineRule="exact"/>
        <w:ind w:right="32"/>
        <w:jc w:val="both"/>
        <w:rPr>
          <w:rFonts w:ascii="Arial" w:hAnsi="Arial" w:cs="Arial"/>
          <w:i/>
          <w:sz w:val="16"/>
          <w:szCs w:val="16"/>
        </w:rPr>
      </w:pPr>
      <w:r w:rsidRPr="007F58AB">
        <w:rPr>
          <w:rFonts w:ascii="Arial" w:hAnsi="Arial" w:cs="Arial"/>
          <w:b/>
          <w:bCs/>
          <w:i/>
          <w:iCs/>
          <w:sz w:val="16"/>
          <w:szCs w:val="16"/>
        </w:rPr>
        <w:t>Keywords:</w:t>
      </w:r>
      <w:r w:rsidRPr="007F58AB">
        <w:rPr>
          <w:rFonts w:ascii="Arial" w:hAnsi="Arial" w:cs="Arial"/>
          <w:bCs/>
          <w:i/>
          <w:iCs/>
          <w:sz w:val="16"/>
          <w:szCs w:val="16"/>
        </w:rPr>
        <w:t xml:space="preserve"> </w:t>
      </w:r>
      <w:r w:rsidR="007F58AB" w:rsidRPr="007F58AB">
        <w:rPr>
          <w:rFonts w:ascii="Arial" w:hAnsi="Arial" w:cs="Arial"/>
          <w:bCs/>
          <w:i/>
          <w:iCs/>
          <w:sz w:val="16"/>
          <w:szCs w:val="16"/>
        </w:rPr>
        <w:t>Aluminum dust; lung function disorders; frying pan factory</w:t>
      </w:r>
    </w:p>
    <w:p w14:paraId="09266770" w14:textId="77777777" w:rsidR="00063037" w:rsidRPr="007F58AB" w:rsidRDefault="00063037" w:rsidP="00063037">
      <w:pPr>
        <w:widowControl w:val="0"/>
        <w:autoSpaceDE w:val="0"/>
        <w:autoSpaceDN w:val="0"/>
        <w:adjustRightInd w:val="0"/>
        <w:spacing w:after="0" w:line="200" w:lineRule="exact"/>
        <w:ind w:right="32"/>
        <w:rPr>
          <w:rFonts w:ascii="Arial" w:hAnsi="Arial" w:cs="Arial"/>
          <w:sz w:val="20"/>
          <w:szCs w:val="20"/>
        </w:rPr>
      </w:pPr>
    </w:p>
    <w:p w14:paraId="215AEEF5" w14:textId="77777777" w:rsidR="00063037" w:rsidRDefault="00063037" w:rsidP="00063037">
      <w:pPr>
        <w:widowControl w:val="0"/>
        <w:autoSpaceDE w:val="0"/>
        <w:autoSpaceDN w:val="0"/>
        <w:adjustRightInd w:val="0"/>
        <w:spacing w:after="0" w:line="200" w:lineRule="exact"/>
        <w:ind w:right="32"/>
        <w:rPr>
          <w:rFonts w:ascii="Arial" w:hAnsi="Arial" w:cs="Arial"/>
          <w:color w:val="000000"/>
          <w:sz w:val="20"/>
          <w:szCs w:val="20"/>
        </w:rPr>
      </w:pPr>
    </w:p>
    <w:p w14:paraId="388DFA7B" w14:textId="77777777" w:rsidR="00063037" w:rsidRDefault="00063037" w:rsidP="00063037">
      <w:pPr>
        <w:widowControl w:val="0"/>
        <w:autoSpaceDE w:val="0"/>
        <w:autoSpaceDN w:val="0"/>
        <w:adjustRightInd w:val="0"/>
        <w:spacing w:after="0" w:line="200" w:lineRule="exact"/>
        <w:ind w:right="32"/>
        <w:rPr>
          <w:rFonts w:ascii="Arial" w:hAnsi="Arial" w:cs="Arial"/>
          <w:color w:val="000000"/>
          <w:sz w:val="20"/>
          <w:szCs w:val="20"/>
        </w:rPr>
      </w:pPr>
    </w:p>
    <w:p w14:paraId="39CF137B" w14:textId="77777777" w:rsidR="00063037" w:rsidRDefault="00063037" w:rsidP="00063037">
      <w:pPr>
        <w:widowControl w:val="0"/>
        <w:autoSpaceDE w:val="0"/>
        <w:autoSpaceDN w:val="0"/>
        <w:adjustRightInd w:val="0"/>
        <w:spacing w:after="0" w:line="200" w:lineRule="exact"/>
        <w:ind w:right="32"/>
        <w:rPr>
          <w:rFonts w:ascii="Arial" w:hAnsi="Arial" w:cs="Arial"/>
          <w:color w:val="000000"/>
          <w:sz w:val="20"/>
          <w:szCs w:val="20"/>
        </w:rPr>
      </w:pPr>
    </w:p>
    <w:p w14:paraId="582B2482" w14:textId="77777777" w:rsidR="00063037" w:rsidRDefault="00063037" w:rsidP="00063037">
      <w:pPr>
        <w:widowControl w:val="0"/>
        <w:autoSpaceDE w:val="0"/>
        <w:autoSpaceDN w:val="0"/>
        <w:adjustRightInd w:val="0"/>
        <w:spacing w:after="0" w:line="200" w:lineRule="exact"/>
        <w:ind w:right="32"/>
        <w:rPr>
          <w:rFonts w:ascii="Arial" w:hAnsi="Arial" w:cs="Arial"/>
          <w:color w:val="000000"/>
          <w:sz w:val="20"/>
          <w:szCs w:val="20"/>
        </w:rPr>
      </w:pPr>
    </w:p>
    <w:p w14:paraId="0A246C5E" w14:textId="77777777" w:rsidR="00063037" w:rsidRDefault="00063037" w:rsidP="00063037">
      <w:pPr>
        <w:widowControl w:val="0"/>
        <w:autoSpaceDE w:val="0"/>
        <w:autoSpaceDN w:val="0"/>
        <w:adjustRightInd w:val="0"/>
        <w:spacing w:after="0" w:line="200" w:lineRule="exact"/>
        <w:ind w:right="32"/>
        <w:rPr>
          <w:rFonts w:ascii="Arial" w:hAnsi="Arial" w:cs="Arial"/>
          <w:color w:val="000000"/>
          <w:sz w:val="20"/>
          <w:szCs w:val="20"/>
        </w:rPr>
      </w:pPr>
    </w:p>
    <w:p w14:paraId="325DFD29" w14:textId="77777777" w:rsidR="00063037" w:rsidRDefault="00063037" w:rsidP="00063037">
      <w:pPr>
        <w:widowControl w:val="0"/>
        <w:autoSpaceDE w:val="0"/>
        <w:autoSpaceDN w:val="0"/>
        <w:adjustRightInd w:val="0"/>
        <w:spacing w:after="0" w:line="200" w:lineRule="exact"/>
        <w:ind w:right="32"/>
        <w:rPr>
          <w:rFonts w:ascii="Arial" w:hAnsi="Arial" w:cs="Arial"/>
          <w:color w:val="000000"/>
          <w:sz w:val="20"/>
          <w:szCs w:val="20"/>
        </w:rPr>
      </w:pPr>
    </w:p>
    <w:p w14:paraId="5AC5CB69" w14:textId="77777777" w:rsidR="00063037" w:rsidRDefault="00063037" w:rsidP="00063037">
      <w:pPr>
        <w:widowControl w:val="0"/>
        <w:autoSpaceDE w:val="0"/>
        <w:autoSpaceDN w:val="0"/>
        <w:adjustRightInd w:val="0"/>
        <w:spacing w:after="0" w:line="200" w:lineRule="exact"/>
        <w:ind w:right="32"/>
        <w:rPr>
          <w:rFonts w:ascii="Times New Roman" w:hAnsi="Times New Roman"/>
          <w:b/>
          <w:bCs/>
          <w:color w:val="363435"/>
          <w:sz w:val="16"/>
          <w:szCs w:val="16"/>
        </w:rPr>
      </w:pPr>
    </w:p>
    <w:p w14:paraId="711959DA" w14:textId="77777777" w:rsidR="00063037" w:rsidRDefault="00063037" w:rsidP="00063037">
      <w:pPr>
        <w:widowControl w:val="0"/>
        <w:autoSpaceDE w:val="0"/>
        <w:autoSpaceDN w:val="0"/>
        <w:adjustRightInd w:val="0"/>
        <w:spacing w:after="0" w:line="200" w:lineRule="exact"/>
        <w:ind w:right="32"/>
        <w:rPr>
          <w:rFonts w:ascii="Times New Roman" w:hAnsi="Times New Roman"/>
          <w:b/>
          <w:bCs/>
          <w:color w:val="363435"/>
          <w:sz w:val="16"/>
          <w:szCs w:val="16"/>
        </w:rPr>
      </w:pPr>
    </w:p>
    <w:p w14:paraId="7498F0CF" w14:textId="77777777" w:rsidR="00063037" w:rsidRDefault="00063037" w:rsidP="00063037">
      <w:pPr>
        <w:widowControl w:val="0"/>
        <w:autoSpaceDE w:val="0"/>
        <w:autoSpaceDN w:val="0"/>
        <w:adjustRightInd w:val="0"/>
        <w:spacing w:after="0" w:line="200" w:lineRule="exact"/>
        <w:ind w:right="32"/>
        <w:rPr>
          <w:rFonts w:ascii="Times New Roman" w:hAnsi="Times New Roman"/>
          <w:b/>
          <w:bCs/>
          <w:color w:val="363435"/>
          <w:sz w:val="16"/>
          <w:szCs w:val="16"/>
        </w:rPr>
      </w:pPr>
    </w:p>
    <w:p w14:paraId="2A5B35B4" w14:textId="77777777" w:rsidR="00063037" w:rsidRDefault="00063037" w:rsidP="00063037">
      <w:pPr>
        <w:widowControl w:val="0"/>
        <w:autoSpaceDE w:val="0"/>
        <w:autoSpaceDN w:val="0"/>
        <w:adjustRightInd w:val="0"/>
        <w:spacing w:after="0" w:line="200" w:lineRule="exact"/>
        <w:ind w:right="32"/>
        <w:rPr>
          <w:rFonts w:ascii="Times New Roman" w:hAnsi="Times New Roman"/>
          <w:b/>
          <w:bCs/>
          <w:color w:val="363435"/>
          <w:sz w:val="16"/>
          <w:szCs w:val="16"/>
        </w:rPr>
      </w:pPr>
    </w:p>
    <w:p w14:paraId="082801A7" w14:textId="052E29A5" w:rsidR="00063037" w:rsidRDefault="00063037" w:rsidP="00063037">
      <w:pPr>
        <w:widowControl w:val="0"/>
        <w:autoSpaceDE w:val="0"/>
        <w:autoSpaceDN w:val="0"/>
        <w:adjustRightInd w:val="0"/>
        <w:spacing w:after="0" w:line="200" w:lineRule="exact"/>
        <w:ind w:right="32"/>
        <w:rPr>
          <w:rFonts w:ascii="Times New Roman" w:hAnsi="Times New Roman"/>
          <w:b/>
          <w:bCs/>
          <w:color w:val="363435"/>
          <w:sz w:val="16"/>
          <w:szCs w:val="16"/>
        </w:rPr>
      </w:pPr>
    </w:p>
    <w:p w14:paraId="01D40D2F" w14:textId="77777777" w:rsidR="00EC49FC" w:rsidRDefault="00EC49FC" w:rsidP="00063037">
      <w:pPr>
        <w:widowControl w:val="0"/>
        <w:autoSpaceDE w:val="0"/>
        <w:autoSpaceDN w:val="0"/>
        <w:adjustRightInd w:val="0"/>
        <w:spacing w:after="0" w:line="200" w:lineRule="exact"/>
        <w:ind w:right="32"/>
        <w:rPr>
          <w:rFonts w:ascii="Times New Roman" w:hAnsi="Times New Roman"/>
          <w:b/>
          <w:bCs/>
          <w:color w:val="363435"/>
          <w:sz w:val="16"/>
          <w:szCs w:val="16"/>
        </w:rPr>
      </w:pPr>
    </w:p>
    <w:p w14:paraId="3F0A6950" w14:textId="77777777" w:rsidR="00063037" w:rsidRDefault="00063037" w:rsidP="00063037">
      <w:pPr>
        <w:widowControl w:val="0"/>
        <w:pBdr>
          <w:bottom w:val="single" w:sz="6" w:space="1" w:color="auto"/>
        </w:pBdr>
        <w:autoSpaceDE w:val="0"/>
        <w:autoSpaceDN w:val="0"/>
        <w:adjustRightInd w:val="0"/>
        <w:spacing w:after="0" w:line="200" w:lineRule="exact"/>
        <w:ind w:right="32"/>
        <w:rPr>
          <w:rFonts w:ascii="Times New Roman" w:hAnsi="Times New Roman"/>
          <w:b/>
          <w:bCs/>
          <w:color w:val="363435"/>
          <w:sz w:val="16"/>
          <w:szCs w:val="16"/>
        </w:rPr>
      </w:pPr>
    </w:p>
    <w:p w14:paraId="5C2313D4" w14:textId="77777777" w:rsidR="00AA16E1" w:rsidRDefault="00AA16E1" w:rsidP="00AA16E1">
      <w:pPr>
        <w:spacing w:after="0" w:line="240" w:lineRule="auto"/>
        <w:rPr>
          <w:rFonts w:ascii="Times New Roman" w:hAnsi="Times New Roman"/>
          <w:bCs/>
          <w:sz w:val="16"/>
          <w:szCs w:val="16"/>
        </w:rPr>
      </w:pPr>
      <w:r>
        <w:rPr>
          <w:rFonts w:ascii="Times New Roman" w:hAnsi="Times New Roman"/>
          <w:b/>
          <w:bCs/>
          <w:sz w:val="16"/>
          <w:szCs w:val="16"/>
        </w:rPr>
        <w:t xml:space="preserve">Korespondensi: </w:t>
      </w:r>
      <w:r>
        <w:rPr>
          <w:rFonts w:ascii="Times New Roman" w:hAnsi="Times New Roman"/>
          <w:bCs/>
          <w:sz w:val="16"/>
          <w:szCs w:val="16"/>
        </w:rPr>
        <w:t>Novrikasari</w:t>
      </w:r>
    </w:p>
    <w:p w14:paraId="2A40035C" w14:textId="463E3925" w:rsidR="00E429CC" w:rsidRPr="00263297" w:rsidRDefault="00063037" w:rsidP="00AA16E1">
      <w:pPr>
        <w:spacing w:after="0" w:line="240" w:lineRule="auto"/>
        <w:rPr>
          <w:rFonts w:ascii="Times New Roman" w:hAnsi="Times New Roman"/>
          <w:sz w:val="16"/>
          <w:szCs w:val="16"/>
        </w:rPr>
      </w:pPr>
      <w:r w:rsidRPr="00263297">
        <w:rPr>
          <w:rFonts w:ascii="Times New Roman" w:hAnsi="Times New Roman"/>
          <w:b/>
          <w:bCs/>
          <w:sz w:val="16"/>
          <w:szCs w:val="16"/>
        </w:rPr>
        <w:t xml:space="preserve">Email: </w:t>
      </w:r>
      <w:hyperlink r:id="rId10" w:history="1">
        <w:r w:rsidR="00263297" w:rsidRPr="00263297">
          <w:rPr>
            <w:rStyle w:val="Hyperlink"/>
            <w:rFonts w:ascii="Times New Roman" w:hAnsi="Times New Roman"/>
            <w:color w:val="auto"/>
            <w:sz w:val="16"/>
            <w:szCs w:val="16"/>
            <w:u w:val="none"/>
          </w:rPr>
          <w:t>novrikasari@fkm.unsri.ac.id</w:t>
        </w:r>
      </w:hyperlink>
      <w:r w:rsidRPr="00263297">
        <w:rPr>
          <w:rFonts w:ascii="Times New Roman" w:hAnsi="Times New Roman"/>
          <w:b/>
          <w:bCs/>
          <w:sz w:val="16"/>
          <w:szCs w:val="16"/>
        </w:rPr>
        <w:t xml:space="preserve">; Hp: </w:t>
      </w:r>
      <w:r w:rsidR="00AA16E1">
        <w:rPr>
          <w:rFonts w:ascii="Times New Roman" w:hAnsi="Times New Roman"/>
          <w:sz w:val="16"/>
          <w:szCs w:val="16"/>
        </w:rPr>
        <w:t>+62</w:t>
      </w:r>
      <w:r w:rsidR="00263297" w:rsidRPr="00263297">
        <w:rPr>
          <w:rFonts w:ascii="Times New Roman" w:hAnsi="Times New Roman"/>
          <w:sz w:val="16"/>
          <w:szCs w:val="16"/>
        </w:rPr>
        <w:t>81373925977</w:t>
      </w:r>
    </w:p>
    <w:p w14:paraId="74CDAB1F" w14:textId="77777777" w:rsidR="00063037" w:rsidRDefault="00063037" w:rsidP="00063037">
      <w:pPr>
        <w:rPr>
          <w:rFonts w:ascii="Times New Roman" w:hAnsi="Times New Roman"/>
          <w:color w:val="363435"/>
          <w:sz w:val="16"/>
          <w:szCs w:val="16"/>
        </w:rPr>
      </w:pPr>
    </w:p>
    <w:p w14:paraId="112AC824" w14:textId="10BED6C3" w:rsidR="00063037" w:rsidRDefault="00063037" w:rsidP="00063037">
      <w:pPr>
        <w:rPr>
          <w:rFonts w:ascii="Times New Roman" w:hAnsi="Times New Roman"/>
          <w:color w:val="363435"/>
          <w:sz w:val="16"/>
          <w:szCs w:val="16"/>
        </w:rPr>
      </w:pPr>
    </w:p>
    <w:p w14:paraId="314CB491" w14:textId="77777777" w:rsidR="00F105D1" w:rsidRDefault="00F105D1" w:rsidP="00D56510">
      <w:pPr>
        <w:widowControl w:val="0"/>
        <w:autoSpaceDE w:val="0"/>
        <w:autoSpaceDN w:val="0"/>
        <w:adjustRightInd w:val="0"/>
        <w:spacing w:before="34" w:after="0" w:line="240" w:lineRule="auto"/>
        <w:ind w:right="32"/>
        <w:rPr>
          <w:rFonts w:ascii="Arial" w:hAnsi="Arial" w:cs="Arial"/>
          <w:b/>
          <w:bCs/>
          <w:color w:val="363435"/>
          <w:sz w:val="20"/>
          <w:szCs w:val="20"/>
        </w:rPr>
        <w:sectPr w:rsidR="00F105D1" w:rsidSect="00063037">
          <w:headerReference w:type="even" r:id="rId11"/>
          <w:headerReference w:type="default" r:id="rId12"/>
          <w:footerReference w:type="even" r:id="rId13"/>
          <w:footerReference w:type="default" r:id="rId14"/>
          <w:footerReference w:type="first" r:id="rId15"/>
          <w:pgSz w:w="11906" w:h="16838" w:code="9"/>
          <w:pgMar w:top="1418" w:right="907" w:bottom="868" w:left="964" w:header="709" w:footer="709" w:gutter="0"/>
          <w:cols w:space="708"/>
          <w:titlePg/>
          <w:docGrid w:linePitch="360"/>
        </w:sectPr>
      </w:pPr>
    </w:p>
    <w:p w14:paraId="66B7EDF3" w14:textId="2D7A9BF6" w:rsidR="00D56510" w:rsidRPr="00EC49FC" w:rsidRDefault="0008780A" w:rsidP="00EC49FC">
      <w:pPr>
        <w:widowControl w:val="0"/>
        <w:autoSpaceDE w:val="0"/>
        <w:autoSpaceDN w:val="0"/>
        <w:adjustRightInd w:val="0"/>
        <w:spacing w:before="34" w:after="0" w:line="240" w:lineRule="auto"/>
        <w:ind w:right="32"/>
        <w:jc w:val="both"/>
        <w:rPr>
          <w:rFonts w:ascii="Arial" w:hAnsi="Arial" w:cs="Arial"/>
          <w:color w:val="000000"/>
          <w:sz w:val="20"/>
          <w:szCs w:val="20"/>
          <w:lang w:val="id-ID"/>
        </w:rPr>
      </w:pPr>
      <w:r>
        <w:rPr>
          <w:rFonts w:ascii="Arial" w:hAnsi="Arial" w:cs="Arial"/>
          <w:b/>
          <w:bCs/>
          <w:color w:val="363435"/>
          <w:sz w:val="20"/>
          <w:szCs w:val="20"/>
        </w:rPr>
        <w:lastRenderedPageBreak/>
        <w:t xml:space="preserve">PENDAHULUAN </w:t>
      </w:r>
    </w:p>
    <w:p w14:paraId="015C44D6" w14:textId="77777777" w:rsidR="00C062D0" w:rsidRPr="00C062D0" w:rsidRDefault="00C062D0" w:rsidP="00C062D0">
      <w:pPr>
        <w:widowControl w:val="0"/>
        <w:autoSpaceDE w:val="0"/>
        <w:autoSpaceDN w:val="0"/>
        <w:adjustRightInd w:val="0"/>
        <w:spacing w:after="0" w:line="333" w:lineRule="auto"/>
        <w:ind w:right="32" w:firstLine="567"/>
        <w:jc w:val="both"/>
        <w:rPr>
          <w:rFonts w:ascii="Arial" w:hAnsi="Arial" w:cs="Arial"/>
          <w:bCs/>
          <w:sz w:val="16"/>
          <w:lang w:val="en-US"/>
        </w:rPr>
      </w:pPr>
    </w:p>
    <w:p w14:paraId="244982B8" w14:textId="78F0D158" w:rsidR="00860A1E" w:rsidRDefault="002E7149" w:rsidP="00E96426">
      <w:pPr>
        <w:pStyle w:val="NormalWeb"/>
        <w:shd w:val="clear" w:color="auto" w:fill="FFFFFF"/>
        <w:spacing w:before="0" w:beforeAutospacing="0" w:after="0" w:afterAutospacing="0" w:line="334" w:lineRule="auto"/>
        <w:ind w:right="34" w:firstLine="567"/>
        <w:jc w:val="both"/>
        <w:rPr>
          <w:rFonts w:ascii="Arial" w:hAnsi="Arial" w:cs="Arial"/>
          <w:color w:val="000000" w:themeColor="text1"/>
          <w:sz w:val="20"/>
          <w:szCs w:val="20"/>
          <w:vertAlign w:val="superscript"/>
        </w:rPr>
      </w:pPr>
      <w:r>
        <w:rPr>
          <w:rFonts w:ascii="Arial" w:hAnsi="Arial" w:cs="Arial"/>
          <w:color w:val="000000" w:themeColor="text1"/>
          <w:sz w:val="20"/>
          <w:szCs w:val="20"/>
        </w:rPr>
        <w:t xml:space="preserve">Aluminium merupakan salah satu senyawa paling melimpah di kerak bumi yang menyebabkan banyak terjadinya paparan aluminium karena keberadaan dan penggunaannya dalam produk sehari-hari seperti minuman kaleng, peralatan memasak, kosmetik, tabir surya, </w:t>
      </w:r>
      <w:r w:rsidR="00860A1E">
        <w:rPr>
          <w:rFonts w:ascii="Arial" w:hAnsi="Arial" w:cs="Arial"/>
          <w:color w:val="000000" w:themeColor="text1"/>
          <w:sz w:val="20"/>
          <w:szCs w:val="20"/>
        </w:rPr>
        <w:t xml:space="preserve">industri kedirgantaraan, </w:t>
      </w:r>
      <w:r>
        <w:rPr>
          <w:rFonts w:ascii="Arial" w:hAnsi="Arial" w:cs="Arial"/>
          <w:color w:val="000000" w:themeColor="text1"/>
          <w:sz w:val="20"/>
          <w:szCs w:val="20"/>
        </w:rPr>
        <w:t>dan aditif makanan.</w:t>
      </w:r>
      <w:r w:rsidRPr="002E7149">
        <w:rPr>
          <w:rFonts w:ascii="Arial" w:hAnsi="Arial" w:cs="Arial"/>
          <w:color w:val="000000" w:themeColor="text1"/>
          <w:sz w:val="20"/>
          <w:szCs w:val="20"/>
          <w:vertAlign w:val="superscript"/>
        </w:rPr>
        <w:fldChar w:fldCharType="begin" w:fldLock="1"/>
      </w:r>
      <w:r>
        <w:rPr>
          <w:rFonts w:ascii="Arial" w:hAnsi="Arial" w:cs="Arial"/>
          <w:color w:val="000000" w:themeColor="text1"/>
          <w:sz w:val="20"/>
          <w:szCs w:val="20"/>
          <w:vertAlign w:val="superscript"/>
        </w:rPr>
        <w:instrText>ADDIN CSL_CITATION {"citationItems":[{"id":"ITEM-1","itemData":{"DOI":"10.1155/2014/491316","ISSN":"16878205","abstract":"Over the last 200 years, mining, smelting, and refining of aluminum (Al) in various forms have increasingly exposed living species to this naturally abundant metal. Because of its prevalence in the earth's crust, prior to its recent uses it was regarded as inert and therefore harmless. However, Al is invariably toxic to living systems and has no known beneficial role in any biological systems. Humans are increasingly exposed to Al from food, water, medicinals, vaccines, and cosmetics, as well as from industrial occupational exposure. Al disrupts biological self-ordering, energy transduction, and signaling systems, thus increasing biosemiotic entropy. Beginning with the biophysics of water, disruption progresses through the macromolecules that are crucial to living processes (DNAs, RNAs, proteoglycans, and proteins). It injures cells, circuits, and subsystems and can cause catastrophic failures ending in death. Al forms toxic complexes with other elements, such as fluorine, and interacts negatively with mercury, lead, and glyphosate. Al negatively impacts the central nervous system in all species that have been studied, including humans. Because of the global impacts of Al on water dynamics and biosemiotic systems, CNS disorders in humans are sensitive indicators of the Al toxicants to which we are being exposed.","author":[{"dropping-particle":"","family":"Shaw","given":"Christopher A.","non-dropping-particle":"","parse-names":false,"suffix":""},{"dropping-particle":"","family":"Seneff","given":"Stephanie","non-dropping-particle":"","parse-names":false,"suffix":""},{"dropping-particle":"","family":"Kette","given":"Stephen D.","non-dropping-particle":"","parse-names":false,"suffix":""},{"dropping-particle":"","family":"Tomljenovic","given":"Lucija","non-dropping-particle":"","parse-names":false,"suffix":""},{"dropping-particle":"","family":"Oller","given":"John W.","non-dropping-particle":"","parse-names":false,"suffix":""},{"dropping-particle":"","family":"Davidson","given":"Robert M.","non-dropping-particle":"","parse-names":false,"suffix":""}],"container-title":"Journal of Toxicology","id":"ITEM-1","issued":{"date-parts":[["2014"]]},"title":"Aluminum-induced entropy in biological systems: Implications for neurological disease","type":"article-journal","volume":"2014"},"uris":["http://www.mendeley.com/documents/?uuid=9ac34461-c0a5-48d7-bd75-d2679d52dc93"]}],"mendeley":{"formattedCitation":"(1)","manualFormatting":"1","plainTextFormattedCitation":"(1)","previouslyFormattedCitation":"(1)"},"properties":{"noteIndex":0},"schema":"https://github.com/citation-style-language/schema/raw/master/csl-citation.json"}</w:instrText>
      </w:r>
      <w:r w:rsidRPr="002E7149">
        <w:rPr>
          <w:rFonts w:ascii="Arial" w:hAnsi="Arial" w:cs="Arial"/>
          <w:color w:val="000000" w:themeColor="text1"/>
          <w:sz w:val="20"/>
          <w:szCs w:val="20"/>
          <w:vertAlign w:val="superscript"/>
        </w:rPr>
        <w:fldChar w:fldCharType="separate"/>
      </w:r>
      <w:r w:rsidRPr="002E7149">
        <w:rPr>
          <w:rFonts w:ascii="Arial" w:hAnsi="Arial" w:cs="Arial"/>
          <w:noProof/>
          <w:color w:val="000000" w:themeColor="text1"/>
          <w:sz w:val="20"/>
          <w:szCs w:val="20"/>
          <w:vertAlign w:val="superscript"/>
        </w:rPr>
        <w:t>1</w:t>
      </w:r>
      <w:r w:rsidRPr="002E7149">
        <w:rPr>
          <w:rFonts w:ascii="Arial" w:hAnsi="Arial" w:cs="Arial"/>
          <w:color w:val="000000" w:themeColor="text1"/>
          <w:sz w:val="20"/>
          <w:szCs w:val="20"/>
          <w:vertAlign w:val="superscript"/>
        </w:rPr>
        <w:fldChar w:fldCharType="end"/>
      </w:r>
      <w:r>
        <w:rPr>
          <w:rFonts w:ascii="Arial" w:hAnsi="Arial" w:cs="Arial"/>
          <w:color w:val="000000" w:themeColor="text1"/>
          <w:sz w:val="20"/>
          <w:szCs w:val="20"/>
          <w:vertAlign w:val="superscript"/>
        </w:rPr>
        <w:t>,</w:t>
      </w:r>
      <w:r w:rsidRPr="002E7149">
        <w:rPr>
          <w:rFonts w:ascii="Arial" w:hAnsi="Arial" w:cs="Arial"/>
          <w:color w:val="000000" w:themeColor="text1"/>
          <w:sz w:val="20"/>
          <w:szCs w:val="20"/>
          <w:vertAlign w:val="superscript"/>
        </w:rPr>
        <w:fldChar w:fldCharType="begin" w:fldLock="1"/>
      </w:r>
      <w:r>
        <w:rPr>
          <w:rFonts w:ascii="Arial" w:hAnsi="Arial" w:cs="Arial"/>
          <w:color w:val="000000" w:themeColor="text1"/>
          <w:sz w:val="20"/>
          <w:szCs w:val="20"/>
          <w:vertAlign w:val="superscript"/>
        </w:rPr>
        <w:instrText>ADDIN CSL_CITATION {"citationItems":[{"id":"ITEM-1","itemData":{"DOI":"10.15275/rusomj.2018.0206","ISSN":"23043415","abstract":"Aim - The purpose of the study was to evaluate the biological monitoring of occupational exposure to aluminium (AL) dust in foundry workers in south of Tehran. Material and Methods - This cross-sectional study was carried out on 63 workers in A and B foundries and 50 unexposed individuals as the control group. AL dust were sampled using Higgins-Dewell cyclone (HD) and cellulose ester membrane filter (MEC) with a flow of 2.2 l/min in the breathing zone of workers for 4 hours. Urinary samples were taken at the end of work shifts per week and were analyzed using graphite furnace atomic absorption. Data were analyzed using SPSS v.21 and statistical methods including t-test, one-way ANOVA and linear regression. Results - Airborne concentration of AL aerosols differed statistically significant in occupational groups (P &lt; 0.05). There were no significant differences between urinary AL concentrations in different occupational groups (P &gt; 0.05). However, there was a significant difference between urinary concentrations of the exposed group and the control group (P &lt; 0.05) and there was no significant correlation between the AL concentration in workplace air and urinary concentration of AL in the exposed group (P &gt; 0.05). Conclusion - Determination of AL concentration in urine is not enough to serve as a biomarker. Estimation of AL nanoparticles in the air and biomarkers that determine the actual absorption rate seems to be an adequate method for occupational exposure monitoring of AL.","author":[{"dropping-particle":"","family":"Choupani","given":"Ali","non-dropping-particle":"","parse-names":false,"suffix":""},{"dropping-particle":"","family":"Jafari","given":"Mohammad Javad","non-dropping-particle":"","parse-names":false,"suffix":""},{"dropping-particle":"","family":"Boghsani","given":"Gholamheidar Teimori","non-dropping-particle":"","parse-names":false,"suffix":""},{"dropping-particle":"","family":"Azari","given":"Mansour R.","non-dropping-particle":"","parse-names":false,"suffix":""},{"dropping-particle":"","family":"Zendehdel","given":"Rezvan","non-dropping-particle":"","parse-names":false,"suffix":""}],"container-title":"Russian Open Medical Journal","id":"ITEM-1","issue":"2","issued":{"date-parts":[["2018"]]},"page":"1-6","title":"Biological monitoring of occupational exposure to dust among aluminium foundry workers","type":"article-journal","volume":"7"},"uris":["http://www.mendeley.com/documents/?uuid=84d4a23b-bf8d-4aec-a452-d4198cd34a13"]}],"mendeley":{"formattedCitation":"(2)","manualFormatting":"2","plainTextFormattedCitation":"(2)","previouslyFormattedCitation":"(2)"},"properties":{"noteIndex":0},"schema":"https://github.com/citation-style-language/schema/raw/master/csl-citation.json"}</w:instrText>
      </w:r>
      <w:r w:rsidRPr="002E7149">
        <w:rPr>
          <w:rFonts w:ascii="Arial" w:hAnsi="Arial" w:cs="Arial"/>
          <w:color w:val="000000" w:themeColor="text1"/>
          <w:sz w:val="20"/>
          <w:szCs w:val="20"/>
          <w:vertAlign w:val="superscript"/>
        </w:rPr>
        <w:fldChar w:fldCharType="separate"/>
      </w:r>
      <w:r w:rsidRPr="002E7149">
        <w:rPr>
          <w:rFonts w:ascii="Arial" w:hAnsi="Arial" w:cs="Arial"/>
          <w:noProof/>
          <w:color w:val="000000" w:themeColor="text1"/>
          <w:sz w:val="20"/>
          <w:szCs w:val="20"/>
          <w:vertAlign w:val="superscript"/>
        </w:rPr>
        <w:t>2</w:t>
      </w:r>
      <w:r w:rsidRPr="002E7149">
        <w:rPr>
          <w:rFonts w:ascii="Arial" w:hAnsi="Arial" w:cs="Arial"/>
          <w:color w:val="000000" w:themeColor="text1"/>
          <w:sz w:val="20"/>
          <w:szCs w:val="20"/>
          <w:vertAlign w:val="superscript"/>
        </w:rPr>
        <w:fldChar w:fldCharType="end"/>
      </w:r>
      <w:r w:rsidR="00860A1E">
        <w:rPr>
          <w:rFonts w:ascii="Arial" w:hAnsi="Arial" w:cs="Arial"/>
          <w:color w:val="000000" w:themeColor="text1"/>
          <w:sz w:val="20"/>
          <w:szCs w:val="20"/>
          <w:vertAlign w:val="superscript"/>
        </w:rPr>
        <w:t xml:space="preserve"> </w:t>
      </w:r>
    </w:p>
    <w:p w14:paraId="7756A477" w14:textId="68879D40" w:rsidR="00860A1E" w:rsidRPr="00860A1E" w:rsidRDefault="00E06FAB" w:rsidP="00E96426">
      <w:pPr>
        <w:pStyle w:val="NormalWeb"/>
        <w:shd w:val="clear" w:color="auto" w:fill="FFFFFF"/>
        <w:spacing w:before="0" w:beforeAutospacing="0" w:after="0" w:afterAutospacing="0" w:line="334" w:lineRule="auto"/>
        <w:ind w:right="34" w:firstLine="567"/>
        <w:jc w:val="both"/>
        <w:rPr>
          <w:rFonts w:ascii="Arial" w:hAnsi="Arial" w:cs="Arial"/>
          <w:bCs/>
          <w:sz w:val="20"/>
        </w:rPr>
      </w:pPr>
      <w:r w:rsidRPr="00C062D0">
        <w:rPr>
          <w:rFonts w:ascii="Arial" w:hAnsi="Arial" w:cs="Arial"/>
          <w:bCs/>
          <w:color w:val="000000" w:themeColor="text1"/>
          <w:sz w:val="20"/>
          <w:lang w:val="id-ID"/>
        </w:rPr>
        <w:t xml:space="preserve">Debu aluminium merupakan </w:t>
      </w:r>
      <w:r w:rsidRPr="00E06FAB">
        <w:rPr>
          <w:rFonts w:ascii="Arial" w:hAnsi="Arial" w:cs="Arial"/>
          <w:bCs/>
          <w:sz w:val="20"/>
          <w:lang w:val="id-ID"/>
        </w:rPr>
        <w:t>salah satu kontaminan hasil dari proses kegiatan industri yang memiliki dampak toks</w:t>
      </w:r>
      <w:r w:rsidR="00860A1E">
        <w:rPr>
          <w:rFonts w:ascii="Arial" w:hAnsi="Arial" w:cs="Arial"/>
          <w:bCs/>
          <w:sz w:val="20"/>
          <w:lang w:val="id-ID"/>
        </w:rPr>
        <w:t>ikologi terhadap tubuh manusia.</w:t>
      </w:r>
      <w:r w:rsidR="00860A1E">
        <w:rPr>
          <w:rFonts w:ascii="Arial" w:hAnsi="Arial" w:cs="Arial"/>
          <w:bCs/>
          <w:sz w:val="20"/>
        </w:rPr>
        <w:t xml:space="preserve"> </w:t>
      </w:r>
      <w:r w:rsidRPr="00E06FAB">
        <w:rPr>
          <w:rFonts w:ascii="Arial" w:hAnsi="Arial" w:cs="Arial"/>
          <w:bCs/>
          <w:sz w:val="20"/>
          <w:lang w:val="id-ID"/>
        </w:rPr>
        <w:t>Banyaknya debu aluminium  yang terakumulasi dalam tubuh</w:t>
      </w:r>
      <w:r w:rsidR="00860A1E">
        <w:rPr>
          <w:rFonts w:ascii="Arial" w:hAnsi="Arial" w:cs="Arial"/>
          <w:bCs/>
          <w:sz w:val="20"/>
        </w:rPr>
        <w:t xml:space="preserve"> dapat menyebabkan fibrosis paru, asma, dan gangguan pada ginjal. Penelitian di Jerman, Inggris, Australia dan Selandia baru menemukan bahwa ada hubungan sebab akibat antara penyakit pernapasan akibat paparan debu aluminium.</w:t>
      </w:r>
      <w:r w:rsidR="00860A1E" w:rsidRPr="00860A1E">
        <w:rPr>
          <w:rFonts w:ascii="Arial" w:hAnsi="Arial" w:cs="Arial"/>
          <w:bCs/>
          <w:sz w:val="20"/>
          <w:vertAlign w:val="superscript"/>
        </w:rPr>
        <w:fldChar w:fldCharType="begin" w:fldLock="1"/>
      </w:r>
      <w:r w:rsidR="00345C11">
        <w:rPr>
          <w:rFonts w:ascii="Arial" w:hAnsi="Arial" w:cs="Arial"/>
          <w:bCs/>
          <w:sz w:val="20"/>
          <w:vertAlign w:val="superscript"/>
        </w:rPr>
        <w:instrText>ADDIN CSL_CITATION {"citationItems":[{"id":"ITEM-1","itemData":{"DOI":"10.1016/B978-0-12-409548-9.11197-2","ISBN":"9780444639523","abstract":"Aluminum in its metallic form has many useful roles, in construction, packaging, and transport. Aluminum salts are included in pharmaceuticals, processed foods, and vaccines to enhance their qualities. Many cities use aluminum sulfate to clarify their drinking water. According to the WHO, aluminum additives included in processed foods, and alum-treated drinking water, are the main sources of Al3+ exposure for most humans. Workers in certain occupations are also exposed to relatively high concentrations in the form of aluminum dust and/or fumes. This article considers how dietary aluminum can increase the risk for diseases affecting the immune nephrological, circulatory, skeletal, and neurological systems. It is now clear that aluminum chronically accumulates to toxic levels in the neurons most affected in Alzheimer’s disease. Recent evidence for chronic aluminum toxicity as the cause of Alzheimer’s disease is reviewed.","author":[{"dropping-particle":"","family":"Walton","given":"J. R.","non-dropping-particle":"","parse-names":false,"suffix":""}],"container-title":"Encyclopedia of Environmental Health","edition":"2","id":"ITEM-1","issue":"March 2018","issued":{"date-parts":[["2019"]]},"number-of-pages":"315-327","publisher":"Elsevier Inc.","title":"Bioavailable aluminum: Its effects on human health","type":"book"},"uris":["http://www.mendeley.com/documents/?uuid=d78c9504-001a-4109-9625-644d694572b2"]}],"mendeley":{"formattedCitation":"(3)","manualFormatting":"3","plainTextFormattedCitation":"(3)","previouslyFormattedCitation":"(3)"},"properties":{"noteIndex":0},"schema":"https://github.com/citation-style-language/schema/raw/master/csl-citation.json"}</w:instrText>
      </w:r>
      <w:r w:rsidR="00860A1E" w:rsidRPr="00860A1E">
        <w:rPr>
          <w:rFonts w:ascii="Arial" w:hAnsi="Arial" w:cs="Arial"/>
          <w:bCs/>
          <w:sz w:val="20"/>
          <w:vertAlign w:val="superscript"/>
        </w:rPr>
        <w:fldChar w:fldCharType="separate"/>
      </w:r>
      <w:r w:rsidR="00860A1E" w:rsidRPr="00860A1E">
        <w:rPr>
          <w:rFonts w:ascii="Arial" w:hAnsi="Arial" w:cs="Arial"/>
          <w:bCs/>
          <w:noProof/>
          <w:sz w:val="20"/>
          <w:vertAlign w:val="superscript"/>
        </w:rPr>
        <w:t>3</w:t>
      </w:r>
      <w:r w:rsidR="00860A1E" w:rsidRPr="00860A1E">
        <w:rPr>
          <w:rFonts w:ascii="Arial" w:hAnsi="Arial" w:cs="Arial"/>
          <w:bCs/>
          <w:sz w:val="20"/>
          <w:vertAlign w:val="superscript"/>
        </w:rPr>
        <w:fldChar w:fldCharType="end"/>
      </w:r>
    </w:p>
    <w:p w14:paraId="4BE4A093" w14:textId="7E1BBA83" w:rsidR="00E06FAB" w:rsidRPr="00156BFC" w:rsidRDefault="00E06FAB" w:rsidP="00E96426">
      <w:pPr>
        <w:widowControl w:val="0"/>
        <w:autoSpaceDE w:val="0"/>
        <w:autoSpaceDN w:val="0"/>
        <w:adjustRightInd w:val="0"/>
        <w:spacing w:after="0" w:line="334" w:lineRule="auto"/>
        <w:ind w:right="34" w:firstLine="567"/>
        <w:jc w:val="both"/>
        <w:rPr>
          <w:rFonts w:ascii="Arial" w:hAnsi="Arial" w:cs="Arial"/>
          <w:bCs/>
          <w:sz w:val="20"/>
          <w:lang w:val="en-US"/>
        </w:rPr>
      </w:pPr>
      <w:r w:rsidRPr="00E06FAB">
        <w:rPr>
          <w:rFonts w:ascii="Arial" w:hAnsi="Arial" w:cs="Arial"/>
          <w:bCs/>
          <w:sz w:val="20"/>
          <w:lang w:val="id-ID"/>
        </w:rPr>
        <w:t>Industri pembuatan kuali merupakan salah satu kegiatan yang menghasilkan debu aluminium pada saat peleburan bahan baku. Debu yang dihasilkan memiliki ukuran 0,1 µm – 0,25 µm yang artinya semakin kecil ukuran partikel akan berpengaruh</w:t>
      </w:r>
      <w:r w:rsidR="00682DA6">
        <w:rPr>
          <w:rFonts w:ascii="Arial" w:hAnsi="Arial" w:cs="Arial"/>
          <w:bCs/>
          <w:sz w:val="20"/>
          <w:lang w:val="en-US"/>
        </w:rPr>
        <w:t xml:space="preserve"> sebagai pemicu timbulnya infeksi pernap</w:t>
      </w:r>
      <w:r w:rsidR="00345C11">
        <w:rPr>
          <w:rFonts w:ascii="Arial" w:hAnsi="Arial" w:cs="Arial"/>
          <w:bCs/>
          <w:sz w:val="20"/>
          <w:lang w:val="en-US"/>
        </w:rPr>
        <w:t>asan. Partikel berukuran kecil dapat mencapai paru-paru dan mengendap pada bronkus dan alveolus sehingga dapat menurunkan pertukaran gas dalam paru-paru.</w:t>
      </w:r>
      <w:r w:rsidR="00345C11" w:rsidRPr="00345C11">
        <w:rPr>
          <w:rFonts w:ascii="Arial" w:hAnsi="Arial" w:cs="Arial"/>
          <w:bCs/>
          <w:sz w:val="20"/>
          <w:vertAlign w:val="superscript"/>
          <w:lang w:val="en-US"/>
        </w:rPr>
        <w:fldChar w:fldCharType="begin" w:fldLock="1"/>
      </w:r>
      <w:r w:rsidR="00345C11" w:rsidRPr="00345C11">
        <w:rPr>
          <w:rFonts w:ascii="Arial" w:hAnsi="Arial" w:cs="Arial"/>
          <w:bCs/>
          <w:sz w:val="20"/>
          <w:vertAlign w:val="superscript"/>
          <w:lang w:val="en-US"/>
        </w:rPr>
        <w:instrText>ADDIN CSL_CITATION {"citationItems":[{"id":"ITEM-1","itemData":{"abstract":"PM2,5, and temperature are one of the physical factors that can affect indoor air quality. Indoor air quality affect human health because most people spend their time in room, that causing health complaint. The purpose of this study was to describe the PM2,5, temperature, and characteristics of worker with health complaint in Campus B of Airlangga University. The research was observational with cross sectional design, and analyzed descriptively. Data was collected by measuring of PM2,5, and temperature, observing, and interviewing. The results showed that the number of respondents who suffered health complaint were 75.00%. The most of health complaint in worker is sneezing. The cross-tabulation between PM2,5 and health complaint fulfi lled the standard were 100.00%; temperature and health complaint was not fulfi lled the standard were 100.00%. Most of workers who have health complaint is the age group of less than or equal to 40 years with female sex, and working period is less than or equal to 5 years. It is suggested to the library to set air conditioner according to KepMenKes RI No. 1405/MENKES/SK/XI2002 18-28°C, to maintain technical and non-technical AC, to do medical check up regularly for workers, to spend time out of building while not working.","author":[{"dropping-particle":"","family":"Fitria","given":"Nola","non-dropping-particle":"","parse-names":false,"suffix":""}],"container-title":"Jurnal Kesehatan Lingkungan","id":"ITEM-1","issue":"2","issued":{"date-parts":[["2016"]]},"page":"206-218","title":"Gambaran Partikel Debu PM2,5 Dengan Keluhan Kesehatan Pada Karyawan Perpustakaan Kampus B Universitas Airlangga","type":"article-journal","volume":"8"},"uris":["http://www.mendeley.com/documents/?uuid=efcadee4-c156-410a-9177-3b0a99d9032b"]}],"mendeley":{"formattedCitation":"(4)","manualFormatting":"4","plainTextFormattedCitation":"(4)","previouslyFormattedCitation":"(4)"},"properties":{"noteIndex":0},"schema":"https://github.com/citation-style-language/schema/raw/master/csl-citation.json"}</w:instrText>
      </w:r>
      <w:r w:rsidR="00345C11" w:rsidRPr="00345C11">
        <w:rPr>
          <w:rFonts w:ascii="Arial" w:hAnsi="Arial" w:cs="Arial"/>
          <w:bCs/>
          <w:sz w:val="20"/>
          <w:vertAlign w:val="superscript"/>
          <w:lang w:val="en-US"/>
        </w:rPr>
        <w:fldChar w:fldCharType="separate"/>
      </w:r>
      <w:r w:rsidR="00345C11" w:rsidRPr="00345C11">
        <w:rPr>
          <w:rFonts w:ascii="Arial" w:hAnsi="Arial" w:cs="Arial"/>
          <w:bCs/>
          <w:noProof/>
          <w:sz w:val="20"/>
          <w:vertAlign w:val="superscript"/>
          <w:lang w:val="en-US"/>
        </w:rPr>
        <w:t>4</w:t>
      </w:r>
      <w:r w:rsidR="00345C11" w:rsidRPr="00345C11">
        <w:rPr>
          <w:rFonts w:ascii="Arial" w:hAnsi="Arial" w:cs="Arial"/>
          <w:bCs/>
          <w:sz w:val="20"/>
          <w:vertAlign w:val="superscript"/>
          <w:lang w:val="en-US"/>
        </w:rPr>
        <w:fldChar w:fldCharType="end"/>
      </w:r>
      <w:r w:rsidR="00345C11" w:rsidRPr="00345C11">
        <w:rPr>
          <w:rFonts w:ascii="Arial" w:hAnsi="Arial" w:cs="Arial"/>
          <w:bCs/>
          <w:sz w:val="20"/>
          <w:vertAlign w:val="superscript"/>
          <w:lang w:val="en-US"/>
        </w:rPr>
        <w:t>,</w:t>
      </w:r>
      <w:r w:rsidR="00345C11" w:rsidRPr="00345C11">
        <w:rPr>
          <w:rFonts w:ascii="Arial" w:hAnsi="Arial" w:cs="Arial"/>
          <w:bCs/>
          <w:sz w:val="20"/>
          <w:vertAlign w:val="superscript"/>
          <w:lang w:val="id-ID"/>
        </w:rPr>
        <w:fldChar w:fldCharType="begin" w:fldLock="1"/>
      </w:r>
      <w:r w:rsidR="00722C1D">
        <w:rPr>
          <w:rFonts w:ascii="Arial" w:hAnsi="Arial" w:cs="Arial"/>
          <w:bCs/>
          <w:sz w:val="20"/>
          <w:vertAlign w:val="superscript"/>
          <w:lang w:val="id-ID"/>
        </w:rPr>
        <w:instrText>ADDIN CSL_CITATION {"citationItems":[{"id":"ITEM-1","itemData":{"author":[{"dropping-particle":"","family":"Gusti","given":"Aria","non-dropping-particle":"","parse-names":false,"suffix":""},{"dropping-particle":"","family":"Arlesia","given":"Ayu","non-dropping-particle":"","parse-names":false,"suffix":""},{"dropping-particle":"","family":"Anshari","given":"Luthfil Hadi","non-dropping-particle":"","parse-names":false,"suffix":""},{"dropping-particle":"","family":"Masyarakat","given":"Fakultas Kesehatan","non-dropping-particle":"","parse-names":false,"suffix":""},{"dropping-particle":"","family":"Andalas","given":"Universitas","non-dropping-particle":"","parse-names":false,"suffix":""}],"container-title":"Jurnal MKMI","id":"ITEM-1","issue":"3","issued":{"date-parts":[["2018"]]},"page":"233-240","title":"Penurunan Derajat Kesehatan Pedagang Akibat Pajanan Debu PM 10 Decreasing the Degrees of Health Due to PM 10 Exposure on Traders","type":"article-journal","volume":"14"},"uris":["http://www.mendeley.com/documents/?uuid=c7b38f60-f952-408b-9d1f-33e9b9975376"]}],"mendeley":{"formattedCitation":"(5)","manualFormatting":"5","plainTextFormattedCitation":"(5)","previouslyFormattedCitation":"(5)"},"properties":{"noteIndex":0},"schema":"https://github.com/citation-style-language/schema/raw/master/csl-citation.json"}</w:instrText>
      </w:r>
      <w:r w:rsidR="00345C11" w:rsidRPr="00345C11">
        <w:rPr>
          <w:rFonts w:ascii="Arial" w:hAnsi="Arial" w:cs="Arial"/>
          <w:bCs/>
          <w:sz w:val="20"/>
          <w:vertAlign w:val="superscript"/>
          <w:lang w:val="id-ID"/>
        </w:rPr>
        <w:fldChar w:fldCharType="separate"/>
      </w:r>
      <w:r w:rsidR="00345C11" w:rsidRPr="00345C11">
        <w:rPr>
          <w:rFonts w:ascii="Arial" w:hAnsi="Arial" w:cs="Arial"/>
          <w:bCs/>
          <w:noProof/>
          <w:sz w:val="20"/>
          <w:vertAlign w:val="superscript"/>
          <w:lang w:val="id-ID"/>
        </w:rPr>
        <w:t>5</w:t>
      </w:r>
      <w:r w:rsidR="00345C11" w:rsidRPr="00345C11">
        <w:rPr>
          <w:rFonts w:ascii="Arial" w:hAnsi="Arial" w:cs="Arial"/>
          <w:bCs/>
          <w:sz w:val="20"/>
          <w:vertAlign w:val="superscript"/>
          <w:lang w:val="id-ID"/>
        </w:rPr>
        <w:fldChar w:fldCharType="end"/>
      </w:r>
    </w:p>
    <w:p w14:paraId="1CF0F974" w14:textId="27625D89" w:rsidR="00E06FAB" w:rsidRPr="00170B52" w:rsidRDefault="00345C11" w:rsidP="00E96426">
      <w:pPr>
        <w:widowControl w:val="0"/>
        <w:autoSpaceDE w:val="0"/>
        <w:autoSpaceDN w:val="0"/>
        <w:adjustRightInd w:val="0"/>
        <w:spacing w:after="0" w:line="334" w:lineRule="auto"/>
        <w:ind w:right="34" w:firstLine="567"/>
        <w:jc w:val="both"/>
        <w:rPr>
          <w:rFonts w:ascii="Arial" w:hAnsi="Arial" w:cs="Arial"/>
          <w:bCs/>
          <w:sz w:val="20"/>
        </w:rPr>
      </w:pPr>
      <w:r>
        <w:rPr>
          <w:rFonts w:ascii="Arial" w:hAnsi="Arial" w:cs="Arial"/>
          <w:bCs/>
          <w:sz w:val="20"/>
          <w:lang w:val="en-US"/>
        </w:rPr>
        <w:t xml:space="preserve">WHO melaporkan terdapat 600 juta orang menderita penyakit </w:t>
      </w:r>
      <w:r w:rsidR="00722C1D">
        <w:rPr>
          <w:rFonts w:ascii="Arial" w:hAnsi="Arial" w:cs="Arial"/>
          <w:bCs/>
          <w:sz w:val="20"/>
          <w:lang w:val="en-US"/>
        </w:rPr>
        <w:t xml:space="preserve">paru obstruktif kronik. </w:t>
      </w:r>
      <w:r w:rsidR="00E06FAB" w:rsidRPr="00E06FAB">
        <w:rPr>
          <w:rFonts w:ascii="Arial" w:hAnsi="Arial" w:cs="Arial"/>
          <w:bCs/>
          <w:sz w:val="20"/>
          <w:lang w:val="id-ID"/>
        </w:rPr>
        <w:t>Pada tahun 2012 sekitar 3,1 juta orang meninggal karena gangguan fungsi paru</w:t>
      </w:r>
      <w:r w:rsidR="00722C1D">
        <w:rPr>
          <w:rFonts w:ascii="Arial" w:hAnsi="Arial" w:cs="Arial"/>
          <w:bCs/>
          <w:sz w:val="20"/>
          <w:lang w:val="en-US"/>
        </w:rPr>
        <w:t xml:space="preserve"> dan diperkirak</w:t>
      </w:r>
      <w:r w:rsidR="001C343C">
        <w:rPr>
          <w:rFonts w:ascii="Arial" w:hAnsi="Arial" w:cs="Arial"/>
          <w:bCs/>
          <w:sz w:val="20"/>
          <w:lang w:val="en-US"/>
        </w:rPr>
        <w:t>an menjadi penyebab utama ketiga</w:t>
      </w:r>
      <w:r w:rsidR="00722C1D">
        <w:rPr>
          <w:rFonts w:ascii="Arial" w:hAnsi="Arial" w:cs="Arial"/>
          <w:bCs/>
          <w:sz w:val="20"/>
          <w:lang w:val="en-US"/>
        </w:rPr>
        <w:t xml:space="preserve"> kematian di seluruh dunia tahun 2030</w:t>
      </w:r>
      <w:r w:rsidR="00E06FAB" w:rsidRPr="00E06FAB">
        <w:rPr>
          <w:rFonts w:ascii="Arial" w:hAnsi="Arial" w:cs="Arial"/>
          <w:bCs/>
          <w:sz w:val="20"/>
          <w:lang w:val="id-ID"/>
        </w:rPr>
        <w:t>.</w:t>
      </w:r>
      <w:r w:rsidR="00722C1D" w:rsidRPr="00722C1D">
        <w:rPr>
          <w:rFonts w:ascii="Arial" w:hAnsi="Arial" w:cs="Arial"/>
          <w:bCs/>
          <w:sz w:val="20"/>
          <w:vertAlign w:val="superscript"/>
          <w:lang w:val="en-US"/>
        </w:rPr>
        <w:fldChar w:fldCharType="begin" w:fldLock="1"/>
      </w:r>
      <w:r w:rsidR="00C6224B">
        <w:rPr>
          <w:rFonts w:ascii="Arial" w:hAnsi="Arial" w:cs="Arial"/>
          <w:bCs/>
          <w:sz w:val="20"/>
          <w:vertAlign w:val="superscript"/>
          <w:lang w:val="en-US"/>
        </w:rPr>
        <w:instrText>ADDIN CSL_CITATION {"citationItems":[{"id":"ITEM-1","itemData":{"abstract":"Latar Belakang : Penyakit Paru Obstruksi Kronik (PPOK) dapat dilihat dari nilai Volume Ekspirasi Paksa Detik 1 (VEP 1 %) dan Volume Ekspirasi Paksa Detik 1/ Kapasitas Vital Paksa (VEP1/KVP). Indeks Massa Tubuh (IMT) adalah cara paling sederhana untuk memantau status gizi seseorang. Penurunan IMT akan berpengaruh terhadap kerja muskulus otot pernapasan sehingga menyebabkan nilai VEP1/KVP mengalami penurunan. Tujuan untuk mengetahui hubungan Penyakit Paru Obstruksi Kronik (PPOK) dengan Indeks Massa Tubuh (IMT) di Klinik Harum Melati Pringsewu Tahun 2016 - 2017. Jenis penelitian ini adalah analitik observasional dengan pendekatan cross sectional. Sampel diambil dengan menggunakan teknik total sampling. Populasi seluruh pasien PPOK sebanyak 349 orang. Jumlah sampel sebanyak 167 orang. Data diperoleh menggunakan data rekam medik pasien PPOK. Teknik analisis data menggunakan uji statistik korelasi Spearman. Prevalensi Indeks Massa Tubuh (IMT) pada pasien Penyakit Paru Obstruksi Kronik (PPOK), sebagian besar dengan kategori IMT normal sebanyak 98 responden (58,7%). Prevalensi Penyakit Paru Obstruksi Kronik (PPOK), berdasarkan pemeriksaan spirometri sebagian besar dengan kategori fungsi paru sedang (50% VEP1 &lt; 80% prediksi ) sebanyak 95 pasien (56,9%). Ada hubungan yang bermakna antara PPOK dengan IMT dengan p-value = 0.005. Kata","author":[{"dropping-particle":"","family":"Soemarwoto","given":"Retno Ariza S","non-dropping-particle":"","parse-names":false,"suffix":""},{"dropping-particle":"","family":"Mustofa","given":"Syazili","non-dropping-particle":"","parse-names":false,"suffix":""},{"dropping-particle":"","family":"Sinaga","given":"Fransisca","non-dropping-particle":"","parse-names":false,"suffix":""},{"dropping-particle":"","family":"Rusmini","given":"Hetti","non-dropping-particle":"","parse-names":false,"suffix":""},{"dropping-particle":"","family":"Morfi","given":"Widya","non-dropping-particle":"","parse-names":false,"suffix":""},{"dropping-particle":"","family":"Febriani","given":"Nadya","non-dropping-particle":"","parse-names":false,"suffix":""},{"dropping-particle":"","family":"Pulmonologi","given":"Bagian","non-dropping-particle":"","parse-names":false,"suffix":""},{"dropping-particle":"","family":"Kedokteran","given":"Fakultas","non-dropping-particle":"","parse-names":false,"suffix":""},{"dropping-particle":"","family":"Kedokteran","given":"Fakultas","non-dropping-particle":"","parse-names":false,"suffix":""},{"dropping-particle":"","family":"Malahayati","given":"Universitas","non-dropping-particle":"","parse-names":false,"suffix":""},{"dropping-particle":"","family":"Kedokteran","given":"Fakultas","non-dropping-particle":"","parse-names":false,"suffix":""},{"dropping-particle":"","family":"Malahayati","given":"Univeristas","non-dropping-particle":"","parse-names":false,"suffix":""},{"dropping-particle":"","family":"Biokimia","given":"Bagian","non-dropping-particle":"","parse-names":false,"suffix":""},{"dropping-particle":"","family":"Kedokteran","given":"Fakultas","non-dropping-particle":"","parse-names":false,"suffix":""},{"dropping-particle":"","family":"Lampung","given":"Universitas","non-dropping-particle":"","parse-names":false,"suffix":""}],"container-title":"Jurnal Kedokteran Unila","id":"ITEM-1","issue":"1","issued":{"date-parts":[["2019"]]},"page":"73-77","title":"Hubungan Penyakit Paru Obstruksi Kronik ( PPOK ) dengan Indeks Massa Tubuh ( IMT ) di Klinik Harum Melati Pringsewu Tahun 2016-2017","type":"article-journal","volume":"3"},"uris":["http://www.mendeley.com/documents/?uuid=d41daaec-5b8d-4d52-92a1-3d1a9524bab4"]}],"mendeley":{"formattedCitation":"(6)","manualFormatting":"6","plainTextFormattedCitation":"(6)","previouslyFormattedCitation":"(6)"},"properties":{"noteIndex":0},"schema":"https://github.com/citation-style-language/schema/raw/master/csl-citation.json"}</w:instrText>
      </w:r>
      <w:r w:rsidR="00722C1D" w:rsidRPr="00722C1D">
        <w:rPr>
          <w:rFonts w:ascii="Arial" w:hAnsi="Arial" w:cs="Arial"/>
          <w:bCs/>
          <w:sz w:val="20"/>
          <w:vertAlign w:val="superscript"/>
          <w:lang w:val="en-US"/>
        </w:rPr>
        <w:fldChar w:fldCharType="separate"/>
      </w:r>
      <w:r w:rsidR="00722C1D" w:rsidRPr="00722C1D">
        <w:rPr>
          <w:rFonts w:ascii="Arial" w:hAnsi="Arial" w:cs="Arial"/>
          <w:bCs/>
          <w:noProof/>
          <w:sz w:val="20"/>
          <w:vertAlign w:val="superscript"/>
          <w:lang w:val="en-US"/>
        </w:rPr>
        <w:t>6</w:t>
      </w:r>
      <w:r w:rsidR="00722C1D" w:rsidRPr="00722C1D">
        <w:rPr>
          <w:rFonts w:ascii="Arial" w:hAnsi="Arial" w:cs="Arial"/>
          <w:bCs/>
          <w:sz w:val="20"/>
          <w:vertAlign w:val="superscript"/>
          <w:lang w:val="en-US"/>
        </w:rPr>
        <w:fldChar w:fldCharType="end"/>
      </w:r>
      <w:r w:rsidR="00722C1D">
        <w:rPr>
          <w:rFonts w:ascii="Arial" w:hAnsi="Arial" w:cs="Arial"/>
          <w:bCs/>
          <w:sz w:val="20"/>
          <w:vertAlign w:val="superscript"/>
          <w:lang w:val="en-US"/>
        </w:rPr>
        <w:t xml:space="preserve"> </w:t>
      </w:r>
      <w:r w:rsidR="00E06FAB" w:rsidRPr="00E06FAB">
        <w:rPr>
          <w:rFonts w:ascii="Arial" w:hAnsi="Arial" w:cs="Arial"/>
          <w:bCs/>
          <w:sz w:val="20"/>
          <w:lang w:val="id-ID"/>
        </w:rPr>
        <w:t>Gangguan fungsi paru umumnya dapat dikelompokkan menjadi gangguan paru obstruktif da</w:t>
      </w:r>
      <w:r w:rsidR="005D590F">
        <w:rPr>
          <w:rFonts w:ascii="Arial" w:hAnsi="Arial" w:cs="Arial"/>
          <w:bCs/>
          <w:sz w:val="20"/>
          <w:lang w:val="id-ID"/>
        </w:rPr>
        <w:t>n gangguan paru restriktif</w:t>
      </w:r>
      <w:r w:rsidR="00C6224B">
        <w:rPr>
          <w:rFonts w:ascii="Arial" w:hAnsi="Arial" w:cs="Arial"/>
          <w:bCs/>
          <w:sz w:val="20"/>
          <w:lang w:val="id-ID"/>
        </w:rPr>
        <w:t>.  Berdasarkan penelitian</w:t>
      </w:r>
      <w:r w:rsidR="00C6224B">
        <w:rPr>
          <w:rFonts w:ascii="Arial" w:hAnsi="Arial" w:cs="Arial"/>
          <w:bCs/>
          <w:sz w:val="20"/>
          <w:lang w:val="en-US"/>
        </w:rPr>
        <w:t xml:space="preserve"> yang dilakukan pada pekerja pabrik ekstruksi auminium di Sudan menujukkan terdapat hubungan akibat paparan debu aluminium terhadap gangguan pernapasan.</w:t>
      </w:r>
      <w:r w:rsidR="00C6224B" w:rsidRPr="00C6224B">
        <w:rPr>
          <w:rFonts w:ascii="Arial" w:hAnsi="Arial" w:cs="Arial"/>
          <w:bCs/>
          <w:sz w:val="20"/>
          <w:vertAlign w:val="superscript"/>
          <w:lang w:val="en-US"/>
        </w:rPr>
        <w:fldChar w:fldCharType="begin" w:fldLock="1"/>
      </w:r>
      <w:r w:rsidR="00E506AC">
        <w:rPr>
          <w:rFonts w:ascii="Arial" w:hAnsi="Arial" w:cs="Arial"/>
          <w:bCs/>
          <w:sz w:val="20"/>
          <w:vertAlign w:val="superscript"/>
          <w:lang w:val="en-US"/>
        </w:rPr>
        <w:instrText>ADDIN CSL_CITATION {"citationItems":[{"id":"ITEM-1","itemData":{"DOI":"10.23937/2378-3516/1410080","author":[{"dropping-particle":"","family":"Ammar Awad Elshiekh","given":"Elmajzoup","non-dropping-particle":"","parse-names":false,"suffix":""},{"dropping-particle":"","family":"Abdel Rouf Ahmed Abbas","given":"Elbadawi","non-dropping-particle":"","parse-names":false,"suffix":""},{"dropping-particle":"","family":"Faiz Abel Wahab","given":"Mohammed","non-dropping-particle":"","parse-names":false,"suffix":""}],"container-title":"International Journal of Respiratory and Pulmonary Medicine","id":"ITEM-1","issue":"1","issued":{"date-parts":[["2018"]]},"page":"1-7","title":"Respiratory Disorders in Aluminum Extrusion Workers","type":"article-journal","volume":"5"},"uris":["http://www.mendeley.com/documents/?uuid=7197616e-ef19-4b62-9fca-d1aea7b5e819"]}],"mendeley":{"formattedCitation":"(7)","manualFormatting":"7","plainTextFormattedCitation":"(7)","previouslyFormattedCitation":"(7)"},"properties":{"noteIndex":0},"schema":"https://github.com/citation-style-language/schema/raw/master/csl-citation.json"}</w:instrText>
      </w:r>
      <w:r w:rsidR="00C6224B" w:rsidRPr="00C6224B">
        <w:rPr>
          <w:rFonts w:ascii="Arial" w:hAnsi="Arial" w:cs="Arial"/>
          <w:bCs/>
          <w:sz w:val="20"/>
          <w:vertAlign w:val="superscript"/>
          <w:lang w:val="en-US"/>
        </w:rPr>
        <w:fldChar w:fldCharType="separate"/>
      </w:r>
      <w:r w:rsidR="00C6224B" w:rsidRPr="00C6224B">
        <w:rPr>
          <w:rFonts w:ascii="Arial" w:hAnsi="Arial" w:cs="Arial"/>
          <w:bCs/>
          <w:noProof/>
          <w:sz w:val="20"/>
          <w:vertAlign w:val="superscript"/>
          <w:lang w:val="en-US"/>
        </w:rPr>
        <w:t>7</w:t>
      </w:r>
      <w:r w:rsidR="00C6224B" w:rsidRPr="00C6224B">
        <w:rPr>
          <w:rFonts w:ascii="Arial" w:hAnsi="Arial" w:cs="Arial"/>
          <w:bCs/>
          <w:sz w:val="20"/>
          <w:vertAlign w:val="superscript"/>
          <w:lang w:val="en-US"/>
        </w:rPr>
        <w:fldChar w:fldCharType="end"/>
      </w:r>
      <w:r w:rsidR="00C6224B">
        <w:rPr>
          <w:rFonts w:ascii="Arial" w:hAnsi="Arial" w:cs="Arial"/>
          <w:bCs/>
          <w:sz w:val="20"/>
          <w:vertAlign w:val="superscript"/>
          <w:lang w:val="en-US"/>
        </w:rPr>
        <w:t xml:space="preserve"> </w:t>
      </w:r>
      <w:r w:rsidR="00E06FAB" w:rsidRPr="00E06FAB">
        <w:rPr>
          <w:rFonts w:ascii="Arial" w:hAnsi="Arial" w:cs="Arial"/>
          <w:bCs/>
          <w:sz w:val="20"/>
          <w:lang w:val="id-ID"/>
        </w:rPr>
        <w:t xml:space="preserve">Penelitian </w:t>
      </w:r>
      <w:r w:rsidR="00BF5A07">
        <w:rPr>
          <w:rFonts w:ascii="Arial" w:hAnsi="Arial" w:cs="Arial"/>
          <w:bCs/>
          <w:sz w:val="20"/>
          <w:lang w:val="en-US"/>
        </w:rPr>
        <w:t xml:space="preserve">Ekawati </w:t>
      </w:r>
      <w:r w:rsidR="00E06FAB" w:rsidRPr="00E06FAB">
        <w:rPr>
          <w:rFonts w:ascii="Arial" w:hAnsi="Arial" w:cs="Arial"/>
          <w:bCs/>
          <w:sz w:val="20"/>
          <w:lang w:val="id-ID"/>
        </w:rPr>
        <w:t>menyebutkan fibrosis interstisial dan nodular yang ditemukan di paru berhubungan dengan inhalasi dan retensi debu aluminium</w:t>
      </w:r>
      <w:r w:rsidR="00447667">
        <w:rPr>
          <w:rFonts w:ascii="Arial" w:hAnsi="Arial" w:cs="Arial"/>
          <w:bCs/>
          <w:sz w:val="20"/>
        </w:rPr>
        <w:t>.</w:t>
      </w:r>
      <w:r w:rsidR="00E506AC" w:rsidRPr="00E506AC">
        <w:rPr>
          <w:rFonts w:ascii="Arial" w:hAnsi="Arial" w:cs="Arial"/>
          <w:bCs/>
          <w:sz w:val="20"/>
          <w:vertAlign w:val="superscript"/>
        </w:rPr>
        <w:fldChar w:fldCharType="begin" w:fldLock="1"/>
      </w:r>
      <w:r w:rsidR="00E07B01">
        <w:rPr>
          <w:rFonts w:ascii="Arial" w:hAnsi="Arial" w:cs="Arial"/>
          <w:bCs/>
          <w:sz w:val="20"/>
          <w:vertAlign w:val="superscript"/>
        </w:rPr>
        <w:instrText>ADDIN CSL_CITATION {"citationItems":[{"id":"ITEM-1","itemData":{"abstract":"Background: Dust pollution can be exist at production process on industry, include on “ED” aluminium cast indust, Yogyakarta which is on the production process included foundry and fitting-shop process. Aluminium dust can influence lung function of the worker. The aim of this research was to study the difference of forced vital capacity (FVC) on workers between foundry and fitting-shop in “ED” aluminium cast industry, Giwangan Yogyakarta. Method: This was an observational research using cross sectional design. The population was 15 workers on each location. The data was collected using questionnaire, measuring of lung function and total dust content. The data would be analyzed using Mann-Whitney test. Result: The result showed that the average of total dust content on those location was 0.65 mg/m3 and 2.75 mg/m3 orderly. This was still below the threshold value (10 mg/m3). The measuring of lung function showed that 73.35% of workers in foundry and 66.6% of workers in fitting-shop had FVC decreasing with the average of FVC was 75.80% and 77.27% in order. The statistic test showed that there was no significant difference of FVC between those workers. Conclusion: No significant difference of FVC on workers between foundry and fitting-shop in “ED” aluminium cast industry, Giwangan Yogyakarta.","author":[{"dropping-particle":"","family":"Ekawati","given":"","non-dropping-particle":"","parse-names":false,"suffix":""},{"dropping-particle":"","family":"Suwondo","given":"Ari","non-dropping-particle":"","parse-names":false,"suffix":""}],"container-title":"Jurnal Kesehatan Lingkungan Indonesia","id":"ITEM-1","issue":"2","issued":{"date-parts":[["2005"]]},"page":"71-78","title":"Perbedaan Kapasitas Vital Paksa Paru Tenaga Kerja pada Lokasi Pengecoran / Pencetakan dan Lokasi Pengikiran / Pembubutan di Industri Kerajinan Cor Aluminium “ED” Giwangan Yogyakarta.","type":"article-journal","volume":"4"},"uris":["http://www.mendeley.com/documents/?uuid=3b14f141-6097-498f-8abc-cd8cd1c7d480"]}],"mendeley":{"formattedCitation":"(8)","manualFormatting":"8","plainTextFormattedCitation":"(8)","previouslyFormattedCitation":"(8)"},"properties":{"noteIndex":0},"schema":"https://github.com/citation-style-language/schema/raw/master/csl-citation.json"}</w:instrText>
      </w:r>
      <w:r w:rsidR="00E506AC" w:rsidRPr="00E506AC">
        <w:rPr>
          <w:rFonts w:ascii="Arial" w:hAnsi="Arial" w:cs="Arial"/>
          <w:bCs/>
          <w:sz w:val="20"/>
          <w:vertAlign w:val="superscript"/>
        </w:rPr>
        <w:fldChar w:fldCharType="separate"/>
      </w:r>
      <w:r w:rsidR="00E506AC" w:rsidRPr="00E506AC">
        <w:rPr>
          <w:rFonts w:ascii="Arial" w:hAnsi="Arial" w:cs="Arial"/>
          <w:bCs/>
          <w:noProof/>
          <w:sz w:val="20"/>
          <w:vertAlign w:val="superscript"/>
        </w:rPr>
        <w:t>8</w:t>
      </w:r>
      <w:r w:rsidR="00E506AC" w:rsidRPr="00E506AC">
        <w:rPr>
          <w:rFonts w:ascii="Arial" w:hAnsi="Arial" w:cs="Arial"/>
          <w:bCs/>
          <w:sz w:val="20"/>
          <w:vertAlign w:val="superscript"/>
        </w:rPr>
        <w:fldChar w:fldCharType="end"/>
      </w:r>
      <w:r w:rsidR="00170B52">
        <w:rPr>
          <w:rFonts w:ascii="Arial" w:hAnsi="Arial" w:cs="Arial"/>
          <w:bCs/>
          <w:sz w:val="20"/>
          <w:vertAlign w:val="superscript"/>
        </w:rPr>
        <w:t xml:space="preserve">  </w:t>
      </w:r>
      <w:r w:rsidR="00170B52">
        <w:rPr>
          <w:rFonts w:ascii="Arial" w:hAnsi="Arial" w:cs="Arial"/>
          <w:bCs/>
          <w:sz w:val="20"/>
        </w:rPr>
        <w:t xml:space="preserve">Telah dilaporkan juga beberapa efek kesehatan jangka panjang akibat paparan debu </w:t>
      </w:r>
      <w:r w:rsidR="00170B52">
        <w:rPr>
          <w:rFonts w:ascii="Arial" w:hAnsi="Arial" w:cs="Arial"/>
          <w:bCs/>
          <w:sz w:val="20"/>
        </w:rPr>
        <w:lastRenderedPageBreak/>
        <w:t>aluminium yaitu peningkatan risiko penyakit Alzheimer dan penyakit serebrovaskular.</w:t>
      </w:r>
      <w:r w:rsidR="00170B52" w:rsidRPr="00170B52">
        <w:rPr>
          <w:rFonts w:ascii="Arial" w:hAnsi="Arial" w:cs="Arial"/>
          <w:bCs/>
          <w:sz w:val="20"/>
          <w:vertAlign w:val="superscript"/>
        </w:rPr>
        <w:t xml:space="preserve"> </w:t>
      </w:r>
      <w:r w:rsidR="00170B52" w:rsidRPr="00170B52">
        <w:rPr>
          <w:rFonts w:ascii="Arial" w:hAnsi="Arial" w:cs="Arial"/>
          <w:bCs/>
          <w:sz w:val="20"/>
          <w:vertAlign w:val="superscript"/>
        </w:rPr>
        <w:fldChar w:fldCharType="begin" w:fldLock="1"/>
      </w:r>
      <w:r w:rsidR="00170B52">
        <w:rPr>
          <w:rFonts w:ascii="Arial" w:hAnsi="Arial" w:cs="Arial"/>
          <w:bCs/>
          <w:sz w:val="20"/>
          <w:vertAlign w:val="superscript"/>
        </w:rPr>
        <w:instrText>ADDIN CSL_CITATION {"citationItems":[{"id":"ITEM-1","itemData":{"DOI":"10.1136/oemed-2013-101487","ISSN":"13510711","abstract":"Objectives During the 1950s and 1960s, aluminium dust inhalation was used as a potential prophylaxis against silicosis in underground miners, including in Australia. We investigated the association between aluminium dust inhalation and cardiovascular, cerebrovascular and Alzheimer's diseases in a cohort of Australian male underground gold miners. We additionally looked at pneumoconiosis mortality to estimate the effect of the aluminium therapy. Methods SMRs and 95% CI were calculated to compare mortality of the cohort members with that of the Western Australian male population (1961-2009). Internal comparisons on duration of aluminium dust inhalation were examined using Cox regression. Results Aluminium dust inhalation was reported for 647 out of 1894 underground gold miners. During 42 780 person-years of follow-up, 1577 deaths were observed. An indication of increased mortality of Alzheimer's disease among miners ever exposed to aluminium dust was found (SMR=1.38), although it was not statistically significant (95% CI 0.69 to 2.75). Rates for cardiovascular and cerebrovascular death were above population levels, but were similar for subjects with or without a history of aluminium dust inhalation. HRs suggested an increasing risk of cardiovascular disease with duration of aluminium dust inhalation (HR=1.02, 95% CI 1.00 to 1.04, per year of exposure). No difference in the association between duration of work underground and pneumoconiosis was observed between the groups with or without aluminium dust exposure. Conclusions No protective effect against silicosis was observed from aluminium dust inhalation. Conversely, exposure to aluminium dust may possibly increase the risk of cardiovascular disease and dementia of the Alzheimer's type.","author":[{"dropping-particle":"","family":"Peters","given":"Susan","non-dropping-particle":"","parse-names":false,"suffix":""},{"dropping-particle":"","family":"Reid","given":"Alison","non-dropping-particle":"","parse-names":false,"suffix":""},{"dropping-particle":"","family":"Fritschi","given":"Lin","non-dropping-particle":"","parse-names":false,"suffix":""},{"dropping-particle":"","family":"Klerk","given":"Nicholas","non-dropping-particle":"De","parse-names":false,"suffix":""},{"dropping-particle":"","family":"Musk","given":"A. W.","non-dropping-particle":"","parse-names":false,"suffix":""}],"container-title":"Occupational and Environmental Medicine","id":"ITEM-1","issue":"12","issued":{"date-parts":[["2013"]]},"page":"864-868","title":"Long-term effects of aluminium dust inhalation","type":"article-journal","volume":"70"},"uris":["http://www.mendeley.com/documents/?uuid=08fe618b-2c54-4b4b-ba74-daf35db8b524"]}],"mendeley":{"formattedCitation":"(9)","manualFormatting":"9","plainTextFormattedCitation":"(9)","previouslyFormattedCitation":"(9)"},"properties":{"noteIndex":0},"schema":"https://github.com/citation-style-language/schema/raw/master/csl-citation.json"}</w:instrText>
      </w:r>
      <w:r w:rsidR="00170B52" w:rsidRPr="00170B52">
        <w:rPr>
          <w:rFonts w:ascii="Arial" w:hAnsi="Arial" w:cs="Arial"/>
          <w:bCs/>
          <w:sz w:val="20"/>
          <w:vertAlign w:val="superscript"/>
        </w:rPr>
        <w:fldChar w:fldCharType="separate"/>
      </w:r>
      <w:r w:rsidR="00170B52" w:rsidRPr="00170B52">
        <w:rPr>
          <w:rFonts w:ascii="Arial" w:hAnsi="Arial" w:cs="Arial"/>
          <w:bCs/>
          <w:noProof/>
          <w:sz w:val="20"/>
          <w:vertAlign w:val="superscript"/>
        </w:rPr>
        <w:t>9</w:t>
      </w:r>
      <w:r w:rsidR="00170B52" w:rsidRPr="00170B52">
        <w:rPr>
          <w:rFonts w:ascii="Arial" w:hAnsi="Arial" w:cs="Arial"/>
          <w:bCs/>
          <w:sz w:val="20"/>
          <w:vertAlign w:val="superscript"/>
        </w:rPr>
        <w:fldChar w:fldCharType="end"/>
      </w:r>
    </w:p>
    <w:p w14:paraId="639E86A5" w14:textId="32DE547B" w:rsidR="00E06FAB" w:rsidRPr="00E06FAB" w:rsidRDefault="00122E64" w:rsidP="00E96426">
      <w:pPr>
        <w:widowControl w:val="0"/>
        <w:autoSpaceDE w:val="0"/>
        <w:autoSpaceDN w:val="0"/>
        <w:adjustRightInd w:val="0"/>
        <w:spacing w:after="0" w:line="334" w:lineRule="auto"/>
        <w:ind w:right="34" w:firstLine="567"/>
        <w:jc w:val="both"/>
        <w:rPr>
          <w:rFonts w:ascii="Arial" w:hAnsi="Arial" w:cs="Arial"/>
          <w:bCs/>
          <w:sz w:val="20"/>
          <w:lang w:val="id-ID"/>
        </w:rPr>
      </w:pPr>
      <w:r>
        <w:rPr>
          <w:rFonts w:ascii="Arial" w:hAnsi="Arial" w:cs="Arial"/>
          <w:bCs/>
          <w:sz w:val="20"/>
          <w:lang w:val="id-ID"/>
        </w:rPr>
        <w:t>Menurut</w:t>
      </w:r>
      <w:r w:rsidR="00E07B01">
        <w:rPr>
          <w:rFonts w:ascii="Arial" w:hAnsi="Arial" w:cs="Arial"/>
          <w:bCs/>
          <w:sz w:val="20"/>
          <w:lang w:val="en-US"/>
        </w:rPr>
        <w:t xml:space="preserve"> </w:t>
      </w:r>
      <w:r w:rsidR="00BD5A47">
        <w:rPr>
          <w:rFonts w:ascii="Arial" w:hAnsi="Arial" w:cs="Arial"/>
          <w:bCs/>
          <w:sz w:val="20"/>
          <w:lang w:val="en-US"/>
        </w:rPr>
        <w:t>penelitian terdahulu</w:t>
      </w:r>
      <w:r w:rsidR="00E07B01">
        <w:rPr>
          <w:rFonts w:ascii="Arial" w:hAnsi="Arial" w:cs="Arial"/>
          <w:bCs/>
          <w:sz w:val="20"/>
          <w:lang w:val="en-US"/>
        </w:rPr>
        <w:t>,</w:t>
      </w:r>
      <w:r w:rsidR="00E06FAB" w:rsidRPr="00390715">
        <w:rPr>
          <w:rFonts w:ascii="Arial" w:hAnsi="Arial" w:cs="Arial"/>
          <w:bCs/>
          <w:color w:val="FF0000"/>
          <w:sz w:val="20"/>
          <w:lang w:val="id-ID"/>
        </w:rPr>
        <w:t xml:space="preserve"> </w:t>
      </w:r>
      <w:r w:rsidR="00E06FAB" w:rsidRPr="00E06FAB">
        <w:rPr>
          <w:rFonts w:ascii="Arial" w:hAnsi="Arial" w:cs="Arial"/>
          <w:bCs/>
          <w:sz w:val="20"/>
          <w:lang w:val="id-ID"/>
        </w:rPr>
        <w:t xml:space="preserve">masa kerja mempengaruhi gangguan fungsi paru, dimana pekerja dengan </w:t>
      </w:r>
      <w:r w:rsidR="00495DAC">
        <w:rPr>
          <w:rFonts w:ascii="Arial" w:hAnsi="Arial" w:cs="Arial"/>
          <w:bCs/>
          <w:sz w:val="20"/>
          <w:lang w:val="en-US"/>
        </w:rPr>
        <w:t>masa kerja &gt; 10 tahun berisiko 3,5 kali mengalami gangguan fungsi paru</w:t>
      </w:r>
      <w:r w:rsidR="00BD5A47">
        <w:rPr>
          <w:rFonts w:ascii="Arial" w:hAnsi="Arial" w:cs="Arial"/>
          <w:bCs/>
          <w:sz w:val="20"/>
          <w:lang w:val="en-US"/>
        </w:rPr>
        <w:t xml:space="preserve">  dan pekerja dengan usia ≥ 40 tahun berisiko mengalami penurunan nilai VEP</w:t>
      </w:r>
      <w:r w:rsidR="00BD5A47">
        <w:rPr>
          <w:rFonts w:ascii="Arial" w:hAnsi="Arial" w:cs="Arial"/>
          <w:bCs/>
          <w:sz w:val="20"/>
          <w:vertAlign w:val="subscript"/>
          <w:lang w:val="en-US"/>
        </w:rPr>
        <w:t>1</w:t>
      </w:r>
      <w:r w:rsidR="00BD5A47">
        <w:rPr>
          <w:rFonts w:ascii="Arial" w:hAnsi="Arial" w:cs="Arial"/>
          <w:bCs/>
          <w:sz w:val="20"/>
          <w:lang w:val="en-US"/>
        </w:rPr>
        <w:t xml:space="preserve"> dan KVP secara normal sebesar 20-30 ml/tahun ketika usia &gt;</w:t>
      </w:r>
      <w:r w:rsidR="004C444F">
        <w:rPr>
          <w:rFonts w:ascii="Arial" w:hAnsi="Arial" w:cs="Arial"/>
          <w:bCs/>
          <w:sz w:val="20"/>
          <w:lang w:val="en-US"/>
        </w:rPr>
        <w:t>35 tahun.</w:t>
      </w:r>
      <w:r w:rsidR="00170B52" w:rsidRPr="00170B52">
        <w:rPr>
          <w:rFonts w:ascii="Arial" w:hAnsi="Arial" w:cs="Arial"/>
          <w:bCs/>
          <w:sz w:val="20"/>
          <w:vertAlign w:val="superscript"/>
          <w:lang w:val="en-US"/>
        </w:rPr>
        <w:fldChar w:fldCharType="begin" w:fldLock="1"/>
      </w:r>
      <w:r w:rsidR="00170B52" w:rsidRPr="00170B52">
        <w:rPr>
          <w:rFonts w:ascii="Arial" w:hAnsi="Arial" w:cs="Arial"/>
          <w:bCs/>
          <w:sz w:val="20"/>
          <w:vertAlign w:val="superscript"/>
          <w:lang w:val="en-US"/>
        </w:rPr>
        <w:instrText>ADDIN CSL_CITATION {"citationItems":[{"id":"ITEM-1","itemData":{"ISBN":"0212247484","author":[{"dropping-particle":"","family":"Sanie","given":"Dita Kurnia","non-dropping-particle":"","parse-names":false,"suffix":""},{"dropping-particle":"","family":"Susanto","given":"Agus Dwi","non-dropping-particle":"","parse-names":false,"suffix":""},{"dropping-particle":"","family":"Harahap","given":"Fahrial","non-dropping-particle":"","parse-names":false,"suffix":""}],"container-title":"Jurnal Respirologi Indonesia","id":"ITEM-1","issue":"2","issued":{"date-parts":[["2019"]]},"page":"70-78","title":"Gangguan Respirasi dan Faal Paru pada Pemulung di Bantar Gebang Bekasi","type":"article-journal","volume":"39"},"uris":["http://www.mendeley.com/documents/?uuid=7df4b2e0-ef98-460a-8050-e5f7a5e495a2"]}],"mendeley":{"formattedCitation":"(10)","manualFormatting":"10","plainTextFormattedCitation":"(10)","previouslyFormattedCitation":"(10)"},"properties":{"noteIndex":0},"schema":"https://github.com/citation-style-language/schema/raw/master/csl-citation.json"}</w:instrText>
      </w:r>
      <w:r w:rsidR="00170B52" w:rsidRPr="00170B52">
        <w:rPr>
          <w:rFonts w:ascii="Arial" w:hAnsi="Arial" w:cs="Arial"/>
          <w:bCs/>
          <w:sz w:val="20"/>
          <w:vertAlign w:val="superscript"/>
          <w:lang w:val="en-US"/>
        </w:rPr>
        <w:fldChar w:fldCharType="separate"/>
      </w:r>
      <w:r w:rsidR="00170B52" w:rsidRPr="00170B52">
        <w:rPr>
          <w:rFonts w:ascii="Arial" w:hAnsi="Arial" w:cs="Arial"/>
          <w:bCs/>
          <w:noProof/>
          <w:sz w:val="20"/>
          <w:vertAlign w:val="superscript"/>
          <w:lang w:val="en-US"/>
        </w:rPr>
        <w:t>10</w:t>
      </w:r>
      <w:r w:rsidR="00170B52" w:rsidRPr="00170B52">
        <w:rPr>
          <w:rFonts w:ascii="Arial" w:hAnsi="Arial" w:cs="Arial"/>
          <w:bCs/>
          <w:sz w:val="20"/>
          <w:vertAlign w:val="superscript"/>
          <w:lang w:val="en-US"/>
        </w:rPr>
        <w:fldChar w:fldCharType="end"/>
      </w:r>
      <w:r w:rsidR="00170B52" w:rsidRPr="00170B52">
        <w:rPr>
          <w:rFonts w:ascii="Arial" w:hAnsi="Arial" w:cs="Arial"/>
          <w:bCs/>
          <w:sz w:val="20"/>
          <w:vertAlign w:val="superscript"/>
          <w:lang w:val="en-US"/>
        </w:rPr>
        <w:t>,</w:t>
      </w:r>
      <w:r w:rsidR="00170B52" w:rsidRPr="00170B52">
        <w:rPr>
          <w:rFonts w:ascii="Arial" w:hAnsi="Arial" w:cs="Arial"/>
          <w:bCs/>
          <w:sz w:val="20"/>
          <w:vertAlign w:val="superscript"/>
          <w:lang w:val="en-US"/>
        </w:rPr>
        <w:fldChar w:fldCharType="begin" w:fldLock="1"/>
      </w:r>
      <w:r w:rsidR="00170B52">
        <w:rPr>
          <w:rFonts w:ascii="Arial" w:hAnsi="Arial" w:cs="Arial"/>
          <w:bCs/>
          <w:sz w:val="20"/>
          <w:vertAlign w:val="superscript"/>
          <w:lang w:val="en-US"/>
        </w:rPr>
        <w:instrText>ADDIN CSL_CITATION {"citationItems":[{"id":"ITEM-1","itemData":{"ISBN":"0212247484","author":[{"dropping-particle":"","family":"Damayanti","given":"Triya","non-dropping-particle":"","parse-names":false,"suffix":""},{"dropping-particle":"","family":"Pradipta","given":"Jaka","non-dropping-particle":"","parse-names":false,"suffix":""},{"dropping-particle":"","family":"Rahmawati","given":"Ismulat","non-dropping-particle":"","parse-names":false,"suffix":""},{"dropping-particle":"","family":"Harlivasari","given":"Annisa Dian","non-dropping-particle":"","parse-names":false,"suffix":""},{"dropping-particle":"","family":"Prasetyo","given":"Erry","non-dropping-particle":"","parse-names":false,"suffix":""},{"dropping-particle":"","family":"Bobby","given":"Anggara","non-dropping-particle":"","parse-names":false,"suffix":""}],"container-title":"Jurnal Respirologi Indonesia","id":"ITEM-1","issue":"1","issued":{"date-parts":[["2019"]]},"title":"Survei Faal Paru dan Gejala Pernapasan pada Pengemudi Ojek Online di Kota Bekasi","type":"article-journal","volume":"39"},"uris":["http://www.mendeley.com/documents/?uuid=27335ac1-1bdd-45d2-8b94-ea811fcd1a6e"]}],"mendeley":{"formattedCitation":"(11)","manualFormatting":"11","plainTextFormattedCitation":"(11)","previouslyFormattedCitation":"(11)"},"properties":{"noteIndex":0},"schema":"https://github.com/citation-style-language/schema/raw/master/csl-citation.json"}</w:instrText>
      </w:r>
      <w:r w:rsidR="00170B52" w:rsidRPr="00170B52">
        <w:rPr>
          <w:rFonts w:ascii="Arial" w:hAnsi="Arial" w:cs="Arial"/>
          <w:bCs/>
          <w:sz w:val="20"/>
          <w:vertAlign w:val="superscript"/>
          <w:lang w:val="en-US"/>
        </w:rPr>
        <w:fldChar w:fldCharType="separate"/>
      </w:r>
      <w:r w:rsidR="00170B52" w:rsidRPr="00170B52">
        <w:rPr>
          <w:rFonts w:ascii="Arial" w:hAnsi="Arial" w:cs="Arial"/>
          <w:bCs/>
          <w:noProof/>
          <w:sz w:val="20"/>
          <w:vertAlign w:val="superscript"/>
          <w:lang w:val="en-US"/>
        </w:rPr>
        <w:t>11</w:t>
      </w:r>
      <w:r w:rsidR="00170B52" w:rsidRPr="00170B52">
        <w:rPr>
          <w:rFonts w:ascii="Arial" w:hAnsi="Arial" w:cs="Arial"/>
          <w:bCs/>
          <w:sz w:val="20"/>
          <w:vertAlign w:val="superscript"/>
          <w:lang w:val="en-US"/>
        </w:rPr>
        <w:fldChar w:fldCharType="end"/>
      </w:r>
      <w:r w:rsidR="00170B52" w:rsidRPr="001E5DC5">
        <w:rPr>
          <w:rFonts w:ascii="Arial" w:hAnsi="Arial" w:cs="Arial"/>
          <w:bCs/>
          <w:sz w:val="20"/>
          <w:lang w:val="en-US"/>
        </w:rPr>
        <w:t xml:space="preserve"> </w:t>
      </w:r>
      <w:r w:rsidR="00170B52">
        <w:rPr>
          <w:rFonts w:ascii="Arial" w:hAnsi="Arial" w:cs="Arial"/>
          <w:bCs/>
          <w:sz w:val="20"/>
          <w:lang w:val="en-US"/>
        </w:rPr>
        <w:t>P</w:t>
      </w:r>
      <w:r w:rsidR="00447667">
        <w:rPr>
          <w:rFonts w:ascii="Arial" w:hAnsi="Arial" w:cs="Arial"/>
          <w:bCs/>
          <w:sz w:val="20"/>
          <w:lang w:val="id-ID"/>
        </w:rPr>
        <w:t xml:space="preserve">enelitian </w:t>
      </w:r>
      <w:r w:rsidR="009E41F1">
        <w:rPr>
          <w:rFonts w:ascii="Arial" w:hAnsi="Arial" w:cs="Arial"/>
          <w:bCs/>
          <w:sz w:val="20"/>
          <w:lang w:val="en-US"/>
        </w:rPr>
        <w:t>Musniatun, et al</w:t>
      </w:r>
      <w:r w:rsidR="009E41F1">
        <w:rPr>
          <w:rFonts w:ascii="Arial" w:hAnsi="Arial" w:cs="Arial"/>
          <w:bCs/>
          <w:sz w:val="20"/>
          <w:lang w:val="id-ID"/>
        </w:rPr>
        <w:t xml:space="preserve"> </w:t>
      </w:r>
      <w:r w:rsidR="009E41F1">
        <w:rPr>
          <w:rFonts w:ascii="Arial" w:hAnsi="Arial" w:cs="Arial"/>
          <w:bCs/>
          <w:sz w:val="20"/>
          <w:lang w:val="en-US"/>
        </w:rPr>
        <w:t xml:space="preserve">pada polisi lalu lintas </w:t>
      </w:r>
      <w:r w:rsidR="00E06FAB" w:rsidRPr="00E06FAB">
        <w:rPr>
          <w:rFonts w:ascii="Arial" w:hAnsi="Arial" w:cs="Arial"/>
          <w:bCs/>
          <w:sz w:val="20"/>
          <w:lang w:val="id-ID"/>
        </w:rPr>
        <w:t>menunjukan adanya hubungan antara penggunaan masker dan kebiasaan merokok dengan gangguan fungsi paru</w:t>
      </w:r>
      <w:r w:rsidR="00170B52">
        <w:rPr>
          <w:rFonts w:ascii="Arial" w:hAnsi="Arial" w:cs="Arial"/>
          <w:bCs/>
          <w:sz w:val="20"/>
          <w:lang w:val="en-US"/>
        </w:rPr>
        <w:t>.</w:t>
      </w:r>
      <w:r w:rsidR="009E41F1" w:rsidRPr="00170B52">
        <w:rPr>
          <w:rFonts w:ascii="Arial" w:hAnsi="Arial" w:cs="Arial"/>
          <w:bCs/>
          <w:sz w:val="20"/>
          <w:vertAlign w:val="superscript"/>
          <w:lang w:val="id-ID"/>
        </w:rPr>
        <w:fldChar w:fldCharType="begin" w:fldLock="1"/>
      </w:r>
      <w:r w:rsidR="00170B52">
        <w:rPr>
          <w:rFonts w:ascii="Arial" w:hAnsi="Arial" w:cs="Arial"/>
          <w:bCs/>
          <w:sz w:val="20"/>
          <w:vertAlign w:val="superscript"/>
          <w:lang w:val="id-ID"/>
        </w:rPr>
        <w:instrText>ADDIN CSL_CITATION {"citationItems":[{"id":"ITEM-1","itemData":{"ISSN":"2502-731X","abstract":"Indonesia merupakan negara dengan tingkat pencemaran sangat memprihatinkan, Jakarta ditetapkan sebagai kota dengan kadar polutan tertinggi setelah Beijing. Kota Kendari yang merupakan ibu kota Provinsi Sulawesi Tenggara berpotensi menimbulkan polusi. Peningkatan jumlah kendaraan di Kota Kendari yaitu mencapai 128.257 atau sekitar 87%. Salah satu subyek yang sering terpapar dengan polusi ialah Polantas. Polutan udara tersebut dapat mengakibatkan berbagai macam gangguan kesehatan terutama gangguan pada saluran pernafasan. Kapasitas vital paru (KVP) adalah jumlah udara maksimal yang dapat dikeluarkan dari paru setelah udara dipenuhi secara maksimal. Faktor-faktor yang mempengaruhi kapasitas vital paru sangat bervariasi masa bekerja yaitu masa kerja, penggunaan APD dan kebiasaan merokok seseorang. Tujuan penelitian ini adalah untuk mengetahui hubungan masa kerja, penggunaan masker, dan kebiasaan merokok dengan Kapastas Vital Paru pada polisi lalu lintas di Kota Kendari. Desain penelitian ini adalah analitik observasional dengan rancangan cross sectional. Jumlah sampel 28 responden yang memenuhi kriteria inklusi dan eksklusi. Pengumpulan data dilakukan dengan wawancara dan pengukuran kapasitas paru dengan alat Spirometer. Analisis data dilakukan dengan uji korelasi spearman dengan program SPSS version 16 for windows.Hasil penelitian menunjukan bahwa terdapat 6 orang memiliki kapasitas paru &lt; 80% (tidak normal), masa kerja tidak berhubungan dengan kapasitas paru dengan niali significancy 0,550 (P &gt; α=0,05). Penggunaan masker (P= 0,00&lt; 0,05) dan kebiasaan merokok (P= 0,006 &lt; 0.05) menunjukan korelasi bermakna.","author":[{"dropping-particle":"","family":"Musniatun","given":"W.","non-dropping-particle":"","parse-names":false,"suffix":""},{"dropping-particle":"","family":"Lestari","given":"H.","non-dropping-particle":"","parse-names":false,"suffix":""},{"dropping-particle":"","family":"Saptaputra","given":"S.","non-dropping-particle":"","parse-names":false,"suffix":""}],"container-title":"Jurnal Ilmiah Mahasiswa Kesehatan Masyarakat Unsyiah","id":"ITEM-1","issue":"3","issued":{"date-parts":[["2016"]]},"page":"184919","title":"Hubungan Masa Kerja, Penggunaan Masker, dan Kebiasaan Merokok dengan Kapasitas Vital Paru (Kvp) pada Polisi Lalu Lintas di Kota Kendari Tahun 2016","type":"article-journal","volume":"1"},"uris":["http://www.mendeley.com/documents/?uuid=8e065788-086f-40df-afa7-bf17f7727f15"]}],"mendeley":{"formattedCitation":"(12)","manualFormatting":"12","plainTextFormattedCitation":"(12)","previouslyFormattedCitation":"(12)"},"properties":{"noteIndex":0},"schema":"https://github.com/citation-style-language/schema/raw/master/csl-citation.json"}</w:instrText>
      </w:r>
      <w:r w:rsidR="009E41F1" w:rsidRPr="00170B52">
        <w:rPr>
          <w:rFonts w:ascii="Arial" w:hAnsi="Arial" w:cs="Arial"/>
          <w:bCs/>
          <w:sz w:val="20"/>
          <w:vertAlign w:val="superscript"/>
          <w:lang w:val="id-ID"/>
        </w:rPr>
        <w:fldChar w:fldCharType="separate"/>
      </w:r>
      <w:r w:rsidR="00170B52" w:rsidRPr="00170B52">
        <w:rPr>
          <w:rFonts w:ascii="Arial" w:hAnsi="Arial" w:cs="Arial"/>
          <w:bCs/>
          <w:noProof/>
          <w:sz w:val="20"/>
          <w:vertAlign w:val="superscript"/>
          <w:lang w:val="id-ID"/>
        </w:rPr>
        <w:t>12</w:t>
      </w:r>
      <w:r w:rsidR="009E41F1" w:rsidRPr="00170B52">
        <w:rPr>
          <w:rFonts w:ascii="Arial" w:hAnsi="Arial" w:cs="Arial"/>
          <w:bCs/>
          <w:sz w:val="20"/>
          <w:vertAlign w:val="superscript"/>
          <w:lang w:val="id-ID"/>
        </w:rPr>
        <w:fldChar w:fldCharType="end"/>
      </w:r>
    </w:p>
    <w:p w14:paraId="53A047EC" w14:textId="75C12E63" w:rsidR="00E06FAB" w:rsidRPr="00E06FAB" w:rsidRDefault="00E06FAB" w:rsidP="00E96426">
      <w:pPr>
        <w:widowControl w:val="0"/>
        <w:autoSpaceDE w:val="0"/>
        <w:autoSpaceDN w:val="0"/>
        <w:adjustRightInd w:val="0"/>
        <w:spacing w:after="0" w:line="334" w:lineRule="auto"/>
        <w:ind w:right="34" w:firstLine="567"/>
        <w:jc w:val="both"/>
        <w:rPr>
          <w:rFonts w:ascii="Arial" w:hAnsi="Arial" w:cs="Arial"/>
          <w:bCs/>
          <w:sz w:val="20"/>
          <w:lang w:val="id-ID"/>
        </w:rPr>
      </w:pPr>
      <w:r w:rsidRPr="00E06FAB">
        <w:rPr>
          <w:rFonts w:ascii="Arial" w:hAnsi="Arial" w:cs="Arial"/>
          <w:bCs/>
          <w:sz w:val="20"/>
          <w:lang w:val="id-ID"/>
        </w:rPr>
        <w:t xml:space="preserve">CV </w:t>
      </w:r>
      <w:r w:rsidR="004D5F56">
        <w:rPr>
          <w:rFonts w:ascii="Arial" w:hAnsi="Arial" w:cs="Arial"/>
          <w:bCs/>
          <w:sz w:val="20"/>
        </w:rPr>
        <w:t xml:space="preserve">X </w:t>
      </w:r>
      <w:r w:rsidRPr="00E06FAB">
        <w:rPr>
          <w:rFonts w:ascii="Arial" w:hAnsi="Arial" w:cs="Arial"/>
          <w:bCs/>
          <w:sz w:val="20"/>
          <w:lang w:val="id-ID"/>
        </w:rPr>
        <w:t xml:space="preserve">merupakan industri yang bergerak pada bidang pembuatan kuali dan periok dengan bahan dasar yang digunakan adalah besi </w:t>
      </w:r>
      <w:r w:rsidR="006466C3">
        <w:rPr>
          <w:rFonts w:ascii="Arial" w:hAnsi="Arial" w:cs="Arial"/>
          <w:bCs/>
          <w:sz w:val="20"/>
          <w:lang w:val="id-ID"/>
        </w:rPr>
        <w:t>aluminium</w:t>
      </w:r>
      <w:r w:rsidRPr="00E06FAB">
        <w:rPr>
          <w:rFonts w:ascii="Arial" w:hAnsi="Arial" w:cs="Arial"/>
          <w:bCs/>
          <w:sz w:val="20"/>
          <w:lang w:val="id-ID"/>
        </w:rPr>
        <w:t xml:space="preserve"> yang dilebur menja</w:t>
      </w:r>
      <w:r w:rsidR="00122E64">
        <w:rPr>
          <w:rFonts w:ascii="Arial" w:hAnsi="Arial" w:cs="Arial"/>
          <w:bCs/>
          <w:sz w:val="20"/>
          <w:lang w:val="id-ID"/>
        </w:rPr>
        <w:t xml:space="preserve">di </w:t>
      </w:r>
      <w:r w:rsidR="006466C3">
        <w:rPr>
          <w:rFonts w:ascii="Arial" w:hAnsi="Arial" w:cs="Arial"/>
          <w:bCs/>
          <w:sz w:val="20"/>
          <w:lang w:val="id-ID"/>
        </w:rPr>
        <w:t>aluminium</w:t>
      </w:r>
      <w:r w:rsidR="00122E64">
        <w:rPr>
          <w:rFonts w:ascii="Arial" w:hAnsi="Arial" w:cs="Arial"/>
          <w:bCs/>
          <w:sz w:val="20"/>
          <w:lang w:val="id-ID"/>
        </w:rPr>
        <w:t xml:space="preserve"> baru. </w:t>
      </w:r>
      <w:r w:rsidR="00122E64">
        <w:rPr>
          <w:rFonts w:ascii="Arial" w:hAnsi="Arial" w:cs="Arial"/>
          <w:bCs/>
          <w:sz w:val="20"/>
        </w:rPr>
        <w:t>H</w:t>
      </w:r>
      <w:r w:rsidRPr="00E06FAB">
        <w:rPr>
          <w:rFonts w:ascii="Arial" w:hAnsi="Arial" w:cs="Arial"/>
          <w:bCs/>
          <w:sz w:val="20"/>
          <w:lang w:val="id-ID"/>
        </w:rPr>
        <w:t>asil observasi diketahui terdapat tiga tahap dalam proses produksi yaitu peleburan, pencetakan, dan pengikiran. Semua tahap tersebut dilakukan dalam satu ruang yang sama dengan sirkulasi udara  yang mengandalkan celah antara atap seng dengan dinding bangunan serta  dua pintu sebagai akses untuk</w:t>
      </w:r>
      <w:r w:rsidR="00122E64">
        <w:rPr>
          <w:rFonts w:ascii="Arial" w:hAnsi="Arial" w:cs="Arial"/>
          <w:bCs/>
          <w:sz w:val="20"/>
          <w:lang w:val="id-ID"/>
        </w:rPr>
        <w:t xml:space="preserve"> keluar masuk. </w:t>
      </w:r>
      <w:r w:rsidR="00122E64" w:rsidRPr="00BD053F">
        <w:rPr>
          <w:rFonts w:ascii="Arial" w:hAnsi="Arial" w:cs="Arial"/>
          <w:bCs/>
          <w:sz w:val="20"/>
          <w:lang w:val="id-ID"/>
        </w:rPr>
        <w:t>S</w:t>
      </w:r>
      <w:r w:rsidRPr="00E06FAB">
        <w:rPr>
          <w:rFonts w:ascii="Arial" w:hAnsi="Arial" w:cs="Arial"/>
          <w:bCs/>
          <w:sz w:val="20"/>
          <w:lang w:val="id-ID"/>
        </w:rPr>
        <w:t>ebagian pekerja bahkan tidak menggunakan pelindung pernapasan. Kondisi lingkungan kerja yang berdebu dengan minimnya pertukaran udara dan kebiasaan pekerja merokok didalam tempat kerja yang berdebu, kurangnya kesadaran akan penggunaan masker serta beberapa faktor risiko lainnya yang apabila kondisinya terus dibiarkan maka akan mempengaruhi penurunan kapasitas vital paru.</w:t>
      </w:r>
    </w:p>
    <w:p w14:paraId="1073CDEF" w14:textId="37CFC0BB" w:rsidR="00D56510" w:rsidRDefault="00E06FAB" w:rsidP="00E96426">
      <w:pPr>
        <w:widowControl w:val="0"/>
        <w:autoSpaceDE w:val="0"/>
        <w:autoSpaceDN w:val="0"/>
        <w:adjustRightInd w:val="0"/>
        <w:spacing w:after="0" w:line="334" w:lineRule="auto"/>
        <w:ind w:right="34" w:firstLine="567"/>
        <w:jc w:val="both"/>
        <w:rPr>
          <w:rFonts w:ascii="Arial" w:hAnsi="Arial" w:cs="Arial"/>
          <w:bCs/>
          <w:sz w:val="20"/>
          <w:lang w:val="id-ID"/>
        </w:rPr>
      </w:pPr>
      <w:r w:rsidRPr="00E06FAB">
        <w:rPr>
          <w:rFonts w:ascii="Arial" w:hAnsi="Arial" w:cs="Arial"/>
          <w:bCs/>
          <w:sz w:val="20"/>
          <w:lang w:val="id-ID"/>
        </w:rPr>
        <w:t>Berdasarkan latar belakang tersebut maka perlu</w:t>
      </w:r>
      <w:r w:rsidR="00603B04">
        <w:rPr>
          <w:rFonts w:ascii="Arial" w:hAnsi="Arial" w:cs="Arial"/>
          <w:bCs/>
          <w:sz w:val="20"/>
          <w:lang w:val="id-ID"/>
        </w:rPr>
        <w:t xml:space="preserve"> dilakukan penelitian tentang </w:t>
      </w:r>
      <w:r w:rsidR="00603B04" w:rsidRPr="00BD053F">
        <w:rPr>
          <w:rFonts w:ascii="Arial" w:hAnsi="Arial" w:cs="Arial"/>
          <w:bCs/>
          <w:sz w:val="20"/>
          <w:lang w:val="id-ID"/>
        </w:rPr>
        <w:t>p</w:t>
      </w:r>
      <w:r w:rsidRPr="00E06FAB">
        <w:rPr>
          <w:rFonts w:ascii="Arial" w:hAnsi="Arial" w:cs="Arial"/>
          <w:bCs/>
          <w:sz w:val="20"/>
          <w:lang w:val="id-ID"/>
        </w:rPr>
        <w:t xml:space="preserve">ajanan kadar debu Aluminium terhadap gangguan fungsi paru pada  pekerja CV </w:t>
      </w:r>
      <w:r w:rsidR="004D5F56" w:rsidRPr="00BD053F">
        <w:rPr>
          <w:rFonts w:ascii="Arial" w:hAnsi="Arial" w:cs="Arial"/>
          <w:bCs/>
          <w:sz w:val="20"/>
          <w:lang w:val="id-ID"/>
        </w:rPr>
        <w:t>X</w:t>
      </w:r>
      <w:r w:rsidRPr="00E06FAB">
        <w:rPr>
          <w:rFonts w:ascii="Arial" w:hAnsi="Arial" w:cs="Arial"/>
          <w:bCs/>
          <w:sz w:val="20"/>
          <w:lang w:val="id-ID"/>
        </w:rPr>
        <w:t xml:space="preserve"> dengan harapan dapat memberikan informasi mengenai  pengaruh pajanan debu aluminium terhadap gangguan fungsi paru serta mendapatkan informasi mengenai data kesehatan pekerja khususnya data gangguan fungsi paru yang dapat digunakan dalam pendeteksian penyakit paru pada pekerja bagian produksi CV </w:t>
      </w:r>
      <w:r w:rsidR="004D5F56" w:rsidRPr="00BD053F">
        <w:rPr>
          <w:rFonts w:ascii="Arial" w:hAnsi="Arial" w:cs="Arial"/>
          <w:bCs/>
          <w:sz w:val="20"/>
          <w:lang w:val="id-ID"/>
        </w:rPr>
        <w:t>X</w:t>
      </w:r>
      <w:r w:rsidRPr="00E06FAB">
        <w:rPr>
          <w:rFonts w:ascii="Arial" w:hAnsi="Arial" w:cs="Arial"/>
          <w:bCs/>
          <w:sz w:val="20"/>
          <w:lang w:val="id-ID"/>
        </w:rPr>
        <w:t>.</w:t>
      </w:r>
    </w:p>
    <w:p w14:paraId="3821A59E" w14:textId="42844FDC" w:rsidR="004D5F56" w:rsidRDefault="004D5F56" w:rsidP="00E96426">
      <w:pPr>
        <w:widowControl w:val="0"/>
        <w:autoSpaceDE w:val="0"/>
        <w:autoSpaceDN w:val="0"/>
        <w:adjustRightInd w:val="0"/>
        <w:spacing w:after="0" w:line="334" w:lineRule="auto"/>
        <w:ind w:right="34" w:firstLine="567"/>
        <w:jc w:val="both"/>
        <w:rPr>
          <w:rFonts w:ascii="Arial" w:hAnsi="Arial" w:cs="Arial"/>
          <w:bCs/>
          <w:sz w:val="20"/>
          <w:lang w:val="id-ID"/>
        </w:rPr>
      </w:pPr>
    </w:p>
    <w:p w14:paraId="68F894CB" w14:textId="77777777" w:rsidR="004D5F56" w:rsidRPr="00BD053F" w:rsidRDefault="004D5F56" w:rsidP="00E96426">
      <w:pPr>
        <w:widowControl w:val="0"/>
        <w:autoSpaceDE w:val="0"/>
        <w:autoSpaceDN w:val="0"/>
        <w:adjustRightInd w:val="0"/>
        <w:spacing w:after="0" w:line="334" w:lineRule="auto"/>
        <w:ind w:right="34" w:firstLine="567"/>
        <w:jc w:val="both"/>
        <w:rPr>
          <w:rFonts w:ascii="Arial" w:hAnsi="Arial" w:cs="Arial"/>
          <w:bCs/>
          <w:sz w:val="20"/>
          <w:lang w:val="id-ID"/>
        </w:rPr>
      </w:pPr>
    </w:p>
    <w:p w14:paraId="1D931D67" w14:textId="2664DE51" w:rsidR="00A80A3E" w:rsidRPr="002C7F2F" w:rsidRDefault="00A80A3E" w:rsidP="00EC49FC">
      <w:pPr>
        <w:widowControl w:val="0"/>
        <w:autoSpaceDE w:val="0"/>
        <w:autoSpaceDN w:val="0"/>
        <w:adjustRightInd w:val="0"/>
        <w:spacing w:before="34" w:after="0" w:line="240" w:lineRule="auto"/>
        <w:ind w:right="32"/>
        <w:jc w:val="both"/>
        <w:rPr>
          <w:rFonts w:ascii="Arial" w:hAnsi="Arial" w:cs="Arial"/>
          <w:color w:val="000000"/>
          <w:sz w:val="20"/>
          <w:szCs w:val="20"/>
        </w:rPr>
      </w:pPr>
      <w:commentRangeStart w:id="1"/>
      <w:r>
        <w:rPr>
          <w:rFonts w:ascii="Arial" w:hAnsi="Arial" w:cs="Arial"/>
          <w:b/>
          <w:bCs/>
          <w:color w:val="363435"/>
          <w:sz w:val="20"/>
          <w:szCs w:val="20"/>
        </w:rPr>
        <w:lastRenderedPageBreak/>
        <w:t>METODE</w:t>
      </w:r>
      <w:commentRangeEnd w:id="1"/>
      <w:r w:rsidR="00BD053F">
        <w:rPr>
          <w:rStyle w:val="CommentReference"/>
        </w:rPr>
        <w:commentReference w:id="1"/>
      </w:r>
      <w:r>
        <w:rPr>
          <w:rFonts w:ascii="Arial" w:hAnsi="Arial" w:cs="Arial"/>
          <w:b/>
          <w:bCs/>
          <w:color w:val="363435"/>
          <w:sz w:val="20"/>
          <w:szCs w:val="20"/>
        </w:rPr>
        <w:t xml:space="preserve"> </w:t>
      </w:r>
    </w:p>
    <w:p w14:paraId="2FDBB75C" w14:textId="77777777" w:rsidR="00A80A3E" w:rsidRDefault="00A80A3E" w:rsidP="00A80A3E">
      <w:pPr>
        <w:widowControl w:val="0"/>
        <w:autoSpaceDE w:val="0"/>
        <w:autoSpaceDN w:val="0"/>
        <w:adjustRightInd w:val="0"/>
        <w:spacing w:before="3" w:after="0" w:line="200" w:lineRule="exact"/>
        <w:ind w:right="32"/>
        <w:rPr>
          <w:rFonts w:ascii="Arial" w:hAnsi="Arial" w:cs="Arial"/>
          <w:color w:val="000000"/>
          <w:sz w:val="20"/>
          <w:szCs w:val="20"/>
        </w:rPr>
      </w:pPr>
    </w:p>
    <w:p w14:paraId="7CBC6FD0" w14:textId="77777777" w:rsidR="004D5F56" w:rsidRDefault="002C7F2F" w:rsidP="00E96426">
      <w:pPr>
        <w:widowControl w:val="0"/>
        <w:autoSpaceDE w:val="0"/>
        <w:autoSpaceDN w:val="0"/>
        <w:adjustRightInd w:val="0"/>
        <w:spacing w:after="0" w:line="334" w:lineRule="auto"/>
        <w:ind w:right="34" w:firstLine="567"/>
        <w:jc w:val="both"/>
        <w:rPr>
          <w:rFonts w:ascii="Arial" w:hAnsi="Arial" w:cs="Arial"/>
          <w:bCs/>
          <w:sz w:val="20"/>
          <w:lang w:val="id-ID"/>
        </w:rPr>
      </w:pPr>
      <w:r w:rsidRPr="002C7F2F">
        <w:rPr>
          <w:rFonts w:ascii="Arial" w:hAnsi="Arial" w:cs="Arial"/>
          <w:bCs/>
          <w:sz w:val="20"/>
          <w:lang w:val="id-ID"/>
        </w:rPr>
        <w:t xml:space="preserve">Jenis penelitian merupakan penelitian kuantitatif dengan desain </w:t>
      </w:r>
      <w:r w:rsidRPr="009F3E16">
        <w:rPr>
          <w:rFonts w:ascii="Arial" w:hAnsi="Arial" w:cs="Arial"/>
          <w:bCs/>
          <w:i/>
          <w:sz w:val="20"/>
          <w:lang w:val="id-ID"/>
        </w:rPr>
        <w:t>Cross Sectional Study</w:t>
      </w:r>
      <w:r w:rsidRPr="002C7F2F">
        <w:rPr>
          <w:rFonts w:ascii="Arial" w:hAnsi="Arial" w:cs="Arial"/>
          <w:bCs/>
          <w:sz w:val="20"/>
          <w:lang w:val="id-ID"/>
        </w:rPr>
        <w:t xml:space="preserve">. Pada penelitian ini populasi adalah seluruh pekerja dibagian produksi CV </w:t>
      </w:r>
      <w:r w:rsidR="004D5F56">
        <w:rPr>
          <w:rFonts w:ascii="Arial" w:hAnsi="Arial" w:cs="Arial"/>
          <w:bCs/>
          <w:sz w:val="20"/>
        </w:rPr>
        <w:t>X</w:t>
      </w:r>
      <w:r w:rsidRPr="002C7F2F">
        <w:rPr>
          <w:rFonts w:ascii="Arial" w:hAnsi="Arial" w:cs="Arial"/>
          <w:bCs/>
          <w:sz w:val="20"/>
          <w:lang w:val="id-ID"/>
        </w:rPr>
        <w:t xml:space="preserve"> yang dimana jumlahnya sebanyak 40 orang. Pengambilan sampel dilakukan dengan menggunakan teknik </w:t>
      </w:r>
      <w:r w:rsidRPr="001C343C">
        <w:rPr>
          <w:rFonts w:ascii="Arial" w:hAnsi="Arial" w:cs="Arial"/>
          <w:bCs/>
          <w:i/>
          <w:sz w:val="20"/>
          <w:lang w:val="id-ID"/>
        </w:rPr>
        <w:t>simple random sampling</w:t>
      </w:r>
      <w:r w:rsidRPr="002C7F2F">
        <w:rPr>
          <w:rFonts w:ascii="Arial" w:hAnsi="Arial" w:cs="Arial"/>
          <w:bCs/>
          <w:sz w:val="20"/>
          <w:lang w:val="id-ID"/>
        </w:rPr>
        <w:t xml:space="preserve"> sesuai kriteria insklusi dan ekslusi sehingga didapat sampel sebesar 40 responden.  Pengukuran kadar debu di daerah produksi dengan menggunakan alat Haz Dust Model EPAM 5000 dan pengukuran kapasitas vital paru pada pekerja menggunakan alat Minato Autospiro AS-505. </w:t>
      </w:r>
    </w:p>
    <w:p w14:paraId="7D4FF231" w14:textId="6D58A4F0" w:rsidR="002C7F2F" w:rsidRPr="002C7F2F" w:rsidRDefault="002C7F2F" w:rsidP="00E96426">
      <w:pPr>
        <w:widowControl w:val="0"/>
        <w:autoSpaceDE w:val="0"/>
        <w:autoSpaceDN w:val="0"/>
        <w:adjustRightInd w:val="0"/>
        <w:spacing w:after="0" w:line="334" w:lineRule="auto"/>
        <w:ind w:right="34" w:firstLine="567"/>
        <w:jc w:val="both"/>
        <w:rPr>
          <w:rFonts w:ascii="Arial" w:hAnsi="Arial" w:cs="Arial"/>
          <w:bCs/>
          <w:sz w:val="20"/>
          <w:lang w:val="id-ID"/>
        </w:rPr>
      </w:pPr>
      <w:r w:rsidRPr="002C7F2F">
        <w:rPr>
          <w:rFonts w:ascii="Arial" w:hAnsi="Arial" w:cs="Arial"/>
          <w:bCs/>
          <w:sz w:val="20"/>
          <w:lang w:val="id-ID"/>
        </w:rPr>
        <w:t>Penentuan titik pengukuran kadar pajanan debu aluminium di area atau lokasi kerja dilakukan dengan cara penilaian secara profesional (</w:t>
      </w:r>
      <w:r w:rsidRPr="001C343C">
        <w:rPr>
          <w:rFonts w:ascii="Arial" w:hAnsi="Arial" w:cs="Arial"/>
          <w:bCs/>
          <w:i/>
          <w:sz w:val="20"/>
          <w:lang w:val="id-ID"/>
        </w:rPr>
        <w:t>professional judgment</w:t>
      </w:r>
      <w:r w:rsidRPr="002C7F2F">
        <w:rPr>
          <w:rFonts w:ascii="Arial" w:hAnsi="Arial" w:cs="Arial"/>
          <w:bCs/>
          <w:sz w:val="20"/>
          <w:lang w:val="id-ID"/>
        </w:rPr>
        <w:t xml:space="preserve">) mengindikasikan adanya kemungkinan terpapar debu aluminium karena adanya sumber debu  atau terpajan debu Aluminium, adanya keluhan subyektif, pada area tersebut terdapat pekerja yang melaksanakan pekerjaan dan berpotensi terkena paparan debu serta area  berdebu yang merupakan zona aktivitas dan pergerakan pekerja selama bekerja di area tersebut.  </w:t>
      </w:r>
    </w:p>
    <w:p w14:paraId="3826DDF2" w14:textId="2F53188C" w:rsidR="00C93018" w:rsidRDefault="002C7F2F" w:rsidP="00E96426">
      <w:pPr>
        <w:widowControl w:val="0"/>
        <w:autoSpaceDE w:val="0"/>
        <w:autoSpaceDN w:val="0"/>
        <w:adjustRightInd w:val="0"/>
        <w:spacing w:after="0" w:line="334" w:lineRule="auto"/>
        <w:ind w:right="34" w:firstLine="567"/>
        <w:jc w:val="both"/>
        <w:rPr>
          <w:rFonts w:ascii="Arial" w:hAnsi="Arial" w:cs="Arial"/>
          <w:bCs/>
          <w:sz w:val="20"/>
        </w:rPr>
      </w:pPr>
      <w:r w:rsidRPr="002C7F2F">
        <w:rPr>
          <w:rFonts w:ascii="Arial" w:hAnsi="Arial" w:cs="Arial"/>
          <w:bCs/>
          <w:sz w:val="20"/>
          <w:lang w:val="id-ID"/>
        </w:rPr>
        <w:t>Lama pengukuran dilakukan sesuai SNI- 16-7061-2004 tentang Pengukuran Debu Aluminium dengan parameter Debu Aluminium yaitu dilakukan sebanyak 3 kali dalam 8 jam kerja dengan periode waktu minimal 60 menit dan 120 menit untuk pajanan yang terputus-putus. Analisis data dilakukan menggunakan analisis univariat dan bivariat menggunakan uji Chi-Square pada tingkat kepercayaan 95%. Hasil uji dikatakan memiliki hubungan yang bermakna apabila p-</w:t>
      </w:r>
      <w:r w:rsidRPr="001C343C">
        <w:rPr>
          <w:rFonts w:ascii="Arial" w:hAnsi="Arial" w:cs="Arial"/>
          <w:bCs/>
          <w:i/>
          <w:sz w:val="20"/>
          <w:lang w:val="id-ID"/>
        </w:rPr>
        <w:t xml:space="preserve">value </w:t>
      </w:r>
      <w:r w:rsidRPr="002C7F2F">
        <w:rPr>
          <w:rFonts w:ascii="Arial" w:hAnsi="Arial" w:cs="Arial"/>
          <w:bCs/>
          <w:sz w:val="20"/>
          <w:lang w:val="id-ID"/>
        </w:rPr>
        <w:t>yang dihasilkan dari uji statistik adalah &lt; 0.05.</w:t>
      </w:r>
    </w:p>
    <w:p w14:paraId="461D6E19" w14:textId="77777777" w:rsidR="00C93018" w:rsidRPr="007D36F2" w:rsidRDefault="00C93018" w:rsidP="00A80A3E">
      <w:pPr>
        <w:autoSpaceDE w:val="0"/>
        <w:autoSpaceDN w:val="0"/>
        <w:adjustRightInd w:val="0"/>
        <w:spacing w:after="0" w:line="334" w:lineRule="auto"/>
        <w:ind w:firstLine="709"/>
        <w:jc w:val="both"/>
        <w:rPr>
          <w:rFonts w:ascii="Arial" w:hAnsi="Arial" w:cs="Arial"/>
          <w:bCs/>
          <w:sz w:val="20"/>
          <w:lang w:val="id-ID"/>
        </w:rPr>
      </w:pPr>
    </w:p>
    <w:p w14:paraId="72157F1C" w14:textId="3B56B882" w:rsidR="00C93018" w:rsidRPr="004D7E24" w:rsidRDefault="004D7E24" w:rsidP="00EC49FC">
      <w:pPr>
        <w:widowControl w:val="0"/>
        <w:autoSpaceDE w:val="0"/>
        <w:autoSpaceDN w:val="0"/>
        <w:adjustRightInd w:val="0"/>
        <w:spacing w:before="34" w:after="0" w:line="240" w:lineRule="auto"/>
        <w:ind w:right="32"/>
        <w:jc w:val="both"/>
        <w:rPr>
          <w:rFonts w:ascii="Arial" w:hAnsi="Arial" w:cs="Arial"/>
          <w:color w:val="000000"/>
          <w:sz w:val="20"/>
          <w:szCs w:val="20"/>
        </w:rPr>
      </w:pPr>
      <w:commentRangeStart w:id="2"/>
      <w:r>
        <w:rPr>
          <w:rFonts w:ascii="Arial" w:hAnsi="Arial" w:cs="Arial"/>
          <w:b/>
          <w:bCs/>
          <w:color w:val="363435"/>
          <w:sz w:val="20"/>
          <w:szCs w:val="20"/>
        </w:rPr>
        <w:t>HASIL</w:t>
      </w:r>
      <w:commentRangeEnd w:id="2"/>
      <w:r w:rsidR="00BD053F">
        <w:rPr>
          <w:rStyle w:val="CommentReference"/>
        </w:rPr>
        <w:commentReference w:id="2"/>
      </w:r>
    </w:p>
    <w:p w14:paraId="3DBA40B2" w14:textId="77777777" w:rsidR="00C93018" w:rsidRDefault="00C93018" w:rsidP="00C93018">
      <w:pPr>
        <w:widowControl w:val="0"/>
        <w:autoSpaceDE w:val="0"/>
        <w:autoSpaceDN w:val="0"/>
        <w:adjustRightInd w:val="0"/>
        <w:spacing w:before="3" w:after="0" w:line="200" w:lineRule="exact"/>
        <w:ind w:right="32"/>
        <w:rPr>
          <w:rFonts w:ascii="Arial" w:hAnsi="Arial" w:cs="Arial"/>
          <w:color w:val="000000"/>
          <w:sz w:val="20"/>
          <w:szCs w:val="20"/>
        </w:rPr>
      </w:pPr>
    </w:p>
    <w:p w14:paraId="2250D945" w14:textId="20273069" w:rsidR="00F02409" w:rsidRPr="00F105D1" w:rsidRDefault="008F60E4" w:rsidP="00777887">
      <w:pPr>
        <w:widowControl w:val="0"/>
        <w:autoSpaceDE w:val="0"/>
        <w:autoSpaceDN w:val="0"/>
        <w:adjustRightInd w:val="0"/>
        <w:spacing w:after="0" w:line="334" w:lineRule="auto"/>
        <w:ind w:right="34" w:firstLine="567"/>
        <w:jc w:val="both"/>
        <w:rPr>
          <w:rFonts w:ascii="Arial" w:hAnsi="Arial" w:cs="Arial"/>
          <w:bCs/>
          <w:sz w:val="20"/>
        </w:rPr>
      </w:pPr>
      <w:r>
        <w:rPr>
          <w:rFonts w:ascii="Arial" w:hAnsi="Arial" w:cs="Arial"/>
          <w:bCs/>
          <w:sz w:val="20"/>
        </w:rPr>
        <w:t xml:space="preserve">Hasil penelitian menunjukkan bahwa </w:t>
      </w:r>
      <w:r w:rsidR="005A580F">
        <w:rPr>
          <w:rFonts w:ascii="Arial" w:hAnsi="Arial" w:cs="Arial"/>
          <w:bCs/>
          <w:sz w:val="20"/>
        </w:rPr>
        <w:t xml:space="preserve">dari 40 responden di </w:t>
      </w:r>
      <w:r w:rsidR="005A580F" w:rsidRPr="00E06FAB">
        <w:rPr>
          <w:rFonts w:ascii="Arial" w:hAnsi="Arial" w:cs="Arial"/>
          <w:bCs/>
          <w:sz w:val="20"/>
          <w:lang w:val="id-ID"/>
        </w:rPr>
        <w:t xml:space="preserve">CV </w:t>
      </w:r>
      <w:r w:rsidR="004D5F56">
        <w:rPr>
          <w:rFonts w:ascii="Arial" w:hAnsi="Arial" w:cs="Arial"/>
          <w:bCs/>
          <w:sz w:val="20"/>
        </w:rPr>
        <w:t>X</w:t>
      </w:r>
      <w:r w:rsidR="005A580F" w:rsidRPr="00E06FAB">
        <w:rPr>
          <w:rFonts w:ascii="Arial" w:hAnsi="Arial" w:cs="Arial"/>
          <w:bCs/>
          <w:sz w:val="20"/>
          <w:lang w:val="id-ID"/>
        </w:rPr>
        <w:t xml:space="preserve"> </w:t>
      </w:r>
      <w:r w:rsidR="00B45490">
        <w:rPr>
          <w:rFonts w:ascii="Arial" w:hAnsi="Arial" w:cs="Arial"/>
          <w:bCs/>
          <w:sz w:val="20"/>
        </w:rPr>
        <w:t xml:space="preserve">terdapat 65% </w:t>
      </w:r>
      <w:r w:rsidR="00B45490" w:rsidRPr="00777887">
        <w:rPr>
          <w:rFonts w:ascii="Arial" w:hAnsi="Arial" w:cs="Arial"/>
          <w:bCs/>
          <w:sz w:val="20"/>
        </w:rPr>
        <w:t xml:space="preserve">pekerja yang </w:t>
      </w:r>
      <w:r w:rsidR="00B45490">
        <w:rPr>
          <w:rFonts w:ascii="Arial" w:hAnsi="Arial" w:cs="Arial"/>
          <w:bCs/>
          <w:sz w:val="20"/>
        </w:rPr>
        <w:t xml:space="preserve">mengalami </w:t>
      </w:r>
      <w:r w:rsidR="00B45490" w:rsidRPr="00777887">
        <w:rPr>
          <w:rFonts w:ascii="Arial" w:hAnsi="Arial" w:cs="Arial"/>
          <w:bCs/>
          <w:sz w:val="20"/>
        </w:rPr>
        <w:t xml:space="preserve">gangguan fungsi paru </w:t>
      </w:r>
      <w:r w:rsidR="00B45490">
        <w:rPr>
          <w:rFonts w:ascii="Arial" w:hAnsi="Arial" w:cs="Arial"/>
          <w:bCs/>
          <w:sz w:val="20"/>
        </w:rPr>
        <w:t>sementara terdapat 35%</w:t>
      </w:r>
      <w:r w:rsidR="00B45490" w:rsidRPr="00777887">
        <w:rPr>
          <w:rFonts w:ascii="Arial" w:hAnsi="Arial" w:cs="Arial"/>
          <w:bCs/>
          <w:sz w:val="20"/>
        </w:rPr>
        <w:t xml:space="preserve"> pekerja yang </w:t>
      </w:r>
      <w:r w:rsidR="00B45490">
        <w:rPr>
          <w:rFonts w:ascii="Arial" w:hAnsi="Arial" w:cs="Arial"/>
          <w:bCs/>
          <w:sz w:val="20"/>
        </w:rPr>
        <w:t xml:space="preserve">tidak mengalami </w:t>
      </w:r>
      <w:r w:rsidR="00B45490" w:rsidRPr="00777887">
        <w:rPr>
          <w:rFonts w:ascii="Arial" w:hAnsi="Arial" w:cs="Arial"/>
          <w:bCs/>
          <w:sz w:val="20"/>
        </w:rPr>
        <w:t>gangguan fungsi paru</w:t>
      </w:r>
      <w:r w:rsidR="00B45490">
        <w:rPr>
          <w:rFonts w:ascii="Arial" w:hAnsi="Arial" w:cs="Arial"/>
          <w:bCs/>
          <w:sz w:val="20"/>
        </w:rPr>
        <w:t xml:space="preserve"> (Tabel 2). Jika dilihat dari gangguan fungsi parunya, terdapat 42,5% pekerja yang mengalami obstruktif, 22,5% pekerja yang </w:t>
      </w:r>
      <w:r w:rsidR="00B45490">
        <w:rPr>
          <w:rFonts w:ascii="Arial" w:hAnsi="Arial" w:cs="Arial"/>
          <w:bCs/>
          <w:sz w:val="20"/>
        </w:rPr>
        <w:lastRenderedPageBreak/>
        <w:t xml:space="preserve">mengalami restriktif, dan tidak adala yang mengalami gangguan fungsi paru kombinasi (Tabel 1). </w:t>
      </w:r>
    </w:p>
    <w:p w14:paraId="1991EA5C" w14:textId="5CDA4A00" w:rsidR="00F96BC5" w:rsidRDefault="00C93018" w:rsidP="00777887">
      <w:pPr>
        <w:widowControl w:val="0"/>
        <w:autoSpaceDE w:val="0"/>
        <w:autoSpaceDN w:val="0"/>
        <w:adjustRightInd w:val="0"/>
        <w:spacing w:after="0" w:line="334" w:lineRule="auto"/>
        <w:ind w:right="34"/>
        <w:jc w:val="both"/>
        <w:rPr>
          <w:rFonts w:ascii="Arial" w:hAnsi="Arial" w:cs="Arial"/>
          <w:sz w:val="16"/>
          <w:szCs w:val="16"/>
        </w:rPr>
      </w:pPr>
      <w:r w:rsidRPr="009B73D1">
        <w:rPr>
          <w:rFonts w:ascii="Arial" w:hAnsi="Arial" w:cs="Arial"/>
          <w:spacing w:val="-18"/>
          <w:sz w:val="16"/>
          <w:szCs w:val="16"/>
        </w:rPr>
        <w:t>T</w:t>
      </w:r>
      <w:r w:rsidRPr="009B73D1">
        <w:rPr>
          <w:rFonts w:ascii="Arial" w:hAnsi="Arial" w:cs="Arial"/>
          <w:sz w:val="16"/>
          <w:szCs w:val="16"/>
        </w:rPr>
        <w:t xml:space="preserve">abel. 1 </w:t>
      </w:r>
      <w:r w:rsidR="00F96BC5">
        <w:rPr>
          <w:rFonts w:ascii="Arial" w:hAnsi="Arial" w:cs="Arial"/>
          <w:sz w:val="16"/>
          <w:szCs w:val="16"/>
        </w:rPr>
        <w:t>Gangguan Fungsi Paru pada Pekerja</w:t>
      </w:r>
    </w:p>
    <w:tbl>
      <w:tblPr>
        <w:tblStyle w:val="LightShading"/>
        <w:tblW w:w="0" w:type="auto"/>
        <w:shd w:val="clear" w:color="auto" w:fill="FFFFFF" w:themeFill="background1"/>
        <w:tblLook w:val="04A0" w:firstRow="1" w:lastRow="0" w:firstColumn="1" w:lastColumn="0" w:noHBand="0" w:noVBand="1"/>
      </w:tblPr>
      <w:tblGrid>
        <w:gridCol w:w="2862"/>
        <w:gridCol w:w="965"/>
        <w:gridCol w:w="836"/>
      </w:tblGrid>
      <w:tr w:rsidR="00F96BC5" w:rsidRPr="00C93018" w14:paraId="53EAAA0B" w14:textId="77777777" w:rsidTr="00A97A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left w:val="none" w:sz="0" w:space="0" w:color="auto"/>
              <w:bottom w:val="single" w:sz="4" w:space="0" w:color="auto"/>
              <w:right w:val="none" w:sz="0" w:space="0" w:color="auto"/>
            </w:tcBorders>
            <w:shd w:val="clear" w:color="auto" w:fill="FFFFFF" w:themeFill="background1"/>
          </w:tcPr>
          <w:p w14:paraId="730B3DDD" w14:textId="77777777" w:rsidR="00F96BC5" w:rsidRPr="00C93018" w:rsidRDefault="00F96BC5" w:rsidP="005F4CEF">
            <w:pPr>
              <w:widowControl w:val="0"/>
              <w:autoSpaceDE w:val="0"/>
              <w:autoSpaceDN w:val="0"/>
              <w:adjustRightInd w:val="0"/>
              <w:ind w:right="32"/>
              <w:jc w:val="center"/>
              <w:rPr>
                <w:rFonts w:ascii="Arial" w:hAnsi="Arial" w:cs="Arial"/>
                <w:bCs w:val="0"/>
                <w:sz w:val="16"/>
              </w:rPr>
            </w:pPr>
            <w:r>
              <w:rPr>
                <w:rFonts w:ascii="Arial" w:hAnsi="Arial" w:cs="Arial"/>
                <w:sz w:val="16"/>
              </w:rPr>
              <w:t xml:space="preserve">Variabel </w:t>
            </w:r>
          </w:p>
        </w:tc>
        <w:tc>
          <w:tcPr>
            <w:tcW w:w="993" w:type="dxa"/>
            <w:tcBorders>
              <w:left w:val="none" w:sz="0" w:space="0" w:color="auto"/>
              <w:bottom w:val="single" w:sz="4" w:space="0" w:color="auto"/>
              <w:right w:val="none" w:sz="0" w:space="0" w:color="auto"/>
            </w:tcBorders>
            <w:shd w:val="clear" w:color="auto" w:fill="FFFFFF" w:themeFill="background1"/>
          </w:tcPr>
          <w:p w14:paraId="11512DF1" w14:textId="77777777" w:rsidR="00F96BC5" w:rsidRPr="00C93018" w:rsidRDefault="00F96BC5" w:rsidP="005F4CEF">
            <w:pPr>
              <w:widowControl w:val="0"/>
              <w:autoSpaceDE w:val="0"/>
              <w:autoSpaceDN w:val="0"/>
              <w:adjustRightInd w:val="0"/>
              <w:ind w:right="32"/>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6"/>
              </w:rPr>
            </w:pPr>
            <w:r>
              <w:rPr>
                <w:rFonts w:ascii="Arial" w:hAnsi="Arial" w:cs="Arial"/>
                <w:sz w:val="16"/>
              </w:rPr>
              <w:t>N</w:t>
            </w:r>
          </w:p>
        </w:tc>
        <w:tc>
          <w:tcPr>
            <w:tcW w:w="850" w:type="dxa"/>
            <w:tcBorders>
              <w:left w:val="none" w:sz="0" w:space="0" w:color="auto"/>
              <w:bottom w:val="single" w:sz="4" w:space="0" w:color="auto"/>
              <w:right w:val="none" w:sz="0" w:space="0" w:color="auto"/>
            </w:tcBorders>
            <w:shd w:val="clear" w:color="auto" w:fill="FFFFFF" w:themeFill="background1"/>
          </w:tcPr>
          <w:p w14:paraId="725C2454" w14:textId="77777777" w:rsidR="00F96BC5" w:rsidRPr="00C93018" w:rsidRDefault="00F96BC5" w:rsidP="005F4CEF">
            <w:pPr>
              <w:widowControl w:val="0"/>
              <w:autoSpaceDE w:val="0"/>
              <w:autoSpaceDN w:val="0"/>
              <w:adjustRightInd w:val="0"/>
              <w:ind w:right="32"/>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6"/>
              </w:rPr>
            </w:pPr>
            <w:r w:rsidRPr="00C93018">
              <w:rPr>
                <w:rFonts w:ascii="Arial" w:hAnsi="Arial" w:cs="Arial"/>
                <w:sz w:val="16"/>
              </w:rPr>
              <w:t>%</w:t>
            </w:r>
          </w:p>
        </w:tc>
      </w:tr>
      <w:tr w:rsidR="00F96BC5" w:rsidRPr="00C93018" w14:paraId="4B9084BE" w14:textId="77777777" w:rsidTr="00A97A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auto"/>
              <w:left w:val="none" w:sz="0" w:space="0" w:color="auto"/>
              <w:right w:val="none" w:sz="0" w:space="0" w:color="auto"/>
            </w:tcBorders>
            <w:shd w:val="clear" w:color="auto" w:fill="FFFFFF" w:themeFill="background1"/>
          </w:tcPr>
          <w:p w14:paraId="6C8A47D4" w14:textId="77777777" w:rsidR="00F96BC5" w:rsidRPr="00B36D61" w:rsidRDefault="00F96BC5" w:rsidP="005F4CEF">
            <w:pPr>
              <w:widowControl w:val="0"/>
              <w:autoSpaceDE w:val="0"/>
              <w:autoSpaceDN w:val="0"/>
              <w:adjustRightInd w:val="0"/>
              <w:ind w:right="32"/>
              <w:rPr>
                <w:rFonts w:ascii="Arial" w:hAnsi="Arial" w:cs="Arial"/>
                <w:bCs w:val="0"/>
                <w:sz w:val="16"/>
              </w:rPr>
            </w:pPr>
            <w:r w:rsidRPr="00B36D61">
              <w:rPr>
                <w:rFonts w:ascii="Arial" w:hAnsi="Arial" w:cs="Arial"/>
                <w:sz w:val="16"/>
              </w:rPr>
              <w:t>Gangguan Fungsi Paru</w:t>
            </w:r>
          </w:p>
        </w:tc>
        <w:tc>
          <w:tcPr>
            <w:tcW w:w="993" w:type="dxa"/>
            <w:tcBorders>
              <w:top w:val="single" w:sz="4" w:space="0" w:color="auto"/>
              <w:left w:val="none" w:sz="0" w:space="0" w:color="auto"/>
              <w:right w:val="none" w:sz="0" w:space="0" w:color="auto"/>
            </w:tcBorders>
            <w:shd w:val="clear" w:color="auto" w:fill="FFFFFF" w:themeFill="background1"/>
          </w:tcPr>
          <w:p w14:paraId="0FF27612" w14:textId="77777777" w:rsidR="00F96BC5" w:rsidRPr="00C93018" w:rsidRDefault="00F96BC5" w:rsidP="005F4CEF">
            <w:pPr>
              <w:widowControl w:val="0"/>
              <w:autoSpaceDE w:val="0"/>
              <w:autoSpaceDN w:val="0"/>
              <w:adjustRightInd w:val="0"/>
              <w:ind w:right="32"/>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rPr>
            </w:pPr>
          </w:p>
        </w:tc>
        <w:tc>
          <w:tcPr>
            <w:tcW w:w="850" w:type="dxa"/>
            <w:tcBorders>
              <w:top w:val="single" w:sz="4" w:space="0" w:color="auto"/>
              <w:left w:val="none" w:sz="0" w:space="0" w:color="auto"/>
              <w:right w:val="none" w:sz="0" w:space="0" w:color="auto"/>
            </w:tcBorders>
            <w:shd w:val="clear" w:color="auto" w:fill="FFFFFF" w:themeFill="background1"/>
          </w:tcPr>
          <w:p w14:paraId="63A8534C" w14:textId="77777777" w:rsidR="00F96BC5" w:rsidRPr="00C93018" w:rsidRDefault="00F96BC5" w:rsidP="005F4CEF">
            <w:pPr>
              <w:widowControl w:val="0"/>
              <w:autoSpaceDE w:val="0"/>
              <w:autoSpaceDN w:val="0"/>
              <w:adjustRightInd w:val="0"/>
              <w:ind w:right="32"/>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rPr>
            </w:pPr>
          </w:p>
        </w:tc>
      </w:tr>
      <w:tr w:rsidR="00F96BC5" w:rsidRPr="00C93018" w14:paraId="224B44A0" w14:textId="77777777" w:rsidTr="005F4CEF">
        <w:tc>
          <w:tcPr>
            <w:cnfStyle w:val="001000000000" w:firstRow="0" w:lastRow="0" w:firstColumn="1" w:lastColumn="0" w:oddVBand="0" w:evenVBand="0" w:oddHBand="0" w:evenHBand="0" w:firstRowFirstColumn="0" w:firstRowLastColumn="0" w:lastRowFirstColumn="0" w:lastRowLastColumn="0"/>
            <w:tcW w:w="2943" w:type="dxa"/>
            <w:shd w:val="clear" w:color="auto" w:fill="FFFFFF" w:themeFill="background1"/>
          </w:tcPr>
          <w:p w14:paraId="024149B7" w14:textId="624877DB" w:rsidR="00F96BC5" w:rsidRPr="00A97A36" w:rsidRDefault="00F96BC5" w:rsidP="005F4CEF">
            <w:pPr>
              <w:widowControl w:val="0"/>
              <w:autoSpaceDE w:val="0"/>
              <w:autoSpaceDN w:val="0"/>
              <w:adjustRightInd w:val="0"/>
              <w:ind w:left="284" w:right="32"/>
              <w:rPr>
                <w:rFonts w:ascii="Arial" w:hAnsi="Arial" w:cs="Arial"/>
                <w:b w:val="0"/>
                <w:bCs w:val="0"/>
                <w:sz w:val="16"/>
              </w:rPr>
            </w:pPr>
            <w:r w:rsidRPr="00A97A36">
              <w:rPr>
                <w:rFonts w:ascii="Arial" w:hAnsi="Arial" w:cs="Arial"/>
                <w:b w:val="0"/>
                <w:sz w:val="16"/>
              </w:rPr>
              <w:t>Tidak Mengalami Gangguan</w:t>
            </w:r>
          </w:p>
        </w:tc>
        <w:tc>
          <w:tcPr>
            <w:tcW w:w="993" w:type="dxa"/>
            <w:shd w:val="clear" w:color="auto" w:fill="FFFFFF" w:themeFill="background1"/>
          </w:tcPr>
          <w:p w14:paraId="1DB5990C" w14:textId="0E9A4A1C" w:rsidR="00F96BC5" w:rsidRPr="00C93018" w:rsidRDefault="00F96BC5" w:rsidP="005F4CEF">
            <w:pPr>
              <w:widowControl w:val="0"/>
              <w:autoSpaceDE w:val="0"/>
              <w:autoSpaceDN w:val="0"/>
              <w:adjustRightInd w:val="0"/>
              <w:ind w:right="32"/>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rPr>
            </w:pPr>
            <w:r>
              <w:rPr>
                <w:rFonts w:ascii="Arial" w:hAnsi="Arial" w:cs="Arial"/>
                <w:bCs/>
                <w:sz w:val="16"/>
              </w:rPr>
              <w:t>14</w:t>
            </w:r>
          </w:p>
        </w:tc>
        <w:tc>
          <w:tcPr>
            <w:tcW w:w="850" w:type="dxa"/>
            <w:shd w:val="clear" w:color="auto" w:fill="FFFFFF" w:themeFill="background1"/>
          </w:tcPr>
          <w:p w14:paraId="5ABD113D" w14:textId="012D85CB" w:rsidR="00F96BC5" w:rsidRPr="00C93018" w:rsidRDefault="00F96BC5" w:rsidP="005F4CEF">
            <w:pPr>
              <w:widowControl w:val="0"/>
              <w:autoSpaceDE w:val="0"/>
              <w:autoSpaceDN w:val="0"/>
              <w:adjustRightInd w:val="0"/>
              <w:ind w:right="32"/>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rPr>
            </w:pPr>
            <w:r>
              <w:rPr>
                <w:rFonts w:ascii="Arial" w:hAnsi="Arial" w:cs="Arial"/>
                <w:bCs/>
                <w:sz w:val="16"/>
              </w:rPr>
              <w:t>35</w:t>
            </w:r>
          </w:p>
        </w:tc>
      </w:tr>
      <w:tr w:rsidR="00F96BC5" w:rsidRPr="00C93018" w14:paraId="18DF21E6" w14:textId="77777777" w:rsidTr="005F4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left w:val="none" w:sz="0" w:space="0" w:color="auto"/>
              <w:right w:val="none" w:sz="0" w:space="0" w:color="auto"/>
            </w:tcBorders>
            <w:shd w:val="clear" w:color="auto" w:fill="FFFFFF" w:themeFill="background1"/>
          </w:tcPr>
          <w:p w14:paraId="3C948471" w14:textId="03DE2BE1" w:rsidR="00F96BC5" w:rsidRPr="00A97A36" w:rsidRDefault="00F96BC5" w:rsidP="00F96BC5">
            <w:pPr>
              <w:widowControl w:val="0"/>
              <w:autoSpaceDE w:val="0"/>
              <w:autoSpaceDN w:val="0"/>
              <w:adjustRightInd w:val="0"/>
              <w:ind w:left="284" w:right="32"/>
              <w:rPr>
                <w:rFonts w:ascii="Arial" w:hAnsi="Arial" w:cs="Arial"/>
                <w:b w:val="0"/>
                <w:bCs w:val="0"/>
                <w:sz w:val="16"/>
              </w:rPr>
            </w:pPr>
            <w:r w:rsidRPr="00A97A36">
              <w:rPr>
                <w:rFonts w:ascii="Arial" w:hAnsi="Arial" w:cs="Arial"/>
                <w:b w:val="0"/>
                <w:sz w:val="16"/>
              </w:rPr>
              <w:t>Obstruktif</w:t>
            </w:r>
          </w:p>
        </w:tc>
        <w:tc>
          <w:tcPr>
            <w:tcW w:w="993" w:type="dxa"/>
            <w:tcBorders>
              <w:left w:val="none" w:sz="0" w:space="0" w:color="auto"/>
              <w:right w:val="none" w:sz="0" w:space="0" w:color="auto"/>
            </w:tcBorders>
            <w:shd w:val="clear" w:color="auto" w:fill="FFFFFF" w:themeFill="background1"/>
          </w:tcPr>
          <w:p w14:paraId="28A9C67B" w14:textId="1F5F9241" w:rsidR="00F96BC5" w:rsidRPr="00C93018" w:rsidRDefault="00F96BC5" w:rsidP="005F4CEF">
            <w:pPr>
              <w:widowControl w:val="0"/>
              <w:autoSpaceDE w:val="0"/>
              <w:autoSpaceDN w:val="0"/>
              <w:adjustRightInd w:val="0"/>
              <w:ind w:right="32"/>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rPr>
            </w:pPr>
            <w:r>
              <w:rPr>
                <w:rFonts w:ascii="Arial" w:hAnsi="Arial" w:cs="Arial"/>
                <w:bCs/>
                <w:sz w:val="16"/>
              </w:rPr>
              <w:t>17</w:t>
            </w:r>
          </w:p>
        </w:tc>
        <w:tc>
          <w:tcPr>
            <w:tcW w:w="850" w:type="dxa"/>
            <w:tcBorders>
              <w:left w:val="none" w:sz="0" w:space="0" w:color="auto"/>
              <w:right w:val="none" w:sz="0" w:space="0" w:color="auto"/>
            </w:tcBorders>
            <w:shd w:val="clear" w:color="auto" w:fill="FFFFFF" w:themeFill="background1"/>
          </w:tcPr>
          <w:p w14:paraId="143037F3" w14:textId="3F50470D" w:rsidR="00F96BC5" w:rsidRPr="00C93018" w:rsidRDefault="00F96BC5" w:rsidP="005F4CEF">
            <w:pPr>
              <w:widowControl w:val="0"/>
              <w:autoSpaceDE w:val="0"/>
              <w:autoSpaceDN w:val="0"/>
              <w:adjustRightInd w:val="0"/>
              <w:ind w:right="32"/>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rPr>
            </w:pPr>
            <w:r>
              <w:rPr>
                <w:rFonts w:ascii="Arial" w:hAnsi="Arial" w:cs="Arial"/>
                <w:bCs/>
                <w:sz w:val="16"/>
              </w:rPr>
              <w:t>42,5</w:t>
            </w:r>
          </w:p>
        </w:tc>
      </w:tr>
      <w:tr w:rsidR="00F96BC5" w:rsidRPr="00C93018" w14:paraId="7C58F238" w14:textId="77777777" w:rsidTr="005F4CEF">
        <w:tc>
          <w:tcPr>
            <w:cnfStyle w:val="001000000000" w:firstRow="0" w:lastRow="0" w:firstColumn="1" w:lastColumn="0" w:oddVBand="0" w:evenVBand="0" w:oddHBand="0" w:evenHBand="0" w:firstRowFirstColumn="0" w:firstRowLastColumn="0" w:lastRowFirstColumn="0" w:lastRowLastColumn="0"/>
            <w:tcW w:w="2943" w:type="dxa"/>
            <w:shd w:val="clear" w:color="auto" w:fill="FFFFFF" w:themeFill="background1"/>
          </w:tcPr>
          <w:p w14:paraId="68AA3AB1" w14:textId="385BE1C5" w:rsidR="00F96BC5" w:rsidRPr="00A97A36" w:rsidRDefault="00F96BC5" w:rsidP="00F96BC5">
            <w:pPr>
              <w:widowControl w:val="0"/>
              <w:autoSpaceDE w:val="0"/>
              <w:autoSpaceDN w:val="0"/>
              <w:adjustRightInd w:val="0"/>
              <w:ind w:left="284" w:right="32"/>
              <w:rPr>
                <w:rFonts w:ascii="Arial" w:hAnsi="Arial" w:cs="Arial"/>
                <w:b w:val="0"/>
                <w:bCs w:val="0"/>
                <w:sz w:val="16"/>
              </w:rPr>
            </w:pPr>
            <w:r w:rsidRPr="00A97A36">
              <w:rPr>
                <w:rFonts w:ascii="Arial" w:hAnsi="Arial" w:cs="Arial"/>
                <w:b w:val="0"/>
                <w:sz w:val="16"/>
              </w:rPr>
              <w:t>Restriktif</w:t>
            </w:r>
          </w:p>
        </w:tc>
        <w:tc>
          <w:tcPr>
            <w:tcW w:w="993" w:type="dxa"/>
            <w:shd w:val="clear" w:color="auto" w:fill="FFFFFF" w:themeFill="background1"/>
          </w:tcPr>
          <w:p w14:paraId="659A9667" w14:textId="6ADF704E" w:rsidR="00F96BC5" w:rsidRDefault="00F96BC5" w:rsidP="005F4CEF">
            <w:pPr>
              <w:widowControl w:val="0"/>
              <w:autoSpaceDE w:val="0"/>
              <w:autoSpaceDN w:val="0"/>
              <w:adjustRightInd w:val="0"/>
              <w:ind w:right="32"/>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rPr>
            </w:pPr>
            <w:r>
              <w:rPr>
                <w:rFonts w:ascii="Arial" w:hAnsi="Arial" w:cs="Arial"/>
                <w:bCs/>
                <w:sz w:val="16"/>
              </w:rPr>
              <w:t>9</w:t>
            </w:r>
          </w:p>
        </w:tc>
        <w:tc>
          <w:tcPr>
            <w:tcW w:w="850" w:type="dxa"/>
            <w:shd w:val="clear" w:color="auto" w:fill="FFFFFF" w:themeFill="background1"/>
          </w:tcPr>
          <w:p w14:paraId="7688E227" w14:textId="46F1A488" w:rsidR="00F96BC5" w:rsidRDefault="00F96BC5" w:rsidP="005F4CEF">
            <w:pPr>
              <w:widowControl w:val="0"/>
              <w:autoSpaceDE w:val="0"/>
              <w:autoSpaceDN w:val="0"/>
              <w:adjustRightInd w:val="0"/>
              <w:ind w:right="32"/>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rPr>
            </w:pPr>
            <w:r>
              <w:rPr>
                <w:rFonts w:ascii="Arial" w:hAnsi="Arial" w:cs="Arial"/>
                <w:bCs/>
                <w:sz w:val="16"/>
              </w:rPr>
              <w:t>22,5</w:t>
            </w:r>
          </w:p>
        </w:tc>
      </w:tr>
      <w:tr w:rsidR="00F96BC5" w:rsidRPr="00C93018" w14:paraId="7B335891" w14:textId="77777777" w:rsidTr="005F4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left w:val="none" w:sz="0" w:space="0" w:color="auto"/>
              <w:right w:val="none" w:sz="0" w:space="0" w:color="auto"/>
            </w:tcBorders>
            <w:shd w:val="clear" w:color="auto" w:fill="FFFFFF" w:themeFill="background1"/>
          </w:tcPr>
          <w:p w14:paraId="2F56ED86" w14:textId="25BECFE0" w:rsidR="00F96BC5" w:rsidRPr="00A97A36" w:rsidRDefault="00F96BC5" w:rsidP="00F96BC5">
            <w:pPr>
              <w:widowControl w:val="0"/>
              <w:autoSpaceDE w:val="0"/>
              <w:autoSpaceDN w:val="0"/>
              <w:adjustRightInd w:val="0"/>
              <w:ind w:left="284" w:right="32"/>
              <w:rPr>
                <w:rFonts w:ascii="Arial" w:hAnsi="Arial" w:cs="Arial"/>
                <w:b w:val="0"/>
                <w:bCs w:val="0"/>
                <w:sz w:val="16"/>
              </w:rPr>
            </w:pPr>
            <w:r w:rsidRPr="00A97A36">
              <w:rPr>
                <w:rFonts w:ascii="Arial" w:hAnsi="Arial" w:cs="Arial"/>
                <w:b w:val="0"/>
                <w:sz w:val="16"/>
              </w:rPr>
              <w:t>Kombinasi</w:t>
            </w:r>
          </w:p>
        </w:tc>
        <w:tc>
          <w:tcPr>
            <w:tcW w:w="993" w:type="dxa"/>
            <w:tcBorders>
              <w:left w:val="none" w:sz="0" w:space="0" w:color="auto"/>
              <w:right w:val="none" w:sz="0" w:space="0" w:color="auto"/>
            </w:tcBorders>
            <w:shd w:val="clear" w:color="auto" w:fill="FFFFFF" w:themeFill="background1"/>
          </w:tcPr>
          <w:p w14:paraId="34E2F217" w14:textId="11756CE8" w:rsidR="00F96BC5" w:rsidRDefault="00F96BC5" w:rsidP="005F4CEF">
            <w:pPr>
              <w:widowControl w:val="0"/>
              <w:autoSpaceDE w:val="0"/>
              <w:autoSpaceDN w:val="0"/>
              <w:adjustRightInd w:val="0"/>
              <w:ind w:right="32"/>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rPr>
            </w:pPr>
            <w:r>
              <w:rPr>
                <w:rFonts w:ascii="Arial" w:hAnsi="Arial" w:cs="Arial"/>
                <w:bCs/>
                <w:sz w:val="16"/>
              </w:rPr>
              <w:t>0</w:t>
            </w:r>
          </w:p>
        </w:tc>
        <w:tc>
          <w:tcPr>
            <w:tcW w:w="850" w:type="dxa"/>
            <w:tcBorders>
              <w:left w:val="none" w:sz="0" w:space="0" w:color="auto"/>
              <w:right w:val="none" w:sz="0" w:space="0" w:color="auto"/>
            </w:tcBorders>
            <w:shd w:val="clear" w:color="auto" w:fill="FFFFFF" w:themeFill="background1"/>
          </w:tcPr>
          <w:p w14:paraId="016E2FFB" w14:textId="58885178" w:rsidR="00F96BC5" w:rsidRDefault="00F96BC5" w:rsidP="005F4CEF">
            <w:pPr>
              <w:widowControl w:val="0"/>
              <w:autoSpaceDE w:val="0"/>
              <w:autoSpaceDN w:val="0"/>
              <w:adjustRightInd w:val="0"/>
              <w:ind w:right="32"/>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rPr>
            </w:pPr>
            <w:r>
              <w:rPr>
                <w:rFonts w:ascii="Arial" w:hAnsi="Arial" w:cs="Arial"/>
                <w:bCs/>
                <w:sz w:val="16"/>
              </w:rPr>
              <w:t>0</w:t>
            </w:r>
          </w:p>
        </w:tc>
      </w:tr>
    </w:tbl>
    <w:p w14:paraId="3D55CDF9" w14:textId="2937280B" w:rsidR="00F96BC5" w:rsidRDefault="00F96BC5" w:rsidP="00777887">
      <w:pPr>
        <w:widowControl w:val="0"/>
        <w:autoSpaceDE w:val="0"/>
        <w:autoSpaceDN w:val="0"/>
        <w:adjustRightInd w:val="0"/>
        <w:spacing w:after="0" w:line="334" w:lineRule="auto"/>
        <w:ind w:right="34"/>
        <w:jc w:val="both"/>
        <w:rPr>
          <w:rFonts w:ascii="Arial" w:hAnsi="Arial" w:cs="Arial"/>
          <w:sz w:val="16"/>
          <w:szCs w:val="16"/>
        </w:rPr>
      </w:pPr>
    </w:p>
    <w:p w14:paraId="4407ED29" w14:textId="7FD2E579" w:rsidR="00F96BC5" w:rsidRDefault="002F4351" w:rsidP="002F4351">
      <w:pPr>
        <w:widowControl w:val="0"/>
        <w:autoSpaceDE w:val="0"/>
        <w:autoSpaceDN w:val="0"/>
        <w:adjustRightInd w:val="0"/>
        <w:spacing w:after="0" w:line="334" w:lineRule="auto"/>
        <w:ind w:right="34" w:firstLine="567"/>
        <w:jc w:val="both"/>
        <w:rPr>
          <w:rFonts w:ascii="Arial" w:hAnsi="Arial" w:cs="Arial"/>
          <w:sz w:val="16"/>
          <w:szCs w:val="16"/>
        </w:rPr>
      </w:pPr>
      <w:r>
        <w:rPr>
          <w:rFonts w:ascii="Arial" w:hAnsi="Arial" w:cs="Arial"/>
          <w:bCs/>
          <w:sz w:val="20"/>
        </w:rPr>
        <w:t xml:space="preserve">Pekerja yang terpajan </w:t>
      </w:r>
      <w:r w:rsidRPr="00777887">
        <w:rPr>
          <w:rFonts w:ascii="Arial" w:hAnsi="Arial" w:cs="Arial"/>
          <w:bCs/>
          <w:sz w:val="20"/>
        </w:rPr>
        <w:t>kadar debu aluminium melebihi NAB</w:t>
      </w:r>
      <w:r>
        <w:rPr>
          <w:rFonts w:ascii="Arial" w:hAnsi="Arial" w:cs="Arial"/>
          <w:bCs/>
          <w:sz w:val="20"/>
        </w:rPr>
        <w:t xml:space="preserve"> </w:t>
      </w:r>
      <w:r w:rsidRPr="001E097A">
        <w:rPr>
          <w:rFonts w:ascii="Arial" w:hAnsi="Arial" w:cs="Arial"/>
          <w:bCs/>
          <w:sz w:val="20"/>
          <w:szCs w:val="20"/>
        </w:rPr>
        <w:t>(</w:t>
      </w:r>
      <w:r w:rsidRPr="001E097A">
        <w:rPr>
          <w:rFonts w:ascii="Arial" w:hAnsi="Arial" w:cs="Arial"/>
          <w:sz w:val="20"/>
          <w:szCs w:val="20"/>
        </w:rPr>
        <w:t>5</w:t>
      </w:r>
      <w:r>
        <w:rPr>
          <w:rFonts w:ascii="Arial" w:hAnsi="Arial" w:cs="Arial"/>
          <w:sz w:val="20"/>
          <w:szCs w:val="20"/>
        </w:rPr>
        <w:t xml:space="preserve"> </w:t>
      </w:r>
      <w:r w:rsidRPr="001E097A">
        <w:rPr>
          <w:rFonts w:ascii="Arial" w:hAnsi="Arial" w:cs="Arial"/>
          <w:sz w:val="20"/>
          <w:szCs w:val="20"/>
        </w:rPr>
        <w:t>mg/m</w:t>
      </w:r>
      <w:r w:rsidRPr="001E097A">
        <w:rPr>
          <w:rFonts w:ascii="Arial" w:hAnsi="Arial" w:cs="Arial"/>
          <w:sz w:val="20"/>
          <w:szCs w:val="20"/>
          <w:vertAlign w:val="superscript"/>
        </w:rPr>
        <w:t>3</w:t>
      </w:r>
      <w:r w:rsidRPr="001E097A">
        <w:rPr>
          <w:rFonts w:ascii="Arial" w:hAnsi="Arial" w:cs="Arial"/>
          <w:sz w:val="20"/>
          <w:szCs w:val="20"/>
        </w:rPr>
        <w:t>)</w:t>
      </w:r>
      <w:r>
        <w:rPr>
          <w:rFonts w:ascii="Arial" w:hAnsi="Arial" w:cs="Arial"/>
          <w:bCs/>
          <w:sz w:val="20"/>
        </w:rPr>
        <w:t xml:space="preserve"> sebanyak</w:t>
      </w:r>
      <w:r w:rsidR="008F60E4" w:rsidRPr="00777887">
        <w:rPr>
          <w:rFonts w:ascii="Arial" w:hAnsi="Arial" w:cs="Arial"/>
          <w:bCs/>
          <w:sz w:val="20"/>
        </w:rPr>
        <w:t xml:space="preserve"> 72,5%</w:t>
      </w:r>
      <w:r>
        <w:rPr>
          <w:rFonts w:ascii="Arial" w:hAnsi="Arial" w:cs="Arial"/>
          <w:bCs/>
          <w:sz w:val="20"/>
        </w:rPr>
        <w:t>, yang hampir setengahnya merupakan pekerja dengan usia &gt; 30 tahun (47,5%). Pekerja yang merokok sebanyak 77,5% dan memiliki kebiasaan olahraga tidak baik sebanyak 75%. Selain itu, ma</w:t>
      </w:r>
      <w:r w:rsidR="008F60E4">
        <w:rPr>
          <w:rFonts w:ascii="Arial" w:hAnsi="Arial" w:cs="Arial"/>
          <w:bCs/>
          <w:sz w:val="20"/>
        </w:rPr>
        <w:t xml:space="preserve">yoritas pekerja dengan masa kerja lama yaitu 67,5%, kemudian terdapat </w:t>
      </w:r>
      <w:r w:rsidR="008F60E4" w:rsidRPr="00777887">
        <w:rPr>
          <w:rFonts w:ascii="Arial" w:hAnsi="Arial" w:cs="Arial"/>
          <w:bCs/>
          <w:sz w:val="20"/>
        </w:rPr>
        <w:t xml:space="preserve">57,5% </w:t>
      </w:r>
      <w:r w:rsidR="008F60E4">
        <w:rPr>
          <w:rFonts w:ascii="Arial" w:hAnsi="Arial" w:cs="Arial"/>
          <w:bCs/>
          <w:sz w:val="20"/>
        </w:rPr>
        <w:t>p</w:t>
      </w:r>
      <w:r w:rsidR="008F60E4" w:rsidRPr="00777887">
        <w:rPr>
          <w:rFonts w:ascii="Arial" w:hAnsi="Arial" w:cs="Arial"/>
          <w:bCs/>
          <w:sz w:val="20"/>
        </w:rPr>
        <w:t xml:space="preserve">ekerja yang pernah memiliki riwayat penyakit dan </w:t>
      </w:r>
      <w:r w:rsidR="008F60E4">
        <w:rPr>
          <w:rFonts w:ascii="Arial" w:hAnsi="Arial" w:cs="Arial"/>
          <w:bCs/>
          <w:sz w:val="20"/>
        </w:rPr>
        <w:t>47,5</w:t>
      </w:r>
      <w:r w:rsidR="008F60E4" w:rsidRPr="00777887">
        <w:rPr>
          <w:rFonts w:ascii="Arial" w:hAnsi="Arial" w:cs="Arial"/>
          <w:bCs/>
          <w:sz w:val="20"/>
        </w:rPr>
        <w:t xml:space="preserve">% pekerja </w:t>
      </w:r>
      <w:r w:rsidR="008F60E4">
        <w:rPr>
          <w:rFonts w:ascii="Arial" w:hAnsi="Arial" w:cs="Arial"/>
          <w:bCs/>
          <w:sz w:val="20"/>
        </w:rPr>
        <w:t>yang menggunakan</w:t>
      </w:r>
      <w:r w:rsidR="008F60E4" w:rsidRPr="00777887">
        <w:rPr>
          <w:rFonts w:ascii="Arial" w:hAnsi="Arial" w:cs="Arial"/>
          <w:bCs/>
          <w:sz w:val="20"/>
        </w:rPr>
        <w:t xml:space="preserve"> alat pelindung pernapasan </w:t>
      </w:r>
      <w:r w:rsidR="008F60E4">
        <w:rPr>
          <w:rFonts w:ascii="Arial" w:hAnsi="Arial" w:cs="Arial"/>
          <w:bCs/>
          <w:sz w:val="20"/>
        </w:rPr>
        <w:t>tidak</w:t>
      </w:r>
      <w:r>
        <w:rPr>
          <w:rFonts w:ascii="Arial" w:hAnsi="Arial" w:cs="Arial"/>
          <w:bCs/>
          <w:sz w:val="20"/>
        </w:rPr>
        <w:t xml:space="preserve"> baik (Tabel 2)</w:t>
      </w:r>
    </w:p>
    <w:p w14:paraId="0CE22B4D" w14:textId="1DE638F8" w:rsidR="00C93018" w:rsidRPr="009B73D1" w:rsidRDefault="00F96BC5" w:rsidP="00777887">
      <w:pPr>
        <w:widowControl w:val="0"/>
        <w:autoSpaceDE w:val="0"/>
        <w:autoSpaceDN w:val="0"/>
        <w:adjustRightInd w:val="0"/>
        <w:spacing w:after="0" w:line="334" w:lineRule="auto"/>
        <w:ind w:right="34"/>
        <w:jc w:val="both"/>
        <w:rPr>
          <w:rFonts w:ascii="Arial" w:hAnsi="Arial" w:cs="Arial"/>
          <w:sz w:val="16"/>
          <w:szCs w:val="16"/>
        </w:rPr>
      </w:pPr>
      <w:r>
        <w:rPr>
          <w:rFonts w:ascii="Arial" w:hAnsi="Arial" w:cs="Arial"/>
          <w:sz w:val="16"/>
          <w:szCs w:val="16"/>
        </w:rPr>
        <w:t xml:space="preserve">Tabel 2 </w:t>
      </w:r>
      <w:r w:rsidR="007171AC" w:rsidRPr="009B73D1">
        <w:rPr>
          <w:rFonts w:ascii="Arial" w:hAnsi="Arial" w:cs="Arial"/>
          <w:sz w:val="16"/>
          <w:szCs w:val="16"/>
        </w:rPr>
        <w:t xml:space="preserve">Distribusi Frekuensi </w:t>
      </w:r>
      <w:r w:rsidR="008F60E4">
        <w:rPr>
          <w:rFonts w:ascii="Arial" w:hAnsi="Arial" w:cs="Arial"/>
          <w:sz w:val="16"/>
          <w:szCs w:val="16"/>
        </w:rPr>
        <w:t xml:space="preserve">variabel </w:t>
      </w:r>
      <w:r>
        <w:rPr>
          <w:rFonts w:ascii="Arial" w:hAnsi="Arial" w:cs="Arial"/>
          <w:sz w:val="16"/>
          <w:szCs w:val="16"/>
        </w:rPr>
        <w:t>penelitian</w:t>
      </w:r>
    </w:p>
    <w:tbl>
      <w:tblPr>
        <w:tblStyle w:val="LightShading"/>
        <w:tblW w:w="0" w:type="auto"/>
        <w:shd w:val="clear" w:color="auto" w:fill="FFFFFF" w:themeFill="background1"/>
        <w:tblLook w:val="04A0" w:firstRow="1" w:lastRow="0" w:firstColumn="1" w:lastColumn="0" w:noHBand="0" w:noVBand="1"/>
      </w:tblPr>
      <w:tblGrid>
        <w:gridCol w:w="2862"/>
        <w:gridCol w:w="965"/>
        <w:gridCol w:w="836"/>
      </w:tblGrid>
      <w:tr w:rsidR="00635258" w:rsidRPr="00C93018" w14:paraId="094A76E7" w14:textId="77777777" w:rsidTr="00A97A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left w:val="none" w:sz="0" w:space="0" w:color="auto"/>
              <w:bottom w:val="single" w:sz="4" w:space="0" w:color="auto"/>
              <w:right w:val="none" w:sz="0" w:space="0" w:color="auto"/>
            </w:tcBorders>
            <w:shd w:val="clear" w:color="auto" w:fill="FFFFFF" w:themeFill="background1"/>
          </w:tcPr>
          <w:p w14:paraId="5BA3D867" w14:textId="7BEAC98A" w:rsidR="00C93018" w:rsidRPr="00C93018" w:rsidRDefault="00A22639" w:rsidP="00C93018">
            <w:pPr>
              <w:widowControl w:val="0"/>
              <w:autoSpaceDE w:val="0"/>
              <w:autoSpaceDN w:val="0"/>
              <w:adjustRightInd w:val="0"/>
              <w:ind w:right="32"/>
              <w:jc w:val="center"/>
              <w:rPr>
                <w:rFonts w:ascii="Arial" w:hAnsi="Arial" w:cs="Arial"/>
                <w:bCs w:val="0"/>
                <w:sz w:val="16"/>
              </w:rPr>
            </w:pPr>
            <w:r>
              <w:rPr>
                <w:rFonts w:ascii="Arial" w:hAnsi="Arial" w:cs="Arial"/>
                <w:sz w:val="16"/>
              </w:rPr>
              <w:t xml:space="preserve">Variabel </w:t>
            </w:r>
          </w:p>
        </w:tc>
        <w:tc>
          <w:tcPr>
            <w:tcW w:w="993" w:type="dxa"/>
            <w:tcBorders>
              <w:left w:val="none" w:sz="0" w:space="0" w:color="auto"/>
              <w:bottom w:val="single" w:sz="4" w:space="0" w:color="auto"/>
              <w:right w:val="none" w:sz="0" w:space="0" w:color="auto"/>
            </w:tcBorders>
            <w:shd w:val="clear" w:color="auto" w:fill="FFFFFF" w:themeFill="background1"/>
          </w:tcPr>
          <w:p w14:paraId="37B1C06F" w14:textId="3C46EDE0" w:rsidR="00C93018" w:rsidRPr="00C93018" w:rsidRDefault="00E20DB3" w:rsidP="00C93018">
            <w:pPr>
              <w:widowControl w:val="0"/>
              <w:autoSpaceDE w:val="0"/>
              <w:autoSpaceDN w:val="0"/>
              <w:adjustRightInd w:val="0"/>
              <w:ind w:right="32"/>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6"/>
              </w:rPr>
            </w:pPr>
            <w:r>
              <w:rPr>
                <w:rFonts w:ascii="Arial" w:hAnsi="Arial" w:cs="Arial"/>
                <w:sz w:val="16"/>
              </w:rPr>
              <w:t>N</w:t>
            </w:r>
          </w:p>
        </w:tc>
        <w:tc>
          <w:tcPr>
            <w:tcW w:w="850" w:type="dxa"/>
            <w:tcBorders>
              <w:left w:val="none" w:sz="0" w:space="0" w:color="auto"/>
              <w:bottom w:val="single" w:sz="4" w:space="0" w:color="auto"/>
              <w:right w:val="none" w:sz="0" w:space="0" w:color="auto"/>
            </w:tcBorders>
            <w:shd w:val="clear" w:color="auto" w:fill="FFFFFF" w:themeFill="background1"/>
          </w:tcPr>
          <w:p w14:paraId="39303412" w14:textId="77777777" w:rsidR="00C93018" w:rsidRPr="00C93018" w:rsidRDefault="00C93018" w:rsidP="00C93018">
            <w:pPr>
              <w:widowControl w:val="0"/>
              <w:autoSpaceDE w:val="0"/>
              <w:autoSpaceDN w:val="0"/>
              <w:adjustRightInd w:val="0"/>
              <w:ind w:right="32"/>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6"/>
              </w:rPr>
            </w:pPr>
            <w:r w:rsidRPr="00C93018">
              <w:rPr>
                <w:rFonts w:ascii="Arial" w:hAnsi="Arial" w:cs="Arial"/>
                <w:sz w:val="16"/>
              </w:rPr>
              <w:t>%</w:t>
            </w:r>
          </w:p>
        </w:tc>
      </w:tr>
      <w:tr w:rsidR="00303670" w:rsidRPr="00C93018" w14:paraId="3E9A45FE" w14:textId="77777777" w:rsidTr="00A97A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auto"/>
              <w:left w:val="none" w:sz="0" w:space="0" w:color="auto"/>
              <w:right w:val="none" w:sz="0" w:space="0" w:color="auto"/>
            </w:tcBorders>
            <w:shd w:val="clear" w:color="auto" w:fill="FFFFFF" w:themeFill="background1"/>
          </w:tcPr>
          <w:p w14:paraId="08C01FAA" w14:textId="0D330C13" w:rsidR="00C93018" w:rsidRPr="004D5F56" w:rsidRDefault="00E70F45" w:rsidP="00E70F45">
            <w:pPr>
              <w:widowControl w:val="0"/>
              <w:autoSpaceDE w:val="0"/>
              <w:autoSpaceDN w:val="0"/>
              <w:adjustRightInd w:val="0"/>
              <w:ind w:right="32"/>
              <w:rPr>
                <w:rFonts w:ascii="Arial" w:hAnsi="Arial" w:cs="Arial"/>
                <w:b w:val="0"/>
                <w:bCs w:val="0"/>
                <w:sz w:val="16"/>
              </w:rPr>
            </w:pPr>
            <w:r w:rsidRPr="004D5F56">
              <w:rPr>
                <w:rFonts w:ascii="Arial" w:hAnsi="Arial" w:cs="Arial"/>
                <w:b w:val="0"/>
                <w:sz w:val="16"/>
              </w:rPr>
              <w:t>Gangguan Fungsi Paru</w:t>
            </w:r>
          </w:p>
        </w:tc>
        <w:tc>
          <w:tcPr>
            <w:tcW w:w="993" w:type="dxa"/>
            <w:tcBorders>
              <w:top w:val="single" w:sz="4" w:space="0" w:color="auto"/>
              <w:left w:val="none" w:sz="0" w:space="0" w:color="auto"/>
              <w:right w:val="none" w:sz="0" w:space="0" w:color="auto"/>
            </w:tcBorders>
            <w:shd w:val="clear" w:color="auto" w:fill="FFFFFF" w:themeFill="background1"/>
          </w:tcPr>
          <w:p w14:paraId="4D8B6285" w14:textId="1E93DA6A" w:rsidR="00C93018" w:rsidRPr="00C93018" w:rsidRDefault="00C93018" w:rsidP="00C93018">
            <w:pPr>
              <w:widowControl w:val="0"/>
              <w:autoSpaceDE w:val="0"/>
              <w:autoSpaceDN w:val="0"/>
              <w:adjustRightInd w:val="0"/>
              <w:ind w:right="32"/>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rPr>
            </w:pPr>
          </w:p>
        </w:tc>
        <w:tc>
          <w:tcPr>
            <w:tcW w:w="850" w:type="dxa"/>
            <w:tcBorders>
              <w:top w:val="single" w:sz="4" w:space="0" w:color="auto"/>
              <w:left w:val="none" w:sz="0" w:space="0" w:color="auto"/>
              <w:right w:val="none" w:sz="0" w:space="0" w:color="auto"/>
            </w:tcBorders>
            <w:shd w:val="clear" w:color="auto" w:fill="FFFFFF" w:themeFill="background1"/>
          </w:tcPr>
          <w:p w14:paraId="774F7722" w14:textId="73DC9CC1" w:rsidR="00C93018" w:rsidRPr="00C93018" w:rsidRDefault="00C93018" w:rsidP="00C93018">
            <w:pPr>
              <w:widowControl w:val="0"/>
              <w:autoSpaceDE w:val="0"/>
              <w:autoSpaceDN w:val="0"/>
              <w:adjustRightInd w:val="0"/>
              <w:ind w:right="32"/>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rPr>
            </w:pPr>
          </w:p>
        </w:tc>
      </w:tr>
      <w:tr w:rsidR="00635258" w:rsidRPr="00C93018" w14:paraId="3391023F" w14:textId="77777777" w:rsidTr="00635258">
        <w:tc>
          <w:tcPr>
            <w:cnfStyle w:val="001000000000" w:firstRow="0" w:lastRow="0" w:firstColumn="1" w:lastColumn="0" w:oddVBand="0" w:evenVBand="0" w:oddHBand="0" w:evenHBand="0" w:firstRowFirstColumn="0" w:firstRowLastColumn="0" w:lastRowFirstColumn="0" w:lastRowLastColumn="0"/>
            <w:tcW w:w="2943" w:type="dxa"/>
            <w:shd w:val="clear" w:color="auto" w:fill="FFFFFF" w:themeFill="background1"/>
          </w:tcPr>
          <w:p w14:paraId="3F7BF7D1" w14:textId="710CB91C" w:rsidR="00C93018" w:rsidRPr="004D5F56" w:rsidRDefault="00EE2B3D" w:rsidP="00635258">
            <w:pPr>
              <w:widowControl w:val="0"/>
              <w:autoSpaceDE w:val="0"/>
              <w:autoSpaceDN w:val="0"/>
              <w:adjustRightInd w:val="0"/>
              <w:ind w:left="284" w:right="32"/>
              <w:rPr>
                <w:rFonts w:ascii="Arial" w:hAnsi="Arial" w:cs="Arial"/>
                <w:b w:val="0"/>
                <w:bCs w:val="0"/>
                <w:sz w:val="16"/>
              </w:rPr>
            </w:pPr>
            <w:r w:rsidRPr="004D5F56">
              <w:rPr>
                <w:rFonts w:ascii="Arial" w:hAnsi="Arial" w:cs="Arial"/>
                <w:b w:val="0"/>
                <w:sz w:val="16"/>
              </w:rPr>
              <w:t>Mengalami Gangguan</w:t>
            </w:r>
          </w:p>
        </w:tc>
        <w:tc>
          <w:tcPr>
            <w:tcW w:w="993" w:type="dxa"/>
            <w:shd w:val="clear" w:color="auto" w:fill="FFFFFF" w:themeFill="background1"/>
          </w:tcPr>
          <w:p w14:paraId="11DEDEE7" w14:textId="46FD2A44" w:rsidR="00C93018" w:rsidRPr="00C93018" w:rsidRDefault="00635258" w:rsidP="00C93018">
            <w:pPr>
              <w:widowControl w:val="0"/>
              <w:autoSpaceDE w:val="0"/>
              <w:autoSpaceDN w:val="0"/>
              <w:adjustRightInd w:val="0"/>
              <w:ind w:right="32"/>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rPr>
            </w:pPr>
            <w:r>
              <w:rPr>
                <w:rFonts w:ascii="Arial" w:hAnsi="Arial" w:cs="Arial"/>
                <w:bCs/>
                <w:sz w:val="16"/>
              </w:rPr>
              <w:t>26</w:t>
            </w:r>
          </w:p>
        </w:tc>
        <w:tc>
          <w:tcPr>
            <w:tcW w:w="850" w:type="dxa"/>
            <w:shd w:val="clear" w:color="auto" w:fill="FFFFFF" w:themeFill="background1"/>
          </w:tcPr>
          <w:p w14:paraId="2E19EC75" w14:textId="21C38F82" w:rsidR="00C93018" w:rsidRPr="00C93018" w:rsidRDefault="00635258" w:rsidP="00C93018">
            <w:pPr>
              <w:widowControl w:val="0"/>
              <w:autoSpaceDE w:val="0"/>
              <w:autoSpaceDN w:val="0"/>
              <w:adjustRightInd w:val="0"/>
              <w:ind w:right="32"/>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rPr>
            </w:pPr>
            <w:r>
              <w:rPr>
                <w:rFonts w:ascii="Arial" w:hAnsi="Arial" w:cs="Arial"/>
                <w:bCs/>
                <w:sz w:val="16"/>
              </w:rPr>
              <w:t>65</w:t>
            </w:r>
          </w:p>
        </w:tc>
      </w:tr>
      <w:tr w:rsidR="00303670" w:rsidRPr="00C93018" w14:paraId="1E68012C" w14:textId="77777777" w:rsidTr="006352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left w:val="none" w:sz="0" w:space="0" w:color="auto"/>
              <w:right w:val="none" w:sz="0" w:space="0" w:color="auto"/>
            </w:tcBorders>
            <w:shd w:val="clear" w:color="auto" w:fill="FFFFFF" w:themeFill="background1"/>
          </w:tcPr>
          <w:p w14:paraId="5D0FF823" w14:textId="19979700" w:rsidR="00C93018" w:rsidRPr="004D5F56" w:rsidRDefault="00EE2B3D" w:rsidP="00635258">
            <w:pPr>
              <w:widowControl w:val="0"/>
              <w:autoSpaceDE w:val="0"/>
              <w:autoSpaceDN w:val="0"/>
              <w:adjustRightInd w:val="0"/>
              <w:ind w:left="284" w:right="32"/>
              <w:rPr>
                <w:rFonts w:ascii="Arial" w:hAnsi="Arial" w:cs="Arial"/>
                <w:b w:val="0"/>
                <w:bCs w:val="0"/>
                <w:sz w:val="16"/>
              </w:rPr>
            </w:pPr>
            <w:r w:rsidRPr="004D5F56">
              <w:rPr>
                <w:rFonts w:ascii="Arial" w:hAnsi="Arial" w:cs="Arial"/>
                <w:b w:val="0"/>
                <w:sz w:val="16"/>
              </w:rPr>
              <w:t>Tidak Mengalami Gangguan</w:t>
            </w:r>
          </w:p>
        </w:tc>
        <w:tc>
          <w:tcPr>
            <w:tcW w:w="993" w:type="dxa"/>
            <w:tcBorders>
              <w:left w:val="none" w:sz="0" w:space="0" w:color="auto"/>
              <w:right w:val="none" w:sz="0" w:space="0" w:color="auto"/>
            </w:tcBorders>
            <w:shd w:val="clear" w:color="auto" w:fill="FFFFFF" w:themeFill="background1"/>
          </w:tcPr>
          <w:p w14:paraId="48AF3AF8" w14:textId="794B4559" w:rsidR="00C93018" w:rsidRPr="00C93018" w:rsidRDefault="00635258" w:rsidP="00C93018">
            <w:pPr>
              <w:widowControl w:val="0"/>
              <w:autoSpaceDE w:val="0"/>
              <w:autoSpaceDN w:val="0"/>
              <w:adjustRightInd w:val="0"/>
              <w:ind w:right="32"/>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rPr>
            </w:pPr>
            <w:r>
              <w:rPr>
                <w:rFonts w:ascii="Arial" w:hAnsi="Arial" w:cs="Arial"/>
                <w:bCs/>
                <w:sz w:val="16"/>
              </w:rPr>
              <w:t>14</w:t>
            </w:r>
          </w:p>
        </w:tc>
        <w:tc>
          <w:tcPr>
            <w:tcW w:w="850" w:type="dxa"/>
            <w:tcBorders>
              <w:left w:val="none" w:sz="0" w:space="0" w:color="auto"/>
              <w:right w:val="none" w:sz="0" w:space="0" w:color="auto"/>
            </w:tcBorders>
            <w:shd w:val="clear" w:color="auto" w:fill="FFFFFF" w:themeFill="background1"/>
          </w:tcPr>
          <w:p w14:paraId="05761749" w14:textId="57B04E95" w:rsidR="00C93018" w:rsidRPr="00C93018" w:rsidRDefault="00635258" w:rsidP="00C93018">
            <w:pPr>
              <w:widowControl w:val="0"/>
              <w:autoSpaceDE w:val="0"/>
              <w:autoSpaceDN w:val="0"/>
              <w:adjustRightInd w:val="0"/>
              <w:ind w:right="32"/>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rPr>
            </w:pPr>
            <w:r>
              <w:rPr>
                <w:rFonts w:ascii="Arial" w:hAnsi="Arial" w:cs="Arial"/>
                <w:bCs/>
                <w:sz w:val="16"/>
              </w:rPr>
              <w:t>35</w:t>
            </w:r>
          </w:p>
        </w:tc>
      </w:tr>
      <w:tr w:rsidR="00635258" w:rsidRPr="00C93018" w14:paraId="526C7B95" w14:textId="77777777" w:rsidTr="00635258">
        <w:tc>
          <w:tcPr>
            <w:cnfStyle w:val="001000000000" w:firstRow="0" w:lastRow="0" w:firstColumn="1" w:lastColumn="0" w:oddVBand="0" w:evenVBand="0" w:oddHBand="0" w:evenHBand="0" w:firstRowFirstColumn="0" w:firstRowLastColumn="0" w:lastRowFirstColumn="0" w:lastRowLastColumn="0"/>
            <w:tcW w:w="2943" w:type="dxa"/>
            <w:shd w:val="clear" w:color="auto" w:fill="FFFFFF" w:themeFill="background1"/>
          </w:tcPr>
          <w:p w14:paraId="1701AA90" w14:textId="50005BE3" w:rsidR="00C93018" w:rsidRPr="004D5F56" w:rsidRDefault="00BB72AE" w:rsidP="00E70F45">
            <w:pPr>
              <w:widowControl w:val="0"/>
              <w:autoSpaceDE w:val="0"/>
              <w:autoSpaceDN w:val="0"/>
              <w:adjustRightInd w:val="0"/>
              <w:ind w:right="32"/>
              <w:rPr>
                <w:rFonts w:ascii="Arial" w:hAnsi="Arial" w:cs="Arial"/>
                <w:b w:val="0"/>
                <w:bCs w:val="0"/>
                <w:sz w:val="16"/>
              </w:rPr>
            </w:pPr>
            <w:r w:rsidRPr="004D5F56">
              <w:rPr>
                <w:rFonts w:ascii="Arial" w:hAnsi="Arial" w:cs="Arial"/>
                <w:b w:val="0"/>
                <w:sz w:val="16"/>
              </w:rPr>
              <w:t>Kadar Debu Aluminium</w:t>
            </w:r>
          </w:p>
        </w:tc>
        <w:tc>
          <w:tcPr>
            <w:tcW w:w="993" w:type="dxa"/>
            <w:shd w:val="clear" w:color="auto" w:fill="FFFFFF" w:themeFill="background1"/>
          </w:tcPr>
          <w:p w14:paraId="35F904EB" w14:textId="793FD71B" w:rsidR="00C93018" w:rsidRPr="00C93018" w:rsidRDefault="00C93018" w:rsidP="00C93018">
            <w:pPr>
              <w:widowControl w:val="0"/>
              <w:autoSpaceDE w:val="0"/>
              <w:autoSpaceDN w:val="0"/>
              <w:adjustRightInd w:val="0"/>
              <w:ind w:right="32"/>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rPr>
            </w:pPr>
          </w:p>
        </w:tc>
        <w:tc>
          <w:tcPr>
            <w:tcW w:w="850" w:type="dxa"/>
            <w:shd w:val="clear" w:color="auto" w:fill="FFFFFF" w:themeFill="background1"/>
          </w:tcPr>
          <w:p w14:paraId="2D3E8476" w14:textId="3B329971" w:rsidR="00C93018" w:rsidRPr="00C93018" w:rsidRDefault="00C93018" w:rsidP="00C93018">
            <w:pPr>
              <w:widowControl w:val="0"/>
              <w:autoSpaceDE w:val="0"/>
              <w:autoSpaceDN w:val="0"/>
              <w:adjustRightInd w:val="0"/>
              <w:ind w:right="32"/>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rPr>
            </w:pPr>
          </w:p>
        </w:tc>
      </w:tr>
      <w:tr w:rsidR="00F635F7" w:rsidRPr="00C93018" w14:paraId="61531BAA" w14:textId="77777777" w:rsidTr="006352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left w:val="none" w:sz="0" w:space="0" w:color="auto"/>
              <w:right w:val="none" w:sz="0" w:space="0" w:color="auto"/>
            </w:tcBorders>
            <w:shd w:val="clear" w:color="auto" w:fill="FFFFFF" w:themeFill="background1"/>
          </w:tcPr>
          <w:p w14:paraId="22956959" w14:textId="27B4260D" w:rsidR="00F635F7" w:rsidRPr="004D5F56" w:rsidRDefault="00BB72AE" w:rsidP="009B73D1">
            <w:pPr>
              <w:widowControl w:val="0"/>
              <w:autoSpaceDE w:val="0"/>
              <w:autoSpaceDN w:val="0"/>
              <w:adjustRightInd w:val="0"/>
              <w:ind w:right="32" w:firstLine="284"/>
              <w:rPr>
                <w:rFonts w:ascii="Arial" w:hAnsi="Arial" w:cs="Arial"/>
                <w:b w:val="0"/>
                <w:bCs w:val="0"/>
                <w:sz w:val="16"/>
              </w:rPr>
            </w:pPr>
            <w:r w:rsidRPr="004D5F56">
              <w:rPr>
                <w:rFonts w:ascii="Arial" w:hAnsi="Arial" w:cs="Arial"/>
                <w:b w:val="0"/>
                <w:sz w:val="16"/>
              </w:rPr>
              <w:t>&gt;</w:t>
            </w:r>
            <w:r w:rsidR="003A75D1" w:rsidRPr="004D5F56">
              <w:rPr>
                <w:rFonts w:ascii="Arial" w:hAnsi="Arial" w:cs="Arial"/>
                <w:b w:val="0"/>
                <w:sz w:val="16"/>
              </w:rPr>
              <w:t xml:space="preserve"> </w:t>
            </w:r>
            <w:r w:rsidRPr="004D5F56">
              <w:rPr>
                <w:rFonts w:ascii="Arial" w:hAnsi="Arial" w:cs="Arial"/>
                <w:b w:val="0"/>
                <w:sz w:val="16"/>
              </w:rPr>
              <w:t>NAB (</w:t>
            </w:r>
            <w:r w:rsidR="009B73D1" w:rsidRPr="004D5F56">
              <w:rPr>
                <w:rFonts w:ascii="Arial" w:hAnsi="Arial" w:cs="Arial"/>
                <w:b w:val="0"/>
                <w:sz w:val="16"/>
              </w:rPr>
              <w:t>5mg/m</w:t>
            </w:r>
            <w:r w:rsidR="009B73D1" w:rsidRPr="004D5F56">
              <w:rPr>
                <w:rFonts w:ascii="Arial" w:hAnsi="Arial" w:cs="Arial"/>
                <w:b w:val="0"/>
                <w:sz w:val="16"/>
                <w:vertAlign w:val="superscript"/>
              </w:rPr>
              <w:t>3</w:t>
            </w:r>
            <w:r w:rsidRPr="004D5F56">
              <w:rPr>
                <w:rFonts w:ascii="Arial" w:hAnsi="Arial" w:cs="Arial"/>
                <w:b w:val="0"/>
                <w:sz w:val="16"/>
              </w:rPr>
              <w:t>)</w:t>
            </w:r>
          </w:p>
        </w:tc>
        <w:tc>
          <w:tcPr>
            <w:tcW w:w="993" w:type="dxa"/>
            <w:tcBorders>
              <w:left w:val="none" w:sz="0" w:space="0" w:color="auto"/>
              <w:right w:val="none" w:sz="0" w:space="0" w:color="auto"/>
            </w:tcBorders>
            <w:shd w:val="clear" w:color="auto" w:fill="FFFFFF" w:themeFill="background1"/>
          </w:tcPr>
          <w:p w14:paraId="58F747FC" w14:textId="6C511D85" w:rsidR="00F635F7" w:rsidRDefault="00957233" w:rsidP="00C93018">
            <w:pPr>
              <w:widowControl w:val="0"/>
              <w:autoSpaceDE w:val="0"/>
              <w:autoSpaceDN w:val="0"/>
              <w:adjustRightInd w:val="0"/>
              <w:ind w:right="32"/>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rPr>
            </w:pPr>
            <w:r>
              <w:rPr>
                <w:rFonts w:ascii="Arial" w:hAnsi="Arial" w:cs="Arial"/>
                <w:bCs/>
                <w:sz w:val="16"/>
              </w:rPr>
              <w:t>29</w:t>
            </w:r>
          </w:p>
        </w:tc>
        <w:tc>
          <w:tcPr>
            <w:tcW w:w="850" w:type="dxa"/>
            <w:tcBorders>
              <w:left w:val="none" w:sz="0" w:space="0" w:color="auto"/>
              <w:right w:val="none" w:sz="0" w:space="0" w:color="auto"/>
            </w:tcBorders>
            <w:shd w:val="clear" w:color="auto" w:fill="FFFFFF" w:themeFill="background1"/>
          </w:tcPr>
          <w:p w14:paraId="2191616B" w14:textId="7EE6696E" w:rsidR="00F635F7" w:rsidRDefault="00957233" w:rsidP="00C93018">
            <w:pPr>
              <w:widowControl w:val="0"/>
              <w:autoSpaceDE w:val="0"/>
              <w:autoSpaceDN w:val="0"/>
              <w:adjustRightInd w:val="0"/>
              <w:ind w:right="32"/>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rPr>
            </w:pPr>
            <w:r>
              <w:rPr>
                <w:rFonts w:ascii="Arial" w:hAnsi="Arial" w:cs="Arial"/>
                <w:bCs/>
                <w:sz w:val="16"/>
              </w:rPr>
              <w:t>72,5</w:t>
            </w:r>
          </w:p>
        </w:tc>
      </w:tr>
      <w:tr w:rsidR="00BB72AE" w:rsidRPr="00C93018" w14:paraId="41F48D4C" w14:textId="77777777" w:rsidTr="00635258">
        <w:tc>
          <w:tcPr>
            <w:cnfStyle w:val="001000000000" w:firstRow="0" w:lastRow="0" w:firstColumn="1" w:lastColumn="0" w:oddVBand="0" w:evenVBand="0" w:oddHBand="0" w:evenHBand="0" w:firstRowFirstColumn="0" w:firstRowLastColumn="0" w:lastRowFirstColumn="0" w:lastRowLastColumn="0"/>
            <w:tcW w:w="2943" w:type="dxa"/>
            <w:shd w:val="clear" w:color="auto" w:fill="FFFFFF" w:themeFill="background1"/>
          </w:tcPr>
          <w:p w14:paraId="1D627C87" w14:textId="3E631F1F" w:rsidR="00BB72AE" w:rsidRPr="004D5F56" w:rsidRDefault="003A75D1" w:rsidP="00635258">
            <w:pPr>
              <w:widowControl w:val="0"/>
              <w:autoSpaceDE w:val="0"/>
              <w:autoSpaceDN w:val="0"/>
              <w:adjustRightInd w:val="0"/>
              <w:ind w:right="32" w:firstLine="284"/>
              <w:rPr>
                <w:rFonts w:ascii="Arial" w:hAnsi="Arial" w:cs="Arial"/>
                <w:b w:val="0"/>
                <w:bCs w:val="0"/>
                <w:sz w:val="16"/>
              </w:rPr>
            </w:pPr>
            <w:r w:rsidRPr="004D5F56">
              <w:rPr>
                <w:rFonts w:ascii="Arial" w:hAnsi="Arial" w:cs="Arial"/>
                <w:b w:val="0"/>
                <w:sz w:val="16"/>
              </w:rPr>
              <w:t>≤ NAB (5mg/m</w:t>
            </w:r>
            <w:r w:rsidRPr="004D5F56">
              <w:rPr>
                <w:rFonts w:ascii="Arial" w:hAnsi="Arial" w:cs="Arial"/>
                <w:b w:val="0"/>
                <w:sz w:val="16"/>
                <w:vertAlign w:val="superscript"/>
              </w:rPr>
              <w:t>3</w:t>
            </w:r>
            <w:r w:rsidRPr="004D5F56">
              <w:rPr>
                <w:rFonts w:ascii="Arial" w:hAnsi="Arial" w:cs="Arial"/>
                <w:b w:val="0"/>
                <w:sz w:val="16"/>
              </w:rPr>
              <w:t>)</w:t>
            </w:r>
          </w:p>
        </w:tc>
        <w:tc>
          <w:tcPr>
            <w:tcW w:w="993" w:type="dxa"/>
            <w:shd w:val="clear" w:color="auto" w:fill="FFFFFF" w:themeFill="background1"/>
          </w:tcPr>
          <w:p w14:paraId="6650169D" w14:textId="71768ECC" w:rsidR="00BB72AE" w:rsidRDefault="00957233" w:rsidP="00C93018">
            <w:pPr>
              <w:widowControl w:val="0"/>
              <w:autoSpaceDE w:val="0"/>
              <w:autoSpaceDN w:val="0"/>
              <w:adjustRightInd w:val="0"/>
              <w:ind w:right="32"/>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rPr>
            </w:pPr>
            <w:r>
              <w:rPr>
                <w:rFonts w:ascii="Arial" w:hAnsi="Arial" w:cs="Arial"/>
                <w:bCs/>
                <w:sz w:val="16"/>
              </w:rPr>
              <w:t>11</w:t>
            </w:r>
          </w:p>
        </w:tc>
        <w:tc>
          <w:tcPr>
            <w:tcW w:w="850" w:type="dxa"/>
            <w:shd w:val="clear" w:color="auto" w:fill="FFFFFF" w:themeFill="background1"/>
          </w:tcPr>
          <w:p w14:paraId="2980817E" w14:textId="688DB1CC" w:rsidR="00BB72AE" w:rsidRDefault="00957233" w:rsidP="00C93018">
            <w:pPr>
              <w:widowControl w:val="0"/>
              <w:autoSpaceDE w:val="0"/>
              <w:autoSpaceDN w:val="0"/>
              <w:adjustRightInd w:val="0"/>
              <w:ind w:right="32"/>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rPr>
            </w:pPr>
            <w:r>
              <w:rPr>
                <w:rFonts w:ascii="Arial" w:hAnsi="Arial" w:cs="Arial"/>
                <w:bCs/>
                <w:sz w:val="16"/>
              </w:rPr>
              <w:t>27,5</w:t>
            </w:r>
          </w:p>
        </w:tc>
      </w:tr>
      <w:tr w:rsidR="00BB72AE" w:rsidRPr="00C93018" w14:paraId="21CB2931" w14:textId="77777777" w:rsidTr="006352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left w:val="none" w:sz="0" w:space="0" w:color="auto"/>
              <w:right w:val="none" w:sz="0" w:space="0" w:color="auto"/>
            </w:tcBorders>
            <w:shd w:val="clear" w:color="auto" w:fill="FFFFFF" w:themeFill="background1"/>
          </w:tcPr>
          <w:p w14:paraId="19B74BD6" w14:textId="1B3BED7A" w:rsidR="00BB72AE" w:rsidRPr="004D5F56" w:rsidRDefault="00057A38" w:rsidP="00E70F45">
            <w:pPr>
              <w:widowControl w:val="0"/>
              <w:autoSpaceDE w:val="0"/>
              <w:autoSpaceDN w:val="0"/>
              <w:adjustRightInd w:val="0"/>
              <w:ind w:right="32"/>
              <w:rPr>
                <w:rFonts w:ascii="Arial" w:hAnsi="Arial" w:cs="Arial"/>
                <w:b w:val="0"/>
                <w:bCs w:val="0"/>
                <w:sz w:val="16"/>
              </w:rPr>
            </w:pPr>
            <w:r w:rsidRPr="004D5F56">
              <w:rPr>
                <w:rFonts w:ascii="Arial" w:hAnsi="Arial" w:cs="Arial"/>
                <w:b w:val="0"/>
                <w:sz w:val="16"/>
              </w:rPr>
              <w:t>Umur</w:t>
            </w:r>
          </w:p>
        </w:tc>
        <w:tc>
          <w:tcPr>
            <w:tcW w:w="993" w:type="dxa"/>
            <w:tcBorders>
              <w:left w:val="none" w:sz="0" w:space="0" w:color="auto"/>
              <w:right w:val="none" w:sz="0" w:space="0" w:color="auto"/>
            </w:tcBorders>
            <w:shd w:val="clear" w:color="auto" w:fill="FFFFFF" w:themeFill="background1"/>
          </w:tcPr>
          <w:p w14:paraId="27E50977" w14:textId="77777777" w:rsidR="00BB72AE" w:rsidRDefault="00BB72AE" w:rsidP="00C93018">
            <w:pPr>
              <w:widowControl w:val="0"/>
              <w:autoSpaceDE w:val="0"/>
              <w:autoSpaceDN w:val="0"/>
              <w:adjustRightInd w:val="0"/>
              <w:ind w:right="32"/>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rPr>
            </w:pPr>
          </w:p>
        </w:tc>
        <w:tc>
          <w:tcPr>
            <w:tcW w:w="850" w:type="dxa"/>
            <w:tcBorders>
              <w:left w:val="none" w:sz="0" w:space="0" w:color="auto"/>
              <w:right w:val="none" w:sz="0" w:space="0" w:color="auto"/>
            </w:tcBorders>
            <w:shd w:val="clear" w:color="auto" w:fill="FFFFFF" w:themeFill="background1"/>
          </w:tcPr>
          <w:p w14:paraId="18A8E0F7" w14:textId="77777777" w:rsidR="00BB72AE" w:rsidRDefault="00BB72AE" w:rsidP="00C93018">
            <w:pPr>
              <w:widowControl w:val="0"/>
              <w:autoSpaceDE w:val="0"/>
              <w:autoSpaceDN w:val="0"/>
              <w:adjustRightInd w:val="0"/>
              <w:ind w:right="32"/>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rPr>
            </w:pPr>
          </w:p>
        </w:tc>
      </w:tr>
      <w:tr w:rsidR="00BB72AE" w:rsidRPr="00C93018" w14:paraId="37605D9E" w14:textId="77777777" w:rsidTr="00635258">
        <w:tc>
          <w:tcPr>
            <w:cnfStyle w:val="001000000000" w:firstRow="0" w:lastRow="0" w:firstColumn="1" w:lastColumn="0" w:oddVBand="0" w:evenVBand="0" w:oddHBand="0" w:evenHBand="0" w:firstRowFirstColumn="0" w:firstRowLastColumn="0" w:lastRowFirstColumn="0" w:lastRowLastColumn="0"/>
            <w:tcW w:w="2943" w:type="dxa"/>
            <w:shd w:val="clear" w:color="auto" w:fill="FFFFFF" w:themeFill="background1"/>
          </w:tcPr>
          <w:p w14:paraId="08427C47" w14:textId="3FDB2174" w:rsidR="00BB72AE" w:rsidRPr="004D5F56" w:rsidRDefault="00057A38" w:rsidP="00635258">
            <w:pPr>
              <w:widowControl w:val="0"/>
              <w:autoSpaceDE w:val="0"/>
              <w:autoSpaceDN w:val="0"/>
              <w:adjustRightInd w:val="0"/>
              <w:ind w:right="32" w:firstLine="284"/>
              <w:rPr>
                <w:rFonts w:ascii="Arial" w:hAnsi="Arial" w:cs="Arial"/>
                <w:b w:val="0"/>
                <w:bCs w:val="0"/>
                <w:sz w:val="16"/>
              </w:rPr>
            </w:pPr>
            <w:r w:rsidRPr="004D5F56">
              <w:rPr>
                <w:rFonts w:ascii="Arial" w:hAnsi="Arial" w:cs="Arial"/>
                <w:b w:val="0"/>
                <w:sz w:val="16"/>
              </w:rPr>
              <w:t>&gt; 30 tahun</w:t>
            </w:r>
          </w:p>
        </w:tc>
        <w:tc>
          <w:tcPr>
            <w:tcW w:w="993" w:type="dxa"/>
            <w:shd w:val="clear" w:color="auto" w:fill="FFFFFF" w:themeFill="background1"/>
          </w:tcPr>
          <w:p w14:paraId="79A67360" w14:textId="0EF055B7" w:rsidR="00BB72AE" w:rsidRDefault="00BD7178" w:rsidP="00C93018">
            <w:pPr>
              <w:widowControl w:val="0"/>
              <w:autoSpaceDE w:val="0"/>
              <w:autoSpaceDN w:val="0"/>
              <w:adjustRightInd w:val="0"/>
              <w:ind w:right="32"/>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rPr>
            </w:pPr>
            <w:r>
              <w:rPr>
                <w:rFonts w:ascii="Arial" w:hAnsi="Arial" w:cs="Arial"/>
                <w:bCs/>
                <w:sz w:val="16"/>
              </w:rPr>
              <w:t>19</w:t>
            </w:r>
          </w:p>
        </w:tc>
        <w:tc>
          <w:tcPr>
            <w:tcW w:w="850" w:type="dxa"/>
            <w:shd w:val="clear" w:color="auto" w:fill="FFFFFF" w:themeFill="background1"/>
          </w:tcPr>
          <w:p w14:paraId="01A523F0" w14:textId="59C371C3" w:rsidR="00BB72AE" w:rsidRDefault="00BD7178" w:rsidP="00C93018">
            <w:pPr>
              <w:widowControl w:val="0"/>
              <w:autoSpaceDE w:val="0"/>
              <w:autoSpaceDN w:val="0"/>
              <w:adjustRightInd w:val="0"/>
              <w:ind w:right="32"/>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rPr>
            </w:pPr>
            <w:r>
              <w:rPr>
                <w:rFonts w:ascii="Arial" w:hAnsi="Arial" w:cs="Arial"/>
                <w:bCs/>
                <w:sz w:val="16"/>
              </w:rPr>
              <w:t>47,5</w:t>
            </w:r>
          </w:p>
        </w:tc>
      </w:tr>
      <w:tr w:rsidR="00BB72AE" w:rsidRPr="00C93018" w14:paraId="6585D391" w14:textId="77777777" w:rsidTr="006352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left w:val="none" w:sz="0" w:space="0" w:color="auto"/>
              <w:right w:val="none" w:sz="0" w:space="0" w:color="auto"/>
            </w:tcBorders>
            <w:shd w:val="clear" w:color="auto" w:fill="FFFFFF" w:themeFill="background1"/>
          </w:tcPr>
          <w:p w14:paraId="2A707202" w14:textId="08C70711" w:rsidR="00BB72AE" w:rsidRPr="004D5F56" w:rsidRDefault="00057A38" w:rsidP="00635258">
            <w:pPr>
              <w:widowControl w:val="0"/>
              <w:autoSpaceDE w:val="0"/>
              <w:autoSpaceDN w:val="0"/>
              <w:adjustRightInd w:val="0"/>
              <w:ind w:right="32" w:firstLine="284"/>
              <w:rPr>
                <w:rFonts w:ascii="Arial" w:hAnsi="Arial" w:cs="Arial"/>
                <w:b w:val="0"/>
                <w:bCs w:val="0"/>
                <w:sz w:val="16"/>
              </w:rPr>
            </w:pPr>
            <w:r w:rsidRPr="004D5F56">
              <w:rPr>
                <w:rFonts w:ascii="Arial" w:hAnsi="Arial" w:cs="Arial"/>
                <w:b w:val="0"/>
                <w:sz w:val="16"/>
              </w:rPr>
              <w:t>≤ 30 tahun</w:t>
            </w:r>
          </w:p>
        </w:tc>
        <w:tc>
          <w:tcPr>
            <w:tcW w:w="993" w:type="dxa"/>
            <w:tcBorders>
              <w:left w:val="none" w:sz="0" w:space="0" w:color="auto"/>
              <w:right w:val="none" w:sz="0" w:space="0" w:color="auto"/>
            </w:tcBorders>
            <w:shd w:val="clear" w:color="auto" w:fill="FFFFFF" w:themeFill="background1"/>
          </w:tcPr>
          <w:p w14:paraId="36D2936A" w14:textId="3514F651" w:rsidR="00BB72AE" w:rsidRDefault="00BD7178" w:rsidP="00C93018">
            <w:pPr>
              <w:widowControl w:val="0"/>
              <w:autoSpaceDE w:val="0"/>
              <w:autoSpaceDN w:val="0"/>
              <w:adjustRightInd w:val="0"/>
              <w:ind w:right="32"/>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rPr>
            </w:pPr>
            <w:r>
              <w:rPr>
                <w:rFonts w:ascii="Arial" w:hAnsi="Arial" w:cs="Arial"/>
                <w:bCs/>
                <w:sz w:val="16"/>
              </w:rPr>
              <w:t>21</w:t>
            </w:r>
          </w:p>
        </w:tc>
        <w:tc>
          <w:tcPr>
            <w:tcW w:w="850" w:type="dxa"/>
            <w:tcBorders>
              <w:left w:val="none" w:sz="0" w:space="0" w:color="auto"/>
              <w:right w:val="none" w:sz="0" w:space="0" w:color="auto"/>
            </w:tcBorders>
            <w:shd w:val="clear" w:color="auto" w:fill="FFFFFF" w:themeFill="background1"/>
          </w:tcPr>
          <w:p w14:paraId="476E176F" w14:textId="003A5B0B" w:rsidR="00BB72AE" w:rsidRDefault="00BD7178" w:rsidP="00C93018">
            <w:pPr>
              <w:widowControl w:val="0"/>
              <w:autoSpaceDE w:val="0"/>
              <w:autoSpaceDN w:val="0"/>
              <w:adjustRightInd w:val="0"/>
              <w:ind w:right="32"/>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rPr>
            </w:pPr>
            <w:r>
              <w:rPr>
                <w:rFonts w:ascii="Arial" w:hAnsi="Arial" w:cs="Arial"/>
                <w:bCs/>
                <w:sz w:val="16"/>
              </w:rPr>
              <w:t>52,5</w:t>
            </w:r>
          </w:p>
        </w:tc>
      </w:tr>
      <w:tr w:rsidR="00BB72AE" w:rsidRPr="00C93018" w14:paraId="136CB2FC" w14:textId="77777777" w:rsidTr="00635258">
        <w:tc>
          <w:tcPr>
            <w:cnfStyle w:val="001000000000" w:firstRow="0" w:lastRow="0" w:firstColumn="1" w:lastColumn="0" w:oddVBand="0" w:evenVBand="0" w:oddHBand="0" w:evenHBand="0" w:firstRowFirstColumn="0" w:firstRowLastColumn="0" w:lastRowFirstColumn="0" w:lastRowLastColumn="0"/>
            <w:tcW w:w="2943" w:type="dxa"/>
            <w:shd w:val="clear" w:color="auto" w:fill="FFFFFF" w:themeFill="background1"/>
          </w:tcPr>
          <w:p w14:paraId="2F3F5FB5" w14:textId="5862149A" w:rsidR="00BB72AE" w:rsidRPr="004D5F56" w:rsidRDefault="00057A38" w:rsidP="00E70F45">
            <w:pPr>
              <w:widowControl w:val="0"/>
              <w:autoSpaceDE w:val="0"/>
              <w:autoSpaceDN w:val="0"/>
              <w:adjustRightInd w:val="0"/>
              <w:ind w:right="32"/>
              <w:rPr>
                <w:rFonts w:ascii="Arial" w:hAnsi="Arial" w:cs="Arial"/>
                <w:b w:val="0"/>
                <w:bCs w:val="0"/>
                <w:sz w:val="16"/>
              </w:rPr>
            </w:pPr>
            <w:r w:rsidRPr="004D5F56">
              <w:rPr>
                <w:rFonts w:ascii="Arial" w:hAnsi="Arial" w:cs="Arial"/>
                <w:b w:val="0"/>
                <w:sz w:val="16"/>
              </w:rPr>
              <w:t>Kebiasaan Merokok</w:t>
            </w:r>
          </w:p>
        </w:tc>
        <w:tc>
          <w:tcPr>
            <w:tcW w:w="993" w:type="dxa"/>
            <w:shd w:val="clear" w:color="auto" w:fill="FFFFFF" w:themeFill="background1"/>
          </w:tcPr>
          <w:p w14:paraId="2D477C12" w14:textId="77777777" w:rsidR="00BB72AE" w:rsidRDefault="00BB72AE" w:rsidP="00C93018">
            <w:pPr>
              <w:widowControl w:val="0"/>
              <w:autoSpaceDE w:val="0"/>
              <w:autoSpaceDN w:val="0"/>
              <w:adjustRightInd w:val="0"/>
              <w:ind w:right="32"/>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rPr>
            </w:pPr>
          </w:p>
        </w:tc>
        <w:tc>
          <w:tcPr>
            <w:tcW w:w="850" w:type="dxa"/>
            <w:shd w:val="clear" w:color="auto" w:fill="FFFFFF" w:themeFill="background1"/>
          </w:tcPr>
          <w:p w14:paraId="2A6F85CC" w14:textId="77777777" w:rsidR="00BB72AE" w:rsidRDefault="00BB72AE" w:rsidP="00C93018">
            <w:pPr>
              <w:widowControl w:val="0"/>
              <w:autoSpaceDE w:val="0"/>
              <w:autoSpaceDN w:val="0"/>
              <w:adjustRightInd w:val="0"/>
              <w:ind w:right="32"/>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rPr>
            </w:pPr>
          </w:p>
        </w:tc>
      </w:tr>
      <w:tr w:rsidR="00BB72AE" w:rsidRPr="00C93018" w14:paraId="61C00A9B" w14:textId="77777777" w:rsidTr="006352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left w:val="none" w:sz="0" w:space="0" w:color="auto"/>
              <w:right w:val="none" w:sz="0" w:space="0" w:color="auto"/>
            </w:tcBorders>
            <w:shd w:val="clear" w:color="auto" w:fill="FFFFFF" w:themeFill="background1"/>
          </w:tcPr>
          <w:p w14:paraId="29C9C263" w14:textId="45BD43C4" w:rsidR="00BB72AE" w:rsidRPr="004D5F56" w:rsidRDefault="00057A38" w:rsidP="00635258">
            <w:pPr>
              <w:widowControl w:val="0"/>
              <w:autoSpaceDE w:val="0"/>
              <w:autoSpaceDN w:val="0"/>
              <w:adjustRightInd w:val="0"/>
              <w:ind w:right="32" w:firstLine="284"/>
              <w:rPr>
                <w:rFonts w:ascii="Arial" w:hAnsi="Arial" w:cs="Arial"/>
                <w:b w:val="0"/>
                <w:bCs w:val="0"/>
                <w:sz w:val="16"/>
              </w:rPr>
            </w:pPr>
            <w:r w:rsidRPr="004D5F56">
              <w:rPr>
                <w:rFonts w:ascii="Arial" w:hAnsi="Arial" w:cs="Arial"/>
                <w:b w:val="0"/>
                <w:sz w:val="16"/>
              </w:rPr>
              <w:t>Merokok</w:t>
            </w:r>
          </w:p>
        </w:tc>
        <w:tc>
          <w:tcPr>
            <w:tcW w:w="993" w:type="dxa"/>
            <w:tcBorders>
              <w:left w:val="none" w:sz="0" w:space="0" w:color="auto"/>
              <w:right w:val="none" w:sz="0" w:space="0" w:color="auto"/>
            </w:tcBorders>
            <w:shd w:val="clear" w:color="auto" w:fill="FFFFFF" w:themeFill="background1"/>
          </w:tcPr>
          <w:p w14:paraId="3C331B6B" w14:textId="261F411B" w:rsidR="00BB72AE" w:rsidRDefault="00BD7178" w:rsidP="00C93018">
            <w:pPr>
              <w:widowControl w:val="0"/>
              <w:autoSpaceDE w:val="0"/>
              <w:autoSpaceDN w:val="0"/>
              <w:adjustRightInd w:val="0"/>
              <w:ind w:right="32"/>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rPr>
            </w:pPr>
            <w:r>
              <w:rPr>
                <w:rFonts w:ascii="Arial" w:hAnsi="Arial" w:cs="Arial"/>
                <w:bCs/>
                <w:sz w:val="16"/>
              </w:rPr>
              <w:t>31</w:t>
            </w:r>
          </w:p>
        </w:tc>
        <w:tc>
          <w:tcPr>
            <w:tcW w:w="850" w:type="dxa"/>
            <w:tcBorders>
              <w:left w:val="none" w:sz="0" w:space="0" w:color="auto"/>
              <w:right w:val="none" w:sz="0" w:space="0" w:color="auto"/>
            </w:tcBorders>
            <w:shd w:val="clear" w:color="auto" w:fill="FFFFFF" w:themeFill="background1"/>
          </w:tcPr>
          <w:p w14:paraId="0FAFAE57" w14:textId="18116428" w:rsidR="00BB72AE" w:rsidRDefault="00BD7178" w:rsidP="00C93018">
            <w:pPr>
              <w:widowControl w:val="0"/>
              <w:autoSpaceDE w:val="0"/>
              <w:autoSpaceDN w:val="0"/>
              <w:adjustRightInd w:val="0"/>
              <w:ind w:right="32"/>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rPr>
            </w:pPr>
            <w:r>
              <w:rPr>
                <w:rFonts w:ascii="Arial" w:hAnsi="Arial" w:cs="Arial"/>
                <w:bCs/>
                <w:sz w:val="16"/>
              </w:rPr>
              <w:t>77,5</w:t>
            </w:r>
          </w:p>
        </w:tc>
      </w:tr>
      <w:tr w:rsidR="00BB72AE" w:rsidRPr="00C93018" w14:paraId="7CF7D67B" w14:textId="77777777" w:rsidTr="00635258">
        <w:tc>
          <w:tcPr>
            <w:cnfStyle w:val="001000000000" w:firstRow="0" w:lastRow="0" w:firstColumn="1" w:lastColumn="0" w:oddVBand="0" w:evenVBand="0" w:oddHBand="0" w:evenHBand="0" w:firstRowFirstColumn="0" w:firstRowLastColumn="0" w:lastRowFirstColumn="0" w:lastRowLastColumn="0"/>
            <w:tcW w:w="2943" w:type="dxa"/>
            <w:shd w:val="clear" w:color="auto" w:fill="FFFFFF" w:themeFill="background1"/>
          </w:tcPr>
          <w:p w14:paraId="078C08B3" w14:textId="08DD9EA8" w:rsidR="00BB72AE" w:rsidRPr="004D5F56" w:rsidRDefault="00057A38" w:rsidP="00635258">
            <w:pPr>
              <w:widowControl w:val="0"/>
              <w:autoSpaceDE w:val="0"/>
              <w:autoSpaceDN w:val="0"/>
              <w:adjustRightInd w:val="0"/>
              <w:ind w:right="32" w:firstLine="284"/>
              <w:rPr>
                <w:rFonts w:ascii="Arial" w:hAnsi="Arial" w:cs="Arial"/>
                <w:b w:val="0"/>
                <w:bCs w:val="0"/>
                <w:sz w:val="16"/>
              </w:rPr>
            </w:pPr>
            <w:r w:rsidRPr="004D5F56">
              <w:rPr>
                <w:rFonts w:ascii="Arial" w:hAnsi="Arial" w:cs="Arial"/>
                <w:b w:val="0"/>
                <w:sz w:val="16"/>
              </w:rPr>
              <w:t>Tidak Merokok</w:t>
            </w:r>
          </w:p>
        </w:tc>
        <w:tc>
          <w:tcPr>
            <w:tcW w:w="993" w:type="dxa"/>
            <w:shd w:val="clear" w:color="auto" w:fill="FFFFFF" w:themeFill="background1"/>
          </w:tcPr>
          <w:p w14:paraId="2236697C" w14:textId="7A74537E" w:rsidR="00BB72AE" w:rsidRDefault="00BD7178" w:rsidP="00C93018">
            <w:pPr>
              <w:widowControl w:val="0"/>
              <w:autoSpaceDE w:val="0"/>
              <w:autoSpaceDN w:val="0"/>
              <w:adjustRightInd w:val="0"/>
              <w:ind w:right="32"/>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rPr>
            </w:pPr>
            <w:r>
              <w:rPr>
                <w:rFonts w:ascii="Arial" w:hAnsi="Arial" w:cs="Arial"/>
                <w:bCs/>
                <w:sz w:val="16"/>
              </w:rPr>
              <w:t>9</w:t>
            </w:r>
          </w:p>
        </w:tc>
        <w:tc>
          <w:tcPr>
            <w:tcW w:w="850" w:type="dxa"/>
            <w:shd w:val="clear" w:color="auto" w:fill="FFFFFF" w:themeFill="background1"/>
          </w:tcPr>
          <w:p w14:paraId="1C798534" w14:textId="6E3C009C" w:rsidR="00BB72AE" w:rsidRDefault="00BD7178" w:rsidP="00C93018">
            <w:pPr>
              <w:widowControl w:val="0"/>
              <w:autoSpaceDE w:val="0"/>
              <w:autoSpaceDN w:val="0"/>
              <w:adjustRightInd w:val="0"/>
              <w:ind w:right="32"/>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rPr>
            </w:pPr>
            <w:r>
              <w:rPr>
                <w:rFonts w:ascii="Arial" w:hAnsi="Arial" w:cs="Arial"/>
                <w:bCs/>
                <w:sz w:val="16"/>
              </w:rPr>
              <w:t>22,5</w:t>
            </w:r>
          </w:p>
        </w:tc>
      </w:tr>
      <w:tr w:rsidR="00BB72AE" w:rsidRPr="00C93018" w14:paraId="13BD0C86" w14:textId="77777777" w:rsidTr="006352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left w:val="none" w:sz="0" w:space="0" w:color="auto"/>
              <w:right w:val="none" w:sz="0" w:space="0" w:color="auto"/>
            </w:tcBorders>
            <w:shd w:val="clear" w:color="auto" w:fill="FFFFFF" w:themeFill="background1"/>
          </w:tcPr>
          <w:p w14:paraId="0DCCA2B5" w14:textId="391C4E73" w:rsidR="00BB72AE" w:rsidRPr="004D5F56" w:rsidRDefault="00057A38" w:rsidP="00E70F45">
            <w:pPr>
              <w:widowControl w:val="0"/>
              <w:autoSpaceDE w:val="0"/>
              <w:autoSpaceDN w:val="0"/>
              <w:adjustRightInd w:val="0"/>
              <w:ind w:right="32"/>
              <w:rPr>
                <w:rFonts w:ascii="Arial" w:hAnsi="Arial" w:cs="Arial"/>
                <w:b w:val="0"/>
                <w:bCs w:val="0"/>
                <w:sz w:val="16"/>
              </w:rPr>
            </w:pPr>
            <w:r w:rsidRPr="004D5F56">
              <w:rPr>
                <w:rFonts w:ascii="Arial" w:hAnsi="Arial" w:cs="Arial"/>
                <w:b w:val="0"/>
                <w:sz w:val="16"/>
              </w:rPr>
              <w:t>Kebiasaan Olahraga</w:t>
            </w:r>
          </w:p>
        </w:tc>
        <w:tc>
          <w:tcPr>
            <w:tcW w:w="993" w:type="dxa"/>
            <w:tcBorders>
              <w:left w:val="none" w:sz="0" w:space="0" w:color="auto"/>
              <w:right w:val="none" w:sz="0" w:space="0" w:color="auto"/>
            </w:tcBorders>
            <w:shd w:val="clear" w:color="auto" w:fill="FFFFFF" w:themeFill="background1"/>
          </w:tcPr>
          <w:p w14:paraId="7E8ABF82" w14:textId="77777777" w:rsidR="00BB72AE" w:rsidRDefault="00BB72AE" w:rsidP="00C93018">
            <w:pPr>
              <w:widowControl w:val="0"/>
              <w:autoSpaceDE w:val="0"/>
              <w:autoSpaceDN w:val="0"/>
              <w:adjustRightInd w:val="0"/>
              <w:ind w:right="32"/>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rPr>
            </w:pPr>
          </w:p>
        </w:tc>
        <w:tc>
          <w:tcPr>
            <w:tcW w:w="850" w:type="dxa"/>
            <w:tcBorders>
              <w:left w:val="none" w:sz="0" w:space="0" w:color="auto"/>
              <w:right w:val="none" w:sz="0" w:space="0" w:color="auto"/>
            </w:tcBorders>
            <w:shd w:val="clear" w:color="auto" w:fill="FFFFFF" w:themeFill="background1"/>
          </w:tcPr>
          <w:p w14:paraId="2BE1E28D" w14:textId="77777777" w:rsidR="00BB72AE" w:rsidRDefault="00BB72AE" w:rsidP="00C93018">
            <w:pPr>
              <w:widowControl w:val="0"/>
              <w:autoSpaceDE w:val="0"/>
              <w:autoSpaceDN w:val="0"/>
              <w:adjustRightInd w:val="0"/>
              <w:ind w:right="32"/>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rPr>
            </w:pPr>
          </w:p>
        </w:tc>
      </w:tr>
      <w:tr w:rsidR="00BB72AE" w:rsidRPr="00C93018" w14:paraId="3E951F42" w14:textId="77777777" w:rsidTr="00635258">
        <w:tc>
          <w:tcPr>
            <w:cnfStyle w:val="001000000000" w:firstRow="0" w:lastRow="0" w:firstColumn="1" w:lastColumn="0" w:oddVBand="0" w:evenVBand="0" w:oddHBand="0" w:evenHBand="0" w:firstRowFirstColumn="0" w:firstRowLastColumn="0" w:lastRowFirstColumn="0" w:lastRowLastColumn="0"/>
            <w:tcW w:w="2943" w:type="dxa"/>
            <w:shd w:val="clear" w:color="auto" w:fill="FFFFFF" w:themeFill="background1"/>
          </w:tcPr>
          <w:p w14:paraId="5C2F246F" w14:textId="0DFA6D31" w:rsidR="00BB72AE" w:rsidRPr="004D5F56" w:rsidRDefault="00057A38" w:rsidP="00635258">
            <w:pPr>
              <w:widowControl w:val="0"/>
              <w:autoSpaceDE w:val="0"/>
              <w:autoSpaceDN w:val="0"/>
              <w:adjustRightInd w:val="0"/>
              <w:ind w:right="32" w:firstLine="284"/>
              <w:rPr>
                <w:rFonts w:ascii="Arial" w:hAnsi="Arial" w:cs="Arial"/>
                <w:b w:val="0"/>
                <w:bCs w:val="0"/>
                <w:sz w:val="16"/>
              </w:rPr>
            </w:pPr>
            <w:r w:rsidRPr="004D5F56">
              <w:rPr>
                <w:rFonts w:ascii="Arial" w:hAnsi="Arial" w:cs="Arial"/>
                <w:b w:val="0"/>
                <w:sz w:val="16"/>
              </w:rPr>
              <w:t>Tidak Baik</w:t>
            </w:r>
          </w:p>
        </w:tc>
        <w:tc>
          <w:tcPr>
            <w:tcW w:w="993" w:type="dxa"/>
            <w:shd w:val="clear" w:color="auto" w:fill="FFFFFF" w:themeFill="background1"/>
          </w:tcPr>
          <w:p w14:paraId="17959350" w14:textId="47F83343" w:rsidR="00BB72AE" w:rsidRDefault="00227C84" w:rsidP="00C93018">
            <w:pPr>
              <w:widowControl w:val="0"/>
              <w:autoSpaceDE w:val="0"/>
              <w:autoSpaceDN w:val="0"/>
              <w:adjustRightInd w:val="0"/>
              <w:ind w:right="32"/>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rPr>
            </w:pPr>
            <w:r>
              <w:rPr>
                <w:rFonts w:ascii="Arial" w:hAnsi="Arial" w:cs="Arial"/>
                <w:bCs/>
                <w:sz w:val="16"/>
              </w:rPr>
              <w:t>30</w:t>
            </w:r>
          </w:p>
        </w:tc>
        <w:tc>
          <w:tcPr>
            <w:tcW w:w="850" w:type="dxa"/>
            <w:shd w:val="clear" w:color="auto" w:fill="FFFFFF" w:themeFill="background1"/>
          </w:tcPr>
          <w:p w14:paraId="6041277F" w14:textId="17D35AFF" w:rsidR="00BB72AE" w:rsidRDefault="00227C84" w:rsidP="00C93018">
            <w:pPr>
              <w:widowControl w:val="0"/>
              <w:autoSpaceDE w:val="0"/>
              <w:autoSpaceDN w:val="0"/>
              <w:adjustRightInd w:val="0"/>
              <w:ind w:right="32"/>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rPr>
            </w:pPr>
            <w:r>
              <w:rPr>
                <w:rFonts w:ascii="Arial" w:hAnsi="Arial" w:cs="Arial"/>
                <w:bCs/>
                <w:sz w:val="16"/>
              </w:rPr>
              <w:t>75</w:t>
            </w:r>
          </w:p>
        </w:tc>
      </w:tr>
      <w:tr w:rsidR="00BB72AE" w:rsidRPr="00C93018" w14:paraId="0D46D006" w14:textId="77777777" w:rsidTr="006352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left w:val="none" w:sz="0" w:space="0" w:color="auto"/>
              <w:right w:val="none" w:sz="0" w:space="0" w:color="auto"/>
            </w:tcBorders>
            <w:shd w:val="clear" w:color="auto" w:fill="FFFFFF" w:themeFill="background1"/>
          </w:tcPr>
          <w:p w14:paraId="4130263E" w14:textId="5B3BBB5A" w:rsidR="00BB72AE" w:rsidRPr="004D5F56" w:rsidRDefault="00057A38" w:rsidP="00635258">
            <w:pPr>
              <w:widowControl w:val="0"/>
              <w:autoSpaceDE w:val="0"/>
              <w:autoSpaceDN w:val="0"/>
              <w:adjustRightInd w:val="0"/>
              <w:ind w:right="32" w:firstLine="284"/>
              <w:rPr>
                <w:rFonts w:ascii="Arial" w:hAnsi="Arial" w:cs="Arial"/>
                <w:b w:val="0"/>
                <w:bCs w:val="0"/>
                <w:sz w:val="16"/>
              </w:rPr>
            </w:pPr>
            <w:r w:rsidRPr="004D5F56">
              <w:rPr>
                <w:rFonts w:ascii="Arial" w:hAnsi="Arial" w:cs="Arial"/>
                <w:b w:val="0"/>
                <w:sz w:val="16"/>
              </w:rPr>
              <w:t>Baik</w:t>
            </w:r>
          </w:p>
        </w:tc>
        <w:tc>
          <w:tcPr>
            <w:tcW w:w="993" w:type="dxa"/>
            <w:tcBorders>
              <w:left w:val="none" w:sz="0" w:space="0" w:color="auto"/>
              <w:right w:val="none" w:sz="0" w:space="0" w:color="auto"/>
            </w:tcBorders>
            <w:shd w:val="clear" w:color="auto" w:fill="FFFFFF" w:themeFill="background1"/>
          </w:tcPr>
          <w:p w14:paraId="6F37F2F6" w14:textId="6FA92B8A" w:rsidR="00BB72AE" w:rsidRDefault="00227C84" w:rsidP="00C93018">
            <w:pPr>
              <w:widowControl w:val="0"/>
              <w:autoSpaceDE w:val="0"/>
              <w:autoSpaceDN w:val="0"/>
              <w:adjustRightInd w:val="0"/>
              <w:ind w:right="32"/>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rPr>
            </w:pPr>
            <w:r>
              <w:rPr>
                <w:rFonts w:ascii="Arial" w:hAnsi="Arial" w:cs="Arial"/>
                <w:bCs/>
                <w:sz w:val="16"/>
              </w:rPr>
              <w:t>10</w:t>
            </w:r>
          </w:p>
        </w:tc>
        <w:tc>
          <w:tcPr>
            <w:tcW w:w="850" w:type="dxa"/>
            <w:tcBorders>
              <w:left w:val="none" w:sz="0" w:space="0" w:color="auto"/>
              <w:right w:val="none" w:sz="0" w:space="0" w:color="auto"/>
            </w:tcBorders>
            <w:shd w:val="clear" w:color="auto" w:fill="FFFFFF" w:themeFill="background1"/>
          </w:tcPr>
          <w:p w14:paraId="5070AA6C" w14:textId="2256B152" w:rsidR="00BB72AE" w:rsidRDefault="00227C84" w:rsidP="00C93018">
            <w:pPr>
              <w:widowControl w:val="0"/>
              <w:autoSpaceDE w:val="0"/>
              <w:autoSpaceDN w:val="0"/>
              <w:adjustRightInd w:val="0"/>
              <w:ind w:right="32"/>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rPr>
            </w:pPr>
            <w:r>
              <w:rPr>
                <w:rFonts w:ascii="Arial" w:hAnsi="Arial" w:cs="Arial"/>
                <w:bCs/>
                <w:sz w:val="16"/>
              </w:rPr>
              <w:t>25</w:t>
            </w:r>
          </w:p>
        </w:tc>
      </w:tr>
      <w:tr w:rsidR="00BB72AE" w:rsidRPr="00C93018" w14:paraId="37C9FCB6" w14:textId="77777777" w:rsidTr="00635258">
        <w:tc>
          <w:tcPr>
            <w:cnfStyle w:val="001000000000" w:firstRow="0" w:lastRow="0" w:firstColumn="1" w:lastColumn="0" w:oddVBand="0" w:evenVBand="0" w:oddHBand="0" w:evenHBand="0" w:firstRowFirstColumn="0" w:firstRowLastColumn="0" w:lastRowFirstColumn="0" w:lastRowLastColumn="0"/>
            <w:tcW w:w="2943" w:type="dxa"/>
            <w:shd w:val="clear" w:color="auto" w:fill="FFFFFF" w:themeFill="background1"/>
          </w:tcPr>
          <w:p w14:paraId="02A1A73C" w14:textId="1D8F61A3" w:rsidR="00BB72AE" w:rsidRPr="004D5F56" w:rsidRDefault="00057A38" w:rsidP="00E70F45">
            <w:pPr>
              <w:widowControl w:val="0"/>
              <w:autoSpaceDE w:val="0"/>
              <w:autoSpaceDN w:val="0"/>
              <w:adjustRightInd w:val="0"/>
              <w:ind w:right="32"/>
              <w:rPr>
                <w:rFonts w:ascii="Arial" w:hAnsi="Arial" w:cs="Arial"/>
                <w:b w:val="0"/>
                <w:bCs w:val="0"/>
                <w:sz w:val="16"/>
              </w:rPr>
            </w:pPr>
            <w:r w:rsidRPr="004D5F56">
              <w:rPr>
                <w:rFonts w:ascii="Arial" w:hAnsi="Arial" w:cs="Arial"/>
                <w:b w:val="0"/>
                <w:sz w:val="16"/>
              </w:rPr>
              <w:t>Masa Kerja</w:t>
            </w:r>
          </w:p>
        </w:tc>
        <w:tc>
          <w:tcPr>
            <w:tcW w:w="993" w:type="dxa"/>
            <w:shd w:val="clear" w:color="auto" w:fill="FFFFFF" w:themeFill="background1"/>
          </w:tcPr>
          <w:p w14:paraId="0E9956E2" w14:textId="77777777" w:rsidR="00BB72AE" w:rsidRDefault="00BB72AE" w:rsidP="00C93018">
            <w:pPr>
              <w:widowControl w:val="0"/>
              <w:autoSpaceDE w:val="0"/>
              <w:autoSpaceDN w:val="0"/>
              <w:adjustRightInd w:val="0"/>
              <w:ind w:right="32"/>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rPr>
            </w:pPr>
          </w:p>
        </w:tc>
        <w:tc>
          <w:tcPr>
            <w:tcW w:w="850" w:type="dxa"/>
            <w:shd w:val="clear" w:color="auto" w:fill="FFFFFF" w:themeFill="background1"/>
          </w:tcPr>
          <w:p w14:paraId="2BA6C46B" w14:textId="77777777" w:rsidR="00BB72AE" w:rsidRDefault="00BB72AE" w:rsidP="00C93018">
            <w:pPr>
              <w:widowControl w:val="0"/>
              <w:autoSpaceDE w:val="0"/>
              <w:autoSpaceDN w:val="0"/>
              <w:adjustRightInd w:val="0"/>
              <w:ind w:right="32"/>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rPr>
            </w:pPr>
          </w:p>
        </w:tc>
      </w:tr>
      <w:tr w:rsidR="00BB72AE" w:rsidRPr="00C93018" w14:paraId="40223573" w14:textId="77777777" w:rsidTr="006352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left w:val="none" w:sz="0" w:space="0" w:color="auto"/>
              <w:right w:val="none" w:sz="0" w:space="0" w:color="auto"/>
            </w:tcBorders>
            <w:shd w:val="clear" w:color="auto" w:fill="FFFFFF" w:themeFill="background1"/>
          </w:tcPr>
          <w:p w14:paraId="65DFEA22" w14:textId="69011B50" w:rsidR="00BB72AE" w:rsidRPr="004D5F56" w:rsidRDefault="00057A38" w:rsidP="00635258">
            <w:pPr>
              <w:widowControl w:val="0"/>
              <w:autoSpaceDE w:val="0"/>
              <w:autoSpaceDN w:val="0"/>
              <w:adjustRightInd w:val="0"/>
              <w:ind w:right="32" w:firstLine="284"/>
              <w:rPr>
                <w:rFonts w:ascii="Arial" w:hAnsi="Arial" w:cs="Arial"/>
                <w:b w:val="0"/>
                <w:bCs w:val="0"/>
                <w:sz w:val="16"/>
              </w:rPr>
            </w:pPr>
            <w:r w:rsidRPr="004D5F56">
              <w:rPr>
                <w:rFonts w:ascii="Arial" w:hAnsi="Arial" w:cs="Arial"/>
                <w:b w:val="0"/>
                <w:sz w:val="16"/>
              </w:rPr>
              <w:t>Lama (≥ 5 Tahun)</w:t>
            </w:r>
          </w:p>
        </w:tc>
        <w:tc>
          <w:tcPr>
            <w:tcW w:w="993" w:type="dxa"/>
            <w:tcBorders>
              <w:left w:val="none" w:sz="0" w:space="0" w:color="auto"/>
              <w:right w:val="none" w:sz="0" w:space="0" w:color="auto"/>
            </w:tcBorders>
            <w:shd w:val="clear" w:color="auto" w:fill="FFFFFF" w:themeFill="background1"/>
          </w:tcPr>
          <w:p w14:paraId="5A26069F" w14:textId="61D40EFE" w:rsidR="00BB72AE" w:rsidRDefault="00227C84" w:rsidP="00C93018">
            <w:pPr>
              <w:widowControl w:val="0"/>
              <w:autoSpaceDE w:val="0"/>
              <w:autoSpaceDN w:val="0"/>
              <w:adjustRightInd w:val="0"/>
              <w:ind w:right="32"/>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rPr>
            </w:pPr>
            <w:r>
              <w:rPr>
                <w:rFonts w:ascii="Arial" w:hAnsi="Arial" w:cs="Arial"/>
                <w:bCs/>
                <w:sz w:val="16"/>
              </w:rPr>
              <w:t>27</w:t>
            </w:r>
          </w:p>
        </w:tc>
        <w:tc>
          <w:tcPr>
            <w:tcW w:w="850" w:type="dxa"/>
            <w:tcBorders>
              <w:left w:val="none" w:sz="0" w:space="0" w:color="auto"/>
              <w:right w:val="none" w:sz="0" w:space="0" w:color="auto"/>
            </w:tcBorders>
            <w:shd w:val="clear" w:color="auto" w:fill="FFFFFF" w:themeFill="background1"/>
          </w:tcPr>
          <w:p w14:paraId="7FD8EDA8" w14:textId="432EA628" w:rsidR="00BB72AE" w:rsidRDefault="00227C84" w:rsidP="00C93018">
            <w:pPr>
              <w:widowControl w:val="0"/>
              <w:autoSpaceDE w:val="0"/>
              <w:autoSpaceDN w:val="0"/>
              <w:adjustRightInd w:val="0"/>
              <w:ind w:right="32"/>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rPr>
            </w:pPr>
            <w:r>
              <w:rPr>
                <w:rFonts w:ascii="Arial" w:hAnsi="Arial" w:cs="Arial"/>
                <w:bCs/>
                <w:sz w:val="16"/>
              </w:rPr>
              <w:t>67,5</w:t>
            </w:r>
          </w:p>
        </w:tc>
      </w:tr>
      <w:tr w:rsidR="00BB72AE" w:rsidRPr="00C93018" w14:paraId="512A9CA1" w14:textId="77777777" w:rsidTr="00635258">
        <w:tc>
          <w:tcPr>
            <w:cnfStyle w:val="001000000000" w:firstRow="0" w:lastRow="0" w:firstColumn="1" w:lastColumn="0" w:oddVBand="0" w:evenVBand="0" w:oddHBand="0" w:evenHBand="0" w:firstRowFirstColumn="0" w:firstRowLastColumn="0" w:lastRowFirstColumn="0" w:lastRowLastColumn="0"/>
            <w:tcW w:w="2943" w:type="dxa"/>
            <w:shd w:val="clear" w:color="auto" w:fill="FFFFFF" w:themeFill="background1"/>
          </w:tcPr>
          <w:p w14:paraId="6028DC2D" w14:textId="0BF9F2C1" w:rsidR="00BB72AE" w:rsidRPr="004D5F56" w:rsidRDefault="00057A38" w:rsidP="00635258">
            <w:pPr>
              <w:widowControl w:val="0"/>
              <w:autoSpaceDE w:val="0"/>
              <w:autoSpaceDN w:val="0"/>
              <w:adjustRightInd w:val="0"/>
              <w:ind w:right="32" w:firstLine="284"/>
              <w:rPr>
                <w:rFonts w:ascii="Arial" w:hAnsi="Arial" w:cs="Arial"/>
                <w:b w:val="0"/>
                <w:bCs w:val="0"/>
                <w:sz w:val="16"/>
              </w:rPr>
            </w:pPr>
            <w:r w:rsidRPr="004D5F56">
              <w:rPr>
                <w:rFonts w:ascii="Arial" w:hAnsi="Arial" w:cs="Arial"/>
                <w:b w:val="0"/>
                <w:sz w:val="16"/>
              </w:rPr>
              <w:t>Baru (&lt; 5 Tahun)</w:t>
            </w:r>
          </w:p>
        </w:tc>
        <w:tc>
          <w:tcPr>
            <w:tcW w:w="993" w:type="dxa"/>
            <w:shd w:val="clear" w:color="auto" w:fill="FFFFFF" w:themeFill="background1"/>
          </w:tcPr>
          <w:p w14:paraId="1A93907A" w14:textId="1F501A7D" w:rsidR="00BB72AE" w:rsidRDefault="00227C84" w:rsidP="00C93018">
            <w:pPr>
              <w:widowControl w:val="0"/>
              <w:autoSpaceDE w:val="0"/>
              <w:autoSpaceDN w:val="0"/>
              <w:adjustRightInd w:val="0"/>
              <w:ind w:right="32"/>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rPr>
            </w:pPr>
            <w:r>
              <w:rPr>
                <w:rFonts w:ascii="Arial" w:hAnsi="Arial" w:cs="Arial"/>
                <w:bCs/>
                <w:sz w:val="16"/>
              </w:rPr>
              <w:t>13</w:t>
            </w:r>
          </w:p>
        </w:tc>
        <w:tc>
          <w:tcPr>
            <w:tcW w:w="850" w:type="dxa"/>
            <w:shd w:val="clear" w:color="auto" w:fill="FFFFFF" w:themeFill="background1"/>
          </w:tcPr>
          <w:p w14:paraId="2A1A61E7" w14:textId="5F14FCAF" w:rsidR="00BB72AE" w:rsidRDefault="00227C84" w:rsidP="00C93018">
            <w:pPr>
              <w:widowControl w:val="0"/>
              <w:autoSpaceDE w:val="0"/>
              <w:autoSpaceDN w:val="0"/>
              <w:adjustRightInd w:val="0"/>
              <w:ind w:right="32"/>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rPr>
            </w:pPr>
            <w:r>
              <w:rPr>
                <w:rFonts w:ascii="Arial" w:hAnsi="Arial" w:cs="Arial"/>
                <w:bCs/>
                <w:sz w:val="16"/>
              </w:rPr>
              <w:t>32,5</w:t>
            </w:r>
          </w:p>
        </w:tc>
      </w:tr>
      <w:tr w:rsidR="00BB72AE" w:rsidRPr="00C93018" w14:paraId="06117133" w14:textId="77777777" w:rsidTr="006352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left w:val="none" w:sz="0" w:space="0" w:color="auto"/>
              <w:right w:val="none" w:sz="0" w:space="0" w:color="auto"/>
            </w:tcBorders>
            <w:shd w:val="clear" w:color="auto" w:fill="FFFFFF" w:themeFill="background1"/>
          </w:tcPr>
          <w:p w14:paraId="146AE37C" w14:textId="6C35EF84" w:rsidR="00BB72AE" w:rsidRPr="004D5F56" w:rsidRDefault="002B1377" w:rsidP="00E70F45">
            <w:pPr>
              <w:widowControl w:val="0"/>
              <w:autoSpaceDE w:val="0"/>
              <w:autoSpaceDN w:val="0"/>
              <w:adjustRightInd w:val="0"/>
              <w:ind w:right="32"/>
              <w:rPr>
                <w:rFonts w:ascii="Arial" w:hAnsi="Arial" w:cs="Arial"/>
                <w:b w:val="0"/>
                <w:bCs w:val="0"/>
                <w:sz w:val="16"/>
              </w:rPr>
            </w:pPr>
            <w:r w:rsidRPr="004D5F56">
              <w:rPr>
                <w:rFonts w:ascii="Arial" w:hAnsi="Arial" w:cs="Arial"/>
                <w:b w:val="0"/>
                <w:sz w:val="16"/>
              </w:rPr>
              <w:t>Riwayat Penyakit</w:t>
            </w:r>
          </w:p>
        </w:tc>
        <w:tc>
          <w:tcPr>
            <w:tcW w:w="993" w:type="dxa"/>
            <w:tcBorders>
              <w:left w:val="none" w:sz="0" w:space="0" w:color="auto"/>
              <w:right w:val="none" w:sz="0" w:space="0" w:color="auto"/>
            </w:tcBorders>
            <w:shd w:val="clear" w:color="auto" w:fill="FFFFFF" w:themeFill="background1"/>
          </w:tcPr>
          <w:p w14:paraId="63A5BF72" w14:textId="77777777" w:rsidR="00BB72AE" w:rsidRDefault="00BB72AE" w:rsidP="00C93018">
            <w:pPr>
              <w:widowControl w:val="0"/>
              <w:autoSpaceDE w:val="0"/>
              <w:autoSpaceDN w:val="0"/>
              <w:adjustRightInd w:val="0"/>
              <w:ind w:right="32"/>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rPr>
            </w:pPr>
          </w:p>
        </w:tc>
        <w:tc>
          <w:tcPr>
            <w:tcW w:w="850" w:type="dxa"/>
            <w:tcBorders>
              <w:left w:val="none" w:sz="0" w:space="0" w:color="auto"/>
              <w:right w:val="none" w:sz="0" w:space="0" w:color="auto"/>
            </w:tcBorders>
            <w:shd w:val="clear" w:color="auto" w:fill="FFFFFF" w:themeFill="background1"/>
          </w:tcPr>
          <w:p w14:paraId="68AE697B" w14:textId="77777777" w:rsidR="00BB72AE" w:rsidRDefault="00BB72AE" w:rsidP="00C93018">
            <w:pPr>
              <w:widowControl w:val="0"/>
              <w:autoSpaceDE w:val="0"/>
              <w:autoSpaceDN w:val="0"/>
              <w:adjustRightInd w:val="0"/>
              <w:ind w:right="32"/>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rPr>
            </w:pPr>
          </w:p>
        </w:tc>
      </w:tr>
      <w:tr w:rsidR="00BB72AE" w:rsidRPr="00C93018" w14:paraId="601AF375" w14:textId="77777777" w:rsidTr="00635258">
        <w:tc>
          <w:tcPr>
            <w:cnfStyle w:val="001000000000" w:firstRow="0" w:lastRow="0" w:firstColumn="1" w:lastColumn="0" w:oddVBand="0" w:evenVBand="0" w:oddHBand="0" w:evenHBand="0" w:firstRowFirstColumn="0" w:firstRowLastColumn="0" w:lastRowFirstColumn="0" w:lastRowLastColumn="0"/>
            <w:tcW w:w="2943" w:type="dxa"/>
            <w:shd w:val="clear" w:color="auto" w:fill="FFFFFF" w:themeFill="background1"/>
          </w:tcPr>
          <w:p w14:paraId="018C070A" w14:textId="6C329755" w:rsidR="00BB72AE" w:rsidRPr="004D5F56" w:rsidRDefault="002B1377" w:rsidP="00635258">
            <w:pPr>
              <w:widowControl w:val="0"/>
              <w:autoSpaceDE w:val="0"/>
              <w:autoSpaceDN w:val="0"/>
              <w:adjustRightInd w:val="0"/>
              <w:ind w:right="32" w:firstLine="284"/>
              <w:rPr>
                <w:rFonts w:ascii="Arial" w:hAnsi="Arial" w:cs="Arial"/>
                <w:b w:val="0"/>
                <w:bCs w:val="0"/>
                <w:sz w:val="16"/>
              </w:rPr>
            </w:pPr>
            <w:r w:rsidRPr="004D5F56">
              <w:rPr>
                <w:rFonts w:ascii="Arial" w:hAnsi="Arial" w:cs="Arial"/>
                <w:b w:val="0"/>
                <w:sz w:val="16"/>
              </w:rPr>
              <w:t>Pernah</w:t>
            </w:r>
          </w:p>
        </w:tc>
        <w:tc>
          <w:tcPr>
            <w:tcW w:w="993" w:type="dxa"/>
            <w:shd w:val="clear" w:color="auto" w:fill="FFFFFF" w:themeFill="background1"/>
          </w:tcPr>
          <w:p w14:paraId="73F6BC02" w14:textId="4D2134A4" w:rsidR="00BB72AE" w:rsidRDefault="00227C84" w:rsidP="00C93018">
            <w:pPr>
              <w:widowControl w:val="0"/>
              <w:autoSpaceDE w:val="0"/>
              <w:autoSpaceDN w:val="0"/>
              <w:adjustRightInd w:val="0"/>
              <w:ind w:right="32"/>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rPr>
            </w:pPr>
            <w:r>
              <w:rPr>
                <w:rFonts w:ascii="Arial" w:hAnsi="Arial" w:cs="Arial"/>
                <w:bCs/>
                <w:sz w:val="16"/>
              </w:rPr>
              <w:t>23</w:t>
            </w:r>
          </w:p>
        </w:tc>
        <w:tc>
          <w:tcPr>
            <w:tcW w:w="850" w:type="dxa"/>
            <w:shd w:val="clear" w:color="auto" w:fill="FFFFFF" w:themeFill="background1"/>
          </w:tcPr>
          <w:p w14:paraId="5B978D77" w14:textId="0DED5158" w:rsidR="00BB72AE" w:rsidRDefault="00227C84" w:rsidP="00C93018">
            <w:pPr>
              <w:widowControl w:val="0"/>
              <w:autoSpaceDE w:val="0"/>
              <w:autoSpaceDN w:val="0"/>
              <w:adjustRightInd w:val="0"/>
              <w:ind w:right="32"/>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rPr>
            </w:pPr>
            <w:r>
              <w:rPr>
                <w:rFonts w:ascii="Arial" w:hAnsi="Arial" w:cs="Arial"/>
                <w:bCs/>
                <w:sz w:val="16"/>
              </w:rPr>
              <w:t>57,5</w:t>
            </w:r>
          </w:p>
        </w:tc>
      </w:tr>
      <w:tr w:rsidR="00BB72AE" w:rsidRPr="00C93018" w14:paraId="46CF02DB" w14:textId="77777777" w:rsidTr="006352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left w:val="none" w:sz="0" w:space="0" w:color="auto"/>
              <w:right w:val="none" w:sz="0" w:space="0" w:color="auto"/>
            </w:tcBorders>
            <w:shd w:val="clear" w:color="auto" w:fill="FFFFFF" w:themeFill="background1"/>
          </w:tcPr>
          <w:p w14:paraId="315006D0" w14:textId="6BE485CC" w:rsidR="00BB72AE" w:rsidRPr="004D5F56" w:rsidRDefault="002B1377" w:rsidP="00635258">
            <w:pPr>
              <w:widowControl w:val="0"/>
              <w:autoSpaceDE w:val="0"/>
              <w:autoSpaceDN w:val="0"/>
              <w:adjustRightInd w:val="0"/>
              <w:ind w:right="32" w:firstLine="284"/>
              <w:rPr>
                <w:rFonts w:ascii="Arial" w:hAnsi="Arial" w:cs="Arial"/>
                <w:b w:val="0"/>
                <w:bCs w:val="0"/>
                <w:sz w:val="16"/>
              </w:rPr>
            </w:pPr>
            <w:r w:rsidRPr="004D5F56">
              <w:rPr>
                <w:rFonts w:ascii="Arial" w:hAnsi="Arial" w:cs="Arial"/>
                <w:b w:val="0"/>
                <w:sz w:val="16"/>
              </w:rPr>
              <w:t>Tidak Pernah</w:t>
            </w:r>
          </w:p>
        </w:tc>
        <w:tc>
          <w:tcPr>
            <w:tcW w:w="993" w:type="dxa"/>
            <w:tcBorders>
              <w:left w:val="none" w:sz="0" w:space="0" w:color="auto"/>
              <w:right w:val="none" w:sz="0" w:space="0" w:color="auto"/>
            </w:tcBorders>
            <w:shd w:val="clear" w:color="auto" w:fill="FFFFFF" w:themeFill="background1"/>
          </w:tcPr>
          <w:p w14:paraId="6622381F" w14:textId="1ABC8403" w:rsidR="00BB72AE" w:rsidRDefault="00227C84" w:rsidP="00C93018">
            <w:pPr>
              <w:widowControl w:val="0"/>
              <w:autoSpaceDE w:val="0"/>
              <w:autoSpaceDN w:val="0"/>
              <w:adjustRightInd w:val="0"/>
              <w:ind w:right="32"/>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rPr>
            </w:pPr>
            <w:r>
              <w:rPr>
                <w:rFonts w:ascii="Arial" w:hAnsi="Arial" w:cs="Arial"/>
                <w:bCs/>
                <w:sz w:val="16"/>
              </w:rPr>
              <w:t>17</w:t>
            </w:r>
          </w:p>
        </w:tc>
        <w:tc>
          <w:tcPr>
            <w:tcW w:w="850" w:type="dxa"/>
            <w:tcBorders>
              <w:left w:val="none" w:sz="0" w:space="0" w:color="auto"/>
              <w:right w:val="none" w:sz="0" w:space="0" w:color="auto"/>
            </w:tcBorders>
            <w:shd w:val="clear" w:color="auto" w:fill="FFFFFF" w:themeFill="background1"/>
          </w:tcPr>
          <w:p w14:paraId="49CFDFF1" w14:textId="645667AC" w:rsidR="00BB72AE" w:rsidRDefault="00227C84" w:rsidP="00C93018">
            <w:pPr>
              <w:widowControl w:val="0"/>
              <w:autoSpaceDE w:val="0"/>
              <w:autoSpaceDN w:val="0"/>
              <w:adjustRightInd w:val="0"/>
              <w:ind w:right="32"/>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rPr>
            </w:pPr>
            <w:r>
              <w:rPr>
                <w:rFonts w:ascii="Arial" w:hAnsi="Arial" w:cs="Arial"/>
                <w:bCs/>
                <w:sz w:val="16"/>
              </w:rPr>
              <w:t>42,5</w:t>
            </w:r>
          </w:p>
        </w:tc>
      </w:tr>
      <w:tr w:rsidR="00BB72AE" w:rsidRPr="00C93018" w14:paraId="474405E0" w14:textId="77777777" w:rsidTr="00635258">
        <w:tc>
          <w:tcPr>
            <w:cnfStyle w:val="001000000000" w:firstRow="0" w:lastRow="0" w:firstColumn="1" w:lastColumn="0" w:oddVBand="0" w:evenVBand="0" w:oddHBand="0" w:evenHBand="0" w:firstRowFirstColumn="0" w:firstRowLastColumn="0" w:lastRowFirstColumn="0" w:lastRowLastColumn="0"/>
            <w:tcW w:w="2943" w:type="dxa"/>
            <w:shd w:val="clear" w:color="auto" w:fill="FFFFFF" w:themeFill="background1"/>
          </w:tcPr>
          <w:p w14:paraId="58200472" w14:textId="3490DF55" w:rsidR="00BB72AE" w:rsidRPr="004D5F56" w:rsidRDefault="002B1377" w:rsidP="00E70F45">
            <w:pPr>
              <w:widowControl w:val="0"/>
              <w:autoSpaceDE w:val="0"/>
              <w:autoSpaceDN w:val="0"/>
              <w:adjustRightInd w:val="0"/>
              <w:ind w:right="32"/>
              <w:rPr>
                <w:rFonts w:ascii="Arial" w:hAnsi="Arial" w:cs="Arial"/>
                <w:b w:val="0"/>
                <w:bCs w:val="0"/>
                <w:sz w:val="16"/>
              </w:rPr>
            </w:pPr>
            <w:r w:rsidRPr="004D5F56">
              <w:rPr>
                <w:rFonts w:ascii="Arial" w:hAnsi="Arial" w:cs="Arial"/>
                <w:b w:val="0"/>
                <w:sz w:val="16"/>
              </w:rPr>
              <w:t>Alat Pelindung Pernapas</w:t>
            </w:r>
            <w:r w:rsidR="00DA135E" w:rsidRPr="004D5F56">
              <w:rPr>
                <w:rFonts w:ascii="Arial" w:hAnsi="Arial" w:cs="Arial"/>
                <w:b w:val="0"/>
                <w:sz w:val="16"/>
              </w:rPr>
              <w:t>an</w:t>
            </w:r>
          </w:p>
        </w:tc>
        <w:tc>
          <w:tcPr>
            <w:tcW w:w="993" w:type="dxa"/>
            <w:shd w:val="clear" w:color="auto" w:fill="FFFFFF" w:themeFill="background1"/>
          </w:tcPr>
          <w:p w14:paraId="5F5761E7" w14:textId="77777777" w:rsidR="00BB72AE" w:rsidRDefault="00BB72AE" w:rsidP="00C93018">
            <w:pPr>
              <w:widowControl w:val="0"/>
              <w:autoSpaceDE w:val="0"/>
              <w:autoSpaceDN w:val="0"/>
              <w:adjustRightInd w:val="0"/>
              <w:ind w:right="32"/>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rPr>
            </w:pPr>
          </w:p>
        </w:tc>
        <w:tc>
          <w:tcPr>
            <w:tcW w:w="850" w:type="dxa"/>
            <w:shd w:val="clear" w:color="auto" w:fill="FFFFFF" w:themeFill="background1"/>
          </w:tcPr>
          <w:p w14:paraId="3653C89D" w14:textId="77777777" w:rsidR="00BB72AE" w:rsidRDefault="00BB72AE" w:rsidP="00C93018">
            <w:pPr>
              <w:widowControl w:val="0"/>
              <w:autoSpaceDE w:val="0"/>
              <w:autoSpaceDN w:val="0"/>
              <w:adjustRightInd w:val="0"/>
              <w:ind w:right="32"/>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rPr>
            </w:pPr>
          </w:p>
        </w:tc>
      </w:tr>
      <w:tr w:rsidR="00BB72AE" w:rsidRPr="00C93018" w14:paraId="4A90CD8A" w14:textId="77777777" w:rsidTr="006352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left w:val="none" w:sz="0" w:space="0" w:color="auto"/>
              <w:right w:val="none" w:sz="0" w:space="0" w:color="auto"/>
            </w:tcBorders>
            <w:shd w:val="clear" w:color="auto" w:fill="FFFFFF" w:themeFill="background1"/>
          </w:tcPr>
          <w:p w14:paraId="777B8C8F" w14:textId="162868FD" w:rsidR="00BB72AE" w:rsidRPr="004D5F56" w:rsidRDefault="002B1377" w:rsidP="00635258">
            <w:pPr>
              <w:widowControl w:val="0"/>
              <w:autoSpaceDE w:val="0"/>
              <w:autoSpaceDN w:val="0"/>
              <w:adjustRightInd w:val="0"/>
              <w:ind w:right="32" w:firstLine="284"/>
              <w:rPr>
                <w:rFonts w:ascii="Arial" w:hAnsi="Arial" w:cs="Arial"/>
                <w:b w:val="0"/>
                <w:bCs w:val="0"/>
                <w:sz w:val="16"/>
              </w:rPr>
            </w:pPr>
            <w:r w:rsidRPr="004D5F56">
              <w:rPr>
                <w:rFonts w:ascii="Arial" w:hAnsi="Arial" w:cs="Arial"/>
                <w:b w:val="0"/>
                <w:sz w:val="16"/>
              </w:rPr>
              <w:t>Tidak Baik</w:t>
            </w:r>
          </w:p>
        </w:tc>
        <w:tc>
          <w:tcPr>
            <w:tcW w:w="993" w:type="dxa"/>
            <w:tcBorders>
              <w:left w:val="none" w:sz="0" w:space="0" w:color="auto"/>
              <w:right w:val="none" w:sz="0" w:space="0" w:color="auto"/>
            </w:tcBorders>
            <w:shd w:val="clear" w:color="auto" w:fill="FFFFFF" w:themeFill="background1"/>
          </w:tcPr>
          <w:p w14:paraId="59CC30AD" w14:textId="4D9AC527" w:rsidR="00BB72AE" w:rsidRDefault="000E272E" w:rsidP="00C93018">
            <w:pPr>
              <w:widowControl w:val="0"/>
              <w:autoSpaceDE w:val="0"/>
              <w:autoSpaceDN w:val="0"/>
              <w:adjustRightInd w:val="0"/>
              <w:ind w:right="32"/>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rPr>
            </w:pPr>
            <w:r>
              <w:rPr>
                <w:rFonts w:ascii="Arial" w:hAnsi="Arial" w:cs="Arial"/>
                <w:bCs/>
                <w:sz w:val="16"/>
              </w:rPr>
              <w:t>19</w:t>
            </w:r>
          </w:p>
        </w:tc>
        <w:tc>
          <w:tcPr>
            <w:tcW w:w="850" w:type="dxa"/>
            <w:tcBorders>
              <w:left w:val="none" w:sz="0" w:space="0" w:color="auto"/>
              <w:right w:val="none" w:sz="0" w:space="0" w:color="auto"/>
            </w:tcBorders>
            <w:shd w:val="clear" w:color="auto" w:fill="FFFFFF" w:themeFill="background1"/>
          </w:tcPr>
          <w:p w14:paraId="097437E4" w14:textId="4A663169" w:rsidR="00BB72AE" w:rsidRDefault="000E272E" w:rsidP="00C93018">
            <w:pPr>
              <w:widowControl w:val="0"/>
              <w:autoSpaceDE w:val="0"/>
              <w:autoSpaceDN w:val="0"/>
              <w:adjustRightInd w:val="0"/>
              <w:ind w:right="32"/>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rPr>
            </w:pPr>
            <w:r>
              <w:rPr>
                <w:rFonts w:ascii="Arial" w:hAnsi="Arial" w:cs="Arial"/>
                <w:bCs/>
                <w:sz w:val="16"/>
              </w:rPr>
              <w:t>47,5</w:t>
            </w:r>
          </w:p>
        </w:tc>
      </w:tr>
      <w:tr w:rsidR="00BB72AE" w:rsidRPr="00C93018" w14:paraId="529254A2" w14:textId="77777777" w:rsidTr="00635258">
        <w:tc>
          <w:tcPr>
            <w:cnfStyle w:val="001000000000" w:firstRow="0" w:lastRow="0" w:firstColumn="1" w:lastColumn="0" w:oddVBand="0" w:evenVBand="0" w:oddHBand="0" w:evenHBand="0" w:firstRowFirstColumn="0" w:firstRowLastColumn="0" w:lastRowFirstColumn="0" w:lastRowLastColumn="0"/>
            <w:tcW w:w="2943" w:type="dxa"/>
            <w:shd w:val="clear" w:color="auto" w:fill="FFFFFF" w:themeFill="background1"/>
          </w:tcPr>
          <w:p w14:paraId="064887C8" w14:textId="2750744C" w:rsidR="00BB72AE" w:rsidRPr="004D5F56" w:rsidRDefault="002B1377" w:rsidP="00635258">
            <w:pPr>
              <w:widowControl w:val="0"/>
              <w:autoSpaceDE w:val="0"/>
              <w:autoSpaceDN w:val="0"/>
              <w:adjustRightInd w:val="0"/>
              <w:ind w:right="32" w:firstLine="284"/>
              <w:rPr>
                <w:rFonts w:ascii="Arial" w:hAnsi="Arial" w:cs="Arial"/>
                <w:b w:val="0"/>
                <w:bCs w:val="0"/>
                <w:sz w:val="16"/>
              </w:rPr>
            </w:pPr>
            <w:r w:rsidRPr="004D5F56">
              <w:rPr>
                <w:rFonts w:ascii="Arial" w:hAnsi="Arial" w:cs="Arial"/>
                <w:b w:val="0"/>
                <w:sz w:val="16"/>
              </w:rPr>
              <w:t>Baik</w:t>
            </w:r>
          </w:p>
        </w:tc>
        <w:tc>
          <w:tcPr>
            <w:tcW w:w="993" w:type="dxa"/>
            <w:shd w:val="clear" w:color="auto" w:fill="FFFFFF" w:themeFill="background1"/>
          </w:tcPr>
          <w:p w14:paraId="278DB9D5" w14:textId="458A41A9" w:rsidR="00BB72AE" w:rsidRDefault="000E272E" w:rsidP="00C93018">
            <w:pPr>
              <w:widowControl w:val="0"/>
              <w:autoSpaceDE w:val="0"/>
              <w:autoSpaceDN w:val="0"/>
              <w:adjustRightInd w:val="0"/>
              <w:ind w:right="32"/>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rPr>
            </w:pPr>
            <w:r>
              <w:rPr>
                <w:rFonts w:ascii="Arial" w:hAnsi="Arial" w:cs="Arial"/>
                <w:bCs/>
                <w:sz w:val="16"/>
              </w:rPr>
              <w:t>21</w:t>
            </w:r>
          </w:p>
        </w:tc>
        <w:tc>
          <w:tcPr>
            <w:tcW w:w="850" w:type="dxa"/>
            <w:shd w:val="clear" w:color="auto" w:fill="FFFFFF" w:themeFill="background1"/>
          </w:tcPr>
          <w:p w14:paraId="031EE05F" w14:textId="6405B7B9" w:rsidR="00BB72AE" w:rsidRDefault="000E272E" w:rsidP="00C93018">
            <w:pPr>
              <w:widowControl w:val="0"/>
              <w:autoSpaceDE w:val="0"/>
              <w:autoSpaceDN w:val="0"/>
              <w:adjustRightInd w:val="0"/>
              <w:ind w:right="32"/>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rPr>
            </w:pPr>
            <w:r>
              <w:rPr>
                <w:rFonts w:ascii="Arial" w:hAnsi="Arial" w:cs="Arial"/>
                <w:bCs/>
                <w:sz w:val="16"/>
              </w:rPr>
              <w:t>52,5</w:t>
            </w:r>
          </w:p>
        </w:tc>
      </w:tr>
    </w:tbl>
    <w:p w14:paraId="39A83B36" w14:textId="77777777" w:rsidR="005F72EA" w:rsidRDefault="005F72EA" w:rsidP="005F72EA">
      <w:pPr>
        <w:widowControl w:val="0"/>
        <w:autoSpaceDE w:val="0"/>
        <w:autoSpaceDN w:val="0"/>
        <w:adjustRightInd w:val="0"/>
        <w:spacing w:after="0" w:line="333" w:lineRule="auto"/>
        <w:ind w:right="32" w:firstLine="567"/>
        <w:jc w:val="both"/>
        <w:rPr>
          <w:rFonts w:ascii="Arial" w:hAnsi="Arial" w:cs="Arial"/>
          <w:bCs/>
          <w:sz w:val="20"/>
        </w:rPr>
      </w:pPr>
    </w:p>
    <w:p w14:paraId="083F9B8C" w14:textId="068BB915" w:rsidR="00F105D1" w:rsidRDefault="005A580F" w:rsidP="00777887">
      <w:pPr>
        <w:widowControl w:val="0"/>
        <w:autoSpaceDE w:val="0"/>
        <w:autoSpaceDN w:val="0"/>
        <w:adjustRightInd w:val="0"/>
        <w:spacing w:after="0" w:line="334" w:lineRule="auto"/>
        <w:ind w:right="34" w:firstLine="567"/>
        <w:jc w:val="both"/>
        <w:rPr>
          <w:rFonts w:ascii="Arial" w:hAnsi="Arial" w:cs="Arial"/>
          <w:bCs/>
          <w:sz w:val="20"/>
        </w:rPr>
      </w:pPr>
      <w:r>
        <w:rPr>
          <w:rFonts w:ascii="Arial" w:hAnsi="Arial" w:cs="Arial"/>
          <w:bCs/>
          <w:sz w:val="20"/>
        </w:rPr>
        <w:t xml:space="preserve">Hasil analisis bivariat menunjukkan bahwa terdapat pengaruh </w:t>
      </w:r>
      <w:r w:rsidR="00EF35C7">
        <w:rPr>
          <w:rFonts w:ascii="Arial" w:hAnsi="Arial" w:cs="Arial"/>
          <w:bCs/>
          <w:sz w:val="20"/>
        </w:rPr>
        <w:t xml:space="preserve">pajanan debu aluminium </w:t>
      </w:r>
      <w:r>
        <w:rPr>
          <w:rFonts w:ascii="Arial" w:hAnsi="Arial" w:cs="Arial"/>
          <w:bCs/>
          <w:sz w:val="20"/>
        </w:rPr>
        <w:t xml:space="preserve">terhadap gangguan fungsi paru pada pekerja </w:t>
      </w:r>
      <w:r w:rsidRPr="00E06FAB">
        <w:rPr>
          <w:rFonts w:ascii="Arial" w:hAnsi="Arial" w:cs="Arial"/>
          <w:bCs/>
          <w:sz w:val="20"/>
          <w:lang w:val="id-ID"/>
        </w:rPr>
        <w:t xml:space="preserve">CV </w:t>
      </w:r>
      <w:r w:rsidR="004D5F56">
        <w:rPr>
          <w:rFonts w:ascii="Arial" w:hAnsi="Arial" w:cs="Arial"/>
          <w:bCs/>
          <w:sz w:val="20"/>
        </w:rPr>
        <w:t>X</w:t>
      </w:r>
      <w:r w:rsidRPr="00E06FAB">
        <w:rPr>
          <w:rFonts w:ascii="Arial" w:hAnsi="Arial" w:cs="Arial"/>
          <w:bCs/>
          <w:sz w:val="20"/>
          <w:lang w:val="id-ID"/>
        </w:rPr>
        <w:t xml:space="preserve"> </w:t>
      </w:r>
      <w:r>
        <w:rPr>
          <w:rFonts w:ascii="Arial" w:hAnsi="Arial" w:cs="Arial"/>
          <w:bCs/>
          <w:sz w:val="20"/>
        </w:rPr>
        <w:t>(</w:t>
      </w:r>
      <w:r w:rsidR="00EF35C7">
        <w:rPr>
          <w:rFonts w:ascii="Arial" w:hAnsi="Arial" w:cs="Arial"/>
          <w:bCs/>
          <w:sz w:val="20"/>
        </w:rPr>
        <w:t>p-</w:t>
      </w:r>
      <w:r w:rsidR="00EF35C7">
        <w:rPr>
          <w:rFonts w:ascii="Arial" w:hAnsi="Arial" w:cs="Arial"/>
          <w:bCs/>
          <w:i/>
          <w:sz w:val="20"/>
        </w:rPr>
        <w:t>value</w:t>
      </w:r>
      <w:r w:rsidR="008A73A7">
        <w:rPr>
          <w:rFonts w:ascii="Arial" w:hAnsi="Arial" w:cs="Arial"/>
          <w:bCs/>
          <w:sz w:val="20"/>
        </w:rPr>
        <w:t>=</w:t>
      </w:r>
      <w:r w:rsidR="00060BAE">
        <w:rPr>
          <w:rFonts w:ascii="Arial" w:hAnsi="Arial" w:cs="Arial"/>
          <w:bCs/>
          <w:sz w:val="20"/>
        </w:rPr>
        <w:t>0,02</w:t>
      </w:r>
      <w:r>
        <w:rPr>
          <w:rFonts w:ascii="Arial" w:hAnsi="Arial" w:cs="Arial"/>
          <w:bCs/>
          <w:sz w:val="20"/>
        </w:rPr>
        <w:t xml:space="preserve">9; </w:t>
      </w:r>
      <w:r w:rsidR="008A73A7">
        <w:rPr>
          <w:rFonts w:ascii="Arial" w:hAnsi="Arial" w:cs="Arial"/>
          <w:bCs/>
          <w:sz w:val="20"/>
        </w:rPr>
        <w:t>95%</w:t>
      </w:r>
      <w:r w:rsidR="00060BAE">
        <w:rPr>
          <w:rFonts w:ascii="Arial" w:hAnsi="Arial" w:cs="Arial"/>
          <w:bCs/>
          <w:sz w:val="20"/>
        </w:rPr>
        <w:t>CI=</w:t>
      </w:r>
      <w:r w:rsidR="00060BAE" w:rsidRPr="00060BAE">
        <w:rPr>
          <w:rFonts w:ascii="Arial" w:hAnsi="Arial" w:cs="Arial"/>
          <w:bCs/>
          <w:sz w:val="20"/>
        </w:rPr>
        <w:t>0,93-4,681</w:t>
      </w:r>
      <w:r>
        <w:rPr>
          <w:rFonts w:ascii="Arial" w:hAnsi="Arial" w:cs="Arial"/>
          <w:bCs/>
          <w:sz w:val="20"/>
        </w:rPr>
        <w:t>). Seilain itu, terdapat juga variabel lain yang mempengaruhi gangguan fungsi paru pada pekerja yaitu</w:t>
      </w:r>
      <w:r w:rsidR="0083673A">
        <w:rPr>
          <w:rFonts w:ascii="Arial" w:hAnsi="Arial" w:cs="Arial"/>
          <w:bCs/>
          <w:sz w:val="20"/>
        </w:rPr>
        <w:t xml:space="preserve"> </w:t>
      </w:r>
      <w:r w:rsidR="008A73A7">
        <w:rPr>
          <w:rFonts w:ascii="Arial" w:hAnsi="Arial" w:cs="Arial"/>
          <w:bCs/>
          <w:sz w:val="20"/>
        </w:rPr>
        <w:t>usia dengan p-</w:t>
      </w:r>
      <w:r w:rsidR="008A73A7">
        <w:rPr>
          <w:rFonts w:ascii="Arial" w:hAnsi="Arial" w:cs="Arial"/>
          <w:bCs/>
          <w:i/>
          <w:sz w:val="20"/>
        </w:rPr>
        <w:t>value</w:t>
      </w:r>
      <w:r w:rsidR="008A73A7">
        <w:rPr>
          <w:rFonts w:ascii="Arial" w:hAnsi="Arial" w:cs="Arial"/>
          <w:bCs/>
          <w:sz w:val="20"/>
        </w:rPr>
        <w:t>=0,006 (95%CI=1,244-3,502),</w:t>
      </w:r>
      <w:r w:rsidR="0083673A">
        <w:rPr>
          <w:rFonts w:ascii="Arial" w:hAnsi="Arial" w:cs="Arial"/>
          <w:bCs/>
          <w:sz w:val="20"/>
        </w:rPr>
        <w:t xml:space="preserve"> </w:t>
      </w:r>
      <w:r w:rsidR="008A73A7">
        <w:rPr>
          <w:rFonts w:ascii="Arial" w:hAnsi="Arial" w:cs="Arial"/>
          <w:bCs/>
          <w:sz w:val="20"/>
        </w:rPr>
        <w:t>kebiasaan</w:t>
      </w:r>
      <w:r w:rsidR="0083673A">
        <w:rPr>
          <w:rFonts w:ascii="Arial" w:hAnsi="Arial" w:cs="Arial"/>
          <w:bCs/>
          <w:sz w:val="20"/>
        </w:rPr>
        <w:t xml:space="preserve"> merokok p-</w:t>
      </w:r>
      <w:r w:rsidR="0083673A">
        <w:rPr>
          <w:rFonts w:ascii="Arial" w:hAnsi="Arial" w:cs="Arial"/>
          <w:bCs/>
          <w:i/>
          <w:sz w:val="20"/>
        </w:rPr>
        <w:t>value</w:t>
      </w:r>
      <w:r w:rsidR="0083673A">
        <w:rPr>
          <w:rFonts w:ascii="Arial" w:hAnsi="Arial" w:cs="Arial"/>
          <w:bCs/>
          <w:sz w:val="20"/>
        </w:rPr>
        <w:t>=0,044 (95%CI=0,863-5,738),</w:t>
      </w:r>
      <w:r w:rsidR="00B32486">
        <w:rPr>
          <w:rFonts w:ascii="Arial" w:hAnsi="Arial" w:cs="Arial"/>
          <w:bCs/>
          <w:sz w:val="20"/>
        </w:rPr>
        <w:t xml:space="preserve"> </w:t>
      </w:r>
      <w:r w:rsidR="00A53C90">
        <w:rPr>
          <w:rFonts w:ascii="Arial" w:hAnsi="Arial" w:cs="Arial"/>
          <w:bCs/>
          <w:sz w:val="20"/>
        </w:rPr>
        <w:t>masa kerja</w:t>
      </w:r>
      <w:r w:rsidR="00B32486">
        <w:rPr>
          <w:rFonts w:ascii="Arial" w:hAnsi="Arial" w:cs="Arial"/>
          <w:bCs/>
          <w:sz w:val="20"/>
        </w:rPr>
        <w:t xml:space="preserve"> </w:t>
      </w:r>
      <w:r w:rsidR="00A53C90">
        <w:rPr>
          <w:rFonts w:ascii="Arial" w:hAnsi="Arial" w:cs="Arial"/>
          <w:bCs/>
          <w:sz w:val="20"/>
        </w:rPr>
        <w:t>dengan p-</w:t>
      </w:r>
      <w:r w:rsidR="00A53C90">
        <w:rPr>
          <w:rFonts w:ascii="Arial" w:hAnsi="Arial" w:cs="Arial"/>
          <w:bCs/>
          <w:i/>
          <w:sz w:val="20"/>
        </w:rPr>
        <w:t>value</w:t>
      </w:r>
      <w:r>
        <w:rPr>
          <w:rFonts w:ascii="Arial" w:hAnsi="Arial" w:cs="Arial"/>
          <w:bCs/>
          <w:sz w:val="20"/>
        </w:rPr>
        <w:t>=0,001</w:t>
      </w:r>
      <w:r w:rsidR="00B32486">
        <w:rPr>
          <w:rFonts w:ascii="Arial" w:hAnsi="Arial" w:cs="Arial"/>
          <w:bCs/>
          <w:sz w:val="20"/>
        </w:rPr>
        <w:t xml:space="preserve"> </w:t>
      </w:r>
      <w:r w:rsidR="00A53C90">
        <w:rPr>
          <w:rFonts w:ascii="Arial" w:hAnsi="Arial" w:cs="Arial"/>
          <w:bCs/>
          <w:sz w:val="20"/>
        </w:rPr>
        <w:lastRenderedPageBreak/>
        <w:t xml:space="preserve">(95%CI=1,351-10,083), </w:t>
      </w:r>
      <w:r>
        <w:rPr>
          <w:rFonts w:ascii="Arial" w:hAnsi="Arial" w:cs="Arial"/>
          <w:bCs/>
          <w:sz w:val="20"/>
        </w:rPr>
        <w:t xml:space="preserve">dan </w:t>
      </w:r>
      <w:r w:rsidR="00A53C90">
        <w:rPr>
          <w:rFonts w:ascii="Arial" w:hAnsi="Arial" w:cs="Arial"/>
          <w:bCs/>
          <w:sz w:val="20"/>
        </w:rPr>
        <w:t>penggunaan</w:t>
      </w:r>
      <w:r w:rsidR="00B32486">
        <w:rPr>
          <w:rFonts w:ascii="Arial" w:hAnsi="Arial" w:cs="Arial"/>
          <w:bCs/>
          <w:sz w:val="20"/>
        </w:rPr>
        <w:t xml:space="preserve"> alat pelindung pernapasan dengan p-</w:t>
      </w:r>
      <w:r w:rsidR="00B32486">
        <w:rPr>
          <w:rFonts w:ascii="Arial" w:hAnsi="Arial" w:cs="Arial"/>
          <w:bCs/>
          <w:i/>
          <w:sz w:val="20"/>
        </w:rPr>
        <w:t>value</w:t>
      </w:r>
      <w:r w:rsidR="00B32486">
        <w:rPr>
          <w:rFonts w:ascii="Arial" w:hAnsi="Arial" w:cs="Arial"/>
          <w:bCs/>
          <w:sz w:val="20"/>
        </w:rPr>
        <w:t xml:space="preserve">=0,037 </w:t>
      </w:r>
      <w:r w:rsidR="00B32486">
        <w:rPr>
          <w:rFonts w:ascii="Arial" w:hAnsi="Arial" w:cs="Arial"/>
          <w:bCs/>
          <w:sz w:val="20"/>
        </w:rPr>
        <w:lastRenderedPageBreak/>
        <w:t>(95%CI=</w:t>
      </w:r>
      <w:r>
        <w:rPr>
          <w:rFonts w:ascii="Arial" w:hAnsi="Arial" w:cs="Arial"/>
          <w:bCs/>
          <w:sz w:val="20"/>
        </w:rPr>
        <w:t xml:space="preserve">1,084-2,884).  </w:t>
      </w:r>
      <w:proofErr w:type="gramStart"/>
      <w:r>
        <w:rPr>
          <w:rFonts w:ascii="Arial" w:hAnsi="Arial" w:cs="Arial"/>
          <w:bCs/>
          <w:sz w:val="20"/>
        </w:rPr>
        <w:t>Hasil  analisis</w:t>
      </w:r>
      <w:proofErr w:type="gramEnd"/>
      <w:r>
        <w:rPr>
          <w:rFonts w:ascii="Arial" w:hAnsi="Arial" w:cs="Arial"/>
          <w:bCs/>
          <w:sz w:val="20"/>
        </w:rPr>
        <w:t xml:space="preserve"> bivariat dapat dilihat pad Tabel 3 di bawah ini.</w:t>
      </w:r>
    </w:p>
    <w:p w14:paraId="41563666" w14:textId="77777777" w:rsidR="005A580F" w:rsidRPr="00060BAE" w:rsidRDefault="005A580F" w:rsidP="00777887">
      <w:pPr>
        <w:widowControl w:val="0"/>
        <w:autoSpaceDE w:val="0"/>
        <w:autoSpaceDN w:val="0"/>
        <w:adjustRightInd w:val="0"/>
        <w:spacing w:after="0" w:line="334" w:lineRule="auto"/>
        <w:ind w:right="34" w:firstLine="567"/>
        <w:jc w:val="both"/>
        <w:rPr>
          <w:rFonts w:ascii="Arial" w:hAnsi="Arial" w:cs="Arial"/>
          <w:bCs/>
          <w:sz w:val="20"/>
        </w:rPr>
        <w:sectPr w:rsidR="005A580F" w:rsidRPr="00060BAE" w:rsidSect="00F105D1">
          <w:headerReference w:type="first" r:id="rId16"/>
          <w:type w:val="continuous"/>
          <w:pgSz w:w="11906" w:h="16838" w:code="9"/>
          <w:pgMar w:top="1418" w:right="907" w:bottom="868" w:left="964" w:header="709" w:footer="709" w:gutter="0"/>
          <w:cols w:num="2" w:space="708"/>
          <w:titlePg/>
          <w:docGrid w:linePitch="360"/>
        </w:sectPr>
      </w:pPr>
    </w:p>
    <w:p w14:paraId="0B3EF1F3" w14:textId="4F78BF14" w:rsidR="005F72EA" w:rsidRPr="0041260C" w:rsidRDefault="005F72EA" w:rsidP="005F72EA">
      <w:pPr>
        <w:widowControl w:val="0"/>
        <w:autoSpaceDE w:val="0"/>
        <w:autoSpaceDN w:val="0"/>
        <w:adjustRightInd w:val="0"/>
        <w:spacing w:after="0" w:line="333" w:lineRule="auto"/>
        <w:ind w:right="32"/>
        <w:jc w:val="both"/>
        <w:rPr>
          <w:rFonts w:ascii="Arial" w:hAnsi="Arial" w:cs="Arial"/>
          <w:sz w:val="16"/>
          <w:szCs w:val="16"/>
        </w:rPr>
      </w:pPr>
      <w:r w:rsidRPr="0041260C">
        <w:rPr>
          <w:rFonts w:ascii="Arial" w:hAnsi="Arial" w:cs="Arial"/>
          <w:spacing w:val="-18"/>
          <w:sz w:val="16"/>
          <w:szCs w:val="16"/>
        </w:rPr>
        <w:lastRenderedPageBreak/>
        <w:t>T</w:t>
      </w:r>
      <w:r w:rsidR="00F96BC5" w:rsidRPr="0041260C">
        <w:rPr>
          <w:rFonts w:ascii="Arial" w:hAnsi="Arial" w:cs="Arial"/>
          <w:sz w:val="16"/>
          <w:szCs w:val="16"/>
        </w:rPr>
        <w:t>abel.3</w:t>
      </w:r>
      <w:r w:rsidR="0009476D" w:rsidRPr="0041260C">
        <w:rPr>
          <w:rFonts w:ascii="Arial" w:hAnsi="Arial" w:cs="Arial"/>
          <w:sz w:val="16"/>
          <w:szCs w:val="16"/>
        </w:rPr>
        <w:t xml:space="preserve"> </w:t>
      </w:r>
      <w:r w:rsidR="0041260C" w:rsidRPr="0041260C">
        <w:rPr>
          <w:rFonts w:ascii="Arial" w:hAnsi="Arial" w:cs="Arial"/>
          <w:sz w:val="16"/>
          <w:szCs w:val="16"/>
        </w:rPr>
        <w:t>Hasil Analisis Bivariat</w:t>
      </w:r>
    </w:p>
    <w:tbl>
      <w:tblPr>
        <w:tblW w:w="5175"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2110"/>
        <w:gridCol w:w="1145"/>
        <w:gridCol w:w="1786"/>
        <w:gridCol w:w="1371"/>
        <w:gridCol w:w="1151"/>
        <w:gridCol w:w="943"/>
        <w:gridCol w:w="1880"/>
      </w:tblGrid>
      <w:tr w:rsidR="0041260C" w:rsidRPr="0041260C" w14:paraId="1273EBD9" w14:textId="3AC5CAA4" w:rsidTr="00713280">
        <w:trPr>
          <w:trHeight w:hRule="exact" w:val="239"/>
        </w:trPr>
        <w:tc>
          <w:tcPr>
            <w:tcW w:w="1567" w:type="pct"/>
            <w:gridSpan w:val="2"/>
            <w:vMerge w:val="restart"/>
            <w:tcBorders>
              <w:top w:val="single" w:sz="4" w:space="0" w:color="auto"/>
              <w:bottom w:val="single" w:sz="4" w:space="0" w:color="auto"/>
            </w:tcBorders>
            <w:vAlign w:val="center"/>
          </w:tcPr>
          <w:p w14:paraId="08D4B193" w14:textId="6D0521DE" w:rsidR="00205513" w:rsidRPr="004D5F56" w:rsidRDefault="00205513" w:rsidP="009D3C9E">
            <w:pPr>
              <w:widowControl w:val="0"/>
              <w:autoSpaceDE w:val="0"/>
              <w:autoSpaceDN w:val="0"/>
              <w:adjustRightInd w:val="0"/>
              <w:spacing w:after="0" w:line="240" w:lineRule="auto"/>
              <w:jc w:val="center"/>
              <w:rPr>
                <w:rFonts w:ascii="Arial" w:hAnsi="Arial" w:cs="Arial"/>
                <w:b/>
                <w:sz w:val="16"/>
                <w:szCs w:val="16"/>
              </w:rPr>
            </w:pPr>
            <w:r w:rsidRPr="004D5F56">
              <w:rPr>
                <w:rFonts w:ascii="Arial" w:hAnsi="Arial" w:cs="Arial"/>
                <w:b/>
                <w:sz w:val="16"/>
                <w:szCs w:val="16"/>
              </w:rPr>
              <w:t>Variabel</w:t>
            </w:r>
          </w:p>
        </w:tc>
        <w:tc>
          <w:tcPr>
            <w:tcW w:w="1520" w:type="pct"/>
            <w:gridSpan w:val="2"/>
            <w:tcBorders>
              <w:top w:val="single" w:sz="4" w:space="0" w:color="auto"/>
              <w:bottom w:val="single" w:sz="4" w:space="0" w:color="auto"/>
            </w:tcBorders>
          </w:tcPr>
          <w:p w14:paraId="62AD1404" w14:textId="659C3F6E" w:rsidR="00205513" w:rsidRPr="004D5F56" w:rsidRDefault="00205513" w:rsidP="009D3C9E">
            <w:pPr>
              <w:widowControl w:val="0"/>
              <w:autoSpaceDE w:val="0"/>
              <w:autoSpaceDN w:val="0"/>
              <w:adjustRightInd w:val="0"/>
              <w:spacing w:after="0" w:line="240" w:lineRule="auto"/>
              <w:jc w:val="center"/>
              <w:rPr>
                <w:rFonts w:ascii="Arial" w:hAnsi="Arial" w:cs="Arial"/>
                <w:b/>
                <w:sz w:val="16"/>
                <w:szCs w:val="16"/>
              </w:rPr>
            </w:pPr>
            <w:r w:rsidRPr="004D5F56">
              <w:rPr>
                <w:rFonts w:ascii="Arial" w:hAnsi="Arial" w:cs="Arial"/>
                <w:b/>
                <w:position w:val="-1"/>
                <w:sz w:val="16"/>
                <w:szCs w:val="16"/>
              </w:rPr>
              <w:t>Gangguan Fungsi Paru</w:t>
            </w:r>
          </w:p>
        </w:tc>
        <w:tc>
          <w:tcPr>
            <w:tcW w:w="554" w:type="pct"/>
            <w:vMerge w:val="restart"/>
            <w:tcBorders>
              <w:top w:val="single" w:sz="4" w:space="0" w:color="auto"/>
              <w:bottom w:val="single" w:sz="4" w:space="0" w:color="auto"/>
            </w:tcBorders>
            <w:vAlign w:val="center"/>
          </w:tcPr>
          <w:p w14:paraId="24E5BF76" w14:textId="77777777" w:rsidR="00205513" w:rsidRPr="004D5F56" w:rsidRDefault="00205513" w:rsidP="009D3C9E">
            <w:pPr>
              <w:widowControl w:val="0"/>
              <w:autoSpaceDE w:val="0"/>
              <w:autoSpaceDN w:val="0"/>
              <w:adjustRightInd w:val="0"/>
              <w:spacing w:after="0" w:line="240" w:lineRule="auto"/>
              <w:jc w:val="center"/>
              <w:rPr>
                <w:rFonts w:ascii="Arial" w:hAnsi="Arial" w:cs="Arial"/>
                <w:b/>
                <w:spacing w:val="-18"/>
                <w:position w:val="1"/>
                <w:sz w:val="16"/>
                <w:szCs w:val="16"/>
              </w:rPr>
            </w:pPr>
            <w:r w:rsidRPr="004D5F56">
              <w:rPr>
                <w:rFonts w:ascii="Arial" w:hAnsi="Arial" w:cs="Arial"/>
                <w:b/>
                <w:spacing w:val="-18"/>
                <w:position w:val="1"/>
                <w:sz w:val="16"/>
                <w:szCs w:val="16"/>
              </w:rPr>
              <w:t>T</w:t>
            </w:r>
            <w:r w:rsidRPr="004D5F56">
              <w:rPr>
                <w:rFonts w:ascii="Arial" w:hAnsi="Arial" w:cs="Arial"/>
                <w:b/>
                <w:position w:val="1"/>
                <w:sz w:val="16"/>
                <w:szCs w:val="16"/>
              </w:rPr>
              <w:t>otal</w:t>
            </w:r>
          </w:p>
        </w:tc>
        <w:tc>
          <w:tcPr>
            <w:tcW w:w="454" w:type="pct"/>
            <w:vMerge w:val="restart"/>
            <w:tcBorders>
              <w:top w:val="single" w:sz="4" w:space="0" w:color="auto"/>
              <w:bottom w:val="single" w:sz="4" w:space="0" w:color="auto"/>
            </w:tcBorders>
            <w:vAlign w:val="center"/>
          </w:tcPr>
          <w:p w14:paraId="1CEEDBD3" w14:textId="77777777" w:rsidR="00205513" w:rsidRPr="004D5F56" w:rsidRDefault="00205513" w:rsidP="009D3C9E">
            <w:pPr>
              <w:widowControl w:val="0"/>
              <w:autoSpaceDE w:val="0"/>
              <w:autoSpaceDN w:val="0"/>
              <w:adjustRightInd w:val="0"/>
              <w:spacing w:after="0" w:line="240" w:lineRule="auto"/>
              <w:jc w:val="center"/>
              <w:rPr>
                <w:rFonts w:ascii="Arial" w:hAnsi="Arial" w:cs="Arial"/>
                <w:b/>
                <w:spacing w:val="-18"/>
                <w:position w:val="1"/>
                <w:sz w:val="16"/>
                <w:szCs w:val="16"/>
              </w:rPr>
            </w:pPr>
            <w:r w:rsidRPr="004D5F56">
              <w:rPr>
                <w:rFonts w:ascii="Arial" w:hAnsi="Arial" w:cs="Arial"/>
                <w:b/>
                <w:position w:val="1"/>
                <w:sz w:val="16"/>
                <w:szCs w:val="16"/>
              </w:rPr>
              <w:t>P</w:t>
            </w:r>
            <w:r w:rsidRPr="004D5F56">
              <w:rPr>
                <w:rFonts w:ascii="Arial" w:hAnsi="Arial" w:cs="Arial"/>
                <w:b/>
                <w:spacing w:val="-3"/>
                <w:position w:val="1"/>
                <w:sz w:val="16"/>
                <w:szCs w:val="16"/>
              </w:rPr>
              <w:t xml:space="preserve"> </w:t>
            </w:r>
            <w:r w:rsidRPr="004D5F56">
              <w:rPr>
                <w:rFonts w:ascii="Arial" w:hAnsi="Arial" w:cs="Arial"/>
                <w:b/>
                <w:spacing w:val="-12"/>
                <w:position w:val="1"/>
                <w:sz w:val="16"/>
                <w:szCs w:val="16"/>
              </w:rPr>
              <w:t>V</w:t>
            </w:r>
            <w:r w:rsidRPr="004D5F56">
              <w:rPr>
                <w:rFonts w:ascii="Arial" w:hAnsi="Arial" w:cs="Arial"/>
                <w:b/>
                <w:position w:val="1"/>
                <w:sz w:val="16"/>
                <w:szCs w:val="16"/>
              </w:rPr>
              <w:t>alue</w:t>
            </w:r>
          </w:p>
        </w:tc>
        <w:tc>
          <w:tcPr>
            <w:tcW w:w="905" w:type="pct"/>
            <w:vMerge w:val="restart"/>
            <w:tcBorders>
              <w:top w:val="single" w:sz="4" w:space="0" w:color="auto"/>
            </w:tcBorders>
            <w:vAlign w:val="center"/>
          </w:tcPr>
          <w:p w14:paraId="562DE890" w14:textId="77777777" w:rsidR="00205513" w:rsidRPr="004D5F56" w:rsidRDefault="00205513" w:rsidP="00205513">
            <w:pPr>
              <w:widowControl w:val="0"/>
              <w:autoSpaceDE w:val="0"/>
              <w:autoSpaceDN w:val="0"/>
              <w:adjustRightInd w:val="0"/>
              <w:spacing w:after="0" w:line="240" w:lineRule="auto"/>
              <w:jc w:val="center"/>
              <w:rPr>
                <w:rFonts w:ascii="Arial" w:hAnsi="Arial" w:cs="Arial"/>
                <w:b/>
                <w:position w:val="1"/>
                <w:sz w:val="16"/>
                <w:szCs w:val="16"/>
              </w:rPr>
            </w:pPr>
            <w:r w:rsidRPr="004D5F56">
              <w:rPr>
                <w:rFonts w:ascii="Arial" w:hAnsi="Arial" w:cs="Arial"/>
                <w:b/>
                <w:position w:val="1"/>
                <w:sz w:val="16"/>
                <w:szCs w:val="16"/>
              </w:rPr>
              <w:t>PR</w:t>
            </w:r>
          </w:p>
          <w:p w14:paraId="50FBCCA5" w14:textId="3A3FC669" w:rsidR="00205513" w:rsidRPr="004D5F56" w:rsidRDefault="00205513" w:rsidP="00205513">
            <w:pPr>
              <w:widowControl w:val="0"/>
              <w:autoSpaceDE w:val="0"/>
              <w:autoSpaceDN w:val="0"/>
              <w:adjustRightInd w:val="0"/>
              <w:spacing w:after="0" w:line="240" w:lineRule="auto"/>
              <w:jc w:val="center"/>
              <w:rPr>
                <w:rFonts w:ascii="Arial" w:hAnsi="Arial" w:cs="Arial"/>
                <w:b/>
                <w:position w:val="1"/>
                <w:sz w:val="16"/>
                <w:szCs w:val="16"/>
              </w:rPr>
            </w:pPr>
            <w:r w:rsidRPr="004D5F56">
              <w:rPr>
                <w:rFonts w:ascii="Arial" w:hAnsi="Arial" w:cs="Arial"/>
                <w:b/>
                <w:position w:val="1"/>
                <w:sz w:val="16"/>
                <w:szCs w:val="16"/>
              </w:rPr>
              <w:t>(95% CI)</w:t>
            </w:r>
          </w:p>
        </w:tc>
      </w:tr>
      <w:tr w:rsidR="0041260C" w:rsidRPr="0041260C" w14:paraId="22CB2A8F" w14:textId="66E6C954" w:rsidTr="00713280">
        <w:trPr>
          <w:trHeight w:hRule="exact" w:val="708"/>
        </w:trPr>
        <w:tc>
          <w:tcPr>
            <w:tcW w:w="1567" w:type="pct"/>
            <w:gridSpan w:val="2"/>
            <w:vMerge/>
            <w:tcBorders>
              <w:top w:val="single" w:sz="4" w:space="0" w:color="auto"/>
              <w:bottom w:val="single" w:sz="4" w:space="0" w:color="auto"/>
            </w:tcBorders>
          </w:tcPr>
          <w:p w14:paraId="042B8E2C" w14:textId="77777777" w:rsidR="00205513" w:rsidRPr="0041260C" w:rsidRDefault="00205513" w:rsidP="009D3C9E">
            <w:pPr>
              <w:widowControl w:val="0"/>
              <w:autoSpaceDE w:val="0"/>
              <w:autoSpaceDN w:val="0"/>
              <w:adjustRightInd w:val="0"/>
              <w:spacing w:after="0" w:line="240" w:lineRule="auto"/>
              <w:rPr>
                <w:rFonts w:ascii="Arial" w:hAnsi="Arial" w:cs="Arial"/>
                <w:sz w:val="16"/>
                <w:szCs w:val="16"/>
              </w:rPr>
            </w:pPr>
          </w:p>
        </w:tc>
        <w:tc>
          <w:tcPr>
            <w:tcW w:w="860" w:type="pct"/>
            <w:tcBorders>
              <w:top w:val="single" w:sz="4" w:space="0" w:color="auto"/>
              <w:bottom w:val="single" w:sz="4" w:space="0" w:color="auto"/>
            </w:tcBorders>
            <w:vAlign w:val="center"/>
          </w:tcPr>
          <w:p w14:paraId="15F9D327" w14:textId="61EFC416" w:rsidR="00205513" w:rsidRPr="004D5F56" w:rsidRDefault="00205513" w:rsidP="005E00DA">
            <w:pPr>
              <w:widowControl w:val="0"/>
              <w:autoSpaceDE w:val="0"/>
              <w:autoSpaceDN w:val="0"/>
              <w:adjustRightInd w:val="0"/>
              <w:spacing w:before="18" w:after="0" w:line="240" w:lineRule="auto"/>
              <w:jc w:val="center"/>
              <w:rPr>
                <w:rFonts w:ascii="Arial" w:hAnsi="Arial" w:cs="Arial"/>
                <w:b/>
                <w:sz w:val="16"/>
                <w:szCs w:val="16"/>
              </w:rPr>
            </w:pPr>
            <w:r w:rsidRPr="004D5F56">
              <w:rPr>
                <w:rFonts w:ascii="Arial" w:hAnsi="Arial" w:cs="Arial"/>
                <w:b/>
                <w:sz w:val="16"/>
                <w:szCs w:val="16"/>
              </w:rPr>
              <w:t>Mengalami Gangguan</w:t>
            </w:r>
          </w:p>
        </w:tc>
        <w:tc>
          <w:tcPr>
            <w:tcW w:w="660" w:type="pct"/>
            <w:tcBorders>
              <w:top w:val="single" w:sz="4" w:space="0" w:color="auto"/>
              <w:bottom w:val="single" w:sz="4" w:space="0" w:color="auto"/>
            </w:tcBorders>
            <w:vAlign w:val="center"/>
          </w:tcPr>
          <w:p w14:paraId="2C26363E" w14:textId="790B7862" w:rsidR="00205513" w:rsidRPr="004D5F56" w:rsidRDefault="00205513" w:rsidP="005E00DA">
            <w:pPr>
              <w:widowControl w:val="0"/>
              <w:autoSpaceDE w:val="0"/>
              <w:autoSpaceDN w:val="0"/>
              <w:adjustRightInd w:val="0"/>
              <w:spacing w:after="0" w:line="240" w:lineRule="auto"/>
              <w:ind w:hanging="26"/>
              <w:jc w:val="center"/>
              <w:rPr>
                <w:rFonts w:ascii="Arial" w:hAnsi="Arial" w:cs="Arial"/>
                <w:b/>
                <w:sz w:val="16"/>
                <w:szCs w:val="16"/>
              </w:rPr>
            </w:pPr>
            <w:r w:rsidRPr="004D5F56">
              <w:rPr>
                <w:rFonts w:ascii="Arial" w:hAnsi="Arial" w:cs="Arial"/>
                <w:b/>
                <w:sz w:val="16"/>
                <w:szCs w:val="16"/>
              </w:rPr>
              <w:t>Tidak Mengalami Gangguan</w:t>
            </w:r>
          </w:p>
        </w:tc>
        <w:tc>
          <w:tcPr>
            <w:tcW w:w="554" w:type="pct"/>
            <w:vMerge/>
            <w:tcBorders>
              <w:top w:val="single" w:sz="4" w:space="0" w:color="auto"/>
              <w:bottom w:val="single" w:sz="4" w:space="0" w:color="auto"/>
            </w:tcBorders>
          </w:tcPr>
          <w:p w14:paraId="50FBAF68" w14:textId="77777777" w:rsidR="00205513" w:rsidRPr="0041260C" w:rsidRDefault="00205513" w:rsidP="009D3C9E">
            <w:pPr>
              <w:widowControl w:val="0"/>
              <w:autoSpaceDE w:val="0"/>
              <w:autoSpaceDN w:val="0"/>
              <w:adjustRightInd w:val="0"/>
              <w:spacing w:after="0" w:line="240" w:lineRule="auto"/>
              <w:ind w:left="511"/>
              <w:rPr>
                <w:rFonts w:ascii="Arial" w:hAnsi="Arial" w:cs="Arial"/>
                <w:sz w:val="16"/>
                <w:szCs w:val="16"/>
              </w:rPr>
            </w:pPr>
          </w:p>
        </w:tc>
        <w:tc>
          <w:tcPr>
            <w:tcW w:w="454" w:type="pct"/>
            <w:vMerge/>
            <w:tcBorders>
              <w:top w:val="single" w:sz="4" w:space="0" w:color="auto"/>
              <w:bottom w:val="single" w:sz="4" w:space="0" w:color="auto"/>
            </w:tcBorders>
          </w:tcPr>
          <w:p w14:paraId="6284FC2D" w14:textId="77777777" w:rsidR="00205513" w:rsidRPr="0041260C" w:rsidRDefault="00205513" w:rsidP="009D3C9E">
            <w:pPr>
              <w:widowControl w:val="0"/>
              <w:autoSpaceDE w:val="0"/>
              <w:autoSpaceDN w:val="0"/>
              <w:adjustRightInd w:val="0"/>
              <w:spacing w:after="0" w:line="240" w:lineRule="auto"/>
              <w:ind w:left="781"/>
              <w:rPr>
                <w:rFonts w:ascii="Arial" w:hAnsi="Arial" w:cs="Arial"/>
                <w:sz w:val="16"/>
                <w:szCs w:val="16"/>
              </w:rPr>
            </w:pPr>
          </w:p>
        </w:tc>
        <w:tc>
          <w:tcPr>
            <w:tcW w:w="905" w:type="pct"/>
            <w:vMerge/>
            <w:tcBorders>
              <w:bottom w:val="single" w:sz="4" w:space="0" w:color="auto"/>
            </w:tcBorders>
          </w:tcPr>
          <w:p w14:paraId="3EC6913A" w14:textId="77777777" w:rsidR="00205513" w:rsidRPr="0041260C" w:rsidRDefault="00205513" w:rsidP="009D3C9E">
            <w:pPr>
              <w:widowControl w:val="0"/>
              <w:autoSpaceDE w:val="0"/>
              <w:autoSpaceDN w:val="0"/>
              <w:adjustRightInd w:val="0"/>
              <w:spacing w:after="0" w:line="240" w:lineRule="auto"/>
              <w:ind w:left="781"/>
              <w:rPr>
                <w:rFonts w:ascii="Arial" w:hAnsi="Arial" w:cs="Arial"/>
                <w:sz w:val="16"/>
                <w:szCs w:val="16"/>
              </w:rPr>
            </w:pPr>
          </w:p>
        </w:tc>
      </w:tr>
      <w:tr w:rsidR="0041260C" w:rsidRPr="0041260C" w14:paraId="18F95FCF" w14:textId="62BE459F" w:rsidTr="00713280">
        <w:trPr>
          <w:trHeight w:hRule="exact" w:val="230"/>
        </w:trPr>
        <w:tc>
          <w:tcPr>
            <w:tcW w:w="1016" w:type="pct"/>
            <w:vMerge w:val="restart"/>
            <w:tcBorders>
              <w:top w:val="single" w:sz="4" w:space="0" w:color="auto"/>
            </w:tcBorders>
            <w:vAlign w:val="center"/>
          </w:tcPr>
          <w:p w14:paraId="672C6C1D" w14:textId="44D3A171" w:rsidR="00AF6F4E" w:rsidRPr="0041260C" w:rsidRDefault="00AF6F4E" w:rsidP="00205513">
            <w:pPr>
              <w:widowControl w:val="0"/>
              <w:autoSpaceDE w:val="0"/>
              <w:autoSpaceDN w:val="0"/>
              <w:adjustRightInd w:val="0"/>
              <w:spacing w:before="18" w:after="0" w:line="240" w:lineRule="auto"/>
              <w:ind w:left="57"/>
              <w:rPr>
                <w:rFonts w:ascii="Arial" w:hAnsi="Arial" w:cs="Arial"/>
                <w:sz w:val="16"/>
                <w:szCs w:val="16"/>
              </w:rPr>
            </w:pPr>
            <w:r w:rsidRPr="0041260C">
              <w:rPr>
                <w:rFonts w:ascii="Arial" w:hAnsi="Arial" w:cs="Arial"/>
                <w:sz w:val="16"/>
                <w:szCs w:val="16"/>
              </w:rPr>
              <w:t>Pajanan Debu Aluminium</w:t>
            </w:r>
          </w:p>
        </w:tc>
        <w:tc>
          <w:tcPr>
            <w:tcW w:w="551" w:type="pct"/>
            <w:tcBorders>
              <w:top w:val="single" w:sz="4" w:space="0" w:color="auto"/>
            </w:tcBorders>
          </w:tcPr>
          <w:p w14:paraId="2E3C8F45" w14:textId="028E8A25" w:rsidR="00AF6F4E" w:rsidRPr="0041260C" w:rsidRDefault="00AF6F4E" w:rsidP="009D3C9E">
            <w:pPr>
              <w:widowControl w:val="0"/>
              <w:autoSpaceDE w:val="0"/>
              <w:autoSpaceDN w:val="0"/>
              <w:adjustRightInd w:val="0"/>
              <w:spacing w:before="18" w:after="0" w:line="240" w:lineRule="auto"/>
              <w:ind w:left="57"/>
              <w:rPr>
                <w:rFonts w:ascii="Arial" w:hAnsi="Arial" w:cs="Arial"/>
                <w:sz w:val="16"/>
                <w:szCs w:val="16"/>
              </w:rPr>
            </w:pPr>
            <w:r w:rsidRPr="0041260C">
              <w:rPr>
                <w:rFonts w:ascii="Arial" w:hAnsi="Arial" w:cs="Arial"/>
                <w:sz w:val="16"/>
                <w:szCs w:val="16"/>
              </w:rPr>
              <w:t xml:space="preserve">&gt; NAB </w:t>
            </w:r>
          </w:p>
        </w:tc>
        <w:tc>
          <w:tcPr>
            <w:tcW w:w="860" w:type="pct"/>
            <w:tcBorders>
              <w:top w:val="single" w:sz="4" w:space="0" w:color="auto"/>
            </w:tcBorders>
          </w:tcPr>
          <w:p w14:paraId="645111C5" w14:textId="3E109738" w:rsidR="00AF6F4E" w:rsidRPr="0041260C" w:rsidRDefault="00AF6F4E" w:rsidP="005E00DA">
            <w:pPr>
              <w:widowControl w:val="0"/>
              <w:autoSpaceDE w:val="0"/>
              <w:autoSpaceDN w:val="0"/>
              <w:adjustRightInd w:val="0"/>
              <w:spacing w:before="18" w:after="0" w:line="240" w:lineRule="auto"/>
              <w:jc w:val="center"/>
              <w:rPr>
                <w:rFonts w:ascii="Arial" w:hAnsi="Arial" w:cs="Arial"/>
                <w:sz w:val="16"/>
                <w:szCs w:val="16"/>
              </w:rPr>
            </w:pPr>
            <w:r w:rsidRPr="0041260C">
              <w:rPr>
                <w:rFonts w:ascii="Arial" w:hAnsi="Arial" w:cs="Arial"/>
                <w:sz w:val="16"/>
                <w:szCs w:val="16"/>
              </w:rPr>
              <w:t>22 (75,9%)</w:t>
            </w:r>
          </w:p>
        </w:tc>
        <w:tc>
          <w:tcPr>
            <w:tcW w:w="660" w:type="pct"/>
            <w:tcBorders>
              <w:top w:val="single" w:sz="4" w:space="0" w:color="auto"/>
            </w:tcBorders>
          </w:tcPr>
          <w:p w14:paraId="1523AC41" w14:textId="1BA11673" w:rsidR="00AF6F4E" w:rsidRPr="0041260C" w:rsidRDefault="00AF6F4E" w:rsidP="005E00DA">
            <w:pPr>
              <w:widowControl w:val="0"/>
              <w:autoSpaceDE w:val="0"/>
              <w:autoSpaceDN w:val="0"/>
              <w:adjustRightInd w:val="0"/>
              <w:spacing w:before="18" w:after="0" w:line="240" w:lineRule="auto"/>
              <w:jc w:val="center"/>
              <w:rPr>
                <w:rFonts w:ascii="Arial" w:hAnsi="Arial" w:cs="Arial"/>
                <w:sz w:val="16"/>
                <w:szCs w:val="16"/>
              </w:rPr>
            </w:pPr>
            <w:r w:rsidRPr="0041260C">
              <w:rPr>
                <w:rFonts w:ascii="Arial" w:hAnsi="Arial" w:cs="Arial"/>
                <w:sz w:val="16"/>
                <w:szCs w:val="16"/>
              </w:rPr>
              <w:t>7   (24,1%)</w:t>
            </w:r>
          </w:p>
        </w:tc>
        <w:tc>
          <w:tcPr>
            <w:tcW w:w="554" w:type="pct"/>
            <w:tcBorders>
              <w:top w:val="single" w:sz="4" w:space="0" w:color="auto"/>
            </w:tcBorders>
          </w:tcPr>
          <w:p w14:paraId="1493EC7E" w14:textId="6EAEE6D0" w:rsidR="00AF6F4E" w:rsidRPr="0041260C" w:rsidRDefault="00AF6F4E" w:rsidP="00205513">
            <w:pPr>
              <w:widowControl w:val="0"/>
              <w:autoSpaceDE w:val="0"/>
              <w:autoSpaceDN w:val="0"/>
              <w:adjustRightInd w:val="0"/>
              <w:spacing w:before="18" w:after="0" w:line="240" w:lineRule="auto"/>
              <w:ind w:left="57"/>
              <w:jc w:val="center"/>
              <w:rPr>
                <w:rFonts w:ascii="Arial" w:hAnsi="Arial" w:cs="Arial"/>
                <w:sz w:val="16"/>
                <w:szCs w:val="16"/>
              </w:rPr>
            </w:pPr>
            <w:r w:rsidRPr="0041260C">
              <w:rPr>
                <w:rFonts w:ascii="Arial" w:hAnsi="Arial" w:cs="Arial"/>
                <w:sz w:val="16"/>
                <w:szCs w:val="16"/>
              </w:rPr>
              <w:t>29 (100%)</w:t>
            </w:r>
          </w:p>
        </w:tc>
        <w:tc>
          <w:tcPr>
            <w:tcW w:w="454" w:type="pct"/>
            <w:vMerge w:val="restart"/>
            <w:tcBorders>
              <w:top w:val="single" w:sz="4" w:space="0" w:color="auto"/>
            </w:tcBorders>
            <w:vAlign w:val="center"/>
          </w:tcPr>
          <w:p w14:paraId="09E45E11" w14:textId="1EA9FA5A" w:rsidR="00AF6F4E" w:rsidRPr="0041260C" w:rsidRDefault="00AF6F4E" w:rsidP="00205513">
            <w:pPr>
              <w:widowControl w:val="0"/>
              <w:autoSpaceDE w:val="0"/>
              <w:autoSpaceDN w:val="0"/>
              <w:adjustRightInd w:val="0"/>
              <w:spacing w:before="18" w:after="0" w:line="240" w:lineRule="auto"/>
              <w:jc w:val="center"/>
              <w:rPr>
                <w:rFonts w:ascii="Arial" w:hAnsi="Arial" w:cs="Arial"/>
                <w:sz w:val="16"/>
                <w:szCs w:val="16"/>
              </w:rPr>
            </w:pPr>
            <w:r w:rsidRPr="0041260C">
              <w:rPr>
                <w:rFonts w:ascii="Arial" w:hAnsi="Arial" w:cs="Arial"/>
                <w:sz w:val="16"/>
                <w:szCs w:val="16"/>
              </w:rPr>
              <w:t>0,029</w:t>
            </w:r>
          </w:p>
        </w:tc>
        <w:tc>
          <w:tcPr>
            <w:tcW w:w="905" w:type="pct"/>
            <w:vMerge w:val="restart"/>
            <w:tcBorders>
              <w:top w:val="single" w:sz="4" w:space="0" w:color="auto"/>
            </w:tcBorders>
          </w:tcPr>
          <w:p w14:paraId="07078EC1" w14:textId="77777777" w:rsidR="00AF6F4E" w:rsidRPr="0041260C" w:rsidRDefault="00AF6F4E" w:rsidP="00EE555F">
            <w:pPr>
              <w:widowControl w:val="0"/>
              <w:autoSpaceDE w:val="0"/>
              <w:autoSpaceDN w:val="0"/>
              <w:adjustRightInd w:val="0"/>
              <w:spacing w:after="0" w:line="240" w:lineRule="auto"/>
              <w:jc w:val="center"/>
              <w:rPr>
                <w:rFonts w:ascii="Arial" w:hAnsi="Arial" w:cs="Arial"/>
                <w:sz w:val="16"/>
                <w:szCs w:val="16"/>
              </w:rPr>
            </w:pPr>
            <w:r w:rsidRPr="0041260C">
              <w:rPr>
                <w:rFonts w:ascii="Arial" w:hAnsi="Arial" w:cs="Arial"/>
                <w:sz w:val="16"/>
                <w:szCs w:val="16"/>
              </w:rPr>
              <w:t>2,086</w:t>
            </w:r>
          </w:p>
          <w:p w14:paraId="3881BFA7" w14:textId="1417A1DA" w:rsidR="00AF6F4E" w:rsidRPr="0041260C" w:rsidRDefault="00AF6F4E" w:rsidP="00EE555F">
            <w:pPr>
              <w:widowControl w:val="0"/>
              <w:autoSpaceDE w:val="0"/>
              <w:autoSpaceDN w:val="0"/>
              <w:adjustRightInd w:val="0"/>
              <w:spacing w:after="0" w:line="240" w:lineRule="auto"/>
              <w:jc w:val="center"/>
              <w:rPr>
                <w:rFonts w:ascii="Arial" w:hAnsi="Arial" w:cs="Arial"/>
                <w:sz w:val="16"/>
                <w:szCs w:val="16"/>
              </w:rPr>
            </w:pPr>
            <w:r w:rsidRPr="0041260C">
              <w:rPr>
                <w:rFonts w:ascii="Arial" w:hAnsi="Arial" w:cs="Arial"/>
                <w:sz w:val="16"/>
                <w:szCs w:val="16"/>
              </w:rPr>
              <w:t>(0,93-4,681)</w:t>
            </w:r>
          </w:p>
        </w:tc>
      </w:tr>
      <w:tr w:rsidR="0041260C" w:rsidRPr="0041260C" w14:paraId="107D5D1B" w14:textId="64A229CE" w:rsidTr="00713280">
        <w:trPr>
          <w:trHeight w:hRule="exact" w:val="230"/>
        </w:trPr>
        <w:tc>
          <w:tcPr>
            <w:tcW w:w="1016" w:type="pct"/>
            <w:vMerge/>
            <w:tcBorders>
              <w:bottom w:val="single" w:sz="4" w:space="0" w:color="auto"/>
            </w:tcBorders>
          </w:tcPr>
          <w:p w14:paraId="31DD536E" w14:textId="77777777" w:rsidR="00AF6F4E" w:rsidRPr="0041260C" w:rsidRDefault="00AF6F4E" w:rsidP="00205513">
            <w:pPr>
              <w:widowControl w:val="0"/>
              <w:autoSpaceDE w:val="0"/>
              <w:autoSpaceDN w:val="0"/>
              <w:adjustRightInd w:val="0"/>
              <w:spacing w:after="0" w:line="240" w:lineRule="auto"/>
              <w:rPr>
                <w:rFonts w:ascii="Arial" w:hAnsi="Arial" w:cs="Arial"/>
                <w:sz w:val="16"/>
                <w:szCs w:val="16"/>
              </w:rPr>
            </w:pPr>
          </w:p>
        </w:tc>
        <w:tc>
          <w:tcPr>
            <w:tcW w:w="551" w:type="pct"/>
            <w:tcBorders>
              <w:bottom w:val="single" w:sz="4" w:space="0" w:color="auto"/>
            </w:tcBorders>
          </w:tcPr>
          <w:p w14:paraId="12D66487" w14:textId="6AC0FB6D" w:rsidR="00AF6F4E" w:rsidRPr="0041260C" w:rsidRDefault="00AF6F4E" w:rsidP="009D3C9E">
            <w:pPr>
              <w:widowControl w:val="0"/>
              <w:autoSpaceDE w:val="0"/>
              <w:autoSpaceDN w:val="0"/>
              <w:adjustRightInd w:val="0"/>
              <w:spacing w:before="18" w:after="0" w:line="240" w:lineRule="auto"/>
              <w:ind w:left="57"/>
              <w:rPr>
                <w:rFonts w:ascii="Arial" w:hAnsi="Arial" w:cs="Arial"/>
                <w:sz w:val="16"/>
                <w:szCs w:val="16"/>
              </w:rPr>
            </w:pPr>
            <w:r w:rsidRPr="0041260C">
              <w:rPr>
                <w:rFonts w:ascii="Arial" w:hAnsi="Arial" w:cs="Arial"/>
                <w:sz w:val="16"/>
                <w:szCs w:val="16"/>
              </w:rPr>
              <w:t>≤ NAB</w:t>
            </w:r>
          </w:p>
        </w:tc>
        <w:tc>
          <w:tcPr>
            <w:tcW w:w="860" w:type="pct"/>
            <w:tcBorders>
              <w:bottom w:val="single" w:sz="4" w:space="0" w:color="auto"/>
            </w:tcBorders>
          </w:tcPr>
          <w:p w14:paraId="45DB400C" w14:textId="5A1A3010" w:rsidR="00AF6F4E" w:rsidRPr="0041260C" w:rsidRDefault="00AF6F4E" w:rsidP="005E00DA">
            <w:pPr>
              <w:widowControl w:val="0"/>
              <w:autoSpaceDE w:val="0"/>
              <w:autoSpaceDN w:val="0"/>
              <w:adjustRightInd w:val="0"/>
              <w:spacing w:before="18" w:after="0" w:line="240" w:lineRule="auto"/>
              <w:jc w:val="center"/>
              <w:rPr>
                <w:rFonts w:ascii="Arial" w:hAnsi="Arial" w:cs="Arial"/>
                <w:sz w:val="16"/>
                <w:szCs w:val="16"/>
              </w:rPr>
            </w:pPr>
            <w:r w:rsidRPr="0041260C">
              <w:rPr>
                <w:rFonts w:ascii="Arial" w:hAnsi="Arial" w:cs="Arial"/>
                <w:sz w:val="16"/>
                <w:szCs w:val="16"/>
              </w:rPr>
              <w:t>4   (36,4%)</w:t>
            </w:r>
          </w:p>
        </w:tc>
        <w:tc>
          <w:tcPr>
            <w:tcW w:w="660" w:type="pct"/>
            <w:tcBorders>
              <w:bottom w:val="single" w:sz="4" w:space="0" w:color="auto"/>
            </w:tcBorders>
          </w:tcPr>
          <w:p w14:paraId="0734DE43" w14:textId="0DE6EF48" w:rsidR="00AF6F4E" w:rsidRPr="0041260C" w:rsidRDefault="00AF6F4E" w:rsidP="005E00DA">
            <w:pPr>
              <w:widowControl w:val="0"/>
              <w:autoSpaceDE w:val="0"/>
              <w:autoSpaceDN w:val="0"/>
              <w:adjustRightInd w:val="0"/>
              <w:spacing w:before="18" w:after="0" w:line="240" w:lineRule="auto"/>
              <w:jc w:val="center"/>
              <w:rPr>
                <w:rFonts w:ascii="Arial" w:hAnsi="Arial" w:cs="Arial"/>
                <w:sz w:val="16"/>
                <w:szCs w:val="16"/>
              </w:rPr>
            </w:pPr>
            <w:r w:rsidRPr="0041260C">
              <w:rPr>
                <w:rFonts w:ascii="Arial" w:hAnsi="Arial" w:cs="Arial"/>
                <w:sz w:val="16"/>
                <w:szCs w:val="16"/>
              </w:rPr>
              <w:t>7   (63,6%)</w:t>
            </w:r>
          </w:p>
        </w:tc>
        <w:tc>
          <w:tcPr>
            <w:tcW w:w="554" w:type="pct"/>
            <w:tcBorders>
              <w:bottom w:val="single" w:sz="4" w:space="0" w:color="auto"/>
            </w:tcBorders>
          </w:tcPr>
          <w:p w14:paraId="123F51E9" w14:textId="061F373E" w:rsidR="00AF6F4E" w:rsidRPr="0041260C" w:rsidRDefault="00AF6F4E" w:rsidP="00205513">
            <w:pPr>
              <w:widowControl w:val="0"/>
              <w:autoSpaceDE w:val="0"/>
              <w:autoSpaceDN w:val="0"/>
              <w:adjustRightInd w:val="0"/>
              <w:spacing w:before="18" w:after="0" w:line="240" w:lineRule="auto"/>
              <w:ind w:left="57"/>
              <w:jc w:val="center"/>
              <w:rPr>
                <w:rFonts w:ascii="Arial" w:hAnsi="Arial" w:cs="Arial"/>
                <w:sz w:val="16"/>
                <w:szCs w:val="16"/>
              </w:rPr>
            </w:pPr>
            <w:r w:rsidRPr="0041260C">
              <w:rPr>
                <w:rFonts w:ascii="Arial" w:hAnsi="Arial" w:cs="Arial"/>
                <w:sz w:val="16"/>
                <w:szCs w:val="16"/>
              </w:rPr>
              <w:t>11 (100%)</w:t>
            </w:r>
          </w:p>
        </w:tc>
        <w:tc>
          <w:tcPr>
            <w:tcW w:w="454" w:type="pct"/>
            <w:vMerge/>
            <w:vAlign w:val="center"/>
          </w:tcPr>
          <w:p w14:paraId="22361982" w14:textId="77777777" w:rsidR="00AF6F4E" w:rsidRPr="0041260C" w:rsidRDefault="00AF6F4E" w:rsidP="00205513">
            <w:pPr>
              <w:widowControl w:val="0"/>
              <w:autoSpaceDE w:val="0"/>
              <w:autoSpaceDN w:val="0"/>
              <w:adjustRightInd w:val="0"/>
              <w:spacing w:before="18" w:after="0" w:line="240" w:lineRule="auto"/>
              <w:ind w:left="345"/>
              <w:jc w:val="center"/>
              <w:rPr>
                <w:rFonts w:ascii="Arial" w:hAnsi="Arial" w:cs="Arial"/>
                <w:sz w:val="16"/>
                <w:szCs w:val="16"/>
              </w:rPr>
            </w:pPr>
          </w:p>
        </w:tc>
        <w:tc>
          <w:tcPr>
            <w:tcW w:w="905" w:type="pct"/>
            <w:vMerge/>
          </w:tcPr>
          <w:p w14:paraId="3C2AB042" w14:textId="77777777" w:rsidR="00AF6F4E" w:rsidRPr="0041260C" w:rsidRDefault="00AF6F4E" w:rsidP="00205513">
            <w:pPr>
              <w:widowControl w:val="0"/>
              <w:autoSpaceDE w:val="0"/>
              <w:autoSpaceDN w:val="0"/>
              <w:adjustRightInd w:val="0"/>
              <w:spacing w:after="0" w:line="240" w:lineRule="auto"/>
              <w:ind w:left="345"/>
              <w:rPr>
                <w:rFonts w:ascii="Arial" w:hAnsi="Arial" w:cs="Arial"/>
                <w:sz w:val="16"/>
                <w:szCs w:val="16"/>
              </w:rPr>
            </w:pPr>
          </w:p>
        </w:tc>
      </w:tr>
      <w:tr w:rsidR="0041260C" w:rsidRPr="0041260C" w14:paraId="60FB52C4" w14:textId="4CB8A772" w:rsidTr="00713280">
        <w:trPr>
          <w:trHeight w:hRule="exact" w:val="230"/>
        </w:trPr>
        <w:tc>
          <w:tcPr>
            <w:tcW w:w="1016" w:type="pct"/>
            <w:vMerge w:val="restart"/>
            <w:tcBorders>
              <w:top w:val="single" w:sz="4" w:space="0" w:color="auto"/>
            </w:tcBorders>
            <w:vAlign w:val="center"/>
          </w:tcPr>
          <w:p w14:paraId="47A4D79A" w14:textId="71E893AC" w:rsidR="00AF6F4E" w:rsidRPr="0041260C" w:rsidRDefault="00AF6F4E" w:rsidP="00205513">
            <w:pPr>
              <w:widowControl w:val="0"/>
              <w:autoSpaceDE w:val="0"/>
              <w:autoSpaceDN w:val="0"/>
              <w:adjustRightInd w:val="0"/>
              <w:spacing w:before="18" w:after="0" w:line="240" w:lineRule="auto"/>
              <w:ind w:left="57"/>
              <w:rPr>
                <w:rFonts w:ascii="Arial" w:hAnsi="Arial" w:cs="Arial"/>
                <w:sz w:val="16"/>
                <w:szCs w:val="16"/>
              </w:rPr>
            </w:pPr>
            <w:r w:rsidRPr="0041260C">
              <w:rPr>
                <w:rFonts w:ascii="Arial" w:hAnsi="Arial" w:cs="Arial"/>
                <w:sz w:val="16"/>
                <w:szCs w:val="16"/>
              </w:rPr>
              <w:t>Usia</w:t>
            </w:r>
          </w:p>
        </w:tc>
        <w:tc>
          <w:tcPr>
            <w:tcW w:w="551" w:type="pct"/>
            <w:tcBorders>
              <w:top w:val="single" w:sz="4" w:space="0" w:color="auto"/>
            </w:tcBorders>
          </w:tcPr>
          <w:p w14:paraId="19F011DA" w14:textId="1D549F9F" w:rsidR="00AF6F4E" w:rsidRPr="0041260C" w:rsidRDefault="00AF6F4E" w:rsidP="00DC4BBC">
            <w:pPr>
              <w:widowControl w:val="0"/>
              <w:autoSpaceDE w:val="0"/>
              <w:autoSpaceDN w:val="0"/>
              <w:adjustRightInd w:val="0"/>
              <w:spacing w:before="18" w:after="0" w:line="240" w:lineRule="auto"/>
              <w:ind w:left="57"/>
              <w:rPr>
                <w:rFonts w:ascii="Arial" w:hAnsi="Arial" w:cs="Arial"/>
                <w:sz w:val="16"/>
                <w:szCs w:val="16"/>
              </w:rPr>
            </w:pPr>
            <w:r w:rsidRPr="0041260C">
              <w:rPr>
                <w:rFonts w:ascii="Arial" w:hAnsi="Arial" w:cs="Arial"/>
                <w:sz w:val="16"/>
                <w:szCs w:val="16"/>
              </w:rPr>
              <w:t>&gt; 30 tahun</w:t>
            </w:r>
          </w:p>
        </w:tc>
        <w:tc>
          <w:tcPr>
            <w:tcW w:w="860" w:type="pct"/>
            <w:tcBorders>
              <w:top w:val="single" w:sz="4" w:space="0" w:color="auto"/>
            </w:tcBorders>
          </w:tcPr>
          <w:p w14:paraId="29E9A90B" w14:textId="3CE2306F" w:rsidR="00AF6F4E" w:rsidRPr="0041260C" w:rsidRDefault="00AF6F4E" w:rsidP="005E00DA">
            <w:pPr>
              <w:widowControl w:val="0"/>
              <w:autoSpaceDE w:val="0"/>
              <w:autoSpaceDN w:val="0"/>
              <w:adjustRightInd w:val="0"/>
              <w:spacing w:before="18" w:after="0" w:line="240" w:lineRule="auto"/>
              <w:jc w:val="center"/>
              <w:rPr>
                <w:rFonts w:ascii="Arial" w:hAnsi="Arial" w:cs="Arial"/>
                <w:sz w:val="16"/>
                <w:szCs w:val="16"/>
              </w:rPr>
            </w:pPr>
            <w:r w:rsidRPr="0041260C">
              <w:rPr>
                <w:rFonts w:ascii="Arial" w:hAnsi="Arial" w:cs="Arial"/>
                <w:sz w:val="16"/>
                <w:szCs w:val="16"/>
              </w:rPr>
              <w:t>17 (89,5%)</w:t>
            </w:r>
          </w:p>
        </w:tc>
        <w:tc>
          <w:tcPr>
            <w:tcW w:w="660" w:type="pct"/>
            <w:tcBorders>
              <w:top w:val="single" w:sz="4" w:space="0" w:color="auto"/>
            </w:tcBorders>
          </w:tcPr>
          <w:p w14:paraId="0406E477" w14:textId="39B2CE4C" w:rsidR="00AF6F4E" w:rsidRPr="0041260C" w:rsidRDefault="00AF6F4E" w:rsidP="005E00DA">
            <w:pPr>
              <w:widowControl w:val="0"/>
              <w:autoSpaceDE w:val="0"/>
              <w:autoSpaceDN w:val="0"/>
              <w:adjustRightInd w:val="0"/>
              <w:spacing w:before="18" w:after="0" w:line="240" w:lineRule="auto"/>
              <w:jc w:val="center"/>
              <w:rPr>
                <w:rFonts w:ascii="Arial" w:hAnsi="Arial" w:cs="Arial"/>
                <w:sz w:val="16"/>
                <w:szCs w:val="16"/>
              </w:rPr>
            </w:pPr>
            <w:r w:rsidRPr="0041260C">
              <w:rPr>
                <w:rFonts w:ascii="Arial" w:hAnsi="Arial" w:cs="Arial"/>
                <w:sz w:val="16"/>
                <w:szCs w:val="16"/>
              </w:rPr>
              <w:t>2   (10,5%)</w:t>
            </w:r>
          </w:p>
        </w:tc>
        <w:tc>
          <w:tcPr>
            <w:tcW w:w="554" w:type="pct"/>
            <w:tcBorders>
              <w:top w:val="single" w:sz="4" w:space="0" w:color="auto"/>
            </w:tcBorders>
          </w:tcPr>
          <w:p w14:paraId="17775810" w14:textId="04E8F1BE" w:rsidR="00AF6F4E" w:rsidRPr="0041260C" w:rsidRDefault="00AF6F4E" w:rsidP="00205513">
            <w:pPr>
              <w:widowControl w:val="0"/>
              <w:autoSpaceDE w:val="0"/>
              <w:autoSpaceDN w:val="0"/>
              <w:adjustRightInd w:val="0"/>
              <w:spacing w:before="18" w:after="0" w:line="240" w:lineRule="auto"/>
              <w:ind w:left="57"/>
              <w:jc w:val="center"/>
              <w:rPr>
                <w:rFonts w:ascii="Arial" w:hAnsi="Arial" w:cs="Arial"/>
                <w:sz w:val="16"/>
                <w:szCs w:val="16"/>
              </w:rPr>
            </w:pPr>
            <w:r w:rsidRPr="0041260C">
              <w:rPr>
                <w:rFonts w:ascii="Arial" w:hAnsi="Arial" w:cs="Arial"/>
                <w:sz w:val="16"/>
                <w:szCs w:val="16"/>
              </w:rPr>
              <w:t>19 (100%)</w:t>
            </w:r>
          </w:p>
        </w:tc>
        <w:tc>
          <w:tcPr>
            <w:tcW w:w="454" w:type="pct"/>
            <w:vMerge w:val="restart"/>
            <w:tcBorders>
              <w:top w:val="single" w:sz="4" w:space="0" w:color="auto"/>
            </w:tcBorders>
            <w:vAlign w:val="center"/>
          </w:tcPr>
          <w:p w14:paraId="587A2571" w14:textId="1B6C8A41" w:rsidR="00AF6F4E" w:rsidRPr="0041260C" w:rsidRDefault="00AF6F4E" w:rsidP="00205513">
            <w:pPr>
              <w:widowControl w:val="0"/>
              <w:autoSpaceDE w:val="0"/>
              <w:autoSpaceDN w:val="0"/>
              <w:adjustRightInd w:val="0"/>
              <w:spacing w:before="18" w:after="0" w:line="240" w:lineRule="auto"/>
              <w:jc w:val="center"/>
              <w:rPr>
                <w:rFonts w:ascii="Arial" w:hAnsi="Arial" w:cs="Arial"/>
                <w:sz w:val="16"/>
                <w:szCs w:val="16"/>
              </w:rPr>
            </w:pPr>
            <w:r w:rsidRPr="0041260C">
              <w:rPr>
                <w:rFonts w:ascii="Arial" w:hAnsi="Arial" w:cs="Arial"/>
                <w:sz w:val="16"/>
                <w:szCs w:val="16"/>
              </w:rPr>
              <w:t>0,006</w:t>
            </w:r>
          </w:p>
        </w:tc>
        <w:tc>
          <w:tcPr>
            <w:tcW w:w="905" w:type="pct"/>
            <w:vMerge w:val="restart"/>
            <w:tcBorders>
              <w:top w:val="single" w:sz="4" w:space="0" w:color="auto"/>
            </w:tcBorders>
          </w:tcPr>
          <w:p w14:paraId="60F780D6" w14:textId="77777777" w:rsidR="00AF6F4E" w:rsidRPr="0041260C" w:rsidRDefault="00AF6F4E" w:rsidP="00DC4BBC">
            <w:pPr>
              <w:widowControl w:val="0"/>
              <w:autoSpaceDE w:val="0"/>
              <w:autoSpaceDN w:val="0"/>
              <w:adjustRightInd w:val="0"/>
              <w:spacing w:before="18" w:after="0" w:line="240" w:lineRule="auto"/>
              <w:jc w:val="center"/>
              <w:rPr>
                <w:rFonts w:ascii="Arial" w:hAnsi="Arial" w:cs="Arial"/>
                <w:sz w:val="16"/>
                <w:szCs w:val="16"/>
              </w:rPr>
            </w:pPr>
            <w:r w:rsidRPr="0041260C">
              <w:rPr>
                <w:rFonts w:ascii="Arial" w:hAnsi="Arial" w:cs="Arial"/>
                <w:sz w:val="16"/>
                <w:szCs w:val="16"/>
              </w:rPr>
              <w:t>2,088</w:t>
            </w:r>
          </w:p>
          <w:p w14:paraId="62FCA797" w14:textId="38851169" w:rsidR="00AF6F4E" w:rsidRPr="0041260C" w:rsidRDefault="00AF6F4E" w:rsidP="00DC4BBC">
            <w:pPr>
              <w:widowControl w:val="0"/>
              <w:autoSpaceDE w:val="0"/>
              <w:autoSpaceDN w:val="0"/>
              <w:adjustRightInd w:val="0"/>
              <w:spacing w:before="18" w:after="0" w:line="240" w:lineRule="auto"/>
              <w:jc w:val="center"/>
              <w:rPr>
                <w:rFonts w:ascii="Arial" w:hAnsi="Arial" w:cs="Arial"/>
                <w:sz w:val="16"/>
                <w:szCs w:val="16"/>
              </w:rPr>
            </w:pPr>
            <w:r w:rsidRPr="0041260C">
              <w:rPr>
                <w:rFonts w:ascii="Arial" w:hAnsi="Arial" w:cs="Arial"/>
                <w:sz w:val="16"/>
                <w:szCs w:val="16"/>
              </w:rPr>
              <w:t>(1,244-3,502)</w:t>
            </w:r>
          </w:p>
        </w:tc>
      </w:tr>
      <w:tr w:rsidR="0041260C" w:rsidRPr="0041260C" w14:paraId="23BD8B95" w14:textId="11B62A45" w:rsidTr="00713280">
        <w:trPr>
          <w:trHeight w:hRule="exact" w:val="230"/>
        </w:trPr>
        <w:tc>
          <w:tcPr>
            <w:tcW w:w="1016" w:type="pct"/>
            <w:vMerge/>
            <w:tcBorders>
              <w:bottom w:val="single" w:sz="4" w:space="0" w:color="auto"/>
            </w:tcBorders>
          </w:tcPr>
          <w:p w14:paraId="24A30691" w14:textId="77777777" w:rsidR="00AF6F4E" w:rsidRPr="0041260C" w:rsidRDefault="00AF6F4E" w:rsidP="00205513">
            <w:pPr>
              <w:widowControl w:val="0"/>
              <w:autoSpaceDE w:val="0"/>
              <w:autoSpaceDN w:val="0"/>
              <w:adjustRightInd w:val="0"/>
              <w:spacing w:after="0" w:line="240" w:lineRule="auto"/>
              <w:rPr>
                <w:rFonts w:ascii="Arial" w:hAnsi="Arial" w:cs="Arial"/>
                <w:sz w:val="16"/>
                <w:szCs w:val="16"/>
              </w:rPr>
            </w:pPr>
          </w:p>
        </w:tc>
        <w:tc>
          <w:tcPr>
            <w:tcW w:w="551" w:type="pct"/>
            <w:tcBorders>
              <w:bottom w:val="single" w:sz="4" w:space="0" w:color="auto"/>
            </w:tcBorders>
          </w:tcPr>
          <w:p w14:paraId="1D3FA898" w14:textId="628197E6" w:rsidR="00AF6F4E" w:rsidRPr="0041260C" w:rsidRDefault="00AF6F4E" w:rsidP="00DC4BBC">
            <w:pPr>
              <w:widowControl w:val="0"/>
              <w:autoSpaceDE w:val="0"/>
              <w:autoSpaceDN w:val="0"/>
              <w:adjustRightInd w:val="0"/>
              <w:spacing w:before="18" w:after="0" w:line="240" w:lineRule="auto"/>
              <w:ind w:left="57"/>
              <w:rPr>
                <w:rFonts w:ascii="Arial" w:hAnsi="Arial" w:cs="Arial"/>
                <w:sz w:val="16"/>
                <w:szCs w:val="16"/>
              </w:rPr>
            </w:pPr>
            <w:r w:rsidRPr="0041260C">
              <w:rPr>
                <w:rFonts w:ascii="Arial" w:hAnsi="Arial" w:cs="Arial"/>
                <w:sz w:val="16"/>
                <w:szCs w:val="16"/>
              </w:rPr>
              <w:t>≤ 30 tahun</w:t>
            </w:r>
          </w:p>
        </w:tc>
        <w:tc>
          <w:tcPr>
            <w:tcW w:w="860" w:type="pct"/>
            <w:tcBorders>
              <w:bottom w:val="single" w:sz="4" w:space="0" w:color="auto"/>
            </w:tcBorders>
          </w:tcPr>
          <w:p w14:paraId="2E338060" w14:textId="45293D1C" w:rsidR="00AF6F4E" w:rsidRPr="0041260C" w:rsidRDefault="00AF6F4E" w:rsidP="005E00DA">
            <w:pPr>
              <w:widowControl w:val="0"/>
              <w:autoSpaceDE w:val="0"/>
              <w:autoSpaceDN w:val="0"/>
              <w:adjustRightInd w:val="0"/>
              <w:spacing w:before="18" w:after="0" w:line="240" w:lineRule="auto"/>
              <w:jc w:val="center"/>
              <w:rPr>
                <w:rFonts w:ascii="Arial" w:hAnsi="Arial" w:cs="Arial"/>
                <w:sz w:val="16"/>
                <w:szCs w:val="16"/>
              </w:rPr>
            </w:pPr>
            <w:r w:rsidRPr="0041260C">
              <w:rPr>
                <w:rFonts w:ascii="Arial" w:hAnsi="Arial" w:cs="Arial"/>
                <w:sz w:val="16"/>
                <w:szCs w:val="16"/>
              </w:rPr>
              <w:t>9   (42,9%)</w:t>
            </w:r>
          </w:p>
        </w:tc>
        <w:tc>
          <w:tcPr>
            <w:tcW w:w="660" w:type="pct"/>
            <w:tcBorders>
              <w:bottom w:val="single" w:sz="4" w:space="0" w:color="auto"/>
            </w:tcBorders>
          </w:tcPr>
          <w:p w14:paraId="08D09C59" w14:textId="02A5B46E" w:rsidR="00AF6F4E" w:rsidRPr="0041260C" w:rsidRDefault="00AF6F4E" w:rsidP="005E00DA">
            <w:pPr>
              <w:widowControl w:val="0"/>
              <w:autoSpaceDE w:val="0"/>
              <w:autoSpaceDN w:val="0"/>
              <w:adjustRightInd w:val="0"/>
              <w:spacing w:before="18" w:after="0" w:line="240" w:lineRule="auto"/>
              <w:jc w:val="center"/>
              <w:rPr>
                <w:rFonts w:ascii="Arial" w:hAnsi="Arial" w:cs="Arial"/>
                <w:sz w:val="16"/>
                <w:szCs w:val="16"/>
              </w:rPr>
            </w:pPr>
            <w:r w:rsidRPr="0041260C">
              <w:rPr>
                <w:rFonts w:ascii="Arial" w:hAnsi="Arial" w:cs="Arial"/>
                <w:sz w:val="16"/>
                <w:szCs w:val="16"/>
              </w:rPr>
              <w:t>12 (57,1%)</w:t>
            </w:r>
          </w:p>
        </w:tc>
        <w:tc>
          <w:tcPr>
            <w:tcW w:w="554" w:type="pct"/>
            <w:tcBorders>
              <w:bottom w:val="single" w:sz="4" w:space="0" w:color="auto"/>
            </w:tcBorders>
          </w:tcPr>
          <w:p w14:paraId="460AC205" w14:textId="5B144382" w:rsidR="00AF6F4E" w:rsidRPr="0041260C" w:rsidRDefault="00AF6F4E" w:rsidP="00205513">
            <w:pPr>
              <w:widowControl w:val="0"/>
              <w:autoSpaceDE w:val="0"/>
              <w:autoSpaceDN w:val="0"/>
              <w:adjustRightInd w:val="0"/>
              <w:spacing w:before="18" w:after="0" w:line="240" w:lineRule="auto"/>
              <w:ind w:left="57"/>
              <w:jc w:val="center"/>
              <w:rPr>
                <w:rFonts w:ascii="Arial" w:hAnsi="Arial" w:cs="Arial"/>
                <w:sz w:val="16"/>
                <w:szCs w:val="16"/>
              </w:rPr>
            </w:pPr>
            <w:r w:rsidRPr="0041260C">
              <w:rPr>
                <w:rFonts w:ascii="Arial" w:hAnsi="Arial" w:cs="Arial"/>
                <w:sz w:val="16"/>
                <w:szCs w:val="16"/>
              </w:rPr>
              <w:t>21 (100%)</w:t>
            </w:r>
          </w:p>
        </w:tc>
        <w:tc>
          <w:tcPr>
            <w:tcW w:w="454" w:type="pct"/>
            <w:vMerge/>
            <w:vAlign w:val="center"/>
          </w:tcPr>
          <w:p w14:paraId="25C222CB" w14:textId="77777777" w:rsidR="00AF6F4E" w:rsidRPr="0041260C" w:rsidRDefault="00AF6F4E" w:rsidP="00205513">
            <w:pPr>
              <w:widowControl w:val="0"/>
              <w:autoSpaceDE w:val="0"/>
              <w:autoSpaceDN w:val="0"/>
              <w:adjustRightInd w:val="0"/>
              <w:spacing w:before="18" w:after="0" w:line="240" w:lineRule="auto"/>
              <w:ind w:left="345"/>
              <w:jc w:val="center"/>
              <w:rPr>
                <w:rFonts w:ascii="Arial" w:hAnsi="Arial" w:cs="Arial"/>
                <w:sz w:val="16"/>
                <w:szCs w:val="16"/>
              </w:rPr>
            </w:pPr>
          </w:p>
        </w:tc>
        <w:tc>
          <w:tcPr>
            <w:tcW w:w="905" w:type="pct"/>
            <w:vMerge/>
          </w:tcPr>
          <w:p w14:paraId="14804773" w14:textId="77777777" w:rsidR="00AF6F4E" w:rsidRPr="0041260C" w:rsidRDefault="00AF6F4E" w:rsidP="00DC4BBC">
            <w:pPr>
              <w:widowControl w:val="0"/>
              <w:autoSpaceDE w:val="0"/>
              <w:autoSpaceDN w:val="0"/>
              <w:adjustRightInd w:val="0"/>
              <w:spacing w:before="18" w:after="0" w:line="240" w:lineRule="auto"/>
              <w:ind w:left="345"/>
              <w:rPr>
                <w:rFonts w:ascii="Arial" w:hAnsi="Arial" w:cs="Arial"/>
                <w:sz w:val="16"/>
                <w:szCs w:val="16"/>
              </w:rPr>
            </w:pPr>
          </w:p>
        </w:tc>
      </w:tr>
      <w:tr w:rsidR="0041260C" w:rsidRPr="0041260C" w14:paraId="5467141D" w14:textId="1841CAF7" w:rsidTr="00713280">
        <w:trPr>
          <w:trHeight w:hRule="exact" w:val="230"/>
        </w:trPr>
        <w:tc>
          <w:tcPr>
            <w:tcW w:w="1016" w:type="pct"/>
            <w:vMerge w:val="restart"/>
            <w:tcBorders>
              <w:top w:val="single" w:sz="4" w:space="0" w:color="auto"/>
            </w:tcBorders>
            <w:vAlign w:val="center"/>
          </w:tcPr>
          <w:p w14:paraId="39A091B2" w14:textId="6BA533D8" w:rsidR="00AF6F4E" w:rsidRPr="0041260C" w:rsidRDefault="00AF6F4E" w:rsidP="00205513">
            <w:pPr>
              <w:widowControl w:val="0"/>
              <w:autoSpaceDE w:val="0"/>
              <w:autoSpaceDN w:val="0"/>
              <w:adjustRightInd w:val="0"/>
              <w:spacing w:before="18" w:after="0" w:line="240" w:lineRule="auto"/>
              <w:ind w:left="57"/>
              <w:rPr>
                <w:rFonts w:ascii="Arial" w:hAnsi="Arial" w:cs="Arial"/>
                <w:sz w:val="16"/>
                <w:szCs w:val="16"/>
              </w:rPr>
            </w:pPr>
            <w:r w:rsidRPr="0041260C">
              <w:rPr>
                <w:rFonts w:ascii="Arial" w:hAnsi="Arial" w:cs="Arial"/>
                <w:sz w:val="16"/>
                <w:szCs w:val="16"/>
              </w:rPr>
              <w:t>Kebiasaan Merokok</w:t>
            </w:r>
          </w:p>
        </w:tc>
        <w:tc>
          <w:tcPr>
            <w:tcW w:w="551" w:type="pct"/>
            <w:tcBorders>
              <w:top w:val="single" w:sz="4" w:space="0" w:color="auto"/>
            </w:tcBorders>
          </w:tcPr>
          <w:p w14:paraId="600226D7" w14:textId="3AB05A2C" w:rsidR="00AF6F4E" w:rsidRPr="0041260C" w:rsidRDefault="00AF6F4E" w:rsidP="00DC4BBC">
            <w:pPr>
              <w:widowControl w:val="0"/>
              <w:autoSpaceDE w:val="0"/>
              <w:autoSpaceDN w:val="0"/>
              <w:adjustRightInd w:val="0"/>
              <w:spacing w:before="18" w:after="0" w:line="240" w:lineRule="auto"/>
              <w:ind w:left="57"/>
              <w:rPr>
                <w:rFonts w:ascii="Arial" w:hAnsi="Arial" w:cs="Arial"/>
                <w:sz w:val="16"/>
                <w:szCs w:val="16"/>
              </w:rPr>
            </w:pPr>
            <w:r w:rsidRPr="0041260C">
              <w:rPr>
                <w:rFonts w:ascii="Arial" w:hAnsi="Arial" w:cs="Arial"/>
                <w:sz w:val="16"/>
                <w:szCs w:val="16"/>
              </w:rPr>
              <w:t>Merokok</w:t>
            </w:r>
          </w:p>
        </w:tc>
        <w:tc>
          <w:tcPr>
            <w:tcW w:w="860" w:type="pct"/>
            <w:tcBorders>
              <w:top w:val="single" w:sz="4" w:space="0" w:color="auto"/>
            </w:tcBorders>
          </w:tcPr>
          <w:p w14:paraId="4D98E364" w14:textId="328612EB" w:rsidR="00AF6F4E" w:rsidRPr="0041260C" w:rsidRDefault="00AF6F4E" w:rsidP="005E00DA">
            <w:pPr>
              <w:widowControl w:val="0"/>
              <w:autoSpaceDE w:val="0"/>
              <w:autoSpaceDN w:val="0"/>
              <w:adjustRightInd w:val="0"/>
              <w:spacing w:before="18" w:after="0" w:line="240" w:lineRule="auto"/>
              <w:jc w:val="center"/>
              <w:rPr>
                <w:rFonts w:ascii="Arial" w:hAnsi="Arial" w:cs="Arial"/>
                <w:sz w:val="16"/>
                <w:szCs w:val="16"/>
              </w:rPr>
            </w:pPr>
            <w:r w:rsidRPr="0041260C">
              <w:rPr>
                <w:rFonts w:ascii="Arial" w:hAnsi="Arial" w:cs="Arial"/>
                <w:sz w:val="16"/>
                <w:szCs w:val="16"/>
              </w:rPr>
              <w:t>23 (74,2%)</w:t>
            </w:r>
          </w:p>
        </w:tc>
        <w:tc>
          <w:tcPr>
            <w:tcW w:w="660" w:type="pct"/>
            <w:tcBorders>
              <w:top w:val="single" w:sz="4" w:space="0" w:color="auto"/>
            </w:tcBorders>
          </w:tcPr>
          <w:p w14:paraId="7D5852A2" w14:textId="6F7644CA" w:rsidR="00AF6F4E" w:rsidRPr="0041260C" w:rsidRDefault="00AF6F4E" w:rsidP="005E00DA">
            <w:pPr>
              <w:widowControl w:val="0"/>
              <w:autoSpaceDE w:val="0"/>
              <w:autoSpaceDN w:val="0"/>
              <w:adjustRightInd w:val="0"/>
              <w:spacing w:before="18" w:after="0" w:line="240" w:lineRule="auto"/>
              <w:jc w:val="center"/>
              <w:rPr>
                <w:rFonts w:ascii="Arial" w:hAnsi="Arial" w:cs="Arial"/>
                <w:sz w:val="16"/>
                <w:szCs w:val="16"/>
              </w:rPr>
            </w:pPr>
            <w:r w:rsidRPr="0041260C">
              <w:rPr>
                <w:rFonts w:ascii="Arial" w:hAnsi="Arial" w:cs="Arial"/>
                <w:sz w:val="16"/>
                <w:szCs w:val="16"/>
              </w:rPr>
              <w:t>8   (25,8%)</w:t>
            </w:r>
          </w:p>
        </w:tc>
        <w:tc>
          <w:tcPr>
            <w:tcW w:w="554" w:type="pct"/>
            <w:tcBorders>
              <w:top w:val="single" w:sz="4" w:space="0" w:color="auto"/>
            </w:tcBorders>
          </w:tcPr>
          <w:p w14:paraId="406712DA" w14:textId="0607FF39" w:rsidR="00AF6F4E" w:rsidRPr="0041260C" w:rsidRDefault="00AF6F4E" w:rsidP="00205513">
            <w:pPr>
              <w:widowControl w:val="0"/>
              <w:autoSpaceDE w:val="0"/>
              <w:autoSpaceDN w:val="0"/>
              <w:adjustRightInd w:val="0"/>
              <w:spacing w:before="18" w:after="0" w:line="240" w:lineRule="auto"/>
              <w:ind w:left="57"/>
              <w:jc w:val="center"/>
              <w:rPr>
                <w:rFonts w:ascii="Arial" w:hAnsi="Arial" w:cs="Arial"/>
                <w:sz w:val="16"/>
                <w:szCs w:val="16"/>
              </w:rPr>
            </w:pPr>
            <w:r w:rsidRPr="0041260C">
              <w:rPr>
                <w:rFonts w:ascii="Arial" w:hAnsi="Arial" w:cs="Arial"/>
                <w:sz w:val="16"/>
                <w:szCs w:val="16"/>
              </w:rPr>
              <w:t>31 (100%)</w:t>
            </w:r>
          </w:p>
        </w:tc>
        <w:tc>
          <w:tcPr>
            <w:tcW w:w="454" w:type="pct"/>
            <w:vMerge w:val="restart"/>
            <w:tcBorders>
              <w:top w:val="single" w:sz="4" w:space="0" w:color="auto"/>
            </w:tcBorders>
            <w:vAlign w:val="center"/>
          </w:tcPr>
          <w:p w14:paraId="4D4B14BA" w14:textId="19DC45DF" w:rsidR="00AF6F4E" w:rsidRPr="0041260C" w:rsidRDefault="00AF6F4E" w:rsidP="00205513">
            <w:pPr>
              <w:widowControl w:val="0"/>
              <w:autoSpaceDE w:val="0"/>
              <w:autoSpaceDN w:val="0"/>
              <w:adjustRightInd w:val="0"/>
              <w:spacing w:before="18" w:after="0" w:line="240" w:lineRule="auto"/>
              <w:jc w:val="center"/>
              <w:rPr>
                <w:rFonts w:ascii="Arial" w:hAnsi="Arial" w:cs="Arial"/>
                <w:sz w:val="16"/>
                <w:szCs w:val="16"/>
              </w:rPr>
            </w:pPr>
            <w:r w:rsidRPr="0041260C">
              <w:rPr>
                <w:rFonts w:ascii="Arial" w:hAnsi="Arial" w:cs="Arial"/>
                <w:sz w:val="16"/>
                <w:szCs w:val="16"/>
              </w:rPr>
              <w:t>0,044</w:t>
            </w:r>
          </w:p>
        </w:tc>
        <w:tc>
          <w:tcPr>
            <w:tcW w:w="905" w:type="pct"/>
            <w:vMerge w:val="restart"/>
            <w:tcBorders>
              <w:top w:val="single" w:sz="4" w:space="0" w:color="auto"/>
            </w:tcBorders>
          </w:tcPr>
          <w:p w14:paraId="4F56182C" w14:textId="77777777" w:rsidR="00AF6F4E" w:rsidRPr="0041260C" w:rsidRDefault="00AF6F4E" w:rsidP="00DC4BBC">
            <w:pPr>
              <w:widowControl w:val="0"/>
              <w:autoSpaceDE w:val="0"/>
              <w:autoSpaceDN w:val="0"/>
              <w:adjustRightInd w:val="0"/>
              <w:spacing w:before="18" w:after="0" w:line="240" w:lineRule="auto"/>
              <w:jc w:val="center"/>
              <w:rPr>
                <w:rFonts w:ascii="Arial" w:hAnsi="Arial" w:cs="Arial"/>
                <w:sz w:val="16"/>
                <w:szCs w:val="16"/>
              </w:rPr>
            </w:pPr>
            <w:r w:rsidRPr="0041260C">
              <w:rPr>
                <w:rFonts w:ascii="Arial" w:hAnsi="Arial" w:cs="Arial"/>
                <w:sz w:val="16"/>
                <w:szCs w:val="16"/>
              </w:rPr>
              <w:t>2,226</w:t>
            </w:r>
          </w:p>
          <w:p w14:paraId="2F142472" w14:textId="73D9D3A5" w:rsidR="00AF6F4E" w:rsidRPr="0041260C" w:rsidRDefault="00AF6F4E" w:rsidP="00DC4BBC">
            <w:pPr>
              <w:widowControl w:val="0"/>
              <w:autoSpaceDE w:val="0"/>
              <w:autoSpaceDN w:val="0"/>
              <w:adjustRightInd w:val="0"/>
              <w:spacing w:before="18" w:after="0" w:line="240" w:lineRule="auto"/>
              <w:jc w:val="center"/>
              <w:rPr>
                <w:rFonts w:ascii="Arial" w:hAnsi="Arial" w:cs="Arial"/>
                <w:sz w:val="16"/>
                <w:szCs w:val="16"/>
              </w:rPr>
            </w:pPr>
            <w:r w:rsidRPr="0041260C">
              <w:rPr>
                <w:rFonts w:ascii="Arial" w:hAnsi="Arial" w:cs="Arial"/>
                <w:sz w:val="16"/>
                <w:szCs w:val="16"/>
              </w:rPr>
              <w:t>(0,863-5,738)</w:t>
            </w:r>
          </w:p>
        </w:tc>
      </w:tr>
      <w:tr w:rsidR="0041260C" w:rsidRPr="0041260C" w14:paraId="6BA409B8" w14:textId="32C70487" w:rsidTr="00713280">
        <w:trPr>
          <w:trHeight w:hRule="exact" w:val="230"/>
        </w:trPr>
        <w:tc>
          <w:tcPr>
            <w:tcW w:w="1016" w:type="pct"/>
            <w:vMerge/>
            <w:tcBorders>
              <w:bottom w:val="single" w:sz="4" w:space="0" w:color="auto"/>
            </w:tcBorders>
          </w:tcPr>
          <w:p w14:paraId="117B6FA2" w14:textId="77777777" w:rsidR="00AF6F4E" w:rsidRPr="0041260C" w:rsidRDefault="00AF6F4E" w:rsidP="00205513">
            <w:pPr>
              <w:widowControl w:val="0"/>
              <w:autoSpaceDE w:val="0"/>
              <w:autoSpaceDN w:val="0"/>
              <w:adjustRightInd w:val="0"/>
              <w:spacing w:after="0" w:line="240" w:lineRule="auto"/>
              <w:rPr>
                <w:rFonts w:ascii="Arial" w:hAnsi="Arial" w:cs="Arial"/>
                <w:sz w:val="16"/>
                <w:szCs w:val="16"/>
              </w:rPr>
            </w:pPr>
          </w:p>
        </w:tc>
        <w:tc>
          <w:tcPr>
            <w:tcW w:w="551" w:type="pct"/>
            <w:tcBorders>
              <w:bottom w:val="single" w:sz="4" w:space="0" w:color="auto"/>
            </w:tcBorders>
          </w:tcPr>
          <w:p w14:paraId="47765E30" w14:textId="5B3CF1A1" w:rsidR="00AF6F4E" w:rsidRPr="0041260C" w:rsidRDefault="00AF6F4E" w:rsidP="00DC4BBC">
            <w:pPr>
              <w:widowControl w:val="0"/>
              <w:autoSpaceDE w:val="0"/>
              <w:autoSpaceDN w:val="0"/>
              <w:adjustRightInd w:val="0"/>
              <w:spacing w:before="18" w:after="0" w:line="240" w:lineRule="auto"/>
              <w:ind w:left="57"/>
              <w:rPr>
                <w:rFonts w:ascii="Arial" w:hAnsi="Arial" w:cs="Arial"/>
                <w:sz w:val="16"/>
                <w:szCs w:val="16"/>
              </w:rPr>
            </w:pPr>
            <w:r w:rsidRPr="0041260C">
              <w:rPr>
                <w:rFonts w:ascii="Arial" w:hAnsi="Arial" w:cs="Arial"/>
                <w:sz w:val="16"/>
                <w:szCs w:val="16"/>
              </w:rPr>
              <w:t>Tidak Merokok</w:t>
            </w:r>
          </w:p>
        </w:tc>
        <w:tc>
          <w:tcPr>
            <w:tcW w:w="860" w:type="pct"/>
            <w:tcBorders>
              <w:bottom w:val="single" w:sz="4" w:space="0" w:color="auto"/>
            </w:tcBorders>
          </w:tcPr>
          <w:p w14:paraId="23082417" w14:textId="558E0A2D" w:rsidR="00AF6F4E" w:rsidRPr="0041260C" w:rsidRDefault="00AF6F4E" w:rsidP="005E00DA">
            <w:pPr>
              <w:widowControl w:val="0"/>
              <w:autoSpaceDE w:val="0"/>
              <w:autoSpaceDN w:val="0"/>
              <w:adjustRightInd w:val="0"/>
              <w:spacing w:before="18" w:after="0" w:line="240" w:lineRule="auto"/>
              <w:jc w:val="center"/>
              <w:rPr>
                <w:rFonts w:ascii="Arial" w:hAnsi="Arial" w:cs="Arial"/>
                <w:sz w:val="16"/>
                <w:szCs w:val="16"/>
              </w:rPr>
            </w:pPr>
            <w:r w:rsidRPr="0041260C">
              <w:rPr>
                <w:rFonts w:ascii="Arial" w:hAnsi="Arial" w:cs="Arial"/>
                <w:sz w:val="16"/>
                <w:szCs w:val="16"/>
              </w:rPr>
              <w:t>3   (33,3%)</w:t>
            </w:r>
          </w:p>
        </w:tc>
        <w:tc>
          <w:tcPr>
            <w:tcW w:w="660" w:type="pct"/>
            <w:tcBorders>
              <w:bottom w:val="single" w:sz="4" w:space="0" w:color="auto"/>
            </w:tcBorders>
          </w:tcPr>
          <w:p w14:paraId="0A5D593B" w14:textId="2739FCF5" w:rsidR="00AF6F4E" w:rsidRPr="0041260C" w:rsidRDefault="00AF6F4E" w:rsidP="005E00DA">
            <w:pPr>
              <w:widowControl w:val="0"/>
              <w:autoSpaceDE w:val="0"/>
              <w:autoSpaceDN w:val="0"/>
              <w:adjustRightInd w:val="0"/>
              <w:spacing w:before="18" w:after="0" w:line="240" w:lineRule="auto"/>
              <w:jc w:val="center"/>
              <w:rPr>
                <w:rFonts w:ascii="Arial" w:hAnsi="Arial" w:cs="Arial"/>
                <w:sz w:val="16"/>
                <w:szCs w:val="16"/>
              </w:rPr>
            </w:pPr>
            <w:r w:rsidRPr="0041260C">
              <w:rPr>
                <w:rFonts w:ascii="Arial" w:hAnsi="Arial" w:cs="Arial"/>
                <w:sz w:val="16"/>
                <w:szCs w:val="16"/>
              </w:rPr>
              <w:t>6   (66,7%)</w:t>
            </w:r>
          </w:p>
        </w:tc>
        <w:tc>
          <w:tcPr>
            <w:tcW w:w="554" w:type="pct"/>
            <w:tcBorders>
              <w:bottom w:val="single" w:sz="4" w:space="0" w:color="auto"/>
            </w:tcBorders>
          </w:tcPr>
          <w:p w14:paraId="3A34DBDD" w14:textId="3632CA77" w:rsidR="00AF6F4E" w:rsidRPr="0041260C" w:rsidRDefault="00AF6F4E" w:rsidP="00205513">
            <w:pPr>
              <w:widowControl w:val="0"/>
              <w:autoSpaceDE w:val="0"/>
              <w:autoSpaceDN w:val="0"/>
              <w:adjustRightInd w:val="0"/>
              <w:spacing w:before="18" w:after="0" w:line="240" w:lineRule="auto"/>
              <w:ind w:left="57"/>
              <w:jc w:val="center"/>
              <w:rPr>
                <w:rFonts w:ascii="Arial" w:hAnsi="Arial" w:cs="Arial"/>
                <w:sz w:val="16"/>
                <w:szCs w:val="16"/>
              </w:rPr>
            </w:pPr>
            <w:r w:rsidRPr="0041260C">
              <w:rPr>
                <w:rFonts w:ascii="Arial" w:hAnsi="Arial" w:cs="Arial"/>
                <w:sz w:val="16"/>
                <w:szCs w:val="16"/>
              </w:rPr>
              <w:t>9   (100%)</w:t>
            </w:r>
          </w:p>
        </w:tc>
        <w:tc>
          <w:tcPr>
            <w:tcW w:w="454" w:type="pct"/>
            <w:vMerge/>
            <w:vAlign w:val="center"/>
          </w:tcPr>
          <w:p w14:paraId="18E3864D" w14:textId="77777777" w:rsidR="00AF6F4E" w:rsidRPr="0041260C" w:rsidRDefault="00AF6F4E" w:rsidP="00205513">
            <w:pPr>
              <w:widowControl w:val="0"/>
              <w:autoSpaceDE w:val="0"/>
              <w:autoSpaceDN w:val="0"/>
              <w:adjustRightInd w:val="0"/>
              <w:spacing w:before="18" w:after="0" w:line="240" w:lineRule="auto"/>
              <w:ind w:left="345"/>
              <w:jc w:val="center"/>
              <w:rPr>
                <w:rFonts w:ascii="Arial" w:hAnsi="Arial" w:cs="Arial"/>
                <w:sz w:val="16"/>
                <w:szCs w:val="16"/>
              </w:rPr>
            </w:pPr>
          </w:p>
        </w:tc>
        <w:tc>
          <w:tcPr>
            <w:tcW w:w="905" w:type="pct"/>
            <w:vMerge/>
          </w:tcPr>
          <w:p w14:paraId="18058417" w14:textId="77777777" w:rsidR="00AF6F4E" w:rsidRPr="0041260C" w:rsidRDefault="00AF6F4E" w:rsidP="00DC4BBC">
            <w:pPr>
              <w:widowControl w:val="0"/>
              <w:autoSpaceDE w:val="0"/>
              <w:autoSpaceDN w:val="0"/>
              <w:adjustRightInd w:val="0"/>
              <w:spacing w:before="18" w:after="0" w:line="240" w:lineRule="auto"/>
              <w:ind w:left="345"/>
              <w:rPr>
                <w:rFonts w:ascii="Arial" w:hAnsi="Arial" w:cs="Arial"/>
                <w:sz w:val="16"/>
                <w:szCs w:val="16"/>
              </w:rPr>
            </w:pPr>
          </w:p>
        </w:tc>
      </w:tr>
      <w:tr w:rsidR="0041260C" w:rsidRPr="0041260C" w14:paraId="42237ADF" w14:textId="26A9200D" w:rsidTr="00713280">
        <w:trPr>
          <w:trHeight w:hRule="exact" w:val="230"/>
        </w:trPr>
        <w:tc>
          <w:tcPr>
            <w:tcW w:w="1016" w:type="pct"/>
            <w:vMerge w:val="restart"/>
            <w:tcBorders>
              <w:top w:val="single" w:sz="4" w:space="0" w:color="auto"/>
            </w:tcBorders>
            <w:vAlign w:val="center"/>
          </w:tcPr>
          <w:p w14:paraId="23501D48" w14:textId="7F03E619" w:rsidR="00B15915" w:rsidRPr="0041260C" w:rsidRDefault="00B15915" w:rsidP="00205513">
            <w:pPr>
              <w:widowControl w:val="0"/>
              <w:autoSpaceDE w:val="0"/>
              <w:autoSpaceDN w:val="0"/>
              <w:adjustRightInd w:val="0"/>
              <w:spacing w:before="18" w:after="0" w:line="240" w:lineRule="auto"/>
              <w:ind w:left="57"/>
              <w:rPr>
                <w:rFonts w:ascii="Arial" w:hAnsi="Arial" w:cs="Arial"/>
                <w:sz w:val="16"/>
                <w:szCs w:val="16"/>
              </w:rPr>
            </w:pPr>
            <w:r w:rsidRPr="0041260C">
              <w:rPr>
                <w:rFonts w:ascii="Arial" w:hAnsi="Arial" w:cs="Arial"/>
                <w:sz w:val="16"/>
                <w:szCs w:val="16"/>
              </w:rPr>
              <w:t>Kebiasaan Olahraga</w:t>
            </w:r>
          </w:p>
        </w:tc>
        <w:tc>
          <w:tcPr>
            <w:tcW w:w="551" w:type="pct"/>
            <w:tcBorders>
              <w:top w:val="single" w:sz="4" w:space="0" w:color="auto"/>
            </w:tcBorders>
          </w:tcPr>
          <w:p w14:paraId="538006A2" w14:textId="21423CD2" w:rsidR="00B15915" w:rsidRPr="0041260C" w:rsidRDefault="00B15915" w:rsidP="00DC4BBC">
            <w:pPr>
              <w:widowControl w:val="0"/>
              <w:autoSpaceDE w:val="0"/>
              <w:autoSpaceDN w:val="0"/>
              <w:adjustRightInd w:val="0"/>
              <w:spacing w:before="18" w:after="0" w:line="240" w:lineRule="auto"/>
              <w:ind w:left="57"/>
              <w:rPr>
                <w:rFonts w:ascii="Arial" w:hAnsi="Arial" w:cs="Arial"/>
                <w:sz w:val="16"/>
                <w:szCs w:val="16"/>
              </w:rPr>
            </w:pPr>
            <w:r w:rsidRPr="0041260C">
              <w:rPr>
                <w:rFonts w:ascii="Arial" w:hAnsi="Arial" w:cs="Arial"/>
                <w:sz w:val="16"/>
                <w:szCs w:val="16"/>
              </w:rPr>
              <w:t>Tidak Baik</w:t>
            </w:r>
          </w:p>
        </w:tc>
        <w:tc>
          <w:tcPr>
            <w:tcW w:w="860" w:type="pct"/>
            <w:tcBorders>
              <w:top w:val="single" w:sz="4" w:space="0" w:color="auto"/>
            </w:tcBorders>
          </w:tcPr>
          <w:p w14:paraId="718B4685" w14:textId="1569CD70" w:rsidR="00B15915" w:rsidRPr="0041260C" w:rsidRDefault="00B15915" w:rsidP="005E00DA">
            <w:pPr>
              <w:widowControl w:val="0"/>
              <w:autoSpaceDE w:val="0"/>
              <w:autoSpaceDN w:val="0"/>
              <w:adjustRightInd w:val="0"/>
              <w:spacing w:before="18" w:after="0" w:line="240" w:lineRule="auto"/>
              <w:jc w:val="center"/>
              <w:rPr>
                <w:rFonts w:ascii="Arial" w:hAnsi="Arial" w:cs="Arial"/>
                <w:sz w:val="16"/>
                <w:szCs w:val="16"/>
              </w:rPr>
            </w:pPr>
            <w:r w:rsidRPr="0041260C">
              <w:rPr>
                <w:rFonts w:ascii="Arial" w:hAnsi="Arial" w:cs="Arial"/>
                <w:sz w:val="16"/>
                <w:szCs w:val="16"/>
              </w:rPr>
              <w:t>20 (66,7%)</w:t>
            </w:r>
          </w:p>
        </w:tc>
        <w:tc>
          <w:tcPr>
            <w:tcW w:w="660" w:type="pct"/>
            <w:tcBorders>
              <w:top w:val="single" w:sz="4" w:space="0" w:color="auto"/>
            </w:tcBorders>
          </w:tcPr>
          <w:p w14:paraId="071D5C13" w14:textId="091A92D8" w:rsidR="00B15915" w:rsidRPr="0041260C" w:rsidRDefault="00B15915" w:rsidP="005E00DA">
            <w:pPr>
              <w:widowControl w:val="0"/>
              <w:autoSpaceDE w:val="0"/>
              <w:autoSpaceDN w:val="0"/>
              <w:adjustRightInd w:val="0"/>
              <w:spacing w:before="18" w:after="0" w:line="240" w:lineRule="auto"/>
              <w:jc w:val="center"/>
              <w:rPr>
                <w:rFonts w:ascii="Arial" w:hAnsi="Arial" w:cs="Arial"/>
                <w:sz w:val="16"/>
                <w:szCs w:val="16"/>
              </w:rPr>
            </w:pPr>
            <w:r w:rsidRPr="0041260C">
              <w:rPr>
                <w:rFonts w:ascii="Arial" w:hAnsi="Arial" w:cs="Arial"/>
                <w:sz w:val="16"/>
                <w:szCs w:val="16"/>
              </w:rPr>
              <w:t>10 (33,3%)</w:t>
            </w:r>
          </w:p>
        </w:tc>
        <w:tc>
          <w:tcPr>
            <w:tcW w:w="554" w:type="pct"/>
            <w:tcBorders>
              <w:top w:val="single" w:sz="4" w:space="0" w:color="auto"/>
            </w:tcBorders>
          </w:tcPr>
          <w:p w14:paraId="0C61ECD8" w14:textId="26604BF6" w:rsidR="00B15915" w:rsidRPr="0041260C" w:rsidRDefault="00B15915" w:rsidP="00205513">
            <w:pPr>
              <w:widowControl w:val="0"/>
              <w:autoSpaceDE w:val="0"/>
              <w:autoSpaceDN w:val="0"/>
              <w:adjustRightInd w:val="0"/>
              <w:spacing w:before="18" w:after="0" w:line="240" w:lineRule="auto"/>
              <w:ind w:left="57"/>
              <w:jc w:val="center"/>
              <w:rPr>
                <w:rFonts w:ascii="Arial" w:hAnsi="Arial" w:cs="Arial"/>
                <w:sz w:val="16"/>
                <w:szCs w:val="16"/>
              </w:rPr>
            </w:pPr>
            <w:r w:rsidRPr="0041260C">
              <w:rPr>
                <w:rFonts w:ascii="Arial" w:hAnsi="Arial" w:cs="Arial"/>
                <w:sz w:val="16"/>
                <w:szCs w:val="16"/>
              </w:rPr>
              <w:t>30 (100%)</w:t>
            </w:r>
          </w:p>
        </w:tc>
        <w:tc>
          <w:tcPr>
            <w:tcW w:w="454" w:type="pct"/>
            <w:vMerge w:val="restart"/>
            <w:tcBorders>
              <w:top w:val="single" w:sz="4" w:space="0" w:color="auto"/>
            </w:tcBorders>
            <w:vAlign w:val="center"/>
          </w:tcPr>
          <w:p w14:paraId="23C7C6D4" w14:textId="0CE850B9" w:rsidR="00B15915" w:rsidRPr="0041260C" w:rsidRDefault="00B15915" w:rsidP="00205513">
            <w:pPr>
              <w:widowControl w:val="0"/>
              <w:autoSpaceDE w:val="0"/>
              <w:autoSpaceDN w:val="0"/>
              <w:adjustRightInd w:val="0"/>
              <w:spacing w:before="18" w:after="0" w:line="240" w:lineRule="auto"/>
              <w:jc w:val="center"/>
              <w:rPr>
                <w:rFonts w:ascii="Arial" w:hAnsi="Arial" w:cs="Arial"/>
                <w:sz w:val="16"/>
                <w:szCs w:val="16"/>
              </w:rPr>
            </w:pPr>
            <w:r w:rsidRPr="0041260C">
              <w:rPr>
                <w:rFonts w:ascii="Arial" w:hAnsi="Arial" w:cs="Arial"/>
                <w:sz w:val="16"/>
                <w:szCs w:val="16"/>
              </w:rPr>
              <w:t>0,718</w:t>
            </w:r>
          </w:p>
        </w:tc>
        <w:tc>
          <w:tcPr>
            <w:tcW w:w="905" w:type="pct"/>
            <w:vMerge w:val="restart"/>
            <w:tcBorders>
              <w:top w:val="single" w:sz="4" w:space="0" w:color="auto"/>
            </w:tcBorders>
          </w:tcPr>
          <w:p w14:paraId="7CCA79FF" w14:textId="77777777" w:rsidR="00B15915" w:rsidRPr="0041260C" w:rsidRDefault="00B15915" w:rsidP="00DC4BBC">
            <w:pPr>
              <w:widowControl w:val="0"/>
              <w:autoSpaceDE w:val="0"/>
              <w:autoSpaceDN w:val="0"/>
              <w:adjustRightInd w:val="0"/>
              <w:spacing w:before="18" w:after="0" w:line="240" w:lineRule="auto"/>
              <w:jc w:val="center"/>
              <w:rPr>
                <w:rFonts w:ascii="Arial" w:hAnsi="Arial" w:cs="Arial"/>
                <w:sz w:val="16"/>
                <w:szCs w:val="16"/>
              </w:rPr>
            </w:pPr>
            <w:r w:rsidRPr="0041260C">
              <w:rPr>
                <w:rFonts w:ascii="Arial" w:hAnsi="Arial" w:cs="Arial"/>
                <w:sz w:val="16"/>
                <w:szCs w:val="16"/>
              </w:rPr>
              <w:t>1,111</w:t>
            </w:r>
          </w:p>
          <w:p w14:paraId="413F6751" w14:textId="107C2165" w:rsidR="00B15915" w:rsidRPr="0041260C" w:rsidRDefault="00B15915" w:rsidP="00DC4BBC">
            <w:pPr>
              <w:widowControl w:val="0"/>
              <w:autoSpaceDE w:val="0"/>
              <w:autoSpaceDN w:val="0"/>
              <w:adjustRightInd w:val="0"/>
              <w:spacing w:before="18" w:after="0" w:line="240" w:lineRule="auto"/>
              <w:jc w:val="center"/>
              <w:rPr>
                <w:rFonts w:ascii="Arial" w:hAnsi="Arial" w:cs="Arial"/>
                <w:sz w:val="16"/>
                <w:szCs w:val="16"/>
              </w:rPr>
            </w:pPr>
            <w:r w:rsidRPr="0041260C">
              <w:rPr>
                <w:rFonts w:ascii="Arial" w:hAnsi="Arial" w:cs="Arial"/>
                <w:sz w:val="16"/>
                <w:szCs w:val="16"/>
              </w:rPr>
              <w:t>(0,631-1,956)</w:t>
            </w:r>
          </w:p>
        </w:tc>
      </w:tr>
      <w:tr w:rsidR="0041260C" w:rsidRPr="0041260C" w14:paraId="612032D3" w14:textId="386B6B0A" w:rsidTr="00713280">
        <w:trPr>
          <w:trHeight w:hRule="exact" w:val="230"/>
        </w:trPr>
        <w:tc>
          <w:tcPr>
            <w:tcW w:w="1016" w:type="pct"/>
            <w:vMerge/>
            <w:tcBorders>
              <w:bottom w:val="single" w:sz="4" w:space="0" w:color="auto"/>
            </w:tcBorders>
          </w:tcPr>
          <w:p w14:paraId="662D9E44" w14:textId="77777777" w:rsidR="00B15915" w:rsidRPr="0041260C" w:rsidRDefault="00B15915" w:rsidP="00205513">
            <w:pPr>
              <w:widowControl w:val="0"/>
              <w:autoSpaceDE w:val="0"/>
              <w:autoSpaceDN w:val="0"/>
              <w:adjustRightInd w:val="0"/>
              <w:spacing w:after="0" w:line="240" w:lineRule="auto"/>
              <w:rPr>
                <w:rFonts w:ascii="Arial" w:hAnsi="Arial" w:cs="Arial"/>
                <w:sz w:val="16"/>
                <w:szCs w:val="16"/>
              </w:rPr>
            </w:pPr>
          </w:p>
        </w:tc>
        <w:tc>
          <w:tcPr>
            <w:tcW w:w="551" w:type="pct"/>
            <w:tcBorders>
              <w:bottom w:val="single" w:sz="4" w:space="0" w:color="auto"/>
            </w:tcBorders>
          </w:tcPr>
          <w:p w14:paraId="7F1D8E0F" w14:textId="0CF9439A" w:rsidR="00B15915" w:rsidRPr="0041260C" w:rsidRDefault="00B15915" w:rsidP="00DC4BBC">
            <w:pPr>
              <w:widowControl w:val="0"/>
              <w:autoSpaceDE w:val="0"/>
              <w:autoSpaceDN w:val="0"/>
              <w:adjustRightInd w:val="0"/>
              <w:spacing w:before="18" w:after="0" w:line="240" w:lineRule="auto"/>
              <w:ind w:left="57"/>
              <w:rPr>
                <w:rFonts w:ascii="Arial" w:hAnsi="Arial" w:cs="Arial"/>
                <w:sz w:val="16"/>
                <w:szCs w:val="16"/>
              </w:rPr>
            </w:pPr>
            <w:r w:rsidRPr="0041260C">
              <w:rPr>
                <w:rFonts w:ascii="Arial" w:hAnsi="Arial" w:cs="Arial"/>
                <w:sz w:val="16"/>
                <w:szCs w:val="16"/>
              </w:rPr>
              <w:t>Baik</w:t>
            </w:r>
          </w:p>
        </w:tc>
        <w:tc>
          <w:tcPr>
            <w:tcW w:w="860" w:type="pct"/>
            <w:tcBorders>
              <w:bottom w:val="single" w:sz="4" w:space="0" w:color="auto"/>
            </w:tcBorders>
          </w:tcPr>
          <w:p w14:paraId="2BDFE337" w14:textId="68D375D3" w:rsidR="00B15915" w:rsidRPr="0041260C" w:rsidRDefault="00B15915" w:rsidP="005E00DA">
            <w:pPr>
              <w:widowControl w:val="0"/>
              <w:autoSpaceDE w:val="0"/>
              <w:autoSpaceDN w:val="0"/>
              <w:adjustRightInd w:val="0"/>
              <w:spacing w:before="18" w:after="0" w:line="240" w:lineRule="auto"/>
              <w:jc w:val="center"/>
              <w:rPr>
                <w:rFonts w:ascii="Arial" w:hAnsi="Arial" w:cs="Arial"/>
                <w:sz w:val="16"/>
                <w:szCs w:val="16"/>
              </w:rPr>
            </w:pPr>
            <w:r w:rsidRPr="0041260C">
              <w:rPr>
                <w:rFonts w:ascii="Arial" w:hAnsi="Arial" w:cs="Arial"/>
                <w:sz w:val="16"/>
                <w:szCs w:val="16"/>
              </w:rPr>
              <w:t>6   (60,6%)</w:t>
            </w:r>
          </w:p>
        </w:tc>
        <w:tc>
          <w:tcPr>
            <w:tcW w:w="660" w:type="pct"/>
            <w:tcBorders>
              <w:bottom w:val="single" w:sz="4" w:space="0" w:color="auto"/>
            </w:tcBorders>
          </w:tcPr>
          <w:p w14:paraId="471C81EF" w14:textId="5B801A85" w:rsidR="00B15915" w:rsidRPr="0041260C" w:rsidRDefault="00B15915" w:rsidP="005E00DA">
            <w:pPr>
              <w:widowControl w:val="0"/>
              <w:autoSpaceDE w:val="0"/>
              <w:autoSpaceDN w:val="0"/>
              <w:adjustRightInd w:val="0"/>
              <w:spacing w:before="18" w:after="0" w:line="240" w:lineRule="auto"/>
              <w:jc w:val="center"/>
              <w:rPr>
                <w:rFonts w:ascii="Arial" w:hAnsi="Arial" w:cs="Arial"/>
                <w:sz w:val="16"/>
                <w:szCs w:val="16"/>
              </w:rPr>
            </w:pPr>
            <w:r w:rsidRPr="0041260C">
              <w:rPr>
                <w:rFonts w:ascii="Arial" w:hAnsi="Arial" w:cs="Arial"/>
                <w:sz w:val="16"/>
                <w:szCs w:val="16"/>
              </w:rPr>
              <w:t>4   (40,4%)</w:t>
            </w:r>
          </w:p>
        </w:tc>
        <w:tc>
          <w:tcPr>
            <w:tcW w:w="554" w:type="pct"/>
            <w:tcBorders>
              <w:bottom w:val="single" w:sz="4" w:space="0" w:color="auto"/>
            </w:tcBorders>
          </w:tcPr>
          <w:p w14:paraId="2BB17635" w14:textId="5C86470B" w:rsidR="00B15915" w:rsidRPr="0041260C" w:rsidRDefault="00B15915" w:rsidP="00205513">
            <w:pPr>
              <w:widowControl w:val="0"/>
              <w:autoSpaceDE w:val="0"/>
              <w:autoSpaceDN w:val="0"/>
              <w:adjustRightInd w:val="0"/>
              <w:spacing w:before="18" w:after="0" w:line="240" w:lineRule="auto"/>
              <w:ind w:left="57"/>
              <w:jc w:val="center"/>
              <w:rPr>
                <w:rFonts w:ascii="Arial" w:hAnsi="Arial" w:cs="Arial"/>
                <w:sz w:val="16"/>
                <w:szCs w:val="16"/>
              </w:rPr>
            </w:pPr>
            <w:r w:rsidRPr="0041260C">
              <w:rPr>
                <w:rFonts w:ascii="Arial" w:hAnsi="Arial" w:cs="Arial"/>
                <w:sz w:val="16"/>
                <w:szCs w:val="16"/>
              </w:rPr>
              <w:t>10 (100%)</w:t>
            </w:r>
          </w:p>
        </w:tc>
        <w:tc>
          <w:tcPr>
            <w:tcW w:w="454" w:type="pct"/>
            <w:vMerge/>
            <w:vAlign w:val="center"/>
          </w:tcPr>
          <w:p w14:paraId="52109490" w14:textId="77777777" w:rsidR="00B15915" w:rsidRPr="0041260C" w:rsidRDefault="00B15915" w:rsidP="00205513">
            <w:pPr>
              <w:widowControl w:val="0"/>
              <w:autoSpaceDE w:val="0"/>
              <w:autoSpaceDN w:val="0"/>
              <w:adjustRightInd w:val="0"/>
              <w:spacing w:before="18" w:after="0" w:line="240" w:lineRule="auto"/>
              <w:ind w:left="345"/>
              <w:jc w:val="center"/>
              <w:rPr>
                <w:rFonts w:ascii="Arial" w:hAnsi="Arial" w:cs="Arial"/>
                <w:sz w:val="16"/>
                <w:szCs w:val="16"/>
              </w:rPr>
            </w:pPr>
          </w:p>
        </w:tc>
        <w:tc>
          <w:tcPr>
            <w:tcW w:w="905" w:type="pct"/>
            <w:vMerge/>
          </w:tcPr>
          <w:p w14:paraId="0BF62598" w14:textId="77777777" w:rsidR="00B15915" w:rsidRPr="0041260C" w:rsidRDefault="00B15915" w:rsidP="00DC4BBC">
            <w:pPr>
              <w:widowControl w:val="0"/>
              <w:autoSpaceDE w:val="0"/>
              <w:autoSpaceDN w:val="0"/>
              <w:adjustRightInd w:val="0"/>
              <w:spacing w:before="18" w:after="0" w:line="240" w:lineRule="auto"/>
              <w:ind w:left="345"/>
              <w:rPr>
                <w:rFonts w:ascii="Arial" w:hAnsi="Arial" w:cs="Arial"/>
                <w:sz w:val="16"/>
                <w:szCs w:val="16"/>
              </w:rPr>
            </w:pPr>
          </w:p>
        </w:tc>
      </w:tr>
      <w:tr w:rsidR="0041260C" w:rsidRPr="0041260C" w14:paraId="3A67B831" w14:textId="7D0CEC37" w:rsidTr="00713280">
        <w:trPr>
          <w:trHeight w:hRule="exact" w:val="230"/>
        </w:trPr>
        <w:tc>
          <w:tcPr>
            <w:tcW w:w="1016" w:type="pct"/>
            <w:vMerge w:val="restart"/>
            <w:tcBorders>
              <w:top w:val="single" w:sz="4" w:space="0" w:color="auto"/>
            </w:tcBorders>
            <w:vAlign w:val="center"/>
          </w:tcPr>
          <w:p w14:paraId="2B4AB2AD" w14:textId="3273ECF2" w:rsidR="00B15915" w:rsidRPr="0041260C" w:rsidRDefault="00B15915" w:rsidP="00205513">
            <w:pPr>
              <w:widowControl w:val="0"/>
              <w:autoSpaceDE w:val="0"/>
              <w:autoSpaceDN w:val="0"/>
              <w:adjustRightInd w:val="0"/>
              <w:spacing w:before="18" w:after="0" w:line="240" w:lineRule="auto"/>
              <w:ind w:left="57"/>
              <w:rPr>
                <w:rFonts w:ascii="Arial" w:hAnsi="Arial" w:cs="Arial"/>
                <w:sz w:val="16"/>
                <w:szCs w:val="16"/>
              </w:rPr>
            </w:pPr>
            <w:r w:rsidRPr="0041260C">
              <w:rPr>
                <w:rFonts w:ascii="Arial" w:hAnsi="Arial" w:cs="Arial"/>
                <w:sz w:val="16"/>
                <w:szCs w:val="16"/>
              </w:rPr>
              <w:t>Masa Kerja</w:t>
            </w:r>
          </w:p>
        </w:tc>
        <w:tc>
          <w:tcPr>
            <w:tcW w:w="551" w:type="pct"/>
            <w:tcBorders>
              <w:top w:val="single" w:sz="4" w:space="0" w:color="auto"/>
            </w:tcBorders>
          </w:tcPr>
          <w:p w14:paraId="6BB57182" w14:textId="29157B4F" w:rsidR="00B15915" w:rsidRPr="0041260C" w:rsidRDefault="00B15915" w:rsidP="00DC4BBC">
            <w:pPr>
              <w:widowControl w:val="0"/>
              <w:autoSpaceDE w:val="0"/>
              <w:autoSpaceDN w:val="0"/>
              <w:adjustRightInd w:val="0"/>
              <w:spacing w:before="18" w:after="0" w:line="240" w:lineRule="auto"/>
              <w:ind w:left="57"/>
              <w:rPr>
                <w:rFonts w:ascii="Arial" w:hAnsi="Arial" w:cs="Arial"/>
                <w:sz w:val="16"/>
                <w:szCs w:val="16"/>
              </w:rPr>
            </w:pPr>
            <w:r w:rsidRPr="0041260C">
              <w:rPr>
                <w:rFonts w:ascii="Arial" w:hAnsi="Arial" w:cs="Arial"/>
                <w:sz w:val="16"/>
                <w:szCs w:val="16"/>
              </w:rPr>
              <w:t>Lama</w:t>
            </w:r>
          </w:p>
        </w:tc>
        <w:tc>
          <w:tcPr>
            <w:tcW w:w="860" w:type="pct"/>
            <w:tcBorders>
              <w:top w:val="single" w:sz="4" w:space="0" w:color="auto"/>
            </w:tcBorders>
          </w:tcPr>
          <w:p w14:paraId="2AD08030" w14:textId="4BE22ED1" w:rsidR="00B15915" w:rsidRPr="0041260C" w:rsidRDefault="00B15915" w:rsidP="005E00DA">
            <w:pPr>
              <w:widowControl w:val="0"/>
              <w:autoSpaceDE w:val="0"/>
              <w:autoSpaceDN w:val="0"/>
              <w:adjustRightInd w:val="0"/>
              <w:spacing w:before="18" w:after="0" w:line="240" w:lineRule="auto"/>
              <w:jc w:val="center"/>
              <w:rPr>
                <w:rFonts w:ascii="Arial" w:hAnsi="Arial" w:cs="Arial"/>
                <w:sz w:val="16"/>
                <w:szCs w:val="16"/>
              </w:rPr>
            </w:pPr>
            <w:r w:rsidRPr="0041260C">
              <w:rPr>
                <w:rFonts w:ascii="Arial" w:hAnsi="Arial" w:cs="Arial"/>
                <w:sz w:val="16"/>
                <w:szCs w:val="16"/>
              </w:rPr>
              <w:t>23 (85,2%)</w:t>
            </w:r>
          </w:p>
        </w:tc>
        <w:tc>
          <w:tcPr>
            <w:tcW w:w="660" w:type="pct"/>
            <w:tcBorders>
              <w:top w:val="single" w:sz="4" w:space="0" w:color="auto"/>
            </w:tcBorders>
          </w:tcPr>
          <w:p w14:paraId="1BD283F0" w14:textId="79A129EB" w:rsidR="00B15915" w:rsidRPr="0041260C" w:rsidRDefault="00B15915" w:rsidP="005E00DA">
            <w:pPr>
              <w:widowControl w:val="0"/>
              <w:autoSpaceDE w:val="0"/>
              <w:autoSpaceDN w:val="0"/>
              <w:adjustRightInd w:val="0"/>
              <w:spacing w:before="18" w:after="0" w:line="240" w:lineRule="auto"/>
              <w:jc w:val="center"/>
              <w:rPr>
                <w:rFonts w:ascii="Arial" w:hAnsi="Arial" w:cs="Arial"/>
                <w:sz w:val="16"/>
                <w:szCs w:val="16"/>
              </w:rPr>
            </w:pPr>
            <w:r w:rsidRPr="0041260C">
              <w:rPr>
                <w:rFonts w:ascii="Arial" w:hAnsi="Arial" w:cs="Arial"/>
                <w:sz w:val="16"/>
                <w:szCs w:val="16"/>
              </w:rPr>
              <w:t>4   (14,8%)</w:t>
            </w:r>
          </w:p>
        </w:tc>
        <w:tc>
          <w:tcPr>
            <w:tcW w:w="554" w:type="pct"/>
            <w:tcBorders>
              <w:top w:val="single" w:sz="4" w:space="0" w:color="auto"/>
            </w:tcBorders>
          </w:tcPr>
          <w:p w14:paraId="761C4123" w14:textId="20BFD140" w:rsidR="00B15915" w:rsidRPr="0041260C" w:rsidRDefault="00B15915" w:rsidP="00205513">
            <w:pPr>
              <w:widowControl w:val="0"/>
              <w:autoSpaceDE w:val="0"/>
              <w:autoSpaceDN w:val="0"/>
              <w:adjustRightInd w:val="0"/>
              <w:spacing w:before="18" w:after="0" w:line="240" w:lineRule="auto"/>
              <w:ind w:left="57"/>
              <w:jc w:val="center"/>
              <w:rPr>
                <w:rFonts w:ascii="Arial" w:hAnsi="Arial" w:cs="Arial"/>
                <w:sz w:val="16"/>
                <w:szCs w:val="16"/>
              </w:rPr>
            </w:pPr>
            <w:r w:rsidRPr="0041260C">
              <w:rPr>
                <w:rFonts w:ascii="Arial" w:hAnsi="Arial" w:cs="Arial"/>
                <w:sz w:val="16"/>
                <w:szCs w:val="16"/>
              </w:rPr>
              <w:t>27 (100%)</w:t>
            </w:r>
          </w:p>
        </w:tc>
        <w:tc>
          <w:tcPr>
            <w:tcW w:w="454" w:type="pct"/>
            <w:vMerge w:val="restart"/>
            <w:tcBorders>
              <w:top w:val="single" w:sz="4" w:space="0" w:color="auto"/>
            </w:tcBorders>
            <w:vAlign w:val="center"/>
          </w:tcPr>
          <w:p w14:paraId="34FBC956" w14:textId="790A241C" w:rsidR="00B15915" w:rsidRPr="0041260C" w:rsidRDefault="005A580F" w:rsidP="00205513">
            <w:pPr>
              <w:widowControl w:val="0"/>
              <w:autoSpaceDE w:val="0"/>
              <w:autoSpaceDN w:val="0"/>
              <w:adjustRightInd w:val="0"/>
              <w:spacing w:before="18" w:after="0" w:line="240" w:lineRule="auto"/>
              <w:jc w:val="center"/>
              <w:rPr>
                <w:rFonts w:ascii="Arial" w:hAnsi="Arial" w:cs="Arial"/>
                <w:sz w:val="16"/>
                <w:szCs w:val="16"/>
              </w:rPr>
            </w:pPr>
            <w:r w:rsidRPr="0041260C">
              <w:rPr>
                <w:rFonts w:ascii="Arial" w:hAnsi="Arial" w:cs="Arial"/>
                <w:sz w:val="16"/>
                <w:szCs w:val="16"/>
              </w:rPr>
              <w:t>0,001</w:t>
            </w:r>
          </w:p>
        </w:tc>
        <w:tc>
          <w:tcPr>
            <w:tcW w:w="905" w:type="pct"/>
            <w:vMerge w:val="restart"/>
            <w:tcBorders>
              <w:top w:val="single" w:sz="4" w:space="0" w:color="auto"/>
            </w:tcBorders>
          </w:tcPr>
          <w:p w14:paraId="24191824" w14:textId="77777777" w:rsidR="00B15915" w:rsidRPr="0041260C" w:rsidRDefault="00B15915" w:rsidP="00DC4BBC">
            <w:pPr>
              <w:widowControl w:val="0"/>
              <w:autoSpaceDE w:val="0"/>
              <w:autoSpaceDN w:val="0"/>
              <w:adjustRightInd w:val="0"/>
              <w:spacing w:before="18" w:after="0" w:line="240" w:lineRule="auto"/>
              <w:jc w:val="center"/>
              <w:rPr>
                <w:rFonts w:ascii="Arial" w:hAnsi="Arial" w:cs="Arial"/>
                <w:sz w:val="16"/>
                <w:szCs w:val="16"/>
              </w:rPr>
            </w:pPr>
            <w:r w:rsidRPr="0041260C">
              <w:rPr>
                <w:rFonts w:ascii="Arial" w:hAnsi="Arial" w:cs="Arial"/>
                <w:sz w:val="16"/>
                <w:szCs w:val="16"/>
              </w:rPr>
              <w:t>3,691</w:t>
            </w:r>
          </w:p>
          <w:p w14:paraId="73CEFC6E" w14:textId="3ACD0ACC" w:rsidR="00B15915" w:rsidRPr="0041260C" w:rsidRDefault="00B15915" w:rsidP="00DC4BBC">
            <w:pPr>
              <w:widowControl w:val="0"/>
              <w:autoSpaceDE w:val="0"/>
              <w:autoSpaceDN w:val="0"/>
              <w:adjustRightInd w:val="0"/>
              <w:spacing w:before="18" w:after="0" w:line="240" w:lineRule="auto"/>
              <w:jc w:val="center"/>
              <w:rPr>
                <w:rFonts w:ascii="Arial" w:hAnsi="Arial" w:cs="Arial"/>
                <w:sz w:val="16"/>
                <w:szCs w:val="16"/>
              </w:rPr>
            </w:pPr>
            <w:r w:rsidRPr="0041260C">
              <w:rPr>
                <w:rFonts w:ascii="Arial" w:hAnsi="Arial" w:cs="Arial"/>
                <w:sz w:val="16"/>
                <w:szCs w:val="16"/>
              </w:rPr>
              <w:t>(1,351-10,083)</w:t>
            </w:r>
          </w:p>
        </w:tc>
      </w:tr>
      <w:tr w:rsidR="0041260C" w:rsidRPr="0041260C" w14:paraId="5CC26A47" w14:textId="66B6EAF0" w:rsidTr="00713280">
        <w:trPr>
          <w:trHeight w:hRule="exact" w:val="230"/>
        </w:trPr>
        <w:tc>
          <w:tcPr>
            <w:tcW w:w="1016" w:type="pct"/>
            <w:vMerge/>
            <w:tcBorders>
              <w:bottom w:val="single" w:sz="4" w:space="0" w:color="auto"/>
            </w:tcBorders>
          </w:tcPr>
          <w:p w14:paraId="3812025F" w14:textId="77777777" w:rsidR="00B15915" w:rsidRPr="0041260C" w:rsidRDefault="00B15915" w:rsidP="00205513">
            <w:pPr>
              <w:widowControl w:val="0"/>
              <w:autoSpaceDE w:val="0"/>
              <w:autoSpaceDN w:val="0"/>
              <w:adjustRightInd w:val="0"/>
              <w:spacing w:after="0" w:line="240" w:lineRule="auto"/>
              <w:rPr>
                <w:rFonts w:ascii="Arial" w:hAnsi="Arial" w:cs="Arial"/>
                <w:sz w:val="16"/>
                <w:szCs w:val="16"/>
              </w:rPr>
            </w:pPr>
          </w:p>
        </w:tc>
        <w:tc>
          <w:tcPr>
            <w:tcW w:w="551" w:type="pct"/>
            <w:tcBorders>
              <w:bottom w:val="single" w:sz="4" w:space="0" w:color="auto"/>
            </w:tcBorders>
          </w:tcPr>
          <w:p w14:paraId="25F1D6CC" w14:textId="10B4B00D" w:rsidR="00B15915" w:rsidRPr="0041260C" w:rsidRDefault="00B15915" w:rsidP="00DC4BBC">
            <w:pPr>
              <w:widowControl w:val="0"/>
              <w:autoSpaceDE w:val="0"/>
              <w:autoSpaceDN w:val="0"/>
              <w:adjustRightInd w:val="0"/>
              <w:spacing w:before="18" w:after="0" w:line="240" w:lineRule="auto"/>
              <w:ind w:left="57"/>
              <w:rPr>
                <w:rFonts w:ascii="Arial" w:hAnsi="Arial" w:cs="Arial"/>
                <w:sz w:val="16"/>
                <w:szCs w:val="16"/>
              </w:rPr>
            </w:pPr>
            <w:r w:rsidRPr="0041260C">
              <w:rPr>
                <w:rFonts w:ascii="Arial" w:hAnsi="Arial" w:cs="Arial"/>
                <w:sz w:val="16"/>
                <w:szCs w:val="16"/>
              </w:rPr>
              <w:t>Baru</w:t>
            </w:r>
          </w:p>
        </w:tc>
        <w:tc>
          <w:tcPr>
            <w:tcW w:w="860" w:type="pct"/>
            <w:tcBorders>
              <w:bottom w:val="single" w:sz="4" w:space="0" w:color="auto"/>
            </w:tcBorders>
          </w:tcPr>
          <w:p w14:paraId="49CA133F" w14:textId="3F2ADE78" w:rsidR="00B15915" w:rsidRPr="0041260C" w:rsidRDefault="00B15915" w:rsidP="005E00DA">
            <w:pPr>
              <w:widowControl w:val="0"/>
              <w:autoSpaceDE w:val="0"/>
              <w:autoSpaceDN w:val="0"/>
              <w:adjustRightInd w:val="0"/>
              <w:spacing w:before="18" w:after="0" w:line="240" w:lineRule="auto"/>
              <w:jc w:val="center"/>
              <w:rPr>
                <w:rFonts w:ascii="Arial" w:hAnsi="Arial" w:cs="Arial"/>
                <w:sz w:val="16"/>
                <w:szCs w:val="16"/>
              </w:rPr>
            </w:pPr>
            <w:r w:rsidRPr="0041260C">
              <w:rPr>
                <w:rFonts w:ascii="Arial" w:hAnsi="Arial" w:cs="Arial"/>
                <w:sz w:val="16"/>
                <w:szCs w:val="16"/>
              </w:rPr>
              <w:t>3   (23,1%)</w:t>
            </w:r>
          </w:p>
        </w:tc>
        <w:tc>
          <w:tcPr>
            <w:tcW w:w="660" w:type="pct"/>
            <w:tcBorders>
              <w:bottom w:val="single" w:sz="4" w:space="0" w:color="auto"/>
            </w:tcBorders>
          </w:tcPr>
          <w:p w14:paraId="68512822" w14:textId="3609604A" w:rsidR="00B15915" w:rsidRPr="0041260C" w:rsidRDefault="00B15915" w:rsidP="005E00DA">
            <w:pPr>
              <w:widowControl w:val="0"/>
              <w:autoSpaceDE w:val="0"/>
              <w:autoSpaceDN w:val="0"/>
              <w:adjustRightInd w:val="0"/>
              <w:spacing w:before="18" w:after="0" w:line="240" w:lineRule="auto"/>
              <w:jc w:val="center"/>
              <w:rPr>
                <w:rFonts w:ascii="Arial" w:hAnsi="Arial" w:cs="Arial"/>
                <w:sz w:val="16"/>
                <w:szCs w:val="16"/>
              </w:rPr>
            </w:pPr>
            <w:r w:rsidRPr="0041260C">
              <w:rPr>
                <w:rFonts w:ascii="Arial" w:hAnsi="Arial" w:cs="Arial"/>
                <w:sz w:val="16"/>
                <w:szCs w:val="16"/>
              </w:rPr>
              <w:t>10 (76,9%)</w:t>
            </w:r>
          </w:p>
        </w:tc>
        <w:tc>
          <w:tcPr>
            <w:tcW w:w="554" w:type="pct"/>
            <w:tcBorders>
              <w:bottom w:val="single" w:sz="4" w:space="0" w:color="auto"/>
            </w:tcBorders>
          </w:tcPr>
          <w:p w14:paraId="0C7D8ECD" w14:textId="79CB39F8" w:rsidR="00B15915" w:rsidRPr="0041260C" w:rsidRDefault="00B15915" w:rsidP="00205513">
            <w:pPr>
              <w:widowControl w:val="0"/>
              <w:autoSpaceDE w:val="0"/>
              <w:autoSpaceDN w:val="0"/>
              <w:adjustRightInd w:val="0"/>
              <w:spacing w:before="18" w:after="0" w:line="240" w:lineRule="auto"/>
              <w:ind w:left="57"/>
              <w:jc w:val="center"/>
              <w:rPr>
                <w:rFonts w:ascii="Arial" w:hAnsi="Arial" w:cs="Arial"/>
                <w:sz w:val="16"/>
                <w:szCs w:val="16"/>
              </w:rPr>
            </w:pPr>
            <w:r w:rsidRPr="0041260C">
              <w:rPr>
                <w:rFonts w:ascii="Arial" w:hAnsi="Arial" w:cs="Arial"/>
                <w:sz w:val="16"/>
                <w:szCs w:val="16"/>
              </w:rPr>
              <w:t>13 (100%)</w:t>
            </w:r>
          </w:p>
        </w:tc>
        <w:tc>
          <w:tcPr>
            <w:tcW w:w="454" w:type="pct"/>
            <w:vMerge/>
            <w:vAlign w:val="center"/>
          </w:tcPr>
          <w:p w14:paraId="47DBF7E8" w14:textId="77777777" w:rsidR="00B15915" w:rsidRPr="0041260C" w:rsidRDefault="00B15915" w:rsidP="00205513">
            <w:pPr>
              <w:widowControl w:val="0"/>
              <w:autoSpaceDE w:val="0"/>
              <w:autoSpaceDN w:val="0"/>
              <w:adjustRightInd w:val="0"/>
              <w:spacing w:before="18" w:after="0" w:line="240" w:lineRule="auto"/>
              <w:ind w:left="345"/>
              <w:jc w:val="center"/>
              <w:rPr>
                <w:rFonts w:ascii="Arial" w:hAnsi="Arial" w:cs="Arial"/>
                <w:sz w:val="16"/>
                <w:szCs w:val="16"/>
              </w:rPr>
            </w:pPr>
          </w:p>
        </w:tc>
        <w:tc>
          <w:tcPr>
            <w:tcW w:w="905" w:type="pct"/>
            <w:vMerge/>
          </w:tcPr>
          <w:p w14:paraId="125FF772" w14:textId="77777777" w:rsidR="00B15915" w:rsidRPr="0041260C" w:rsidRDefault="00B15915" w:rsidP="00DC4BBC">
            <w:pPr>
              <w:widowControl w:val="0"/>
              <w:autoSpaceDE w:val="0"/>
              <w:autoSpaceDN w:val="0"/>
              <w:adjustRightInd w:val="0"/>
              <w:spacing w:before="18" w:after="0" w:line="240" w:lineRule="auto"/>
              <w:ind w:left="345"/>
              <w:rPr>
                <w:rFonts w:ascii="Arial" w:hAnsi="Arial" w:cs="Arial"/>
                <w:sz w:val="16"/>
                <w:szCs w:val="16"/>
              </w:rPr>
            </w:pPr>
          </w:p>
        </w:tc>
      </w:tr>
      <w:tr w:rsidR="0041260C" w:rsidRPr="0041260C" w14:paraId="1AE7BD58" w14:textId="06A4865E" w:rsidTr="00713280">
        <w:trPr>
          <w:trHeight w:hRule="exact" w:val="230"/>
        </w:trPr>
        <w:tc>
          <w:tcPr>
            <w:tcW w:w="1016" w:type="pct"/>
            <w:vMerge w:val="restart"/>
            <w:tcBorders>
              <w:top w:val="single" w:sz="4" w:space="0" w:color="auto"/>
            </w:tcBorders>
            <w:vAlign w:val="center"/>
          </w:tcPr>
          <w:p w14:paraId="29740E52" w14:textId="03EE0852" w:rsidR="00B15915" w:rsidRPr="0041260C" w:rsidRDefault="00B15915" w:rsidP="00205513">
            <w:pPr>
              <w:widowControl w:val="0"/>
              <w:autoSpaceDE w:val="0"/>
              <w:autoSpaceDN w:val="0"/>
              <w:adjustRightInd w:val="0"/>
              <w:spacing w:before="18" w:after="0" w:line="240" w:lineRule="auto"/>
              <w:ind w:left="57"/>
              <w:rPr>
                <w:rFonts w:ascii="Arial" w:hAnsi="Arial" w:cs="Arial"/>
                <w:sz w:val="16"/>
                <w:szCs w:val="16"/>
              </w:rPr>
            </w:pPr>
            <w:r w:rsidRPr="0041260C">
              <w:rPr>
                <w:rFonts w:ascii="Arial" w:hAnsi="Arial" w:cs="Arial"/>
                <w:sz w:val="16"/>
                <w:szCs w:val="16"/>
              </w:rPr>
              <w:t>Riwayat Penyakit</w:t>
            </w:r>
          </w:p>
        </w:tc>
        <w:tc>
          <w:tcPr>
            <w:tcW w:w="551" w:type="pct"/>
            <w:tcBorders>
              <w:top w:val="single" w:sz="4" w:space="0" w:color="auto"/>
            </w:tcBorders>
          </w:tcPr>
          <w:p w14:paraId="6456222C" w14:textId="71D2FB64" w:rsidR="00B15915" w:rsidRPr="0041260C" w:rsidRDefault="00B15915" w:rsidP="00DC4BBC">
            <w:pPr>
              <w:widowControl w:val="0"/>
              <w:autoSpaceDE w:val="0"/>
              <w:autoSpaceDN w:val="0"/>
              <w:adjustRightInd w:val="0"/>
              <w:spacing w:before="18" w:after="0" w:line="240" w:lineRule="auto"/>
              <w:ind w:left="57"/>
              <w:rPr>
                <w:rFonts w:ascii="Arial" w:hAnsi="Arial" w:cs="Arial"/>
                <w:sz w:val="16"/>
                <w:szCs w:val="16"/>
              </w:rPr>
            </w:pPr>
            <w:r w:rsidRPr="0041260C">
              <w:rPr>
                <w:rFonts w:ascii="Arial" w:hAnsi="Arial" w:cs="Arial"/>
                <w:sz w:val="16"/>
                <w:szCs w:val="16"/>
              </w:rPr>
              <w:t>Pernah</w:t>
            </w:r>
          </w:p>
        </w:tc>
        <w:tc>
          <w:tcPr>
            <w:tcW w:w="860" w:type="pct"/>
            <w:tcBorders>
              <w:top w:val="single" w:sz="4" w:space="0" w:color="auto"/>
            </w:tcBorders>
          </w:tcPr>
          <w:p w14:paraId="5769EFA3" w14:textId="0BF55AA7" w:rsidR="00B15915" w:rsidRPr="0041260C" w:rsidRDefault="00B15915" w:rsidP="005E00DA">
            <w:pPr>
              <w:widowControl w:val="0"/>
              <w:autoSpaceDE w:val="0"/>
              <w:autoSpaceDN w:val="0"/>
              <w:adjustRightInd w:val="0"/>
              <w:spacing w:before="18" w:after="0" w:line="240" w:lineRule="auto"/>
              <w:jc w:val="center"/>
              <w:rPr>
                <w:rFonts w:ascii="Arial" w:hAnsi="Arial" w:cs="Arial"/>
                <w:sz w:val="16"/>
                <w:szCs w:val="16"/>
              </w:rPr>
            </w:pPr>
            <w:r w:rsidRPr="0041260C">
              <w:rPr>
                <w:rFonts w:ascii="Arial" w:hAnsi="Arial" w:cs="Arial"/>
                <w:sz w:val="16"/>
                <w:szCs w:val="16"/>
              </w:rPr>
              <w:t>18 (78,3%)</w:t>
            </w:r>
          </w:p>
        </w:tc>
        <w:tc>
          <w:tcPr>
            <w:tcW w:w="660" w:type="pct"/>
            <w:tcBorders>
              <w:top w:val="single" w:sz="4" w:space="0" w:color="auto"/>
            </w:tcBorders>
          </w:tcPr>
          <w:p w14:paraId="161B3182" w14:textId="32EAAE65" w:rsidR="00B15915" w:rsidRPr="0041260C" w:rsidRDefault="00B15915" w:rsidP="005E00DA">
            <w:pPr>
              <w:widowControl w:val="0"/>
              <w:autoSpaceDE w:val="0"/>
              <w:autoSpaceDN w:val="0"/>
              <w:adjustRightInd w:val="0"/>
              <w:spacing w:before="18" w:after="0" w:line="240" w:lineRule="auto"/>
              <w:jc w:val="center"/>
              <w:rPr>
                <w:rFonts w:ascii="Arial" w:hAnsi="Arial" w:cs="Arial"/>
                <w:sz w:val="16"/>
                <w:szCs w:val="16"/>
              </w:rPr>
            </w:pPr>
            <w:r w:rsidRPr="0041260C">
              <w:rPr>
                <w:rFonts w:ascii="Arial" w:hAnsi="Arial" w:cs="Arial"/>
                <w:sz w:val="16"/>
                <w:szCs w:val="16"/>
              </w:rPr>
              <w:t>5   (21,7%)</w:t>
            </w:r>
          </w:p>
        </w:tc>
        <w:tc>
          <w:tcPr>
            <w:tcW w:w="554" w:type="pct"/>
            <w:tcBorders>
              <w:top w:val="single" w:sz="4" w:space="0" w:color="auto"/>
            </w:tcBorders>
          </w:tcPr>
          <w:p w14:paraId="2C471448" w14:textId="54845DC9" w:rsidR="00B15915" w:rsidRPr="0041260C" w:rsidRDefault="00B15915" w:rsidP="00205513">
            <w:pPr>
              <w:widowControl w:val="0"/>
              <w:autoSpaceDE w:val="0"/>
              <w:autoSpaceDN w:val="0"/>
              <w:adjustRightInd w:val="0"/>
              <w:spacing w:before="18" w:after="0" w:line="240" w:lineRule="auto"/>
              <w:ind w:left="57"/>
              <w:jc w:val="center"/>
              <w:rPr>
                <w:rFonts w:ascii="Arial" w:hAnsi="Arial" w:cs="Arial"/>
                <w:sz w:val="16"/>
                <w:szCs w:val="16"/>
              </w:rPr>
            </w:pPr>
            <w:r w:rsidRPr="0041260C">
              <w:rPr>
                <w:rFonts w:ascii="Arial" w:hAnsi="Arial" w:cs="Arial"/>
                <w:sz w:val="16"/>
                <w:szCs w:val="16"/>
              </w:rPr>
              <w:t>23 (100%)</w:t>
            </w:r>
          </w:p>
        </w:tc>
        <w:tc>
          <w:tcPr>
            <w:tcW w:w="454" w:type="pct"/>
            <w:vMerge w:val="restart"/>
            <w:tcBorders>
              <w:top w:val="single" w:sz="4" w:space="0" w:color="auto"/>
            </w:tcBorders>
            <w:vAlign w:val="center"/>
          </w:tcPr>
          <w:p w14:paraId="3DE1CFA5" w14:textId="3BD60705" w:rsidR="00B15915" w:rsidRPr="0041260C" w:rsidRDefault="00B15915" w:rsidP="00205513">
            <w:pPr>
              <w:widowControl w:val="0"/>
              <w:autoSpaceDE w:val="0"/>
              <w:autoSpaceDN w:val="0"/>
              <w:adjustRightInd w:val="0"/>
              <w:spacing w:before="18" w:after="0" w:line="240" w:lineRule="auto"/>
              <w:jc w:val="center"/>
              <w:rPr>
                <w:rFonts w:ascii="Arial" w:hAnsi="Arial" w:cs="Arial"/>
                <w:sz w:val="16"/>
                <w:szCs w:val="16"/>
              </w:rPr>
            </w:pPr>
            <w:r w:rsidRPr="0041260C">
              <w:rPr>
                <w:rFonts w:ascii="Arial" w:hAnsi="Arial" w:cs="Arial"/>
                <w:sz w:val="16"/>
                <w:szCs w:val="16"/>
              </w:rPr>
              <w:t>0,087</w:t>
            </w:r>
          </w:p>
        </w:tc>
        <w:tc>
          <w:tcPr>
            <w:tcW w:w="905" w:type="pct"/>
            <w:vMerge w:val="restart"/>
            <w:tcBorders>
              <w:top w:val="single" w:sz="4" w:space="0" w:color="auto"/>
            </w:tcBorders>
          </w:tcPr>
          <w:p w14:paraId="7EF295B1" w14:textId="77777777" w:rsidR="00B15915" w:rsidRPr="0041260C" w:rsidRDefault="00B15915" w:rsidP="00DC4BBC">
            <w:pPr>
              <w:widowControl w:val="0"/>
              <w:autoSpaceDE w:val="0"/>
              <w:autoSpaceDN w:val="0"/>
              <w:adjustRightInd w:val="0"/>
              <w:spacing w:before="18" w:after="0" w:line="240" w:lineRule="auto"/>
              <w:jc w:val="center"/>
              <w:rPr>
                <w:rFonts w:ascii="Arial" w:hAnsi="Arial" w:cs="Arial"/>
                <w:sz w:val="16"/>
                <w:szCs w:val="16"/>
              </w:rPr>
            </w:pPr>
            <w:r w:rsidRPr="0041260C">
              <w:rPr>
                <w:rFonts w:ascii="Arial" w:hAnsi="Arial" w:cs="Arial"/>
                <w:sz w:val="16"/>
                <w:szCs w:val="16"/>
              </w:rPr>
              <w:t>1,663</w:t>
            </w:r>
          </w:p>
          <w:p w14:paraId="70C36F3B" w14:textId="05CEEB9B" w:rsidR="00B15915" w:rsidRPr="0041260C" w:rsidRDefault="00B15915" w:rsidP="00DC4BBC">
            <w:pPr>
              <w:widowControl w:val="0"/>
              <w:autoSpaceDE w:val="0"/>
              <w:autoSpaceDN w:val="0"/>
              <w:adjustRightInd w:val="0"/>
              <w:spacing w:before="18" w:after="0" w:line="240" w:lineRule="auto"/>
              <w:jc w:val="center"/>
              <w:rPr>
                <w:rFonts w:ascii="Arial" w:hAnsi="Arial" w:cs="Arial"/>
                <w:sz w:val="16"/>
                <w:szCs w:val="16"/>
              </w:rPr>
            </w:pPr>
            <w:r w:rsidRPr="0041260C">
              <w:rPr>
                <w:rFonts w:ascii="Arial" w:hAnsi="Arial" w:cs="Arial"/>
                <w:sz w:val="16"/>
                <w:szCs w:val="16"/>
              </w:rPr>
              <w:t>(0,961-2,878)</w:t>
            </w:r>
          </w:p>
        </w:tc>
      </w:tr>
      <w:tr w:rsidR="0041260C" w:rsidRPr="0041260C" w14:paraId="0F941781" w14:textId="148F1549" w:rsidTr="00713280">
        <w:trPr>
          <w:trHeight w:hRule="exact" w:val="230"/>
        </w:trPr>
        <w:tc>
          <w:tcPr>
            <w:tcW w:w="1016" w:type="pct"/>
            <w:vMerge/>
            <w:tcBorders>
              <w:bottom w:val="single" w:sz="4" w:space="0" w:color="auto"/>
            </w:tcBorders>
          </w:tcPr>
          <w:p w14:paraId="4757889F" w14:textId="77777777" w:rsidR="00B15915" w:rsidRPr="0041260C" w:rsidRDefault="00B15915" w:rsidP="00205513">
            <w:pPr>
              <w:widowControl w:val="0"/>
              <w:autoSpaceDE w:val="0"/>
              <w:autoSpaceDN w:val="0"/>
              <w:adjustRightInd w:val="0"/>
              <w:spacing w:after="0" w:line="240" w:lineRule="auto"/>
              <w:rPr>
                <w:rFonts w:ascii="Arial" w:hAnsi="Arial" w:cs="Arial"/>
                <w:sz w:val="16"/>
                <w:szCs w:val="16"/>
              </w:rPr>
            </w:pPr>
          </w:p>
        </w:tc>
        <w:tc>
          <w:tcPr>
            <w:tcW w:w="551" w:type="pct"/>
            <w:tcBorders>
              <w:bottom w:val="single" w:sz="4" w:space="0" w:color="auto"/>
            </w:tcBorders>
          </w:tcPr>
          <w:p w14:paraId="042129AF" w14:textId="00A46970" w:rsidR="00B15915" w:rsidRPr="0041260C" w:rsidRDefault="00B15915" w:rsidP="00DC4BBC">
            <w:pPr>
              <w:widowControl w:val="0"/>
              <w:autoSpaceDE w:val="0"/>
              <w:autoSpaceDN w:val="0"/>
              <w:adjustRightInd w:val="0"/>
              <w:spacing w:before="18" w:after="0" w:line="240" w:lineRule="auto"/>
              <w:ind w:left="57"/>
              <w:rPr>
                <w:rFonts w:ascii="Arial" w:hAnsi="Arial" w:cs="Arial"/>
                <w:sz w:val="16"/>
                <w:szCs w:val="16"/>
              </w:rPr>
            </w:pPr>
            <w:r w:rsidRPr="0041260C">
              <w:rPr>
                <w:rFonts w:ascii="Arial" w:hAnsi="Arial" w:cs="Arial"/>
                <w:sz w:val="16"/>
                <w:szCs w:val="16"/>
              </w:rPr>
              <w:t>Tidak Pernah</w:t>
            </w:r>
          </w:p>
        </w:tc>
        <w:tc>
          <w:tcPr>
            <w:tcW w:w="860" w:type="pct"/>
            <w:tcBorders>
              <w:bottom w:val="single" w:sz="4" w:space="0" w:color="auto"/>
            </w:tcBorders>
          </w:tcPr>
          <w:p w14:paraId="0748E3F6" w14:textId="4124BA55" w:rsidR="00B15915" w:rsidRPr="0041260C" w:rsidRDefault="00B15915" w:rsidP="005E00DA">
            <w:pPr>
              <w:widowControl w:val="0"/>
              <w:autoSpaceDE w:val="0"/>
              <w:autoSpaceDN w:val="0"/>
              <w:adjustRightInd w:val="0"/>
              <w:spacing w:before="18" w:after="0" w:line="240" w:lineRule="auto"/>
              <w:jc w:val="center"/>
              <w:rPr>
                <w:rFonts w:ascii="Arial" w:hAnsi="Arial" w:cs="Arial"/>
                <w:sz w:val="16"/>
                <w:szCs w:val="16"/>
              </w:rPr>
            </w:pPr>
            <w:r w:rsidRPr="0041260C">
              <w:rPr>
                <w:rFonts w:ascii="Arial" w:hAnsi="Arial" w:cs="Arial"/>
                <w:sz w:val="16"/>
                <w:szCs w:val="16"/>
              </w:rPr>
              <w:t>8   (47,1%)</w:t>
            </w:r>
          </w:p>
        </w:tc>
        <w:tc>
          <w:tcPr>
            <w:tcW w:w="660" w:type="pct"/>
            <w:tcBorders>
              <w:bottom w:val="single" w:sz="4" w:space="0" w:color="auto"/>
            </w:tcBorders>
          </w:tcPr>
          <w:p w14:paraId="125E0F7D" w14:textId="2234894F" w:rsidR="00B15915" w:rsidRPr="0041260C" w:rsidRDefault="00B15915" w:rsidP="005E00DA">
            <w:pPr>
              <w:widowControl w:val="0"/>
              <w:autoSpaceDE w:val="0"/>
              <w:autoSpaceDN w:val="0"/>
              <w:adjustRightInd w:val="0"/>
              <w:spacing w:before="18" w:after="0" w:line="240" w:lineRule="auto"/>
              <w:jc w:val="center"/>
              <w:rPr>
                <w:rFonts w:ascii="Arial" w:hAnsi="Arial" w:cs="Arial"/>
                <w:sz w:val="16"/>
                <w:szCs w:val="16"/>
              </w:rPr>
            </w:pPr>
            <w:r w:rsidRPr="0041260C">
              <w:rPr>
                <w:rFonts w:ascii="Arial" w:hAnsi="Arial" w:cs="Arial"/>
                <w:sz w:val="16"/>
                <w:szCs w:val="16"/>
              </w:rPr>
              <w:t>9   (52,9%)</w:t>
            </w:r>
          </w:p>
        </w:tc>
        <w:tc>
          <w:tcPr>
            <w:tcW w:w="554" w:type="pct"/>
            <w:tcBorders>
              <w:bottom w:val="single" w:sz="4" w:space="0" w:color="auto"/>
            </w:tcBorders>
          </w:tcPr>
          <w:p w14:paraId="3D84EDF3" w14:textId="750EC9CC" w:rsidR="00B15915" w:rsidRPr="0041260C" w:rsidRDefault="00B15915" w:rsidP="00205513">
            <w:pPr>
              <w:widowControl w:val="0"/>
              <w:autoSpaceDE w:val="0"/>
              <w:autoSpaceDN w:val="0"/>
              <w:adjustRightInd w:val="0"/>
              <w:spacing w:before="18" w:after="0" w:line="240" w:lineRule="auto"/>
              <w:ind w:left="57"/>
              <w:jc w:val="center"/>
              <w:rPr>
                <w:rFonts w:ascii="Arial" w:hAnsi="Arial" w:cs="Arial"/>
                <w:sz w:val="16"/>
                <w:szCs w:val="16"/>
              </w:rPr>
            </w:pPr>
            <w:r w:rsidRPr="0041260C">
              <w:rPr>
                <w:rFonts w:ascii="Arial" w:hAnsi="Arial" w:cs="Arial"/>
                <w:sz w:val="16"/>
                <w:szCs w:val="16"/>
              </w:rPr>
              <w:t>17 (100%)</w:t>
            </w:r>
          </w:p>
        </w:tc>
        <w:tc>
          <w:tcPr>
            <w:tcW w:w="454" w:type="pct"/>
            <w:vMerge/>
            <w:vAlign w:val="center"/>
          </w:tcPr>
          <w:p w14:paraId="2FA95E51" w14:textId="77777777" w:rsidR="00B15915" w:rsidRPr="0041260C" w:rsidRDefault="00B15915" w:rsidP="00205513">
            <w:pPr>
              <w:widowControl w:val="0"/>
              <w:autoSpaceDE w:val="0"/>
              <w:autoSpaceDN w:val="0"/>
              <w:adjustRightInd w:val="0"/>
              <w:spacing w:before="18" w:after="0" w:line="240" w:lineRule="auto"/>
              <w:ind w:left="345"/>
              <w:jc w:val="center"/>
              <w:rPr>
                <w:rFonts w:ascii="Arial" w:hAnsi="Arial" w:cs="Arial"/>
                <w:sz w:val="16"/>
                <w:szCs w:val="16"/>
              </w:rPr>
            </w:pPr>
          </w:p>
        </w:tc>
        <w:tc>
          <w:tcPr>
            <w:tcW w:w="905" w:type="pct"/>
            <w:vMerge/>
          </w:tcPr>
          <w:p w14:paraId="503045E5" w14:textId="77777777" w:rsidR="00B15915" w:rsidRPr="0041260C" w:rsidRDefault="00B15915" w:rsidP="00DC4BBC">
            <w:pPr>
              <w:widowControl w:val="0"/>
              <w:autoSpaceDE w:val="0"/>
              <w:autoSpaceDN w:val="0"/>
              <w:adjustRightInd w:val="0"/>
              <w:spacing w:before="18" w:after="0" w:line="240" w:lineRule="auto"/>
              <w:ind w:left="345"/>
              <w:rPr>
                <w:rFonts w:ascii="Arial" w:hAnsi="Arial" w:cs="Arial"/>
                <w:sz w:val="16"/>
                <w:szCs w:val="16"/>
              </w:rPr>
            </w:pPr>
          </w:p>
        </w:tc>
      </w:tr>
      <w:tr w:rsidR="0041260C" w:rsidRPr="0041260C" w14:paraId="58A85142" w14:textId="66F63AC1" w:rsidTr="00713280">
        <w:trPr>
          <w:trHeight w:hRule="exact" w:val="230"/>
        </w:trPr>
        <w:tc>
          <w:tcPr>
            <w:tcW w:w="1016" w:type="pct"/>
            <w:vMerge w:val="restart"/>
            <w:tcBorders>
              <w:top w:val="single" w:sz="4" w:space="0" w:color="auto"/>
            </w:tcBorders>
            <w:vAlign w:val="center"/>
          </w:tcPr>
          <w:p w14:paraId="2979446C" w14:textId="2C42B1C3" w:rsidR="00B15915" w:rsidRPr="0041260C" w:rsidRDefault="00B15915" w:rsidP="00205513">
            <w:pPr>
              <w:widowControl w:val="0"/>
              <w:autoSpaceDE w:val="0"/>
              <w:autoSpaceDN w:val="0"/>
              <w:adjustRightInd w:val="0"/>
              <w:spacing w:before="18" w:after="0" w:line="240" w:lineRule="auto"/>
              <w:ind w:left="57"/>
              <w:rPr>
                <w:rFonts w:ascii="Arial" w:hAnsi="Arial" w:cs="Arial"/>
                <w:sz w:val="16"/>
                <w:szCs w:val="16"/>
              </w:rPr>
            </w:pPr>
            <w:r w:rsidRPr="0041260C">
              <w:rPr>
                <w:rFonts w:ascii="Arial" w:hAnsi="Arial" w:cs="Arial"/>
                <w:sz w:val="16"/>
                <w:szCs w:val="16"/>
              </w:rPr>
              <w:t>Alat Pelindung</w:t>
            </w:r>
          </w:p>
          <w:p w14:paraId="3F566DAE" w14:textId="15AA471B" w:rsidR="00B15915" w:rsidRPr="0041260C" w:rsidRDefault="00B15915" w:rsidP="00205513">
            <w:pPr>
              <w:widowControl w:val="0"/>
              <w:autoSpaceDE w:val="0"/>
              <w:autoSpaceDN w:val="0"/>
              <w:adjustRightInd w:val="0"/>
              <w:spacing w:before="18" w:after="0" w:line="240" w:lineRule="auto"/>
              <w:ind w:left="57"/>
              <w:rPr>
                <w:rFonts w:ascii="Arial" w:hAnsi="Arial" w:cs="Arial"/>
                <w:sz w:val="16"/>
                <w:szCs w:val="16"/>
              </w:rPr>
            </w:pPr>
            <w:r w:rsidRPr="0041260C">
              <w:rPr>
                <w:rFonts w:ascii="Arial" w:hAnsi="Arial" w:cs="Arial"/>
                <w:sz w:val="16"/>
                <w:szCs w:val="16"/>
              </w:rPr>
              <w:t>Pernapasan</w:t>
            </w:r>
          </w:p>
        </w:tc>
        <w:tc>
          <w:tcPr>
            <w:tcW w:w="551" w:type="pct"/>
            <w:tcBorders>
              <w:top w:val="single" w:sz="4" w:space="0" w:color="auto"/>
            </w:tcBorders>
          </w:tcPr>
          <w:p w14:paraId="71BA806D" w14:textId="27E4477E" w:rsidR="00B15915" w:rsidRPr="0041260C" w:rsidRDefault="00B15915" w:rsidP="00DC4BBC">
            <w:pPr>
              <w:widowControl w:val="0"/>
              <w:autoSpaceDE w:val="0"/>
              <w:autoSpaceDN w:val="0"/>
              <w:adjustRightInd w:val="0"/>
              <w:spacing w:before="18" w:after="0" w:line="240" w:lineRule="auto"/>
              <w:ind w:left="57"/>
              <w:rPr>
                <w:rFonts w:ascii="Arial" w:hAnsi="Arial" w:cs="Arial"/>
                <w:sz w:val="16"/>
                <w:szCs w:val="16"/>
              </w:rPr>
            </w:pPr>
            <w:r w:rsidRPr="0041260C">
              <w:rPr>
                <w:rFonts w:ascii="Arial" w:hAnsi="Arial" w:cs="Arial"/>
                <w:sz w:val="16"/>
                <w:szCs w:val="16"/>
              </w:rPr>
              <w:t>Tidak Baik</w:t>
            </w:r>
          </w:p>
        </w:tc>
        <w:tc>
          <w:tcPr>
            <w:tcW w:w="860" w:type="pct"/>
            <w:tcBorders>
              <w:top w:val="single" w:sz="4" w:space="0" w:color="auto"/>
            </w:tcBorders>
          </w:tcPr>
          <w:p w14:paraId="1ADDDC19" w14:textId="18F47E26" w:rsidR="00B15915" w:rsidRPr="0041260C" w:rsidRDefault="00B15915" w:rsidP="005E00DA">
            <w:pPr>
              <w:widowControl w:val="0"/>
              <w:autoSpaceDE w:val="0"/>
              <w:autoSpaceDN w:val="0"/>
              <w:adjustRightInd w:val="0"/>
              <w:spacing w:before="18" w:after="0" w:line="240" w:lineRule="auto"/>
              <w:jc w:val="center"/>
              <w:rPr>
                <w:rFonts w:ascii="Arial" w:hAnsi="Arial" w:cs="Arial"/>
                <w:sz w:val="16"/>
                <w:szCs w:val="16"/>
              </w:rPr>
            </w:pPr>
            <w:r w:rsidRPr="0041260C">
              <w:rPr>
                <w:rFonts w:ascii="Arial" w:hAnsi="Arial" w:cs="Arial"/>
                <w:sz w:val="16"/>
                <w:szCs w:val="16"/>
              </w:rPr>
              <w:t>16 (84,2%)</w:t>
            </w:r>
          </w:p>
        </w:tc>
        <w:tc>
          <w:tcPr>
            <w:tcW w:w="660" w:type="pct"/>
            <w:tcBorders>
              <w:top w:val="single" w:sz="4" w:space="0" w:color="auto"/>
            </w:tcBorders>
          </w:tcPr>
          <w:p w14:paraId="4C51605B" w14:textId="0E5F4247" w:rsidR="00B15915" w:rsidRPr="0041260C" w:rsidRDefault="00B15915" w:rsidP="005E00DA">
            <w:pPr>
              <w:widowControl w:val="0"/>
              <w:autoSpaceDE w:val="0"/>
              <w:autoSpaceDN w:val="0"/>
              <w:adjustRightInd w:val="0"/>
              <w:spacing w:before="18" w:after="0" w:line="240" w:lineRule="auto"/>
              <w:jc w:val="center"/>
              <w:rPr>
                <w:rFonts w:ascii="Arial" w:hAnsi="Arial" w:cs="Arial"/>
                <w:sz w:val="16"/>
                <w:szCs w:val="16"/>
              </w:rPr>
            </w:pPr>
            <w:r w:rsidRPr="0041260C">
              <w:rPr>
                <w:rFonts w:ascii="Arial" w:hAnsi="Arial" w:cs="Arial"/>
                <w:sz w:val="16"/>
                <w:szCs w:val="16"/>
              </w:rPr>
              <w:t>3   (15,8%)</w:t>
            </w:r>
          </w:p>
        </w:tc>
        <w:tc>
          <w:tcPr>
            <w:tcW w:w="554" w:type="pct"/>
            <w:tcBorders>
              <w:top w:val="single" w:sz="4" w:space="0" w:color="auto"/>
            </w:tcBorders>
          </w:tcPr>
          <w:p w14:paraId="68EA6284" w14:textId="78C9A3C4" w:rsidR="00B15915" w:rsidRPr="0041260C" w:rsidRDefault="00B15915" w:rsidP="00205513">
            <w:pPr>
              <w:widowControl w:val="0"/>
              <w:autoSpaceDE w:val="0"/>
              <w:autoSpaceDN w:val="0"/>
              <w:adjustRightInd w:val="0"/>
              <w:spacing w:before="18" w:after="0" w:line="240" w:lineRule="auto"/>
              <w:ind w:left="57"/>
              <w:jc w:val="center"/>
              <w:rPr>
                <w:rFonts w:ascii="Arial" w:hAnsi="Arial" w:cs="Arial"/>
                <w:sz w:val="16"/>
                <w:szCs w:val="16"/>
              </w:rPr>
            </w:pPr>
            <w:r w:rsidRPr="0041260C">
              <w:rPr>
                <w:rFonts w:ascii="Arial" w:hAnsi="Arial" w:cs="Arial"/>
                <w:sz w:val="16"/>
                <w:szCs w:val="16"/>
              </w:rPr>
              <w:t>19 (100%)</w:t>
            </w:r>
          </w:p>
        </w:tc>
        <w:tc>
          <w:tcPr>
            <w:tcW w:w="454" w:type="pct"/>
            <w:vMerge w:val="restart"/>
            <w:tcBorders>
              <w:top w:val="single" w:sz="4" w:space="0" w:color="auto"/>
            </w:tcBorders>
            <w:vAlign w:val="center"/>
          </w:tcPr>
          <w:p w14:paraId="02D24B88" w14:textId="16EA63B6" w:rsidR="00B15915" w:rsidRPr="0041260C" w:rsidRDefault="00B15915" w:rsidP="00205513">
            <w:pPr>
              <w:widowControl w:val="0"/>
              <w:autoSpaceDE w:val="0"/>
              <w:autoSpaceDN w:val="0"/>
              <w:adjustRightInd w:val="0"/>
              <w:spacing w:before="18" w:after="0" w:line="240" w:lineRule="auto"/>
              <w:jc w:val="center"/>
              <w:rPr>
                <w:rFonts w:ascii="Arial" w:hAnsi="Arial" w:cs="Arial"/>
                <w:sz w:val="16"/>
                <w:szCs w:val="16"/>
              </w:rPr>
            </w:pPr>
            <w:r w:rsidRPr="0041260C">
              <w:rPr>
                <w:rFonts w:ascii="Arial" w:hAnsi="Arial" w:cs="Arial"/>
                <w:sz w:val="16"/>
                <w:szCs w:val="16"/>
              </w:rPr>
              <w:t>0,037</w:t>
            </w:r>
          </w:p>
        </w:tc>
        <w:tc>
          <w:tcPr>
            <w:tcW w:w="905" w:type="pct"/>
            <w:vMerge w:val="restart"/>
            <w:tcBorders>
              <w:top w:val="single" w:sz="4" w:space="0" w:color="auto"/>
            </w:tcBorders>
          </w:tcPr>
          <w:p w14:paraId="6B55DCF0" w14:textId="77777777" w:rsidR="00B15915" w:rsidRPr="0041260C" w:rsidRDefault="00B15915" w:rsidP="00DC4BBC">
            <w:pPr>
              <w:widowControl w:val="0"/>
              <w:autoSpaceDE w:val="0"/>
              <w:autoSpaceDN w:val="0"/>
              <w:adjustRightInd w:val="0"/>
              <w:spacing w:before="18" w:after="0" w:line="240" w:lineRule="auto"/>
              <w:jc w:val="center"/>
              <w:rPr>
                <w:rFonts w:ascii="Arial" w:hAnsi="Arial" w:cs="Arial"/>
                <w:sz w:val="16"/>
                <w:szCs w:val="16"/>
              </w:rPr>
            </w:pPr>
            <w:r w:rsidRPr="0041260C">
              <w:rPr>
                <w:rFonts w:ascii="Arial" w:hAnsi="Arial" w:cs="Arial"/>
                <w:sz w:val="16"/>
                <w:szCs w:val="16"/>
              </w:rPr>
              <w:t>1,768</w:t>
            </w:r>
          </w:p>
          <w:p w14:paraId="0F38F2C8" w14:textId="712AFC1A" w:rsidR="00B15915" w:rsidRPr="0041260C" w:rsidRDefault="00B15915" w:rsidP="00DC4BBC">
            <w:pPr>
              <w:widowControl w:val="0"/>
              <w:autoSpaceDE w:val="0"/>
              <w:autoSpaceDN w:val="0"/>
              <w:adjustRightInd w:val="0"/>
              <w:spacing w:before="18" w:after="0" w:line="240" w:lineRule="auto"/>
              <w:jc w:val="center"/>
              <w:rPr>
                <w:rFonts w:ascii="Arial" w:hAnsi="Arial" w:cs="Arial"/>
                <w:sz w:val="16"/>
                <w:szCs w:val="16"/>
              </w:rPr>
            </w:pPr>
            <w:r w:rsidRPr="0041260C">
              <w:rPr>
                <w:rFonts w:ascii="Arial" w:hAnsi="Arial" w:cs="Arial"/>
                <w:sz w:val="16"/>
                <w:szCs w:val="16"/>
              </w:rPr>
              <w:t>(1,084-2,884)</w:t>
            </w:r>
          </w:p>
        </w:tc>
      </w:tr>
      <w:tr w:rsidR="0041260C" w:rsidRPr="0041260C" w14:paraId="441F64EA" w14:textId="16C68F04" w:rsidTr="00713280">
        <w:trPr>
          <w:trHeight w:hRule="exact" w:val="230"/>
        </w:trPr>
        <w:tc>
          <w:tcPr>
            <w:tcW w:w="1016" w:type="pct"/>
            <w:vMerge/>
            <w:tcBorders>
              <w:bottom w:val="single" w:sz="4" w:space="0" w:color="auto"/>
            </w:tcBorders>
          </w:tcPr>
          <w:p w14:paraId="4C423B4D" w14:textId="77777777" w:rsidR="00B15915" w:rsidRPr="0041260C" w:rsidRDefault="00B15915" w:rsidP="00DC4BBC">
            <w:pPr>
              <w:widowControl w:val="0"/>
              <w:autoSpaceDE w:val="0"/>
              <w:autoSpaceDN w:val="0"/>
              <w:adjustRightInd w:val="0"/>
              <w:spacing w:after="0" w:line="240" w:lineRule="auto"/>
              <w:rPr>
                <w:rFonts w:ascii="Arial" w:hAnsi="Arial" w:cs="Arial"/>
                <w:sz w:val="16"/>
                <w:szCs w:val="16"/>
              </w:rPr>
            </w:pPr>
          </w:p>
        </w:tc>
        <w:tc>
          <w:tcPr>
            <w:tcW w:w="551" w:type="pct"/>
            <w:tcBorders>
              <w:bottom w:val="single" w:sz="4" w:space="0" w:color="auto"/>
            </w:tcBorders>
          </w:tcPr>
          <w:p w14:paraId="23E9E027" w14:textId="5AE8987A" w:rsidR="00B15915" w:rsidRPr="0041260C" w:rsidRDefault="00B15915" w:rsidP="00DC4BBC">
            <w:pPr>
              <w:widowControl w:val="0"/>
              <w:autoSpaceDE w:val="0"/>
              <w:autoSpaceDN w:val="0"/>
              <w:adjustRightInd w:val="0"/>
              <w:spacing w:before="18" w:after="0" w:line="240" w:lineRule="auto"/>
              <w:ind w:left="57"/>
              <w:rPr>
                <w:rFonts w:ascii="Arial" w:hAnsi="Arial" w:cs="Arial"/>
                <w:sz w:val="16"/>
                <w:szCs w:val="16"/>
              </w:rPr>
            </w:pPr>
            <w:r w:rsidRPr="0041260C">
              <w:rPr>
                <w:rFonts w:ascii="Arial" w:hAnsi="Arial" w:cs="Arial"/>
                <w:sz w:val="16"/>
                <w:szCs w:val="16"/>
              </w:rPr>
              <w:t>Baik</w:t>
            </w:r>
          </w:p>
        </w:tc>
        <w:tc>
          <w:tcPr>
            <w:tcW w:w="860" w:type="pct"/>
            <w:tcBorders>
              <w:bottom w:val="single" w:sz="4" w:space="0" w:color="auto"/>
            </w:tcBorders>
          </w:tcPr>
          <w:p w14:paraId="5E48F036" w14:textId="4B16C8E8" w:rsidR="00B15915" w:rsidRPr="0041260C" w:rsidRDefault="00B15915" w:rsidP="005E00DA">
            <w:pPr>
              <w:widowControl w:val="0"/>
              <w:autoSpaceDE w:val="0"/>
              <w:autoSpaceDN w:val="0"/>
              <w:adjustRightInd w:val="0"/>
              <w:spacing w:before="18" w:after="0" w:line="240" w:lineRule="auto"/>
              <w:jc w:val="center"/>
              <w:rPr>
                <w:rFonts w:ascii="Arial" w:hAnsi="Arial" w:cs="Arial"/>
                <w:sz w:val="16"/>
                <w:szCs w:val="16"/>
              </w:rPr>
            </w:pPr>
            <w:r w:rsidRPr="0041260C">
              <w:rPr>
                <w:rFonts w:ascii="Arial" w:hAnsi="Arial" w:cs="Arial"/>
                <w:sz w:val="16"/>
                <w:szCs w:val="16"/>
              </w:rPr>
              <w:t>10 (47,6%)</w:t>
            </w:r>
          </w:p>
        </w:tc>
        <w:tc>
          <w:tcPr>
            <w:tcW w:w="660" w:type="pct"/>
            <w:tcBorders>
              <w:bottom w:val="single" w:sz="4" w:space="0" w:color="auto"/>
            </w:tcBorders>
          </w:tcPr>
          <w:p w14:paraId="2F3442BA" w14:textId="3B0A382A" w:rsidR="00B15915" w:rsidRPr="0041260C" w:rsidRDefault="00B15915" w:rsidP="005E00DA">
            <w:pPr>
              <w:widowControl w:val="0"/>
              <w:autoSpaceDE w:val="0"/>
              <w:autoSpaceDN w:val="0"/>
              <w:adjustRightInd w:val="0"/>
              <w:spacing w:before="18" w:after="0" w:line="240" w:lineRule="auto"/>
              <w:jc w:val="center"/>
              <w:rPr>
                <w:rFonts w:ascii="Arial" w:hAnsi="Arial" w:cs="Arial"/>
                <w:sz w:val="16"/>
                <w:szCs w:val="16"/>
              </w:rPr>
            </w:pPr>
            <w:r w:rsidRPr="0041260C">
              <w:rPr>
                <w:rFonts w:ascii="Arial" w:hAnsi="Arial" w:cs="Arial"/>
                <w:sz w:val="16"/>
                <w:szCs w:val="16"/>
              </w:rPr>
              <w:t>11 (52,4%)</w:t>
            </w:r>
          </w:p>
        </w:tc>
        <w:tc>
          <w:tcPr>
            <w:tcW w:w="554" w:type="pct"/>
            <w:tcBorders>
              <w:bottom w:val="single" w:sz="4" w:space="0" w:color="auto"/>
            </w:tcBorders>
          </w:tcPr>
          <w:p w14:paraId="02F09DC2" w14:textId="121989D6" w:rsidR="00B15915" w:rsidRPr="0041260C" w:rsidRDefault="00B15915" w:rsidP="00205513">
            <w:pPr>
              <w:widowControl w:val="0"/>
              <w:autoSpaceDE w:val="0"/>
              <w:autoSpaceDN w:val="0"/>
              <w:adjustRightInd w:val="0"/>
              <w:spacing w:before="18" w:after="0" w:line="240" w:lineRule="auto"/>
              <w:ind w:left="57"/>
              <w:jc w:val="center"/>
              <w:rPr>
                <w:rFonts w:ascii="Arial" w:hAnsi="Arial" w:cs="Arial"/>
                <w:sz w:val="16"/>
                <w:szCs w:val="16"/>
              </w:rPr>
            </w:pPr>
            <w:r w:rsidRPr="0041260C">
              <w:rPr>
                <w:rFonts w:ascii="Arial" w:hAnsi="Arial" w:cs="Arial"/>
                <w:sz w:val="16"/>
                <w:szCs w:val="16"/>
              </w:rPr>
              <w:t>21 (100%)</w:t>
            </w:r>
          </w:p>
        </w:tc>
        <w:tc>
          <w:tcPr>
            <w:tcW w:w="454" w:type="pct"/>
            <w:vMerge/>
          </w:tcPr>
          <w:p w14:paraId="63E0DA31" w14:textId="77777777" w:rsidR="00B15915" w:rsidRPr="0041260C" w:rsidRDefault="00B15915" w:rsidP="00DC4BBC">
            <w:pPr>
              <w:widowControl w:val="0"/>
              <w:autoSpaceDE w:val="0"/>
              <w:autoSpaceDN w:val="0"/>
              <w:adjustRightInd w:val="0"/>
              <w:spacing w:before="18" w:after="0" w:line="240" w:lineRule="auto"/>
              <w:ind w:left="345"/>
              <w:rPr>
                <w:rFonts w:ascii="Arial" w:hAnsi="Arial" w:cs="Arial"/>
                <w:sz w:val="16"/>
                <w:szCs w:val="16"/>
              </w:rPr>
            </w:pPr>
          </w:p>
        </w:tc>
        <w:tc>
          <w:tcPr>
            <w:tcW w:w="905" w:type="pct"/>
            <w:vMerge/>
          </w:tcPr>
          <w:p w14:paraId="5A69544F" w14:textId="77777777" w:rsidR="00B15915" w:rsidRPr="0041260C" w:rsidRDefault="00B15915" w:rsidP="00DC4BBC">
            <w:pPr>
              <w:widowControl w:val="0"/>
              <w:autoSpaceDE w:val="0"/>
              <w:autoSpaceDN w:val="0"/>
              <w:adjustRightInd w:val="0"/>
              <w:spacing w:before="18" w:after="0" w:line="240" w:lineRule="auto"/>
              <w:ind w:left="345"/>
              <w:rPr>
                <w:rFonts w:ascii="Arial" w:hAnsi="Arial" w:cs="Arial"/>
                <w:sz w:val="16"/>
                <w:szCs w:val="16"/>
              </w:rPr>
            </w:pPr>
          </w:p>
        </w:tc>
      </w:tr>
    </w:tbl>
    <w:p w14:paraId="04D0EFFC" w14:textId="77777777" w:rsidR="00F105D1" w:rsidRPr="0041260C" w:rsidRDefault="00F105D1" w:rsidP="00E954E9">
      <w:pPr>
        <w:widowControl w:val="0"/>
        <w:autoSpaceDE w:val="0"/>
        <w:autoSpaceDN w:val="0"/>
        <w:adjustRightInd w:val="0"/>
        <w:spacing w:after="0" w:line="333" w:lineRule="auto"/>
        <w:ind w:right="32"/>
        <w:jc w:val="both"/>
        <w:rPr>
          <w:rFonts w:ascii="Arial" w:hAnsi="Arial" w:cs="Arial"/>
          <w:bCs/>
          <w:sz w:val="16"/>
          <w:szCs w:val="16"/>
        </w:rPr>
      </w:pPr>
    </w:p>
    <w:p w14:paraId="70A9807F" w14:textId="77777777" w:rsidR="00723D21" w:rsidRPr="00E954E9" w:rsidRDefault="00723D21" w:rsidP="00E954E9">
      <w:pPr>
        <w:widowControl w:val="0"/>
        <w:autoSpaceDE w:val="0"/>
        <w:autoSpaceDN w:val="0"/>
        <w:adjustRightInd w:val="0"/>
        <w:spacing w:after="0" w:line="333" w:lineRule="auto"/>
        <w:ind w:right="32"/>
        <w:jc w:val="both"/>
        <w:rPr>
          <w:rFonts w:ascii="Arial" w:hAnsi="Arial" w:cs="Arial"/>
          <w:bCs/>
          <w:sz w:val="20"/>
        </w:rPr>
        <w:sectPr w:rsidR="00723D21" w:rsidRPr="00E954E9" w:rsidSect="00F105D1">
          <w:type w:val="continuous"/>
          <w:pgSz w:w="11906" w:h="16838" w:code="9"/>
          <w:pgMar w:top="1418" w:right="907" w:bottom="868" w:left="964" w:header="709" w:footer="709" w:gutter="0"/>
          <w:cols w:space="708"/>
          <w:titlePg/>
          <w:docGrid w:linePitch="360"/>
        </w:sectPr>
      </w:pPr>
    </w:p>
    <w:p w14:paraId="79AE41B8" w14:textId="3BDFD11B" w:rsidR="00C93018" w:rsidRPr="00EC49FC" w:rsidRDefault="00C93018" w:rsidP="00EC49FC">
      <w:pPr>
        <w:widowControl w:val="0"/>
        <w:autoSpaceDE w:val="0"/>
        <w:autoSpaceDN w:val="0"/>
        <w:adjustRightInd w:val="0"/>
        <w:spacing w:before="34" w:after="0" w:line="240" w:lineRule="auto"/>
        <w:ind w:right="32"/>
        <w:jc w:val="both"/>
        <w:rPr>
          <w:rFonts w:ascii="Arial" w:hAnsi="Arial" w:cs="Arial"/>
          <w:color w:val="000000"/>
          <w:sz w:val="20"/>
          <w:szCs w:val="20"/>
          <w:lang w:val="id-ID"/>
        </w:rPr>
      </w:pPr>
      <w:commentRangeStart w:id="3"/>
      <w:r>
        <w:rPr>
          <w:rFonts w:ascii="Arial" w:hAnsi="Arial" w:cs="Arial"/>
          <w:b/>
          <w:bCs/>
          <w:color w:val="363435"/>
          <w:sz w:val="20"/>
          <w:szCs w:val="20"/>
        </w:rPr>
        <w:lastRenderedPageBreak/>
        <w:t xml:space="preserve">PEMBAHASAN </w:t>
      </w:r>
      <w:commentRangeEnd w:id="3"/>
      <w:r w:rsidR="00BD053F">
        <w:rPr>
          <w:rStyle w:val="CommentReference"/>
        </w:rPr>
        <w:commentReference w:id="3"/>
      </w:r>
    </w:p>
    <w:p w14:paraId="2D1C3298" w14:textId="77777777" w:rsidR="00C93018" w:rsidRDefault="00C93018" w:rsidP="00C93018">
      <w:pPr>
        <w:widowControl w:val="0"/>
        <w:autoSpaceDE w:val="0"/>
        <w:autoSpaceDN w:val="0"/>
        <w:adjustRightInd w:val="0"/>
        <w:spacing w:before="3" w:after="0" w:line="200" w:lineRule="exact"/>
        <w:ind w:right="32"/>
        <w:rPr>
          <w:rFonts w:ascii="Arial" w:hAnsi="Arial" w:cs="Arial"/>
          <w:color w:val="000000"/>
          <w:sz w:val="20"/>
          <w:szCs w:val="20"/>
        </w:rPr>
      </w:pPr>
    </w:p>
    <w:p w14:paraId="2324E89B" w14:textId="41149E61" w:rsidR="00F57501" w:rsidRDefault="009507BD" w:rsidP="00777887">
      <w:pPr>
        <w:spacing w:after="0" w:line="334" w:lineRule="auto"/>
        <w:ind w:right="34" w:firstLine="567"/>
        <w:jc w:val="both"/>
        <w:rPr>
          <w:rFonts w:ascii="Arial" w:hAnsi="Arial" w:cs="Arial"/>
          <w:bCs/>
          <w:sz w:val="20"/>
        </w:rPr>
      </w:pPr>
      <w:r w:rsidRPr="009507BD">
        <w:rPr>
          <w:rFonts w:ascii="Arial" w:hAnsi="Arial" w:cs="Arial"/>
          <w:bCs/>
          <w:sz w:val="20"/>
          <w:lang w:val="id-ID"/>
        </w:rPr>
        <w:t xml:space="preserve">Gangguan fungsi paru dalam penelitian ini ditinjau secara subjektif dari pemeriksaan gangguan paru dengan bantuan ahli tenaga kesehatan hiperkes menggunakan alat ukur gangguan </w:t>
      </w:r>
      <w:r w:rsidR="000C0D8E">
        <w:rPr>
          <w:rFonts w:ascii="Arial" w:hAnsi="Arial" w:cs="Arial"/>
          <w:bCs/>
          <w:sz w:val="20"/>
          <w:lang w:val="id-ID"/>
        </w:rPr>
        <w:t xml:space="preserve">fungsi paru </w:t>
      </w:r>
      <w:r w:rsidR="000C0D8E">
        <w:rPr>
          <w:rFonts w:ascii="Arial" w:hAnsi="Arial" w:cs="Arial"/>
          <w:bCs/>
          <w:sz w:val="20"/>
        </w:rPr>
        <w:t>yaitu</w:t>
      </w:r>
      <w:r w:rsidRPr="009507BD">
        <w:rPr>
          <w:rFonts w:ascii="Arial" w:hAnsi="Arial" w:cs="Arial"/>
          <w:bCs/>
          <w:sz w:val="20"/>
          <w:lang w:val="id-ID"/>
        </w:rPr>
        <w:t xml:space="preserve"> spirometer</w:t>
      </w:r>
      <w:r>
        <w:rPr>
          <w:rFonts w:ascii="Arial" w:hAnsi="Arial" w:cs="Arial"/>
          <w:bCs/>
          <w:sz w:val="20"/>
        </w:rPr>
        <w:t>.</w:t>
      </w:r>
      <w:r w:rsidR="000C0D8E">
        <w:rPr>
          <w:rFonts w:ascii="Arial" w:hAnsi="Arial" w:cs="Arial"/>
          <w:bCs/>
          <w:sz w:val="20"/>
        </w:rPr>
        <w:t xml:space="preserve"> </w:t>
      </w:r>
      <w:r w:rsidR="0041260C">
        <w:rPr>
          <w:rFonts w:ascii="Arial" w:hAnsi="Arial" w:cs="Arial"/>
          <w:bCs/>
          <w:sz w:val="20"/>
        </w:rPr>
        <w:t xml:space="preserve">Hasil penelitian ini menunjukkan bahwa ada pengaruh pajanan debu aluminium terhadap gangguan </w:t>
      </w:r>
      <w:r w:rsidR="00395BEB" w:rsidRPr="00395BEB">
        <w:rPr>
          <w:rFonts w:ascii="Arial" w:hAnsi="Arial" w:cs="Arial"/>
          <w:bCs/>
          <w:sz w:val="20"/>
        </w:rPr>
        <w:t xml:space="preserve">Namun </w:t>
      </w:r>
      <w:r w:rsidR="0041260C">
        <w:rPr>
          <w:rFonts w:ascii="Arial" w:hAnsi="Arial" w:cs="Arial"/>
          <w:bCs/>
          <w:sz w:val="20"/>
        </w:rPr>
        <w:t xml:space="preserve">hasil penelitian ini </w:t>
      </w:r>
      <w:r w:rsidR="00395BEB" w:rsidRPr="00395BEB">
        <w:rPr>
          <w:rFonts w:ascii="Arial" w:hAnsi="Arial" w:cs="Arial"/>
          <w:bCs/>
          <w:sz w:val="20"/>
        </w:rPr>
        <w:t>berbeda</w:t>
      </w:r>
      <w:r w:rsidR="005C6211">
        <w:rPr>
          <w:rFonts w:ascii="Arial" w:hAnsi="Arial" w:cs="Arial"/>
          <w:bCs/>
          <w:sz w:val="20"/>
        </w:rPr>
        <w:t xml:space="preserve"> dengan pen</w:t>
      </w:r>
      <w:r w:rsidR="0041260C">
        <w:rPr>
          <w:rFonts w:ascii="Arial" w:hAnsi="Arial" w:cs="Arial"/>
          <w:bCs/>
          <w:sz w:val="20"/>
        </w:rPr>
        <w:t>e</w:t>
      </w:r>
      <w:r w:rsidR="005C6211">
        <w:rPr>
          <w:rFonts w:ascii="Arial" w:hAnsi="Arial" w:cs="Arial"/>
          <w:bCs/>
          <w:sz w:val="20"/>
        </w:rPr>
        <w:t>litian Ekawati</w:t>
      </w:r>
      <w:r w:rsidR="006A1078">
        <w:rPr>
          <w:rFonts w:ascii="Arial" w:hAnsi="Arial" w:cs="Arial"/>
          <w:bCs/>
          <w:sz w:val="20"/>
          <w:vertAlign w:val="superscript"/>
        </w:rPr>
        <w:t xml:space="preserve"> </w:t>
      </w:r>
      <w:r w:rsidR="00395BEB" w:rsidRPr="00395BEB">
        <w:rPr>
          <w:rFonts w:ascii="Arial" w:hAnsi="Arial" w:cs="Arial"/>
          <w:bCs/>
          <w:sz w:val="20"/>
        </w:rPr>
        <w:t>ya</w:t>
      </w:r>
      <w:r w:rsidR="002042BF">
        <w:rPr>
          <w:rFonts w:ascii="Arial" w:hAnsi="Arial" w:cs="Arial"/>
          <w:bCs/>
          <w:sz w:val="20"/>
        </w:rPr>
        <w:t>n</w:t>
      </w:r>
      <w:r w:rsidR="00395BEB" w:rsidRPr="00395BEB">
        <w:rPr>
          <w:rFonts w:ascii="Arial" w:hAnsi="Arial" w:cs="Arial"/>
          <w:bCs/>
          <w:sz w:val="20"/>
        </w:rPr>
        <w:t>g menyatakan tenaga kerja pada kedua lokasi sebagian besar pernah bekerja di lingkungan kerja yang berdebu, masing-masing sebanyak 66,7% untuk lokasi pengecoran/pencetakan dan 53,3% untuk lokasi pengikiran/pembubutan</w:t>
      </w:r>
      <w:r w:rsidR="00395BEB">
        <w:rPr>
          <w:rFonts w:ascii="Arial" w:hAnsi="Arial" w:cs="Arial"/>
          <w:bCs/>
          <w:sz w:val="20"/>
        </w:rPr>
        <w:t>.</w:t>
      </w:r>
      <w:r w:rsidR="00F57501">
        <w:rPr>
          <w:rFonts w:ascii="Arial" w:hAnsi="Arial" w:cs="Arial"/>
          <w:bCs/>
          <w:sz w:val="20"/>
        </w:rPr>
        <w:t xml:space="preserve"> </w:t>
      </w:r>
      <w:r w:rsidR="0041260C">
        <w:rPr>
          <w:rFonts w:ascii="Arial" w:hAnsi="Arial" w:cs="Arial"/>
          <w:bCs/>
          <w:sz w:val="20"/>
        </w:rPr>
        <w:t>H</w:t>
      </w:r>
      <w:r w:rsidR="00F57501" w:rsidRPr="00F57501">
        <w:rPr>
          <w:rFonts w:ascii="Arial" w:hAnsi="Arial" w:cs="Arial"/>
          <w:bCs/>
          <w:sz w:val="20"/>
        </w:rPr>
        <w:t>al ini disebabkan adanya faktor kadar debu, lama kerja, kebiasaan pemakaian masker, dan faktor lain</w:t>
      </w:r>
      <w:r w:rsidR="002042BF">
        <w:rPr>
          <w:rFonts w:ascii="Arial" w:hAnsi="Arial" w:cs="Arial"/>
          <w:bCs/>
          <w:sz w:val="20"/>
        </w:rPr>
        <w:t xml:space="preserve"> di lingkungan kerjanya dahulu.</w:t>
      </w:r>
      <w:r w:rsidR="002042BF" w:rsidRPr="002042BF">
        <w:rPr>
          <w:rFonts w:ascii="Arial" w:hAnsi="Arial" w:cs="Arial"/>
          <w:bCs/>
          <w:sz w:val="20"/>
          <w:vertAlign w:val="superscript"/>
        </w:rPr>
        <w:fldChar w:fldCharType="begin" w:fldLock="1"/>
      </w:r>
      <w:r w:rsidR="00B16B1E">
        <w:rPr>
          <w:rFonts w:ascii="Arial" w:hAnsi="Arial" w:cs="Arial"/>
          <w:bCs/>
          <w:sz w:val="20"/>
          <w:vertAlign w:val="superscript"/>
        </w:rPr>
        <w:instrText>ADDIN CSL_CITATION {"citationItems":[{"id":"ITEM-1","itemData":{"abstract":"Background: Dust pollution can be exist at production process on industry, include on “ED” aluminium cast indust, Yogyakarta which is on the production process included foundry and fitting-shop process. Aluminium dust can influence lung function of the worker. The aim of this research was to study the difference of forced vital capacity (FVC) on workers between foundry and fitting-shop in “ED” aluminium cast industry, Giwangan Yogyakarta. Method: This was an observational research using cross sectional design. The population was 15 workers on each location. The data was collected using questionnaire, measuring of lung function and total dust content. The data would be analyzed using Mann-Whitney test. Result: The result showed that the average of total dust content on those location was 0.65 mg/m3 and 2.75 mg/m3 orderly. This was still below the threshold value (10 mg/m3). The measuring of lung function showed that 73.35% of workers in foundry and 66.6% of workers in fitting-shop had FVC decreasing with the average of FVC was 75.80% and 77.27% in order. The statistic test showed that there was no significant difference of FVC between those workers. Conclusion: No significant difference of FVC on workers between foundry and fitting-shop in “ED” aluminium cast industry, Giwangan Yogyakarta.","author":[{"dropping-particle":"","family":"Ekawati","given":"","non-dropping-particle":"","parse-names":false,"suffix":""},{"dropping-particle":"","family":"Suwondo","given":"Ari","non-dropping-particle":"","parse-names":false,"suffix":""}],"container-title":"Jurnal Kesehatan Lingkungan Indonesia","id":"ITEM-1","issue":"2","issued":{"date-parts":[["2005"]]},"page":"71-78","title":"Perbedaan Kapasitas Vital Paksa Paru Tenaga Kerja pada Lokasi Pengecoran / Pencetakan dan Lokasi Pengikiran / Pembubutan di Industri Kerajinan Cor Aluminium “ED” Giwangan Yogyakarta.","type":"article-journal","volume":"4"},"uris":["http://www.mendeley.com/documents/?uuid=3b14f141-6097-498f-8abc-cd8cd1c7d480"]}],"mendeley":{"formattedCitation":"(8)","manualFormatting":"8","plainTextFormattedCitation":"(8)","previouslyFormattedCitation":"(8)"},"properties":{"noteIndex":0},"schema":"https://github.com/citation-style-language/schema/raw/master/csl-citation.json"}</w:instrText>
      </w:r>
      <w:r w:rsidR="002042BF" w:rsidRPr="002042BF">
        <w:rPr>
          <w:rFonts w:ascii="Arial" w:hAnsi="Arial" w:cs="Arial"/>
          <w:bCs/>
          <w:sz w:val="20"/>
          <w:vertAlign w:val="superscript"/>
        </w:rPr>
        <w:fldChar w:fldCharType="separate"/>
      </w:r>
      <w:r w:rsidR="002042BF" w:rsidRPr="002042BF">
        <w:rPr>
          <w:rFonts w:ascii="Arial" w:hAnsi="Arial" w:cs="Arial"/>
          <w:bCs/>
          <w:noProof/>
          <w:sz w:val="20"/>
          <w:vertAlign w:val="superscript"/>
        </w:rPr>
        <w:t>8</w:t>
      </w:r>
      <w:r w:rsidR="002042BF" w:rsidRPr="002042BF">
        <w:rPr>
          <w:rFonts w:ascii="Arial" w:hAnsi="Arial" w:cs="Arial"/>
          <w:bCs/>
          <w:sz w:val="20"/>
          <w:vertAlign w:val="superscript"/>
        </w:rPr>
        <w:fldChar w:fldCharType="end"/>
      </w:r>
    </w:p>
    <w:p w14:paraId="4F28DC0B" w14:textId="036F013B" w:rsidR="009507BD" w:rsidRDefault="00F57501" w:rsidP="00777887">
      <w:pPr>
        <w:spacing w:after="0" w:line="334" w:lineRule="auto"/>
        <w:ind w:right="34" w:firstLine="567"/>
        <w:jc w:val="both"/>
        <w:rPr>
          <w:rFonts w:ascii="Arial" w:hAnsi="Arial" w:cs="Arial"/>
          <w:bCs/>
          <w:sz w:val="20"/>
        </w:rPr>
      </w:pPr>
      <w:r>
        <w:rPr>
          <w:rFonts w:ascii="Arial" w:hAnsi="Arial" w:cs="Arial"/>
          <w:bCs/>
          <w:sz w:val="20"/>
        </w:rPr>
        <w:t>Dalam</w:t>
      </w:r>
      <w:r w:rsidR="00395BEB" w:rsidRPr="00395BEB">
        <w:rPr>
          <w:rFonts w:ascii="Arial" w:hAnsi="Arial" w:cs="Arial"/>
          <w:bCs/>
          <w:sz w:val="20"/>
        </w:rPr>
        <w:t xml:space="preserve"> penelitian ini, kadar debu yang berada diatas </w:t>
      </w:r>
      <w:r>
        <w:rPr>
          <w:rFonts w:ascii="Arial" w:hAnsi="Arial" w:cs="Arial"/>
          <w:bCs/>
          <w:sz w:val="20"/>
        </w:rPr>
        <w:t>NAB</w:t>
      </w:r>
      <w:r w:rsidR="00395BEB" w:rsidRPr="00395BEB">
        <w:rPr>
          <w:rFonts w:ascii="Arial" w:hAnsi="Arial" w:cs="Arial"/>
          <w:bCs/>
          <w:sz w:val="20"/>
        </w:rPr>
        <w:t xml:space="preserve"> cenderung terjadi pada posisi pekerja dimana ventilasi dan kebersihan industri tersebut tidak terjaga dan memadai, iklim kerja yang panas dan pencahayaan yang kurang. Dari hasil pengukuran juga didapatkan besarnya hasil pengukuran kadar debu, hal ini dapat membuat gangguan fungsi paru pekerja dan menimbulkan penyakit paru pada pekerja.</w:t>
      </w:r>
    </w:p>
    <w:p w14:paraId="0C2EA88F" w14:textId="1EE47277" w:rsidR="00FF0C2B" w:rsidRDefault="006A1D1D" w:rsidP="00777887">
      <w:pPr>
        <w:spacing w:after="0" w:line="334" w:lineRule="auto"/>
        <w:ind w:right="34" w:firstLine="567"/>
        <w:jc w:val="both"/>
        <w:rPr>
          <w:rFonts w:ascii="Arial" w:hAnsi="Arial" w:cs="Arial"/>
          <w:bCs/>
          <w:sz w:val="20"/>
        </w:rPr>
      </w:pPr>
      <w:r>
        <w:rPr>
          <w:rFonts w:ascii="Arial" w:hAnsi="Arial" w:cs="Arial"/>
          <w:bCs/>
          <w:sz w:val="20"/>
        </w:rPr>
        <w:lastRenderedPageBreak/>
        <w:t xml:space="preserve">Usia pekerja dalam penelitian ini memiliki pengaruh terhadap gangguan fungsi paru </w:t>
      </w:r>
      <w:r w:rsidR="00723D21">
        <w:rPr>
          <w:rFonts w:ascii="Arial" w:hAnsi="Arial" w:cs="Arial"/>
          <w:bCs/>
          <w:sz w:val="20"/>
        </w:rPr>
        <w:t xml:space="preserve">dengan </w:t>
      </w:r>
      <w:r w:rsidR="00A5096E">
        <w:rPr>
          <w:rFonts w:ascii="Arial" w:hAnsi="Arial" w:cs="Arial"/>
          <w:bCs/>
          <w:sz w:val="20"/>
        </w:rPr>
        <w:t>p-</w:t>
      </w:r>
      <w:r w:rsidR="00A5096E">
        <w:rPr>
          <w:rFonts w:ascii="Arial" w:hAnsi="Arial" w:cs="Arial"/>
          <w:bCs/>
          <w:i/>
          <w:sz w:val="20"/>
        </w:rPr>
        <w:t xml:space="preserve">value= </w:t>
      </w:r>
      <w:r w:rsidR="00A5096E">
        <w:rPr>
          <w:rFonts w:ascii="Arial" w:hAnsi="Arial" w:cs="Arial"/>
          <w:bCs/>
          <w:sz w:val="20"/>
        </w:rPr>
        <w:t xml:space="preserve">0,006 dan </w:t>
      </w:r>
      <w:r w:rsidR="00723D21">
        <w:rPr>
          <w:rFonts w:ascii="Arial" w:hAnsi="Arial" w:cs="Arial"/>
          <w:bCs/>
          <w:sz w:val="20"/>
        </w:rPr>
        <w:t xml:space="preserve">nilai </w:t>
      </w:r>
      <w:r w:rsidR="00A5096E" w:rsidRPr="00A5096E">
        <w:rPr>
          <w:rFonts w:ascii="Arial" w:hAnsi="Arial" w:cs="Arial" w:hint="eastAsia"/>
          <w:bCs/>
          <w:i/>
          <w:sz w:val="20"/>
        </w:rPr>
        <w:t>Prevalence Ratio</w:t>
      </w:r>
      <w:r w:rsidR="00A5096E" w:rsidRPr="00A5096E">
        <w:rPr>
          <w:rFonts w:ascii="Arial" w:hAnsi="Arial" w:cs="Arial" w:hint="eastAsia"/>
          <w:bCs/>
          <w:sz w:val="20"/>
        </w:rPr>
        <w:t xml:space="preserve"> (PR) menunjukkan angka 2,088 artinya responden dengan u</w:t>
      </w:r>
      <w:r w:rsidR="006A1078">
        <w:rPr>
          <w:rFonts w:ascii="Arial" w:hAnsi="Arial" w:cs="Arial"/>
          <w:bCs/>
          <w:sz w:val="20"/>
        </w:rPr>
        <w:t>sia</w:t>
      </w:r>
      <w:r w:rsidR="00A5096E" w:rsidRPr="00A5096E">
        <w:rPr>
          <w:rFonts w:ascii="Arial" w:hAnsi="Arial" w:cs="Arial" w:hint="eastAsia"/>
          <w:bCs/>
          <w:sz w:val="20"/>
        </w:rPr>
        <w:t xml:space="preserve"> &gt;</w:t>
      </w:r>
      <w:r w:rsidR="006A1078">
        <w:rPr>
          <w:rFonts w:ascii="Arial" w:hAnsi="Arial" w:cs="Arial"/>
          <w:bCs/>
          <w:sz w:val="20"/>
        </w:rPr>
        <w:t xml:space="preserve"> </w:t>
      </w:r>
      <w:r w:rsidR="00A5096E" w:rsidRPr="00A5096E">
        <w:rPr>
          <w:rFonts w:ascii="Arial" w:hAnsi="Arial" w:cs="Arial" w:hint="eastAsia"/>
          <w:bCs/>
          <w:sz w:val="20"/>
        </w:rPr>
        <w:t xml:space="preserve">30 tahun berisiko 2,088 kali lebih tinggi untuk mengalami gangguan fungsi paru dibandingkan responden dengan </w:t>
      </w:r>
      <w:r w:rsidR="006A1078">
        <w:rPr>
          <w:rFonts w:ascii="Arial" w:hAnsi="Arial" w:cs="Arial"/>
          <w:bCs/>
          <w:sz w:val="20"/>
        </w:rPr>
        <w:t>usia</w:t>
      </w:r>
      <w:r w:rsidR="000E4B4B">
        <w:rPr>
          <w:rFonts w:ascii="Arial" w:hAnsi="Arial" w:cs="Arial" w:hint="eastAsia"/>
          <w:bCs/>
          <w:sz w:val="20"/>
        </w:rPr>
        <w:t xml:space="preserve"> </w:t>
      </w:r>
      <w:r w:rsidR="00A5096E" w:rsidRPr="00A5096E">
        <w:rPr>
          <w:rFonts w:ascii="Arial" w:hAnsi="Arial" w:cs="Arial" w:hint="eastAsia"/>
          <w:bCs/>
          <w:sz w:val="20"/>
        </w:rPr>
        <w:t>≤</w:t>
      </w:r>
      <w:r w:rsidR="006A1078">
        <w:rPr>
          <w:rFonts w:ascii="Arial" w:hAnsi="Arial" w:cs="Arial"/>
          <w:bCs/>
          <w:sz w:val="20"/>
          <w:lang w:val="en-US"/>
        </w:rPr>
        <w:t xml:space="preserve"> </w:t>
      </w:r>
      <w:r w:rsidR="00A5096E" w:rsidRPr="00A5096E">
        <w:rPr>
          <w:rFonts w:ascii="Arial" w:hAnsi="Arial" w:cs="Arial" w:hint="eastAsia"/>
          <w:bCs/>
          <w:sz w:val="20"/>
        </w:rPr>
        <w:t>30 tahun (95% CI=1,2443,502).</w:t>
      </w:r>
      <w:r w:rsidR="00A5096E">
        <w:rPr>
          <w:rFonts w:ascii="Arial" w:hAnsi="Arial" w:cs="Arial"/>
          <w:bCs/>
          <w:sz w:val="20"/>
        </w:rPr>
        <w:t xml:space="preserve"> </w:t>
      </w:r>
    </w:p>
    <w:p w14:paraId="1B1ACDC8" w14:textId="268114B8" w:rsidR="0027139B" w:rsidRPr="006B4CF4" w:rsidRDefault="002042BF" w:rsidP="00777887">
      <w:pPr>
        <w:spacing w:after="0" w:line="334" w:lineRule="auto"/>
        <w:ind w:right="34" w:firstLine="567"/>
        <w:jc w:val="both"/>
        <w:rPr>
          <w:rFonts w:ascii="Arial" w:hAnsi="Arial" w:cs="Arial"/>
          <w:bCs/>
          <w:color w:val="000000" w:themeColor="text1"/>
          <w:sz w:val="20"/>
        </w:rPr>
      </w:pPr>
      <w:r>
        <w:rPr>
          <w:rFonts w:ascii="Arial" w:hAnsi="Arial" w:cs="Arial"/>
          <w:bCs/>
          <w:sz w:val="20"/>
        </w:rPr>
        <w:t>M</w:t>
      </w:r>
      <w:r w:rsidR="00A5096E" w:rsidRPr="00A5096E">
        <w:rPr>
          <w:rFonts w:ascii="Arial" w:hAnsi="Arial" w:cs="Arial"/>
          <w:bCs/>
          <w:sz w:val="20"/>
        </w:rPr>
        <w:t>eningkatnya u</w:t>
      </w:r>
      <w:r w:rsidR="006A1078">
        <w:rPr>
          <w:rFonts w:ascii="Arial" w:hAnsi="Arial" w:cs="Arial"/>
          <w:bCs/>
          <w:sz w:val="20"/>
        </w:rPr>
        <w:t>sia</w:t>
      </w:r>
      <w:r w:rsidR="00A5096E" w:rsidRPr="00A5096E">
        <w:rPr>
          <w:rFonts w:ascii="Arial" w:hAnsi="Arial" w:cs="Arial"/>
          <w:bCs/>
          <w:sz w:val="20"/>
        </w:rPr>
        <w:t xml:space="preserve"> seseorang maka kerentanan terhadap penyakit juga akan semakin meninggi, terutama gangguan pernapasan pada pekerja</w:t>
      </w:r>
      <w:r>
        <w:rPr>
          <w:rFonts w:ascii="Arial" w:hAnsi="Arial" w:cs="Arial"/>
          <w:bCs/>
          <w:sz w:val="20"/>
        </w:rPr>
        <w:t xml:space="preserve"> ditandai dengan adanya penurunan fungsi paru-paru.</w:t>
      </w:r>
      <w:r w:rsidR="001222B4" w:rsidRPr="001222B4">
        <w:rPr>
          <w:rFonts w:ascii="Arial" w:hAnsi="Arial" w:cs="Arial"/>
          <w:bCs/>
          <w:sz w:val="20"/>
          <w:vertAlign w:val="superscript"/>
        </w:rPr>
        <w:fldChar w:fldCharType="begin" w:fldLock="1"/>
      </w:r>
      <w:r w:rsidR="001222B4">
        <w:rPr>
          <w:rFonts w:ascii="Arial" w:hAnsi="Arial" w:cs="Arial"/>
          <w:bCs/>
          <w:sz w:val="20"/>
          <w:vertAlign w:val="superscript"/>
        </w:rPr>
        <w:instrText>ADDIN CSL_CITATION {"citationItems":[{"id":"ITEM-1","itemData":{"DOI":"10.18376//2012/v8i1/67598","abstract":"The objective of this cross-sectional study was to investigate the prevalence and determinants of respiratory symptoms and lung function and their association with occupational dust exposure in Taiwanese steelworkers. The study was conducted on an integrated-steel company in Taiwan from March 1989 to February 1990. After excluding workers in the coke ovens and ex-smokers, we performed physical examinations on 1,339 male workers in the iron making and steel making factories. Subjects were interviewed regarding respiratory symptoms using a Chinese version of the American Thoracic Society respiratory questionnaire and were examined with respect to their lung function using spirometry. Objective dust exposure was measured using personal air sampling with 277 valid samples. Prevalences of cough frequently, chronic cough, phlegm frequently, chronic phlegm, wheezing occasionally, and breathlessness were 11.4%, 9.3%, 14.6%, 11.9%, 2.6%, and 6.5%, respectively. Duration of employment, smoking, subjective dustiness, and past respiratory illnesses can predict these respiratory symptoms. Average respirable dust exposure significantly decreased the forced vital capacity (FVC) and forced expiratory volume in one second (FEVI.0) in smoking workers. In the non-smokers, an effect of respirable dust exposure on FEVl.0/FVC was shown. Since the main ingredients of dust in such a steelworks usually contained mixtures of oxides and silicates other than silica dust, respirable dust exposure in steelworks might impair lung function, especially among smokers.","author":[{"dropping-particle":"","family":"Pruthi","given":"N.","non-dropping-particle":"","parse-names":false,"suffix":""},{"dropping-particle":"","family":"Multani","given":"N. K.","non-dropping-particle":"","parse-names":false,"suffix":""}],"container-title":"Journal of Exercise Science and Physiotherapy","id":"ITEM-1","issue":"1","issued":{"date-parts":[["2012"]]},"page":"1","title":"Influence of Age on Lung Function Tests","type":"article-journal","volume":"8"},"uris":["http://www.mendeley.com/documents/?uuid=1a4cdc15-7cf4-441b-b3e0-1866742be8af"]}],"mendeley":{"formattedCitation":"(13)","manualFormatting":"13","plainTextFormattedCitation":"(13)","previouslyFormattedCitation":"(13)"},"properties":{"noteIndex":0},"schema":"https://github.com/citation-style-language/schema/raw/master/csl-citation.json"}</w:instrText>
      </w:r>
      <w:r w:rsidR="001222B4" w:rsidRPr="001222B4">
        <w:rPr>
          <w:rFonts w:ascii="Arial" w:hAnsi="Arial" w:cs="Arial"/>
          <w:bCs/>
          <w:sz w:val="20"/>
          <w:vertAlign w:val="superscript"/>
        </w:rPr>
        <w:fldChar w:fldCharType="separate"/>
      </w:r>
      <w:r w:rsidR="001222B4" w:rsidRPr="001222B4">
        <w:rPr>
          <w:rFonts w:ascii="Arial" w:hAnsi="Arial" w:cs="Arial"/>
          <w:bCs/>
          <w:noProof/>
          <w:sz w:val="20"/>
          <w:vertAlign w:val="superscript"/>
        </w:rPr>
        <w:t>13</w:t>
      </w:r>
      <w:r w:rsidR="001222B4" w:rsidRPr="001222B4">
        <w:rPr>
          <w:rFonts w:ascii="Arial" w:hAnsi="Arial" w:cs="Arial"/>
          <w:bCs/>
          <w:sz w:val="20"/>
          <w:vertAlign w:val="superscript"/>
        </w:rPr>
        <w:fldChar w:fldCharType="end"/>
      </w:r>
      <w:r w:rsidR="00B16B1E">
        <w:rPr>
          <w:rFonts w:ascii="Arial" w:hAnsi="Arial" w:cs="Arial"/>
          <w:bCs/>
          <w:sz w:val="20"/>
          <w:vertAlign w:val="superscript"/>
        </w:rPr>
        <w:t xml:space="preserve"> </w:t>
      </w:r>
      <w:r w:rsidR="00DC4BBC">
        <w:rPr>
          <w:rFonts w:ascii="Arial" w:hAnsi="Arial" w:cs="Arial"/>
          <w:bCs/>
          <w:sz w:val="20"/>
        </w:rPr>
        <w:t>S</w:t>
      </w:r>
      <w:r w:rsidR="00B16B1E">
        <w:rPr>
          <w:rFonts w:ascii="Arial" w:hAnsi="Arial" w:cs="Arial"/>
          <w:bCs/>
          <w:sz w:val="20"/>
        </w:rPr>
        <w:t>ejalan dengan</w:t>
      </w:r>
      <w:r w:rsidR="00A5096E" w:rsidRPr="00A5096E">
        <w:rPr>
          <w:rFonts w:ascii="Arial" w:hAnsi="Arial" w:cs="Arial"/>
          <w:bCs/>
          <w:sz w:val="20"/>
        </w:rPr>
        <w:t xml:space="preserve"> </w:t>
      </w:r>
      <w:r w:rsidR="00B16B1E">
        <w:rPr>
          <w:rFonts w:ascii="Arial" w:hAnsi="Arial" w:cs="Arial"/>
          <w:bCs/>
          <w:sz w:val="20"/>
        </w:rPr>
        <w:t xml:space="preserve">penelitian Pawitra </w:t>
      </w:r>
      <w:r w:rsidR="00A5096E" w:rsidRPr="00A5096E">
        <w:rPr>
          <w:rFonts w:ascii="Arial" w:hAnsi="Arial" w:cs="Arial"/>
          <w:bCs/>
          <w:sz w:val="20"/>
        </w:rPr>
        <w:t>yang menyatakan bahwa u</w:t>
      </w:r>
      <w:r w:rsidR="006B4CF4">
        <w:rPr>
          <w:rFonts w:ascii="Arial" w:hAnsi="Arial" w:cs="Arial"/>
          <w:bCs/>
          <w:sz w:val="20"/>
        </w:rPr>
        <w:t>sia</w:t>
      </w:r>
      <w:r w:rsidR="00A5096E" w:rsidRPr="00A5096E">
        <w:rPr>
          <w:rFonts w:ascii="Arial" w:hAnsi="Arial" w:cs="Arial"/>
          <w:bCs/>
          <w:sz w:val="20"/>
        </w:rPr>
        <w:t xml:space="preserve"> merupakan faktor yang berhubungan dengan gangguan fungsi paru d</w:t>
      </w:r>
      <w:r w:rsidR="00B16B1E">
        <w:rPr>
          <w:rFonts w:ascii="Arial" w:hAnsi="Arial" w:cs="Arial"/>
          <w:bCs/>
          <w:sz w:val="20"/>
        </w:rPr>
        <w:t>an memiliki nilai p-</w:t>
      </w:r>
      <w:r w:rsidR="00B16B1E" w:rsidRPr="00E46ACF">
        <w:rPr>
          <w:rFonts w:ascii="Arial" w:hAnsi="Arial" w:cs="Arial"/>
          <w:bCs/>
          <w:i/>
          <w:sz w:val="20"/>
        </w:rPr>
        <w:t>value</w:t>
      </w:r>
      <w:r w:rsidR="001C343C">
        <w:rPr>
          <w:rFonts w:ascii="Arial" w:hAnsi="Arial" w:cs="Arial"/>
          <w:bCs/>
          <w:sz w:val="20"/>
        </w:rPr>
        <w:t>=</w:t>
      </w:r>
      <w:r w:rsidR="00B16B1E">
        <w:rPr>
          <w:rFonts w:ascii="Arial" w:hAnsi="Arial" w:cs="Arial"/>
          <w:bCs/>
          <w:sz w:val="20"/>
        </w:rPr>
        <w:t xml:space="preserve">0,000 dengan </w:t>
      </w:r>
      <w:r w:rsidR="00B16B1E" w:rsidRPr="00B16B1E">
        <w:rPr>
          <w:rFonts w:ascii="Arial" w:hAnsi="Arial" w:cs="Arial"/>
          <w:bCs/>
          <w:i/>
          <w:sz w:val="20"/>
        </w:rPr>
        <w:t>Prevalence Ration</w:t>
      </w:r>
      <w:r w:rsidR="00B16B1E">
        <w:rPr>
          <w:rFonts w:ascii="Arial" w:hAnsi="Arial" w:cs="Arial"/>
          <w:bCs/>
          <w:sz w:val="20"/>
        </w:rPr>
        <w:t xml:space="preserve"> (PR) menunjukkan angka 8,4 artinya pekerja yang berumur &gt; 40 tahun berpotensi mengalami gangguan fungsi paru.</w:t>
      </w:r>
      <w:r w:rsidR="001222B4" w:rsidRPr="001222B4">
        <w:rPr>
          <w:rFonts w:ascii="Arial" w:hAnsi="Arial" w:cs="Arial"/>
          <w:bCs/>
          <w:sz w:val="20"/>
          <w:vertAlign w:val="superscript"/>
        </w:rPr>
        <w:fldChar w:fldCharType="begin" w:fldLock="1"/>
      </w:r>
      <w:r w:rsidR="001222B4">
        <w:rPr>
          <w:rFonts w:ascii="Arial" w:hAnsi="Arial" w:cs="Arial"/>
          <w:bCs/>
          <w:sz w:val="20"/>
          <w:vertAlign w:val="superscript"/>
        </w:rPr>
        <w:instrText>ADDIN CSL_CITATION {"citationItems":[{"id":"ITEM-1","itemData":{"abstract":"Penggunaan minyak goreng di Indonesia tidak hanya untuk kebutuhan rumah tangga melainkan juga ke sektor industri dan terdeteksi meningkat sebesar 7,44% selama tahun 2012 – 2017. Pemanasan minyak goreng dalam suhu tinggi akan menimbulkan uap dan partikel yang sifatnya karsinogenik. Penelitian ini bertujuan menganalisis gangguan faal paru yang terjadi pada pekerja penggorengan keripik tempe di home industri Kelurahan Sanan Kota Malang. Responden penelitian sejumlah 48 orang dan dipilih menggunakan teknik simple random sampling. Suhu rata-rata lingkungan kerja disekitar wajan penggorengan sebesar 193,5 0C, kadar PM2,5 sebesar 190 µg/m3 dan ventilasi &lt; 10% luas lantai. Keluhan subjektif responden berupa sesak nafas, batuk dan kepala pusing sebesar 79,2% dan gangguan faal paru restriksi obstruksi sebesar 87,5%. Seluruh faktor determinan berupa umur (p=0,000), masa kerja (p=0,000), lama kerja (p=0,000), indeks masa tubuh (p=0,000)dan penggunaan masker (p=0,000) secara signifikan berhubungan dengan gangguan faal paru. Pemilik usaha disarankan merenovasi kondisi ventilasi serta mewajibkan seluruh pekerja penggorengan untuk menggunakan masker. Abstract","author":[{"dropping-particle":"","family":"Pawitra","given":"Aditya Sukma","non-dropping-particle":"","parse-names":false,"suffix":""}],"id":"ITEM-1","issue":"3","issued":{"date-parts":[["2019"]]},"page":"5-10","title":"GANGGUAN FAAL PARU PADA PEKERJA PENGGORENGAN HOME INDUSTRI KERIPIK TEMPE Pulmonary Function Disorders on Frying Workers of Tempe Chips Home Industry","type":"article-journal","volume":"3"},"uris":["http://www.mendeley.com/documents/?uuid=29a8c0a1-34f2-49ee-b7b9-d63e80c3d2b5"]}],"mendeley":{"formattedCitation":"(14)","manualFormatting":"14","plainTextFormattedCitation":"(14)","previouslyFormattedCitation":"(14)"},"properties":{"noteIndex":0},"schema":"https://github.com/citation-style-language/schema/raw/master/csl-citation.json"}</w:instrText>
      </w:r>
      <w:r w:rsidR="001222B4" w:rsidRPr="001222B4">
        <w:rPr>
          <w:rFonts w:ascii="Arial" w:hAnsi="Arial" w:cs="Arial"/>
          <w:bCs/>
          <w:sz w:val="20"/>
          <w:vertAlign w:val="superscript"/>
        </w:rPr>
        <w:fldChar w:fldCharType="separate"/>
      </w:r>
      <w:r w:rsidR="001222B4" w:rsidRPr="001222B4">
        <w:rPr>
          <w:rFonts w:ascii="Arial" w:hAnsi="Arial" w:cs="Arial"/>
          <w:bCs/>
          <w:noProof/>
          <w:sz w:val="20"/>
          <w:vertAlign w:val="superscript"/>
        </w:rPr>
        <w:t>14</w:t>
      </w:r>
      <w:r w:rsidR="001222B4" w:rsidRPr="001222B4">
        <w:rPr>
          <w:rFonts w:ascii="Arial" w:hAnsi="Arial" w:cs="Arial"/>
          <w:bCs/>
          <w:sz w:val="20"/>
          <w:vertAlign w:val="superscript"/>
        </w:rPr>
        <w:fldChar w:fldCharType="end"/>
      </w:r>
      <w:r w:rsidR="001222B4">
        <w:rPr>
          <w:rFonts w:ascii="Arial" w:hAnsi="Arial" w:cs="Arial"/>
          <w:bCs/>
          <w:sz w:val="20"/>
          <w:vertAlign w:val="superscript"/>
        </w:rPr>
        <w:t xml:space="preserve"> </w:t>
      </w:r>
      <w:r w:rsidR="00E46ACF">
        <w:rPr>
          <w:rFonts w:ascii="Arial" w:hAnsi="Arial" w:cs="Arial"/>
          <w:bCs/>
          <w:sz w:val="20"/>
        </w:rPr>
        <w:t>Penyakit paru seperti PPOK</w:t>
      </w:r>
      <w:r w:rsidR="00C36B71">
        <w:rPr>
          <w:rFonts w:ascii="Arial" w:hAnsi="Arial" w:cs="Arial"/>
          <w:bCs/>
          <w:sz w:val="20"/>
        </w:rPr>
        <w:t xml:space="preserve"> dan fibrosis meni</w:t>
      </w:r>
      <w:r w:rsidR="00E46ACF">
        <w:rPr>
          <w:rFonts w:ascii="Arial" w:hAnsi="Arial" w:cs="Arial"/>
          <w:bCs/>
          <w:sz w:val="20"/>
        </w:rPr>
        <w:t>ngkat seiring bertambahnya</w:t>
      </w:r>
      <w:r w:rsidR="0022343B">
        <w:rPr>
          <w:rFonts w:ascii="Arial" w:hAnsi="Arial" w:cs="Arial"/>
          <w:bCs/>
          <w:sz w:val="20"/>
        </w:rPr>
        <w:t xml:space="preserve"> u</w:t>
      </w:r>
      <w:r w:rsidR="006B4CF4">
        <w:rPr>
          <w:rFonts w:ascii="Arial" w:hAnsi="Arial" w:cs="Arial"/>
          <w:bCs/>
          <w:sz w:val="20"/>
        </w:rPr>
        <w:t>sia</w:t>
      </w:r>
      <w:r w:rsidR="00E46ACF">
        <w:rPr>
          <w:rFonts w:ascii="Arial" w:hAnsi="Arial" w:cs="Arial"/>
          <w:bCs/>
          <w:sz w:val="20"/>
        </w:rPr>
        <w:t xml:space="preserve">. </w:t>
      </w:r>
      <w:r w:rsidR="0022343B">
        <w:rPr>
          <w:rFonts w:ascii="Arial" w:hAnsi="Arial" w:cs="Arial"/>
          <w:bCs/>
          <w:sz w:val="20"/>
        </w:rPr>
        <w:t>Penelitian Soo Jung Cho menjelaskan bahwa u</w:t>
      </w:r>
      <w:r w:rsidR="006B4CF4">
        <w:rPr>
          <w:rFonts w:ascii="Arial" w:hAnsi="Arial" w:cs="Arial"/>
          <w:bCs/>
          <w:sz w:val="20"/>
        </w:rPr>
        <w:t>sia</w:t>
      </w:r>
      <w:r w:rsidR="0022343B">
        <w:rPr>
          <w:rFonts w:ascii="Arial" w:hAnsi="Arial" w:cs="Arial"/>
          <w:bCs/>
          <w:sz w:val="20"/>
        </w:rPr>
        <w:t xml:space="preserve"> berkaitan dengan pengurangan kadar </w:t>
      </w:r>
      <w:r w:rsidR="0022343B" w:rsidRPr="0022343B">
        <w:rPr>
          <w:rStyle w:val="Emphasis"/>
          <w:rFonts w:ascii="Arial" w:hAnsi="Arial" w:cs="Arial"/>
          <w:bCs/>
          <w:iCs w:val="0"/>
          <w:color w:val="000000" w:themeColor="text1"/>
          <w:sz w:val="20"/>
          <w:szCs w:val="20"/>
          <w:shd w:val="clear" w:color="auto" w:fill="FFFFFF"/>
        </w:rPr>
        <w:t>Bronchoalveolar Lavage</w:t>
      </w:r>
      <w:r w:rsidR="0022343B" w:rsidRPr="0022343B">
        <w:rPr>
          <w:rFonts w:ascii="Arial" w:hAnsi="Arial" w:cs="Arial"/>
          <w:bCs/>
          <w:color w:val="000000" w:themeColor="text1"/>
          <w:sz w:val="20"/>
          <w:szCs w:val="20"/>
        </w:rPr>
        <w:t xml:space="preserve"> </w:t>
      </w:r>
      <w:r w:rsidR="0022343B">
        <w:rPr>
          <w:rFonts w:ascii="Arial" w:hAnsi="Arial" w:cs="Arial"/>
          <w:bCs/>
          <w:color w:val="000000" w:themeColor="text1"/>
          <w:sz w:val="20"/>
          <w:szCs w:val="20"/>
        </w:rPr>
        <w:t xml:space="preserve">(BAL) yang mengandung antioksidan seperti </w:t>
      </w:r>
      <w:r w:rsidR="0022343B" w:rsidRPr="0022343B">
        <w:rPr>
          <w:rFonts w:ascii="Arial" w:hAnsi="Arial" w:cs="Arial"/>
          <w:bCs/>
          <w:i/>
          <w:color w:val="000000" w:themeColor="text1"/>
          <w:sz w:val="20"/>
          <w:szCs w:val="20"/>
        </w:rPr>
        <w:t>Superoksida Dismutase</w:t>
      </w:r>
      <w:r w:rsidR="0022343B" w:rsidRPr="0022343B">
        <w:rPr>
          <w:rFonts w:ascii="Arial" w:hAnsi="Arial" w:cs="Arial"/>
          <w:bCs/>
          <w:color w:val="000000" w:themeColor="text1"/>
          <w:sz w:val="20"/>
          <w:szCs w:val="20"/>
        </w:rPr>
        <w:t xml:space="preserve"> (SOD), </w:t>
      </w:r>
      <w:r w:rsidR="0022343B" w:rsidRPr="0022343B">
        <w:rPr>
          <w:rFonts w:ascii="Arial" w:hAnsi="Arial" w:cs="Arial"/>
          <w:bCs/>
          <w:i/>
          <w:color w:val="000000" w:themeColor="text1"/>
          <w:sz w:val="20"/>
          <w:szCs w:val="20"/>
        </w:rPr>
        <w:t>Glutathione Peroksidase</w:t>
      </w:r>
      <w:r w:rsidR="0022343B" w:rsidRPr="0022343B">
        <w:rPr>
          <w:rFonts w:ascii="Arial" w:hAnsi="Arial" w:cs="Arial"/>
          <w:bCs/>
          <w:color w:val="000000" w:themeColor="text1"/>
          <w:sz w:val="20"/>
          <w:szCs w:val="20"/>
        </w:rPr>
        <w:t>, Katalase, protein pengikat</w:t>
      </w:r>
      <w:r w:rsidR="0022343B">
        <w:rPr>
          <w:rFonts w:ascii="Arial" w:hAnsi="Arial" w:cs="Arial"/>
          <w:bCs/>
          <w:color w:val="000000" w:themeColor="text1"/>
          <w:sz w:val="20"/>
          <w:szCs w:val="20"/>
        </w:rPr>
        <w:t xml:space="preserve"> logam, vitamin, dan surfaktan </w:t>
      </w:r>
      <w:r w:rsidR="00C36B71">
        <w:rPr>
          <w:rFonts w:ascii="Arial" w:hAnsi="Arial" w:cs="Arial"/>
          <w:bCs/>
          <w:color w:val="000000" w:themeColor="text1"/>
          <w:sz w:val="20"/>
          <w:szCs w:val="20"/>
        </w:rPr>
        <w:t xml:space="preserve">yang berguna </w:t>
      </w:r>
      <w:r w:rsidR="0022343B" w:rsidRPr="0022343B">
        <w:rPr>
          <w:rFonts w:ascii="Arial" w:hAnsi="Arial" w:cs="Arial"/>
          <w:bCs/>
          <w:color w:val="000000" w:themeColor="text1"/>
          <w:sz w:val="20"/>
          <w:szCs w:val="20"/>
        </w:rPr>
        <w:t xml:space="preserve">untuk meminimalkan cedera oksidatif pada epitel </w:t>
      </w:r>
      <w:r w:rsidR="0022343B" w:rsidRPr="0022343B">
        <w:rPr>
          <w:rFonts w:ascii="Arial" w:hAnsi="Arial" w:cs="Arial"/>
          <w:bCs/>
          <w:color w:val="000000" w:themeColor="text1"/>
          <w:sz w:val="20"/>
          <w:szCs w:val="20"/>
        </w:rPr>
        <w:lastRenderedPageBreak/>
        <w:t>pernapasan</w:t>
      </w:r>
      <w:r w:rsidR="00C36B71">
        <w:rPr>
          <w:rFonts w:ascii="Arial" w:hAnsi="Arial" w:cs="Arial"/>
          <w:bCs/>
          <w:color w:val="000000" w:themeColor="text1"/>
          <w:sz w:val="20"/>
          <w:szCs w:val="20"/>
        </w:rPr>
        <w:t>.</w:t>
      </w:r>
      <w:r w:rsidR="001222B4" w:rsidRPr="005F4CEF">
        <w:rPr>
          <w:rFonts w:ascii="Arial" w:hAnsi="Arial" w:cs="Arial"/>
          <w:bCs/>
          <w:color w:val="000000" w:themeColor="text1"/>
          <w:sz w:val="20"/>
          <w:szCs w:val="20"/>
          <w:vertAlign w:val="superscript"/>
        </w:rPr>
        <w:fldChar w:fldCharType="begin" w:fldLock="1"/>
      </w:r>
      <w:r w:rsidR="005F4CEF">
        <w:rPr>
          <w:rFonts w:ascii="Arial" w:hAnsi="Arial" w:cs="Arial"/>
          <w:bCs/>
          <w:color w:val="000000" w:themeColor="text1"/>
          <w:sz w:val="20"/>
          <w:szCs w:val="20"/>
          <w:vertAlign w:val="superscript"/>
        </w:rPr>
        <w:instrText>ADDIN CSL_CITATION {"citationItems":[{"id":"ITEM-1","itemData":{"DOI":"10.1146/annurev-physiol-021119-034610","ISSN":"0066-4278","PMID":"31730381","abstract":"People worldwide are living longer, and it is estimated that by 2050, the proportion of the world's population over 60 years of age will nearly double. Natural lung aging is associated with molecular and physiological changes that cause alterations in lung function, diminished pulmonary remodeling and regenerative capacity, and increased susceptibility to acute and chronic lung diseases. As the aging population rapidly grows, it is essential to examine how alterations in cellular function and cell-to-cell interactions of pulmonary resident cells and systemic immune cells contribute to a higher risk of increased susceptibility to infection and development of chronic diseases, such as chronic obstructive pulmonary disease and interstitial pulmonary fibrosis. This review provides an overview of physiological, structural, and cellular changes in the aging lung and immune system that facilitate the development and progression of disease.","author":[{"dropping-particle":"","family":"Cho","given":"Soo Jung","non-dropping-particle":"","parse-names":false,"suffix":""},{"dropping-particle":"","family":"Stout-Delgado","given":"Heather W.","non-dropping-particle":"","parse-names":false,"suffix":""}],"container-title":"Annual Review of Physiology","id":"ITEM-1","issue":"1","issued":{"date-parts":[["2020"]]},"page":"433-459","title":"Aging and Lung Disease","type":"article-journal","volume":"82"},"uris":["http://www.mendeley.com/documents/?uuid=fa3b0b9c-45b1-4cf2-bd43-7d51e3e44e1d"]}],"mendeley":{"formattedCitation":"(15)","manualFormatting":"15","plainTextFormattedCitation":"(15)","previouslyFormattedCitation":"(15)"},"properties":{"noteIndex":0},"schema":"https://github.com/citation-style-language/schema/raw/master/csl-citation.json"}</w:instrText>
      </w:r>
      <w:r w:rsidR="001222B4" w:rsidRPr="005F4CEF">
        <w:rPr>
          <w:rFonts w:ascii="Arial" w:hAnsi="Arial" w:cs="Arial"/>
          <w:bCs/>
          <w:color w:val="000000" w:themeColor="text1"/>
          <w:sz w:val="20"/>
          <w:szCs w:val="20"/>
          <w:vertAlign w:val="superscript"/>
        </w:rPr>
        <w:fldChar w:fldCharType="separate"/>
      </w:r>
      <w:r w:rsidR="001222B4" w:rsidRPr="005F4CEF">
        <w:rPr>
          <w:rFonts w:ascii="Arial" w:hAnsi="Arial" w:cs="Arial"/>
          <w:bCs/>
          <w:noProof/>
          <w:color w:val="000000" w:themeColor="text1"/>
          <w:sz w:val="20"/>
          <w:szCs w:val="20"/>
          <w:vertAlign w:val="superscript"/>
        </w:rPr>
        <w:t>15</w:t>
      </w:r>
      <w:r w:rsidR="001222B4" w:rsidRPr="005F4CEF">
        <w:rPr>
          <w:rFonts w:ascii="Arial" w:hAnsi="Arial" w:cs="Arial"/>
          <w:bCs/>
          <w:color w:val="000000" w:themeColor="text1"/>
          <w:sz w:val="20"/>
          <w:szCs w:val="20"/>
          <w:vertAlign w:val="superscript"/>
        </w:rPr>
        <w:fldChar w:fldCharType="end"/>
      </w:r>
      <w:r w:rsidR="005F4CEF" w:rsidRPr="005F4CEF">
        <w:rPr>
          <w:rFonts w:ascii="Arial" w:hAnsi="Arial" w:cs="Arial"/>
          <w:bCs/>
          <w:color w:val="000000" w:themeColor="text1"/>
          <w:sz w:val="20"/>
          <w:szCs w:val="20"/>
          <w:vertAlign w:val="superscript"/>
        </w:rPr>
        <w:t>,</w:t>
      </w:r>
      <w:r w:rsidR="005F4CEF" w:rsidRPr="005F4CEF">
        <w:rPr>
          <w:rFonts w:ascii="Arial" w:hAnsi="Arial" w:cs="Arial"/>
          <w:bCs/>
          <w:color w:val="000000" w:themeColor="text1"/>
          <w:sz w:val="20"/>
          <w:szCs w:val="20"/>
          <w:vertAlign w:val="superscript"/>
        </w:rPr>
        <w:fldChar w:fldCharType="begin" w:fldLock="1"/>
      </w:r>
      <w:r w:rsidR="00E15625">
        <w:rPr>
          <w:rFonts w:ascii="Arial" w:hAnsi="Arial" w:cs="Arial"/>
          <w:bCs/>
          <w:color w:val="000000" w:themeColor="text1"/>
          <w:sz w:val="20"/>
          <w:szCs w:val="20"/>
          <w:vertAlign w:val="superscript"/>
        </w:rPr>
        <w:instrText>ADDIN CSL_CITATION {"citationItems":[{"id":"ITEM-1","itemData":{"DOI":"10.1007/s11357-014-9633-4","ISSN":"15744647","abstract":"As we age, there is an increased risk for the development of pulmonary diseases, including infections, but few studies have considered changes in lung surfactant and components of the innate immune system as contributing factors to the increased susceptibility of the elderly to succumb to infections. We and others have demonstrated that human alveolar lining fluid (ALF) components, such as surfactant protein (SP)-A, SP-D, complement protein C3, and alveolar hydrolases, play a significant innate immune role in controlling microbial infections. However, there is a lack of information regarding the effect of increasing age on the level and function of ALF components in the lung. Here we addressed this gap in knowledge by determining the levels of ALF components in the aging lung that are important in controlling infection. Our findings demonstrate that pro-inflammatory cytokines, surfactant proteins and lipids, and complement components are significantly altered in the aged lung in both mice and humans. Further, we show that the aging lung is a relatively oxidized environment. Our study provides new information on how the pulmonary environment in old age can potentially modify mucosal immune responses, thereby impacting pulmonary infections and other pulmonary diseases in the elderly population. © 2014 American Aging Association.","author":[{"dropping-particle":"","family":"Moliva","given":"Juan I.","non-dropping-particle":"","parse-names":false,"suffix":""},{"dropping-particle":"","family":"Rajaram","given":"Murugesan V.S.","non-dropping-particle":"","parse-names":false,"suffix":""},{"dropping-particle":"","family":"Sidiki","given":"Sabeen","non-dropping-particle":"","parse-names":false,"suffix":""},{"dropping-particle":"","family":"Sasindran","given":"Smitha J.","non-dropping-particle":"","parse-names":false,"suffix":""},{"dropping-particle":"","family":"Guirado","given":"Evelyn","non-dropping-particle":"","parse-names":false,"suffix":""},{"dropping-particle":"","family":"Pan","given":"Xueliang Jeff","non-dropping-particle":"","parse-names":false,"suffix":""},{"dropping-particle":"","family":"Wang","given":"Shu Hua","non-dropping-particle":"","parse-names":false,"suffix":""},{"dropping-particle":"","family":"Ross","given":"Patrick","non-dropping-particle":"","parse-names":false,"suffix":""},{"dropping-particle":"","family":"Lafuse","given":"William P.","non-dropping-particle":"","parse-names":false,"suffix":""},{"dropping-particle":"","family":"Schlesinger","given":"Larry S.","non-dropping-particle":"","parse-names":false,"suffix":""},{"dropping-particle":"","family":"Turner","given":"Joanne","non-dropping-particle":"","parse-names":false,"suffix":""},{"dropping-particle":"","family":"Torrelles","given":"Jordi B.","non-dropping-particle":"","parse-names":false,"suffix":""}],"container-title":"Age","id":"ITEM-1","issue":"3","issued":{"date-parts":[["2014"]]},"page":"1187-1199","title":"Molecular composition of the alveolar lining fluid in the aging lung","type":"article-journal","volume":"36"},"uris":["http://www.mendeley.com/documents/?uuid=6bf01734-576b-4238-86ab-d50416e25d2a"]}],"mendeley":{"formattedCitation":"(16)","manualFormatting":"16","plainTextFormattedCitation":"(16)","previouslyFormattedCitation":"(16)"},"properties":{"noteIndex":0},"schema":"https://github.com/citation-style-language/schema/raw/master/csl-citation.json"}</w:instrText>
      </w:r>
      <w:r w:rsidR="005F4CEF" w:rsidRPr="005F4CEF">
        <w:rPr>
          <w:rFonts w:ascii="Arial" w:hAnsi="Arial" w:cs="Arial"/>
          <w:bCs/>
          <w:color w:val="000000" w:themeColor="text1"/>
          <w:sz w:val="20"/>
          <w:szCs w:val="20"/>
          <w:vertAlign w:val="superscript"/>
        </w:rPr>
        <w:fldChar w:fldCharType="separate"/>
      </w:r>
      <w:r w:rsidR="005F4CEF" w:rsidRPr="005F4CEF">
        <w:rPr>
          <w:rFonts w:ascii="Arial" w:hAnsi="Arial" w:cs="Arial"/>
          <w:bCs/>
          <w:noProof/>
          <w:color w:val="000000" w:themeColor="text1"/>
          <w:sz w:val="20"/>
          <w:szCs w:val="20"/>
          <w:vertAlign w:val="superscript"/>
        </w:rPr>
        <w:t>16</w:t>
      </w:r>
      <w:r w:rsidR="005F4CEF" w:rsidRPr="005F4CEF">
        <w:rPr>
          <w:rFonts w:ascii="Arial" w:hAnsi="Arial" w:cs="Arial"/>
          <w:bCs/>
          <w:color w:val="000000" w:themeColor="text1"/>
          <w:sz w:val="20"/>
          <w:szCs w:val="20"/>
          <w:vertAlign w:val="superscript"/>
        </w:rPr>
        <w:fldChar w:fldCharType="end"/>
      </w:r>
      <w:r w:rsidR="006B4CF4">
        <w:rPr>
          <w:rFonts w:ascii="Arial" w:hAnsi="Arial" w:cs="Arial"/>
          <w:bCs/>
          <w:color w:val="000000" w:themeColor="text1"/>
          <w:sz w:val="20"/>
          <w:vertAlign w:val="superscript"/>
        </w:rPr>
        <w:t xml:space="preserve"> </w:t>
      </w:r>
      <w:r w:rsidR="006B4CF4">
        <w:rPr>
          <w:rFonts w:ascii="Arial" w:hAnsi="Arial" w:cs="Arial"/>
          <w:bCs/>
          <w:sz w:val="20"/>
        </w:rPr>
        <w:t>P</w:t>
      </w:r>
      <w:r w:rsidR="00DC4BBC" w:rsidRPr="00A5096E">
        <w:rPr>
          <w:rFonts w:ascii="Arial" w:hAnsi="Arial" w:cs="Arial"/>
          <w:bCs/>
          <w:sz w:val="20"/>
        </w:rPr>
        <w:t>ertambahan usia seseorang akan mempengaruhi jaringan tubuh. Fungsi elastisitas jaringan paru akan mengalami penurunan, sehingga kekuatan pernapasan akan melemah.</w:t>
      </w:r>
      <w:r w:rsidR="008630A3">
        <w:rPr>
          <w:rFonts w:ascii="Arial" w:hAnsi="Arial" w:cs="Arial"/>
          <w:bCs/>
          <w:sz w:val="20"/>
        </w:rPr>
        <w:t xml:space="preserve"> </w:t>
      </w:r>
    </w:p>
    <w:p w14:paraId="06DB7505" w14:textId="3814232A" w:rsidR="008630A3" w:rsidRDefault="004E3666" w:rsidP="00777887">
      <w:pPr>
        <w:spacing w:after="0" w:line="334" w:lineRule="auto"/>
        <w:ind w:right="34" w:firstLine="567"/>
        <w:jc w:val="both"/>
        <w:rPr>
          <w:rFonts w:ascii="Arial" w:hAnsi="Arial" w:cs="Arial"/>
          <w:bCs/>
          <w:sz w:val="20"/>
        </w:rPr>
      </w:pPr>
      <w:r>
        <w:rPr>
          <w:rFonts w:ascii="Arial" w:hAnsi="Arial" w:cs="Arial"/>
          <w:bCs/>
          <w:sz w:val="20"/>
        </w:rPr>
        <w:t>Kebiasan meroko</w:t>
      </w:r>
      <w:r w:rsidR="000A59D5">
        <w:rPr>
          <w:rFonts w:ascii="Arial" w:hAnsi="Arial" w:cs="Arial"/>
          <w:bCs/>
          <w:sz w:val="20"/>
        </w:rPr>
        <w:t>k</w:t>
      </w:r>
      <w:r>
        <w:rPr>
          <w:rFonts w:ascii="Arial" w:hAnsi="Arial" w:cs="Arial"/>
          <w:bCs/>
          <w:sz w:val="20"/>
        </w:rPr>
        <w:t xml:space="preserve"> pekerja dalam penelitian ini memiliki pengaruh terhadap </w:t>
      </w:r>
      <w:r w:rsidR="003B7A70">
        <w:rPr>
          <w:rFonts w:ascii="Arial" w:hAnsi="Arial" w:cs="Arial"/>
          <w:bCs/>
          <w:sz w:val="20"/>
        </w:rPr>
        <w:t>gangguan fungsi paru dengan p-</w:t>
      </w:r>
      <w:r w:rsidR="003B7A70">
        <w:rPr>
          <w:rFonts w:ascii="Arial" w:hAnsi="Arial" w:cs="Arial"/>
          <w:bCs/>
          <w:i/>
          <w:sz w:val="20"/>
        </w:rPr>
        <w:t>value</w:t>
      </w:r>
      <w:r w:rsidR="001C343C">
        <w:rPr>
          <w:rFonts w:ascii="Arial" w:hAnsi="Arial" w:cs="Arial"/>
          <w:bCs/>
          <w:sz w:val="20"/>
        </w:rPr>
        <w:t>=</w:t>
      </w:r>
      <w:r w:rsidR="003B7A70">
        <w:rPr>
          <w:rFonts w:ascii="Arial" w:hAnsi="Arial" w:cs="Arial"/>
          <w:bCs/>
          <w:sz w:val="20"/>
        </w:rPr>
        <w:t xml:space="preserve">0,44 dan nilai </w:t>
      </w:r>
      <w:r w:rsidR="003B7A70" w:rsidRPr="003B7A70">
        <w:rPr>
          <w:rFonts w:ascii="Arial" w:hAnsi="Arial" w:cs="Arial"/>
          <w:bCs/>
          <w:i/>
          <w:sz w:val="20"/>
        </w:rPr>
        <w:t>Prevalence Ratio</w:t>
      </w:r>
      <w:r w:rsidR="003B7A70" w:rsidRPr="003B7A70">
        <w:rPr>
          <w:rFonts w:ascii="Arial" w:hAnsi="Arial" w:cs="Arial"/>
          <w:bCs/>
          <w:sz w:val="20"/>
        </w:rPr>
        <w:t xml:space="preserve"> (PR) menunjukkan angka 2,226 artinya pekerja yang</w:t>
      </w:r>
      <w:r w:rsidR="003B7A70">
        <w:rPr>
          <w:rFonts w:ascii="Arial" w:hAnsi="Arial" w:cs="Arial"/>
          <w:bCs/>
          <w:sz w:val="20"/>
        </w:rPr>
        <w:t xml:space="preserve"> </w:t>
      </w:r>
      <w:r w:rsidR="003B7A70" w:rsidRPr="003B7A70">
        <w:rPr>
          <w:rFonts w:ascii="Arial" w:hAnsi="Arial" w:cs="Arial"/>
          <w:bCs/>
          <w:sz w:val="20"/>
        </w:rPr>
        <w:t>memiliki kebiasaan merokok berisiko 2,226 kali lebih tinggi untuk mengalami gangguan fungsi paru dibandingkan responden yang tidak memiliki kebiasaan merokok (95% CI=0,863-5,738</w:t>
      </w:r>
      <w:r w:rsidR="006B4CF4">
        <w:rPr>
          <w:rFonts w:ascii="Arial" w:hAnsi="Arial" w:cs="Arial"/>
          <w:bCs/>
          <w:sz w:val="20"/>
        </w:rPr>
        <w:t xml:space="preserve">). Kebiasaan merokok </w:t>
      </w:r>
      <w:r w:rsidR="00FD1726" w:rsidRPr="00FD1726">
        <w:rPr>
          <w:rFonts w:ascii="Arial" w:hAnsi="Arial" w:cs="Arial"/>
          <w:bCs/>
          <w:sz w:val="20"/>
        </w:rPr>
        <w:t>pekerja dapat memberikan dampak kumulatif terhadap timbulnya gangguan fungsi paru. Hal ini disebabkan asap rokok akan menghilangkan bulu-bulu silia di saluran pernafasan yang berfungsi sebagai penyaring ud</w:t>
      </w:r>
      <w:r w:rsidR="00CA326F">
        <w:rPr>
          <w:rFonts w:ascii="Arial" w:hAnsi="Arial" w:cs="Arial"/>
          <w:bCs/>
          <w:sz w:val="20"/>
        </w:rPr>
        <w:t xml:space="preserve">ara yang masuk dalam pernafasan. Menurut penelitian </w:t>
      </w:r>
      <w:r w:rsidR="00AE34BD">
        <w:rPr>
          <w:rFonts w:ascii="Arial" w:hAnsi="Arial" w:cs="Arial"/>
          <w:bCs/>
          <w:sz w:val="20"/>
        </w:rPr>
        <w:t>Kuperman</w:t>
      </w:r>
      <w:r w:rsidR="00CA326F">
        <w:rPr>
          <w:rFonts w:ascii="Arial" w:hAnsi="Arial" w:cs="Arial"/>
          <w:bCs/>
          <w:sz w:val="20"/>
        </w:rPr>
        <w:t>, merokok dapat menurunkan fungsi paru termasuk FV</w:t>
      </w:r>
      <w:r w:rsidR="00E15625">
        <w:rPr>
          <w:rFonts w:ascii="Arial" w:hAnsi="Arial" w:cs="Arial"/>
          <w:bCs/>
          <w:sz w:val="20"/>
        </w:rPr>
        <w:t>C, FEV1, FEV1/FVC, dan FEF25-85.</w:t>
      </w:r>
      <w:r w:rsidR="00E15625" w:rsidRPr="00E15625">
        <w:rPr>
          <w:rFonts w:ascii="Arial" w:hAnsi="Arial" w:cs="Arial"/>
          <w:bCs/>
          <w:sz w:val="20"/>
          <w:vertAlign w:val="superscript"/>
        </w:rPr>
        <w:fldChar w:fldCharType="begin" w:fldLock="1"/>
      </w:r>
      <w:r w:rsidR="00E15625">
        <w:rPr>
          <w:rFonts w:ascii="Arial" w:hAnsi="Arial" w:cs="Arial"/>
          <w:bCs/>
          <w:sz w:val="20"/>
          <w:vertAlign w:val="superscript"/>
        </w:rPr>
        <w:instrText>ADDIN CSL_CITATION {"citationItems":[{"id":"ITEM-1","itemData":{"DOI":"10.1378/chest.63.5.655","ISSN":"00123692","abstract":"The variable effect of cigarette smoking in producing airway obstruction was evaluated in 925 subjects who were tested in a respiratory disease screening program. There were 589 smokers who were divided into 4 groups by pack year exposure. The flow rates in the 1-20 pack year group were indistinguishable from those in nonsmokers. With increasing cigarette exposure there was a progressive reduction in mean flow rates and an increase in the incidence of severe obstruction. Nevertheless, a significant number of heavy smokers remained within normal limits. Thus, in the 20-40, 40-60 and 60+ pack year groups, the FEV1/VC was within normal limits in 58%, 45% and 29% of subjects and the MMF was within normal limits in 40%, 38% and 21% of subjects, respectively. The highly variable individual susceptibility to the effects of cigarette smoking would seem to imply that other genetic and environmental factors are also operative in the production of airway obstruction. Identification of these additional factors would permit recognition of a high risk population for preventive health purposes.","author":[{"dropping-particle":"","family":"Kuperman","given":"A. S.","non-dropping-particle":"","parse-names":false,"suffix":""},{"dropping-particle":"","family":"Riker","given":"J. B.","non-dropping-particle":"","parse-names":false,"suffix":""}],"container-title":"Chest","id":"ITEM-1","issue":"5","issued":{"date-parts":[["1973"]]},"page":"655-660","publisher":"The American College of Chest Physicians","title":"The variable effect of smoking on pulmonary function","type":"article-journal","volume":"63"},"uris":["http://www.mendeley.com/documents/?uuid=0ae6178b-41d2-49c4-832e-32616c4578fd"]}],"mendeley":{"formattedCitation":"(17)","manualFormatting":"17","plainTextFormattedCitation":"(17)","previouslyFormattedCitation":"(17)"},"properties":{"noteIndex":0},"schema":"https://github.com/citation-style-language/schema/raw/master/csl-citation.json"}</w:instrText>
      </w:r>
      <w:r w:rsidR="00E15625" w:rsidRPr="00E15625">
        <w:rPr>
          <w:rFonts w:ascii="Arial" w:hAnsi="Arial" w:cs="Arial"/>
          <w:bCs/>
          <w:sz w:val="20"/>
          <w:vertAlign w:val="superscript"/>
        </w:rPr>
        <w:fldChar w:fldCharType="separate"/>
      </w:r>
      <w:r w:rsidR="00E15625" w:rsidRPr="00E15625">
        <w:rPr>
          <w:rFonts w:ascii="Arial" w:hAnsi="Arial" w:cs="Arial"/>
          <w:bCs/>
          <w:noProof/>
          <w:sz w:val="20"/>
          <w:vertAlign w:val="superscript"/>
        </w:rPr>
        <w:t>17</w:t>
      </w:r>
      <w:r w:rsidR="00E15625" w:rsidRPr="00E15625">
        <w:rPr>
          <w:rFonts w:ascii="Arial" w:hAnsi="Arial" w:cs="Arial"/>
          <w:bCs/>
          <w:sz w:val="20"/>
          <w:vertAlign w:val="superscript"/>
        </w:rPr>
        <w:fldChar w:fldCharType="end"/>
      </w:r>
      <w:r w:rsidR="00CA326F">
        <w:rPr>
          <w:rFonts w:ascii="Arial" w:hAnsi="Arial" w:cs="Arial"/>
          <w:bCs/>
          <w:sz w:val="20"/>
        </w:rPr>
        <w:t xml:space="preserve"> </w:t>
      </w:r>
      <w:r w:rsidR="00CA326F" w:rsidRPr="00CA326F">
        <w:rPr>
          <w:rFonts w:ascii="Arial" w:hAnsi="Arial" w:cs="Arial"/>
          <w:bCs/>
          <w:sz w:val="20"/>
        </w:rPr>
        <w:t>Merokok menye</w:t>
      </w:r>
      <w:r w:rsidR="00CA326F">
        <w:rPr>
          <w:rFonts w:ascii="Arial" w:hAnsi="Arial" w:cs="Arial"/>
          <w:bCs/>
          <w:sz w:val="20"/>
        </w:rPr>
        <w:t>babkan defisit baik pada FEV1/</w:t>
      </w:r>
      <w:r w:rsidR="00CA326F" w:rsidRPr="00CA326F">
        <w:rPr>
          <w:rFonts w:ascii="Arial" w:hAnsi="Arial" w:cs="Arial"/>
          <w:bCs/>
          <w:sz w:val="20"/>
        </w:rPr>
        <w:t>FVC dan FEF25-75 yang mengindikasikan obstruksi jalan napas dan penyakit saluran napas kecil pada perokok dewasa</w:t>
      </w:r>
      <w:r w:rsidR="00E15625">
        <w:rPr>
          <w:rFonts w:ascii="Arial" w:hAnsi="Arial" w:cs="Arial"/>
          <w:bCs/>
          <w:sz w:val="20"/>
        </w:rPr>
        <w:t>.</w:t>
      </w:r>
      <w:r w:rsidR="00E15625" w:rsidRPr="00E15625">
        <w:rPr>
          <w:rFonts w:ascii="Arial" w:hAnsi="Arial" w:cs="Arial"/>
          <w:bCs/>
          <w:sz w:val="20"/>
          <w:vertAlign w:val="superscript"/>
        </w:rPr>
        <w:fldChar w:fldCharType="begin" w:fldLock="1"/>
      </w:r>
      <w:r w:rsidR="00E15625">
        <w:rPr>
          <w:rFonts w:ascii="Arial" w:hAnsi="Arial" w:cs="Arial"/>
          <w:bCs/>
          <w:sz w:val="20"/>
          <w:vertAlign w:val="superscript"/>
        </w:rPr>
        <w:instrText>ADDIN CSL_CITATION {"citationItems":[{"id":"ITEM-1","itemData":{"DOI":"10.1589/jpts.26.167","ISSN":"09155287","abstract":"[Purpose] Smoking has a direct effect on the respiratory system. The rate of cigarette smoking among young people has continued to increase steadily. The present study quantified and compared the respiratory function of smoking and non-smoking youths. [Subjects] Smoking and non-smoking male participants aged between 15 to 18 years were recruited (n=34 per group). [Methods] Participants were asked to complete a questionnaire relating to smoking habits and the Fagerström test for nicotine dependence questionnaire, and their respiratory function was tested (measurement of chest expansion, lung function test with a spirometer, and assessment of respiratory muscle strength). [Results] All respiratory function tests demonstrated significant differences between the smoking and non-smoking groups. Smokers initiated cigarette smoking between the ages of 15 to 18 years. The most common duration of cigarette smoking was 1-3 years and the degree of nicotine dependence among the youths was at a low level. [Conclusion] This study's findings show that the early effects of cigarette smoking found in youths can lead to problems with the respiratory system. Such information can be used to illustrate the harm of smoking and should be used to encourage young people to quit or avoid cigarette smoking. © 2014 The Society of Physical Therapy Science. Published by IPEC Inc.","author":[{"dropping-particle":"","family":"Tantisuwat","given":"Anong","non-dropping-particle":"","parse-names":false,"suffix":""},{"dropping-particle":"","family":"Thaveeratitham","given":"Premtip","non-dropping-particle":"","parse-names":false,"suffix":""}],"container-title":"Journal of Physical Therapy Science","id":"ITEM-1","issue":"2","issued":{"date-parts":[["2014"]]},"page":"167-70","title":"Effects of smoking on chest expansion, lung function, and respiratory muscle strength of youths. J Phys Ther Sci. 2014;26(2):167-170. doi:10.1589/jpts.26.167smoking on chest expansion, lung function, and respi","type":"article-journal","volume":"26"},"uris":["http://www.mendeley.com/documents/?uuid=8c245d79-f8c0-4b5b-af91-00d60c105e23"]}],"mendeley":{"formattedCitation":"(18)","manualFormatting":"18","plainTextFormattedCitation":"(18)","previouslyFormattedCitation":"(18)"},"properties":{"noteIndex":0},"schema":"https://github.com/citation-style-language/schema/raw/master/csl-citation.json"}</w:instrText>
      </w:r>
      <w:r w:rsidR="00E15625" w:rsidRPr="00E15625">
        <w:rPr>
          <w:rFonts w:ascii="Arial" w:hAnsi="Arial" w:cs="Arial"/>
          <w:bCs/>
          <w:sz w:val="20"/>
          <w:vertAlign w:val="superscript"/>
        </w:rPr>
        <w:fldChar w:fldCharType="separate"/>
      </w:r>
      <w:r w:rsidR="00E15625" w:rsidRPr="00E15625">
        <w:rPr>
          <w:rFonts w:ascii="Arial" w:hAnsi="Arial" w:cs="Arial"/>
          <w:bCs/>
          <w:noProof/>
          <w:sz w:val="20"/>
          <w:vertAlign w:val="superscript"/>
        </w:rPr>
        <w:t>18</w:t>
      </w:r>
      <w:r w:rsidR="00E15625" w:rsidRPr="00E15625">
        <w:rPr>
          <w:rFonts w:ascii="Arial" w:hAnsi="Arial" w:cs="Arial"/>
          <w:bCs/>
          <w:sz w:val="20"/>
          <w:vertAlign w:val="superscript"/>
        </w:rPr>
        <w:fldChar w:fldCharType="end"/>
      </w:r>
      <w:r w:rsidR="00E15625" w:rsidRPr="00E15625">
        <w:rPr>
          <w:rFonts w:ascii="Arial" w:hAnsi="Arial" w:cs="Arial"/>
          <w:bCs/>
          <w:sz w:val="20"/>
          <w:vertAlign w:val="superscript"/>
        </w:rPr>
        <w:t xml:space="preserve"> </w:t>
      </w:r>
    </w:p>
    <w:p w14:paraId="3A14DDB3" w14:textId="49A83CD6" w:rsidR="00A8755D" w:rsidRDefault="00FD1726" w:rsidP="00777887">
      <w:pPr>
        <w:spacing w:after="0" w:line="334" w:lineRule="auto"/>
        <w:ind w:right="34" w:firstLine="567"/>
        <w:jc w:val="both"/>
        <w:rPr>
          <w:rFonts w:ascii="Arial" w:hAnsi="Arial" w:cs="Arial"/>
          <w:bCs/>
          <w:sz w:val="20"/>
        </w:rPr>
      </w:pPr>
      <w:r w:rsidRPr="00020BCD">
        <w:rPr>
          <w:rFonts w:ascii="Arial" w:hAnsi="Arial" w:cs="Arial"/>
          <w:bCs/>
          <w:sz w:val="20"/>
        </w:rPr>
        <w:t xml:space="preserve">Sejalan dengan penelitian yang dilakukan oleh </w:t>
      </w:r>
      <w:r w:rsidR="00020BCD">
        <w:rPr>
          <w:rFonts w:ascii="Arial" w:hAnsi="Arial" w:cs="Arial"/>
          <w:bCs/>
          <w:sz w:val="20"/>
        </w:rPr>
        <w:t>Nauphar yang menyatakan bahwa kebiasaan merokok memiliki pengaruh terhadap kapasitas vital paru dengan p &lt; 0,05 dan paparan rokok terbukti dapat menyebabkan penurunan fungsi paru secara ak</w:t>
      </w:r>
      <w:r w:rsidR="00E15625">
        <w:rPr>
          <w:rFonts w:ascii="Arial" w:hAnsi="Arial" w:cs="Arial"/>
          <w:bCs/>
          <w:sz w:val="20"/>
        </w:rPr>
        <w:t>ut khususnya terhadap nilai FVC.</w:t>
      </w:r>
      <w:r w:rsidR="00E15625" w:rsidRPr="00E15625">
        <w:rPr>
          <w:rFonts w:ascii="Arial" w:hAnsi="Arial" w:cs="Arial"/>
          <w:bCs/>
          <w:sz w:val="20"/>
          <w:vertAlign w:val="superscript"/>
        </w:rPr>
        <w:fldChar w:fldCharType="begin" w:fldLock="1"/>
      </w:r>
      <w:r w:rsidR="00E15625">
        <w:rPr>
          <w:rFonts w:ascii="Arial" w:hAnsi="Arial" w:cs="Arial"/>
          <w:bCs/>
          <w:sz w:val="20"/>
          <w:vertAlign w:val="superscript"/>
        </w:rPr>
        <w:instrText>ADDIN CSL_CITATION {"citationItems":[{"id":"ITEM-1","itemData":{"author":[{"dropping-particle":"","family":"Nauphar","given":"Donny","non-dropping-particle":"","parse-names":false,"suffix":""}],"container-title":"Tunas Medika Jurnal Kedokteran dan kesehatan","id":"ITEM-1","issue":"4","issued":{"date-parts":[["2014"]]},"page":"1-3","title":"Pengaruh Merokok Terhadap Kapasitas Vital Swadaya Gunung Jati Cirebon","type":"article-journal","volume":"2"},"uris":["http://www.mendeley.com/documents/?uuid=8d1bd751-0bde-4325-9c79-f14d97156e92"]}],"mendeley":{"formattedCitation":"(19)","manualFormatting":"19","plainTextFormattedCitation":"(19)","previouslyFormattedCitation":"(19)"},"properties":{"noteIndex":0},"schema":"https://github.com/citation-style-language/schema/raw/master/csl-citation.json"}</w:instrText>
      </w:r>
      <w:r w:rsidR="00E15625" w:rsidRPr="00E15625">
        <w:rPr>
          <w:rFonts w:ascii="Arial" w:hAnsi="Arial" w:cs="Arial"/>
          <w:bCs/>
          <w:sz w:val="20"/>
          <w:vertAlign w:val="superscript"/>
        </w:rPr>
        <w:fldChar w:fldCharType="separate"/>
      </w:r>
      <w:r w:rsidR="00E15625" w:rsidRPr="00E15625">
        <w:rPr>
          <w:rFonts w:ascii="Arial" w:hAnsi="Arial" w:cs="Arial"/>
          <w:bCs/>
          <w:noProof/>
          <w:sz w:val="20"/>
          <w:vertAlign w:val="superscript"/>
        </w:rPr>
        <w:t>19</w:t>
      </w:r>
      <w:r w:rsidR="00E15625" w:rsidRPr="00E15625">
        <w:rPr>
          <w:rFonts w:ascii="Arial" w:hAnsi="Arial" w:cs="Arial"/>
          <w:bCs/>
          <w:sz w:val="20"/>
          <w:vertAlign w:val="superscript"/>
        </w:rPr>
        <w:fldChar w:fldCharType="end"/>
      </w:r>
      <w:r w:rsidR="00020BCD">
        <w:rPr>
          <w:rFonts w:ascii="Arial" w:hAnsi="Arial" w:cs="Arial"/>
          <w:bCs/>
          <w:sz w:val="20"/>
        </w:rPr>
        <w:t xml:space="preserve"> Penelitian Suroto juga menyatakan ada hubungan antara kebiasaan merokok dengan kapasitas vital paru pada pekerja industry pengolahan kayu di PT. X, Jepara dengan p-</w:t>
      </w:r>
      <w:r w:rsidR="00020BCD" w:rsidRPr="00020BCD">
        <w:rPr>
          <w:rFonts w:ascii="Arial" w:hAnsi="Arial" w:cs="Arial"/>
          <w:bCs/>
          <w:i/>
          <w:sz w:val="20"/>
        </w:rPr>
        <w:t>value</w:t>
      </w:r>
      <w:r w:rsidR="001C343C">
        <w:rPr>
          <w:rFonts w:ascii="Arial" w:hAnsi="Arial" w:cs="Arial"/>
          <w:bCs/>
          <w:sz w:val="20"/>
        </w:rPr>
        <w:t>=</w:t>
      </w:r>
      <w:r w:rsidR="00E15625">
        <w:rPr>
          <w:rFonts w:ascii="Arial" w:hAnsi="Arial" w:cs="Arial"/>
          <w:bCs/>
          <w:sz w:val="20"/>
        </w:rPr>
        <w:t>0,000.</w:t>
      </w:r>
      <w:r w:rsidR="00E15625" w:rsidRPr="00E15625">
        <w:rPr>
          <w:rFonts w:ascii="Arial" w:hAnsi="Arial" w:cs="Arial"/>
          <w:bCs/>
          <w:sz w:val="20"/>
          <w:vertAlign w:val="superscript"/>
        </w:rPr>
        <w:fldChar w:fldCharType="begin" w:fldLock="1"/>
      </w:r>
      <w:r w:rsidR="00E15625">
        <w:rPr>
          <w:rFonts w:ascii="Arial" w:hAnsi="Arial" w:cs="Arial"/>
          <w:bCs/>
          <w:sz w:val="20"/>
          <w:vertAlign w:val="superscript"/>
        </w:rPr>
        <w:instrText>ADDIN CSL_CITATION {"citationItems":[{"id":"ITEM-1","itemData":{"ISSN":"2356-3346","abstract":"Manufacturing industry could potentially cause wood dust contamination in the workplace. The result of the pre-survey on April 2015, there were 8 out of 10 workers experiencing health problems in form of coughing and breathing complication. The purpose of this study was to determine the factors associated with lungs vital capacity on workers of wood processing industry in PT. X Jepara. The method used explanatory research using quantitative approach with cross sectional study design. The dependent variable were lungs vital capacity and measurement using spirometry measurements, the independent variable were age, gender, nutritional status, history of lung disease, smoking habits, exercise habits, and the use of masks. Population and sample were all the production process workers of PT. X, Jepara with a total number of 37 workers. Data were analyzed using univariate and bivariate analysis with chi-square contigency test (significance level 0,05). The results of lungs vital capacity measurement were 8 (21,6%) workers had  abnormal vital lung capacity and 29 workers had normal vital lung capacity. Results of bivariate analysis showed that there is an association between gender with lung vital capacity (p-value 0,007) and smoking habits with lung vital capacity (p-value 0,000). As for the other five variables, there were no association with lung vital capacity found, which were age (p-value 0,199), nutritional status (p-value 0,497), history of lung disease (p-value 0,974), exercise habits (p-value 0,451), and use of masks (p-value 0,097). It is concluded from the study that there is an association between gender and smoking habit with vital lung capacity.","author":[{"dropping-particle":"","family":"Suroto","given":"S.","non-dropping-particle":"","parse-names":false,"suffix":""},{"dropping-particle":"","family":"Jayanti","given":"S.","non-dropping-particle":"","parse-names":false,"suffix":""},{"dropping-particle":"","family":"Oviera","given":"A.","non-dropping-particle":"","parse-names":false,"suffix":""}],"container-title":"Jurnal Kesehatan Masyarakat (e-Journal)","id":"ITEM-1","issue":"1","issued":{"date-parts":[["2016"]]},"page":"267-276","title":"Faktor-Faktor Yang Berhubungan Dengan Kapasitas Vital Paru Pada Pekerja Industri Pengolahan Kayu Di Pt. X Jepara","type":"article-journal","volume":"4"},"uris":["http://www.mendeley.com/documents/?uuid=22c01849-db50-4dd1-8126-7b6a520ffc4d"]}],"mendeley":{"formattedCitation":"(20)","manualFormatting":"20","plainTextFormattedCitation":"(20)","previouslyFormattedCitation":"(20)"},"properties":{"noteIndex":0},"schema":"https://github.com/citation-style-language/schema/raw/master/csl-citation.json"}</w:instrText>
      </w:r>
      <w:r w:rsidR="00E15625" w:rsidRPr="00E15625">
        <w:rPr>
          <w:rFonts w:ascii="Arial" w:hAnsi="Arial" w:cs="Arial"/>
          <w:bCs/>
          <w:sz w:val="20"/>
          <w:vertAlign w:val="superscript"/>
        </w:rPr>
        <w:fldChar w:fldCharType="separate"/>
      </w:r>
      <w:r w:rsidR="00E15625" w:rsidRPr="00E15625">
        <w:rPr>
          <w:rFonts w:ascii="Arial" w:hAnsi="Arial" w:cs="Arial"/>
          <w:bCs/>
          <w:noProof/>
          <w:sz w:val="20"/>
          <w:vertAlign w:val="superscript"/>
        </w:rPr>
        <w:t>20</w:t>
      </w:r>
      <w:r w:rsidR="00E15625" w:rsidRPr="00E15625">
        <w:rPr>
          <w:rFonts w:ascii="Arial" w:hAnsi="Arial" w:cs="Arial"/>
          <w:bCs/>
          <w:sz w:val="20"/>
          <w:vertAlign w:val="superscript"/>
        </w:rPr>
        <w:fldChar w:fldCharType="end"/>
      </w:r>
      <w:r w:rsidR="00197259">
        <w:rPr>
          <w:rFonts w:ascii="Arial" w:hAnsi="Arial" w:cs="Arial"/>
          <w:bCs/>
          <w:sz w:val="20"/>
          <w:vertAlign w:val="superscript"/>
        </w:rPr>
        <w:t xml:space="preserve"> </w:t>
      </w:r>
      <w:r w:rsidR="00020BCD" w:rsidRPr="00A8755D">
        <w:rPr>
          <w:rFonts w:ascii="Arial" w:hAnsi="Arial" w:cs="Arial"/>
          <w:bCs/>
          <w:sz w:val="20"/>
        </w:rPr>
        <w:t>B</w:t>
      </w:r>
      <w:r w:rsidRPr="00A8755D">
        <w:rPr>
          <w:rFonts w:ascii="Arial" w:hAnsi="Arial" w:cs="Arial"/>
          <w:bCs/>
          <w:sz w:val="20"/>
        </w:rPr>
        <w:t xml:space="preserve">erbeda dengan hasil penelitian yang dilakukan oleh </w:t>
      </w:r>
      <w:r w:rsidR="00A8755D" w:rsidRPr="00A8755D">
        <w:rPr>
          <w:rFonts w:ascii="Arial" w:hAnsi="Arial" w:cs="Arial"/>
          <w:bCs/>
          <w:color w:val="000000" w:themeColor="text1"/>
          <w:sz w:val="20"/>
        </w:rPr>
        <w:t xml:space="preserve">Amaliyah yang </w:t>
      </w:r>
      <w:r w:rsidRPr="00A8755D">
        <w:rPr>
          <w:rFonts w:ascii="Arial" w:hAnsi="Arial" w:cs="Arial"/>
          <w:bCs/>
          <w:sz w:val="20"/>
        </w:rPr>
        <w:t>menyatakan</w:t>
      </w:r>
      <w:r w:rsidRPr="006B4CF4">
        <w:rPr>
          <w:rFonts w:ascii="Arial" w:hAnsi="Arial" w:cs="Arial"/>
          <w:bCs/>
          <w:sz w:val="20"/>
        </w:rPr>
        <w:t xml:space="preserve"> bahwa tidak ada pengaruh kebiasaan merokok dengan gangguan fungsi paru pada pekerja</w:t>
      </w:r>
      <w:r w:rsidR="00197259">
        <w:rPr>
          <w:rFonts w:ascii="Arial" w:hAnsi="Arial" w:cs="Arial"/>
          <w:bCs/>
          <w:sz w:val="20"/>
        </w:rPr>
        <w:t xml:space="preserve"> polisi lalu lintas di Satlantas Polrestabes Semarang dengan p-</w:t>
      </w:r>
      <w:r w:rsidR="001C343C">
        <w:rPr>
          <w:rFonts w:ascii="Arial" w:hAnsi="Arial" w:cs="Arial"/>
          <w:bCs/>
          <w:i/>
          <w:sz w:val="20"/>
        </w:rPr>
        <w:t>value</w:t>
      </w:r>
      <w:r w:rsidR="001C343C">
        <w:rPr>
          <w:rFonts w:ascii="Arial" w:hAnsi="Arial" w:cs="Arial"/>
          <w:bCs/>
          <w:sz w:val="20"/>
        </w:rPr>
        <w:t>=</w:t>
      </w:r>
      <w:r w:rsidR="00E15625">
        <w:rPr>
          <w:rFonts w:ascii="Arial" w:hAnsi="Arial" w:cs="Arial"/>
          <w:bCs/>
          <w:sz w:val="20"/>
        </w:rPr>
        <w:t>1,000.</w:t>
      </w:r>
      <w:r w:rsidR="00E15625" w:rsidRPr="00E15625">
        <w:rPr>
          <w:rFonts w:ascii="Arial" w:hAnsi="Arial" w:cs="Arial"/>
          <w:bCs/>
          <w:sz w:val="20"/>
          <w:vertAlign w:val="superscript"/>
        </w:rPr>
        <w:fldChar w:fldCharType="begin" w:fldLock="1"/>
      </w:r>
      <w:r w:rsidR="00E15625">
        <w:rPr>
          <w:rFonts w:ascii="Arial" w:hAnsi="Arial" w:cs="Arial"/>
          <w:bCs/>
          <w:sz w:val="20"/>
          <w:vertAlign w:val="superscript"/>
        </w:rPr>
        <w:instrText>ADDIN CSL_CITATION {"citationItems":[{"id":"ITEM-1","itemData":{"author":[{"dropping-particle":"","family":"Amaliyah","given":"Ratu Aam","non-dropping-particle":"","parse-names":false,"suffix":""},{"dropping-particle":"","family":"Onny","given":"Setiani","non-dropping-particle":"","parse-names":false,"suffix":""},{"dropping-particle":"","family":"Dangiran","given":"Lanang Hanan","non-dropping-particle":"","parse-names":false,"suffix":""}],"container-title":"Jurnal Kesehatan Masyarakat (e-Journal)","id":"ITEM-1","issue":"6","issued":{"date-parts":[["2018"]]},"page":"2356-3346","title":"FAKTOR-FAKTOR YANG BERHUBUNGAN DENGAN KEJADIAN GANGGUAN FUNGSI PARU PADA POLISI LALU LINTAS DI SATLANTAS POLRESTABES SEMARANG","type":"article-journal","volume":"6"},"uris":["http://www.mendeley.com/documents/?uuid=78bd62b6-7914-4abe-87e4-235c78ecb3c8"]}],"mendeley":{"formattedCitation":"(21)","manualFormatting":"21","plainTextFormattedCitation":"(21)","previouslyFormattedCitation":"(21)"},"properties":{"noteIndex":0},"schema":"https://github.com/citation-style-language/schema/raw/master/csl-citation.json"}</w:instrText>
      </w:r>
      <w:r w:rsidR="00E15625" w:rsidRPr="00E15625">
        <w:rPr>
          <w:rFonts w:ascii="Arial" w:hAnsi="Arial" w:cs="Arial"/>
          <w:bCs/>
          <w:sz w:val="20"/>
          <w:vertAlign w:val="superscript"/>
        </w:rPr>
        <w:fldChar w:fldCharType="separate"/>
      </w:r>
      <w:r w:rsidR="00E15625" w:rsidRPr="00E15625">
        <w:rPr>
          <w:rFonts w:ascii="Arial" w:hAnsi="Arial" w:cs="Arial"/>
          <w:bCs/>
          <w:noProof/>
          <w:sz w:val="20"/>
          <w:vertAlign w:val="superscript"/>
        </w:rPr>
        <w:t>21</w:t>
      </w:r>
      <w:r w:rsidR="00E15625" w:rsidRPr="00E15625">
        <w:rPr>
          <w:rFonts w:ascii="Arial" w:hAnsi="Arial" w:cs="Arial"/>
          <w:bCs/>
          <w:sz w:val="20"/>
          <w:vertAlign w:val="superscript"/>
        </w:rPr>
        <w:fldChar w:fldCharType="end"/>
      </w:r>
    </w:p>
    <w:p w14:paraId="49C9E493" w14:textId="56155DF6" w:rsidR="00FD1726" w:rsidRPr="00020BCD" w:rsidRDefault="00FD1726" w:rsidP="00777887">
      <w:pPr>
        <w:spacing w:after="0" w:line="334" w:lineRule="auto"/>
        <w:ind w:right="34" w:firstLine="567"/>
        <w:jc w:val="both"/>
        <w:rPr>
          <w:rFonts w:ascii="Arial" w:hAnsi="Arial" w:cs="Arial"/>
          <w:bCs/>
          <w:sz w:val="20"/>
        </w:rPr>
      </w:pPr>
      <w:r w:rsidRPr="006B4CF4">
        <w:rPr>
          <w:rFonts w:ascii="Arial" w:hAnsi="Arial" w:cs="Arial"/>
          <w:bCs/>
          <w:sz w:val="20"/>
        </w:rPr>
        <w:t>Pada penelitian ini sebanyak 40 pekerja yang merokok dimulai dari usia 15 tahun dan</w:t>
      </w:r>
      <w:r w:rsidR="000A59D5" w:rsidRPr="006B4CF4">
        <w:rPr>
          <w:rFonts w:ascii="Arial" w:hAnsi="Arial" w:cs="Arial"/>
          <w:bCs/>
          <w:sz w:val="20"/>
        </w:rPr>
        <w:t xml:space="preserve"> beberapa pekerja merokok sudah </w:t>
      </w:r>
      <w:r w:rsidRPr="006B4CF4">
        <w:rPr>
          <w:rFonts w:ascii="Arial" w:hAnsi="Arial" w:cs="Arial"/>
          <w:bCs/>
          <w:sz w:val="20"/>
        </w:rPr>
        <w:t>merokok ≤ 15</w:t>
      </w:r>
      <w:r w:rsidR="000A59D5" w:rsidRPr="006B4CF4">
        <w:rPr>
          <w:rFonts w:ascii="Arial" w:hAnsi="Arial" w:cs="Arial"/>
          <w:bCs/>
          <w:sz w:val="20"/>
        </w:rPr>
        <w:t xml:space="preserve"> tahun selama hidupnya. Pekerja </w:t>
      </w:r>
      <w:r w:rsidRPr="006B4CF4">
        <w:rPr>
          <w:rFonts w:ascii="Arial" w:hAnsi="Arial" w:cs="Arial"/>
          <w:bCs/>
          <w:sz w:val="20"/>
        </w:rPr>
        <w:t>dapat menghisap rokoknya sebanyak ≥ 12 batang per hari, sehingga pekerja dapat dikategorikan ke dalam perokok berat.</w:t>
      </w:r>
      <w:r w:rsidR="00E4011A" w:rsidRPr="006B4CF4">
        <w:rPr>
          <w:rFonts w:ascii="Arial" w:hAnsi="Arial" w:cs="Arial"/>
        </w:rPr>
        <w:t xml:space="preserve"> </w:t>
      </w:r>
      <w:r w:rsidR="00E4011A" w:rsidRPr="006B4CF4">
        <w:rPr>
          <w:rFonts w:ascii="Arial" w:hAnsi="Arial" w:cs="Arial"/>
          <w:bCs/>
          <w:sz w:val="20"/>
        </w:rPr>
        <w:t>Alasan</w:t>
      </w:r>
      <w:r w:rsidR="00E4011A" w:rsidRPr="00E4011A">
        <w:rPr>
          <w:rFonts w:ascii="Arial" w:hAnsi="Arial" w:cs="Arial"/>
          <w:bCs/>
          <w:sz w:val="20"/>
        </w:rPr>
        <w:t xml:space="preserve"> </w:t>
      </w:r>
      <w:r w:rsidR="00E4011A" w:rsidRPr="00E4011A">
        <w:rPr>
          <w:rFonts w:ascii="Arial" w:hAnsi="Arial" w:cs="Arial"/>
          <w:bCs/>
          <w:sz w:val="20"/>
        </w:rPr>
        <w:lastRenderedPageBreak/>
        <w:t>dari pekerja merokok dikarenakan efek atau pengaruh akibat stress pada saat bekerja dan ada yang terikut dari lingkungan sekitar</w:t>
      </w:r>
      <w:r w:rsidR="00943DFB">
        <w:rPr>
          <w:rFonts w:ascii="Arial" w:hAnsi="Arial" w:cs="Arial"/>
          <w:bCs/>
          <w:sz w:val="20"/>
        </w:rPr>
        <w:t>.</w:t>
      </w:r>
    </w:p>
    <w:p w14:paraId="4AC01273" w14:textId="4DB2C7D8" w:rsidR="009D3C9E" w:rsidRPr="00197259" w:rsidRDefault="000A59D5" w:rsidP="00777887">
      <w:pPr>
        <w:spacing w:after="0" w:line="334" w:lineRule="auto"/>
        <w:ind w:right="34" w:firstLine="567"/>
        <w:jc w:val="both"/>
        <w:rPr>
          <w:rFonts w:ascii="Arial" w:hAnsi="Arial" w:cs="Arial"/>
          <w:bCs/>
          <w:sz w:val="20"/>
          <w:szCs w:val="20"/>
        </w:rPr>
      </w:pPr>
      <w:r w:rsidRPr="00197259">
        <w:rPr>
          <w:rFonts w:ascii="Arial" w:hAnsi="Arial" w:cs="Arial"/>
          <w:bCs/>
          <w:sz w:val="20"/>
          <w:szCs w:val="20"/>
        </w:rPr>
        <w:t>Berdasarkan</w:t>
      </w:r>
      <w:r w:rsidR="00E4011A" w:rsidRPr="00197259">
        <w:rPr>
          <w:rFonts w:ascii="Arial" w:hAnsi="Arial" w:cs="Arial"/>
          <w:bCs/>
          <w:sz w:val="20"/>
          <w:szCs w:val="20"/>
        </w:rPr>
        <w:t xml:space="preserve"> hasil penelitian ini menunjukkan bahwa </w:t>
      </w:r>
      <w:r w:rsidR="00B042AD" w:rsidRPr="00197259">
        <w:rPr>
          <w:rFonts w:ascii="Arial" w:hAnsi="Arial" w:cs="Arial"/>
          <w:bCs/>
          <w:sz w:val="20"/>
          <w:szCs w:val="20"/>
        </w:rPr>
        <w:t xml:space="preserve">tidak </w:t>
      </w:r>
      <w:r w:rsidR="00E4011A" w:rsidRPr="00197259">
        <w:rPr>
          <w:rFonts w:ascii="Arial" w:hAnsi="Arial" w:cs="Arial"/>
          <w:bCs/>
          <w:sz w:val="20"/>
          <w:szCs w:val="20"/>
        </w:rPr>
        <w:t xml:space="preserve">ada pengaruh antara kebiasaan olahraga terhadap gangguan fungsi paru </w:t>
      </w:r>
      <w:bookmarkStart w:id="4" w:name="_GoBack"/>
      <w:bookmarkEnd w:id="4"/>
      <w:r w:rsidR="00E4011A" w:rsidRPr="00197259">
        <w:rPr>
          <w:rFonts w:ascii="Arial" w:hAnsi="Arial" w:cs="Arial"/>
          <w:bCs/>
          <w:sz w:val="20"/>
          <w:szCs w:val="20"/>
        </w:rPr>
        <w:t>pada peke</w:t>
      </w:r>
      <w:r w:rsidR="00B042AD" w:rsidRPr="00197259">
        <w:rPr>
          <w:rFonts w:ascii="Arial" w:hAnsi="Arial" w:cs="Arial"/>
          <w:bCs/>
          <w:sz w:val="20"/>
          <w:szCs w:val="20"/>
        </w:rPr>
        <w:t>rja dengan p-</w:t>
      </w:r>
      <w:r w:rsidR="00B042AD" w:rsidRPr="00197259">
        <w:rPr>
          <w:rFonts w:ascii="Arial" w:hAnsi="Arial" w:cs="Arial"/>
          <w:bCs/>
          <w:i/>
          <w:sz w:val="20"/>
          <w:szCs w:val="20"/>
        </w:rPr>
        <w:t>value</w:t>
      </w:r>
      <w:r w:rsidR="00B042AD" w:rsidRPr="00197259">
        <w:rPr>
          <w:rFonts w:ascii="Arial" w:hAnsi="Arial" w:cs="Arial"/>
          <w:bCs/>
          <w:sz w:val="20"/>
          <w:szCs w:val="20"/>
        </w:rPr>
        <w:t xml:space="preserve">=0,0718.  </w:t>
      </w:r>
      <w:r w:rsidR="001E385D" w:rsidRPr="00197259">
        <w:rPr>
          <w:rFonts w:ascii="Arial" w:hAnsi="Arial" w:cs="Arial"/>
          <w:bCs/>
          <w:sz w:val="20"/>
          <w:szCs w:val="20"/>
        </w:rPr>
        <w:t xml:space="preserve">Hasil ini sesuai dengan penilitian </w:t>
      </w:r>
      <w:r w:rsidR="004D51DF">
        <w:rPr>
          <w:rFonts w:ascii="Arial" w:hAnsi="Arial" w:cs="Arial"/>
          <w:bCs/>
          <w:color w:val="000000" w:themeColor="text1"/>
          <w:sz w:val="20"/>
          <w:szCs w:val="20"/>
        </w:rPr>
        <w:t xml:space="preserve">Suroto </w:t>
      </w:r>
      <w:r w:rsidR="001E385D" w:rsidRPr="00197259">
        <w:rPr>
          <w:rFonts w:ascii="Arial" w:hAnsi="Arial" w:cs="Arial"/>
          <w:bCs/>
          <w:sz w:val="20"/>
          <w:szCs w:val="20"/>
        </w:rPr>
        <w:t>menunjukkan tidak ada hubungan antara kebiasaan olah raga</w:t>
      </w:r>
      <w:r w:rsidR="0088588C" w:rsidRPr="00197259">
        <w:rPr>
          <w:rFonts w:ascii="Arial" w:hAnsi="Arial" w:cs="Arial"/>
          <w:bCs/>
          <w:sz w:val="20"/>
          <w:szCs w:val="20"/>
        </w:rPr>
        <w:t xml:space="preserve"> dengan gangguan fungsi paru (p</w:t>
      </w:r>
      <w:r w:rsidR="001C343C">
        <w:rPr>
          <w:rFonts w:ascii="Arial" w:hAnsi="Arial" w:cs="Arial"/>
          <w:bCs/>
          <w:sz w:val="20"/>
          <w:szCs w:val="20"/>
        </w:rPr>
        <w:t>=</w:t>
      </w:r>
      <w:r w:rsidR="004D51DF">
        <w:rPr>
          <w:rFonts w:ascii="Arial" w:hAnsi="Arial" w:cs="Arial"/>
          <w:bCs/>
          <w:sz w:val="20"/>
          <w:szCs w:val="20"/>
        </w:rPr>
        <w:t>0,</w:t>
      </w:r>
      <w:r w:rsidR="0071162D">
        <w:rPr>
          <w:rFonts w:ascii="Arial" w:hAnsi="Arial" w:cs="Arial"/>
          <w:bCs/>
          <w:sz w:val="20"/>
          <w:szCs w:val="20"/>
        </w:rPr>
        <w:t>894</w:t>
      </w:r>
      <w:r w:rsidR="00E15625">
        <w:rPr>
          <w:rFonts w:ascii="Arial" w:hAnsi="Arial" w:cs="Arial"/>
          <w:bCs/>
          <w:sz w:val="20"/>
          <w:szCs w:val="20"/>
        </w:rPr>
        <w:t>).</w:t>
      </w:r>
      <w:r w:rsidR="00E15625" w:rsidRPr="00E15625">
        <w:rPr>
          <w:rFonts w:ascii="Arial" w:hAnsi="Arial" w:cs="Arial"/>
          <w:bCs/>
          <w:sz w:val="20"/>
          <w:szCs w:val="20"/>
          <w:vertAlign w:val="superscript"/>
        </w:rPr>
        <w:fldChar w:fldCharType="begin" w:fldLock="1"/>
      </w:r>
      <w:r w:rsidR="00E15625">
        <w:rPr>
          <w:rFonts w:ascii="Arial" w:hAnsi="Arial" w:cs="Arial"/>
          <w:bCs/>
          <w:sz w:val="20"/>
          <w:szCs w:val="20"/>
          <w:vertAlign w:val="superscript"/>
        </w:rPr>
        <w:instrText>ADDIN CSL_CITATION {"citationItems":[{"id":"ITEM-1","itemData":{"ISSN":"2356-3346","abstract":"One of the negative effects from activity on coal yard location is air pollutant by coal dust. Coal dust that inhaled can caused the worker have lung function disorder risk. There are two prominent of lung function disorder that is restriction and obstruction. But there are also mixed disorder that compounding between restriction and obstruction. The purpose of this research was to analyze the correlation between total and inhaled coal dust amount and individual characteristic with lung function disorder of coal yard workers at PLTU X Jepara. This research was an observational study with cross sectional approach. The subjects of this study were all of workers in coal yard location by 40 persons as respondents. The result of this research showed that lung function disorder that happened in to the workers was restriction lung function disorder, which was from 35 respondents there were 25,7% were normal, 71,4% with light restriction and 2,9% with average restriction. Result from spyrometer tests showed that there was no obstruction and mixed lung function disorder for workers. The result of total dust amount in 5 locations using High Volume Sampler showed was dust amount is bigger than Threshold Limit Value. Based on Rank-spearman statistical tests, it was obtained the value of total dust amount (p-value = 0.001), and from the Pearson correlation test of inhaled dust amount (p-value = 0.000), smoking habit (p-value = 0.000), age (p-value = 0.533), nutrient status (p-value = 0.101) and exercise habit (p-value = 0.894). The","author":[{"dropping-particle":"","family":"Rahayu Simanjuntak","given":"Nelly Sri","non-dropping-particle":"","parse-names":false,"suffix":""}],"container-title":"Jurnal Kesehatan Masyarakat Universitas Diponegoro","id":"ITEM-1","issue":"2","issued":{"date-parts":[["2013"]]},"page":"18705","title":"Hubungan Antara Kadar Debu Batubara Total Dan Terhirup Serta Karakteristik Individu Dengan Gangguan Fungsi Paru Pada Pekerja Di Lokasi Coal Yard Pltu X Jepara","type":"article-journal","volume":"2"},"uris":["http://www.mendeley.com/documents/?uuid=e1373a14-d4bf-4092-99f8-6e961ad1121f"]}],"mendeley":{"formattedCitation":"(22)","manualFormatting":"22","plainTextFormattedCitation":"(22)","previouslyFormattedCitation":"(22)"},"properties":{"noteIndex":0},"schema":"https://github.com/citation-style-language/schema/raw/master/csl-citation.json"}</w:instrText>
      </w:r>
      <w:r w:rsidR="00E15625" w:rsidRPr="00E15625">
        <w:rPr>
          <w:rFonts w:ascii="Arial" w:hAnsi="Arial" w:cs="Arial"/>
          <w:bCs/>
          <w:sz w:val="20"/>
          <w:szCs w:val="20"/>
          <w:vertAlign w:val="superscript"/>
        </w:rPr>
        <w:fldChar w:fldCharType="separate"/>
      </w:r>
      <w:r w:rsidR="00E15625" w:rsidRPr="00E15625">
        <w:rPr>
          <w:rFonts w:ascii="Arial" w:hAnsi="Arial" w:cs="Arial"/>
          <w:bCs/>
          <w:noProof/>
          <w:sz w:val="20"/>
          <w:szCs w:val="20"/>
          <w:vertAlign w:val="superscript"/>
        </w:rPr>
        <w:t>22</w:t>
      </w:r>
      <w:r w:rsidR="00E15625" w:rsidRPr="00E15625">
        <w:rPr>
          <w:rFonts w:ascii="Arial" w:hAnsi="Arial" w:cs="Arial"/>
          <w:bCs/>
          <w:sz w:val="20"/>
          <w:szCs w:val="20"/>
          <w:vertAlign w:val="superscript"/>
        </w:rPr>
        <w:fldChar w:fldCharType="end"/>
      </w:r>
      <w:r w:rsidR="0071162D">
        <w:rPr>
          <w:rFonts w:ascii="Arial" w:hAnsi="Arial" w:cs="Arial"/>
          <w:bCs/>
          <w:sz w:val="20"/>
          <w:szCs w:val="20"/>
        </w:rPr>
        <w:t xml:space="preserve"> </w:t>
      </w:r>
    </w:p>
    <w:p w14:paraId="0947647B" w14:textId="42EDA07D" w:rsidR="00AE34BD" w:rsidRPr="002E601C" w:rsidRDefault="001E385D" w:rsidP="00777887">
      <w:pPr>
        <w:spacing w:after="0" w:line="334" w:lineRule="auto"/>
        <w:ind w:right="34" w:firstLine="567"/>
        <w:jc w:val="both"/>
        <w:rPr>
          <w:rFonts w:ascii="Arial" w:hAnsi="Arial" w:cs="Arial"/>
          <w:bCs/>
          <w:sz w:val="20"/>
          <w:szCs w:val="20"/>
        </w:rPr>
      </w:pPr>
      <w:r w:rsidRPr="00197259">
        <w:rPr>
          <w:rFonts w:ascii="Arial" w:hAnsi="Arial" w:cs="Arial"/>
          <w:bCs/>
          <w:sz w:val="20"/>
          <w:szCs w:val="20"/>
        </w:rPr>
        <w:t>Namun berbeda</w:t>
      </w:r>
      <w:r w:rsidR="00001115" w:rsidRPr="00197259">
        <w:rPr>
          <w:rFonts w:ascii="Arial" w:hAnsi="Arial" w:cs="Arial"/>
          <w:bCs/>
          <w:sz w:val="20"/>
          <w:szCs w:val="20"/>
        </w:rPr>
        <w:t xml:space="preserve"> dengan penelitian </w:t>
      </w:r>
      <w:r w:rsidR="00FD3D3A">
        <w:rPr>
          <w:rFonts w:ascii="Arial" w:hAnsi="Arial" w:cs="Arial"/>
          <w:bCs/>
          <w:sz w:val="20"/>
          <w:szCs w:val="20"/>
        </w:rPr>
        <w:t xml:space="preserve">Fadhillah </w:t>
      </w:r>
      <w:r w:rsidR="007A02A9" w:rsidRPr="00197259">
        <w:rPr>
          <w:rFonts w:ascii="Arial" w:hAnsi="Arial" w:cs="Arial"/>
          <w:bCs/>
          <w:sz w:val="20"/>
          <w:szCs w:val="20"/>
        </w:rPr>
        <w:t>yang menunjukkan ada hubungan antara kebiasaan olah raga pe</w:t>
      </w:r>
      <w:r w:rsidR="00FD3D3A">
        <w:rPr>
          <w:rFonts w:ascii="Arial" w:hAnsi="Arial" w:cs="Arial"/>
          <w:bCs/>
          <w:sz w:val="20"/>
          <w:szCs w:val="20"/>
        </w:rPr>
        <w:t xml:space="preserve">tugas penjaga pintu tol Tangerang-Karawaci </w:t>
      </w:r>
      <w:r w:rsidR="007A02A9" w:rsidRPr="00197259">
        <w:rPr>
          <w:rFonts w:ascii="Arial" w:hAnsi="Arial" w:cs="Arial"/>
          <w:bCs/>
          <w:sz w:val="20"/>
          <w:szCs w:val="20"/>
        </w:rPr>
        <w:t>dengan gangguan fungsi paru. Secara umum olahraga a</w:t>
      </w:r>
      <w:r w:rsidR="004D5F56">
        <w:rPr>
          <w:rFonts w:ascii="Arial" w:hAnsi="Arial" w:cs="Arial"/>
          <w:bCs/>
          <w:sz w:val="20"/>
          <w:szCs w:val="20"/>
        </w:rPr>
        <w:t xml:space="preserve">kan meningkatkan </w:t>
      </w:r>
      <w:r w:rsidR="00E15625">
        <w:rPr>
          <w:rFonts w:ascii="Arial" w:hAnsi="Arial" w:cs="Arial"/>
          <w:bCs/>
          <w:sz w:val="20"/>
          <w:szCs w:val="20"/>
        </w:rPr>
        <w:t>kapasitas paru.</w:t>
      </w:r>
      <w:r w:rsidR="00E15625" w:rsidRPr="00E15625">
        <w:rPr>
          <w:rFonts w:ascii="Arial" w:hAnsi="Arial" w:cs="Arial"/>
          <w:bCs/>
          <w:sz w:val="20"/>
          <w:szCs w:val="20"/>
          <w:vertAlign w:val="superscript"/>
        </w:rPr>
        <w:fldChar w:fldCharType="begin" w:fldLock="1"/>
      </w:r>
      <w:r w:rsidR="00E15625">
        <w:rPr>
          <w:rFonts w:ascii="Arial" w:hAnsi="Arial" w:cs="Arial"/>
          <w:bCs/>
          <w:sz w:val="20"/>
          <w:szCs w:val="20"/>
          <w:vertAlign w:val="superscript"/>
        </w:rPr>
        <w:instrText>ADDIN CSL_CITATION {"citationItems":[{"id":"ITEM-1","itemData":{"abstract":"The dusty workplace conditions and other factors like smoker woker, do not use personal protection (masks), and so on can cause a decrease in lung function. Lung function disorder can be divided into two groups, the restriction disorder and obstruction disorder. The objective of this study to know the factors who related with disorders of lung restriction at the toll gate officer of Tangerang-Karawaci PT Jasa Marga Jakarta-Tangerang Substation. This research method using Cross Sectional study. The population of this research is 55 toll gate officers of Tangerang-Karawaci Toll. This study used by the Chi-Square test. Based on the study results obtained that, there is no relationship between age (p-value 0,103), gender (p-value 0,406), nutritional status (p-value of 1,000), and the use of the APD (masks) (p-value of 1,000) with lung function disorder. There is a relationship of smoking habit (p-value 0,009), custom sports (p-value 0), work (p-value of 0.046) with lung function disorder. 1. Pendahuluan Penggunaan bahan bakar yang kurang ramah lingkungan seperti bahan bakar minyak atau batu bara dengan kadar sulfur tinggi, kontribusi pencemaran udara di kota besar sekitar 70% -80% berasal dari sektor transportasi. Pencemaran udara dari kendaraan bermotor yang melebihi ambang batas akan mengakibatkan gangguan kesehatan. Parameter pencemar udara ambien menurut Peraturan Pemerintah Nomor 41 tahun 1999, meliputi: Sulfur dioksida (SO2), Karbon monoksida (CO), Nitrogen dioksida (NO2), Oksidan (O3), Hidro karbon (HC), PM 10 , PM 2,5, TSP (debu), Pb (Timah Hitam), Dustfall (debu jatuh). World Health Organization (WHO) tahun 2014 memperkirakan bahwa sekitar 80% dari kematian dini terkait polusi diluar ruangan mengakibatkan penyakit jantung iskemik dan stroke, sementara 14% dari kematian mengakibat penyakit paru obstruktif kronik atau infeksi saluran pernapasan akut yang lebih rendah; dan 6% dari kematian mengakibat kanker paru-paru. Berdasarkan data Medical Chek up tahun 2014 PT. Jasa Marga cabang Jakarta-Tangerang terdapat 55 orang menderita asma, 306 orang menderita ISPA, dan 120 orang menderita jantung. Hasil pemeriksaan spirometri tahun 2014 pada petugas penjaga pintu tol cabang Jakarta-Tangerang terdapat 64 mengalami restriksi sedang, 112 mengalami restriksi ringan, 7 mengalami restriksi berat, 1 normal, dan 5 campuran antara restriksi dan obstruksi.","author":[{"dropping-particle":"","family":"Fadilah","given":"Nesha","non-dropping-particle":"","parse-names":false,"suffix":""}],"id":"ITEM-1","issued":{"date-parts":[["2016"]]},"page":"8","title":"FAKTOR-FAKTOR YANG BERHUBUNGAN DENGAN GANGGUAN FUNGSI PARU PADA PETUGAS OPERASIONAL PENJAGA PINTU TOL TANGERANG-KARAWACI PT. JASA MARGA CABANG JAKARTA-TANGERANG TAHUN 2016 Nesha","type":"article-journal"},"uris":["http://www.mendeley.com/documents/?uuid=09b31dfa-06af-41b7-a0cf-af51776e6bdb"]}],"mendeley":{"formattedCitation":"(23)","manualFormatting":"23","plainTextFormattedCitation":"(23)","previouslyFormattedCitation":"(23)"},"properties":{"noteIndex":0},"schema":"https://github.com/citation-style-language/schema/raw/master/csl-citation.json"}</w:instrText>
      </w:r>
      <w:r w:rsidR="00E15625" w:rsidRPr="00E15625">
        <w:rPr>
          <w:rFonts w:ascii="Arial" w:hAnsi="Arial" w:cs="Arial"/>
          <w:bCs/>
          <w:sz w:val="20"/>
          <w:szCs w:val="20"/>
          <w:vertAlign w:val="superscript"/>
        </w:rPr>
        <w:fldChar w:fldCharType="separate"/>
      </w:r>
      <w:r w:rsidR="00E15625" w:rsidRPr="00E15625">
        <w:rPr>
          <w:rFonts w:ascii="Arial" w:hAnsi="Arial" w:cs="Arial"/>
          <w:bCs/>
          <w:noProof/>
          <w:sz w:val="20"/>
          <w:szCs w:val="20"/>
          <w:vertAlign w:val="superscript"/>
        </w:rPr>
        <w:t>23</w:t>
      </w:r>
      <w:r w:rsidR="00E15625" w:rsidRPr="00E15625">
        <w:rPr>
          <w:rFonts w:ascii="Arial" w:hAnsi="Arial" w:cs="Arial"/>
          <w:bCs/>
          <w:sz w:val="20"/>
          <w:szCs w:val="20"/>
          <w:vertAlign w:val="superscript"/>
        </w:rPr>
        <w:fldChar w:fldCharType="end"/>
      </w:r>
      <w:r w:rsidR="00E15625">
        <w:rPr>
          <w:rFonts w:ascii="Arial" w:hAnsi="Arial" w:cs="Arial"/>
          <w:bCs/>
          <w:sz w:val="20"/>
          <w:szCs w:val="20"/>
          <w:vertAlign w:val="superscript"/>
        </w:rPr>
        <w:t xml:space="preserve"> </w:t>
      </w:r>
      <w:r w:rsidR="002E601C" w:rsidRPr="00197259">
        <w:rPr>
          <w:rFonts w:ascii="Arial" w:hAnsi="Arial" w:cs="Arial"/>
          <w:bCs/>
          <w:sz w:val="20"/>
          <w:szCs w:val="20"/>
        </w:rPr>
        <w:t>Namun berdasarkan hasil penelitian didapatkan bahwa sebesar 66,7% pekerja tidak melakukan olahraga secara baik dan teratur khususnya aerobik, dan lebih cenderung berolahraga seperti badminton, dan volly dimana frekuensi dan intensitasnya juga tidak teratur</w:t>
      </w:r>
      <w:r w:rsidR="002E601C">
        <w:rPr>
          <w:rFonts w:ascii="Arial" w:hAnsi="Arial" w:cs="Arial"/>
          <w:bCs/>
          <w:sz w:val="20"/>
          <w:szCs w:val="20"/>
        </w:rPr>
        <w:t xml:space="preserve">.  </w:t>
      </w:r>
      <w:r w:rsidR="00E93C17">
        <w:rPr>
          <w:rFonts w:ascii="Arial" w:hAnsi="Arial" w:cs="Arial"/>
          <w:bCs/>
          <w:sz w:val="20"/>
          <w:szCs w:val="20"/>
        </w:rPr>
        <w:t>Kebiasaan berolahraga sangat bermanfaat bagi kesehatan. Pelkonen, et al. melaporkan bahwa aktivitas fisik dapat mengurangi mortalitas dan mem</w:t>
      </w:r>
      <w:r w:rsidR="004D5F56">
        <w:rPr>
          <w:rFonts w:ascii="Arial" w:hAnsi="Arial" w:cs="Arial"/>
          <w:bCs/>
          <w:sz w:val="20"/>
          <w:szCs w:val="20"/>
        </w:rPr>
        <w:t>perlambat penurunan fungsi paru/</w:t>
      </w:r>
      <w:r w:rsidR="00E93C17" w:rsidRPr="00E93C17">
        <w:rPr>
          <w:rFonts w:ascii="Arial" w:hAnsi="Arial" w:cs="Arial"/>
          <w:bCs/>
          <w:i/>
          <w:sz w:val="20"/>
          <w:szCs w:val="20"/>
        </w:rPr>
        <w:t>Pulmonary Function</w:t>
      </w:r>
      <w:r w:rsidR="00E15625">
        <w:rPr>
          <w:rFonts w:ascii="Arial" w:hAnsi="Arial" w:cs="Arial"/>
          <w:bCs/>
          <w:sz w:val="20"/>
          <w:szCs w:val="20"/>
        </w:rPr>
        <w:t xml:space="preserve"> (PF).</w:t>
      </w:r>
      <w:r w:rsidR="00E15625" w:rsidRPr="00E15625">
        <w:rPr>
          <w:rFonts w:ascii="Arial" w:hAnsi="Arial" w:cs="Arial"/>
          <w:bCs/>
          <w:sz w:val="20"/>
          <w:szCs w:val="20"/>
          <w:vertAlign w:val="superscript"/>
        </w:rPr>
        <w:fldChar w:fldCharType="begin" w:fldLock="1"/>
      </w:r>
      <w:r w:rsidR="00E15625">
        <w:rPr>
          <w:rFonts w:ascii="Arial" w:hAnsi="Arial" w:cs="Arial"/>
          <w:bCs/>
          <w:sz w:val="20"/>
          <w:szCs w:val="20"/>
          <w:vertAlign w:val="superscript"/>
        </w:rPr>
        <w:instrText>ADDIN CSL_CITATION {"citationItems":[{"id":"ITEM-1","itemData":{"DOI":"10.1164/rccm.200208-954OC","ISSN":"1073449X","abstract":"The importance of physical activity for health is well recognized, but little is known about the influence of physical activity on pulmonary function. We have examined whether physical activity could slow down the decline in pulmonary function among the southwestern rural Finnish cohort of the Seven Countries Study. Physical activity was estimated by kilometers walked, cycled, and skied daily. We had complete data for 429 men for 10 years, 275 men for 20 years, and 186 men for 25 years. During the first 10 years, the decline in FEV was 9.8 rnl/year less among men in the highest tertile of baseline physical activity than in men in the lowest tertile. According to the mean physical activity over either 20 or 25 years, men in the highest tertile also lost less pulmonary function (p = 0.009 and p = 0.043, respectively). A similar beneficial effect was observed in all smoking categories. In mortality analysis, continued high physical activity and an increase in activity to high level were associated with lower mortality. In conclusion, results indicated that physical activity is associated with a slower decline in pulmonary function and with lower mortality, and thus, middle-aged and older people should be encouraged to enjoy exercise.","author":[{"dropping-particle":"","family":"Pelkonen","given":"Margit","non-dropping-particle":"","parse-names":false,"suffix":""},{"dropping-particle":"","family":"Notkola","given":"Irma Leena","non-dropping-particle":"","parse-names":false,"suffix":""},{"dropping-particle":"","family":"Lakka","given":"Timo","non-dropping-particle":"","parse-names":false,"suffix":""},{"dropping-particle":"","family":"Tukiainen","given":"Hannu O.","non-dropping-particle":"","parse-names":false,"suffix":""},{"dropping-particle":"","family":"Kivinen","given":"Paula","non-dropping-particle":"","parse-names":false,"suffix":""},{"dropping-particle":"","family":"Nissinen","given":"Aulikki","non-dropping-particle":"","parse-names":false,"suffix":""}],"container-title":"American Journal of Respiratory and Critical Care Medicine","id":"ITEM-1","issue":"4","issued":{"date-parts":[["2003"]]},"page":"494-499","title":"Delaying decline in pulmonary function with physical activity: A 25-year follow-up","type":"article-journal","volume":"168"},"uris":["http://www.mendeley.com/documents/?uuid=60b59a73-54f2-4db9-93a2-053c60802243"]}],"mendeley":{"formattedCitation":"(24)","manualFormatting":"24","plainTextFormattedCitation":"(24)","previouslyFormattedCitation":"(24)"},"properties":{"noteIndex":0},"schema":"https://github.com/citation-style-language/schema/raw/master/csl-citation.json"}</w:instrText>
      </w:r>
      <w:r w:rsidR="00E15625" w:rsidRPr="00E15625">
        <w:rPr>
          <w:rFonts w:ascii="Arial" w:hAnsi="Arial" w:cs="Arial"/>
          <w:bCs/>
          <w:sz w:val="20"/>
          <w:szCs w:val="20"/>
          <w:vertAlign w:val="superscript"/>
        </w:rPr>
        <w:fldChar w:fldCharType="separate"/>
      </w:r>
      <w:r w:rsidR="00E15625" w:rsidRPr="00E15625">
        <w:rPr>
          <w:rFonts w:ascii="Arial" w:hAnsi="Arial" w:cs="Arial"/>
          <w:bCs/>
          <w:noProof/>
          <w:sz w:val="20"/>
          <w:szCs w:val="20"/>
          <w:vertAlign w:val="superscript"/>
        </w:rPr>
        <w:t>24</w:t>
      </w:r>
      <w:r w:rsidR="00E15625" w:rsidRPr="00E15625">
        <w:rPr>
          <w:rFonts w:ascii="Arial" w:hAnsi="Arial" w:cs="Arial"/>
          <w:bCs/>
          <w:sz w:val="20"/>
          <w:szCs w:val="20"/>
          <w:vertAlign w:val="superscript"/>
        </w:rPr>
        <w:fldChar w:fldCharType="end"/>
      </w:r>
      <w:r w:rsidR="00E15625" w:rsidRPr="00E15625">
        <w:rPr>
          <w:rFonts w:ascii="Arial" w:hAnsi="Arial" w:cs="Arial"/>
          <w:bCs/>
          <w:sz w:val="20"/>
          <w:szCs w:val="20"/>
          <w:vertAlign w:val="superscript"/>
        </w:rPr>
        <w:t>,</w:t>
      </w:r>
      <w:r w:rsidR="00E15625" w:rsidRPr="00E15625">
        <w:rPr>
          <w:rFonts w:ascii="Arial" w:hAnsi="Arial" w:cs="Arial"/>
          <w:bCs/>
          <w:sz w:val="20"/>
          <w:szCs w:val="20"/>
          <w:vertAlign w:val="superscript"/>
        </w:rPr>
        <w:fldChar w:fldCharType="begin" w:fldLock="1"/>
      </w:r>
      <w:r w:rsidR="00E15625">
        <w:rPr>
          <w:rFonts w:ascii="Arial" w:hAnsi="Arial" w:cs="Arial"/>
          <w:bCs/>
          <w:sz w:val="20"/>
          <w:szCs w:val="20"/>
          <w:vertAlign w:val="superscript"/>
        </w:rPr>
        <w:instrText>ADDIN CSL_CITATION {"citationItems":[{"id":"ITEM-1","itemData":{"DOI":"10.1097/MD.0000000000016596","ISBN":"0000000000","ISSN":"15365964","PMID":"31393359","abstract":"We explored the effects of smoking and exercise on pulmonary function (PF) in young adults.This was a 2-year, prospective cross-sectional study on university students. We recorded age, gender, weight, height, pulmonary symptoms, smoking status, and sports habits. Spirometry was used to evaluate lung function; we recorded the forced expiratory volume in 1 second (FEV1), the forced vital capacity (FVC), and the FEV1/FVC ratio.A total of 1014 (552 female, 464 male) subjects were included. Smokers reported significantly more wheezing and sputum production than nonsmokers, but exhibited better FVC and FEV1 values. Those who smoked less than half a pack/d had significantly poorer FVC and FEV1 levels than nonsmokers. Smokers exhibited significantly lower FEV1/FVC ratios than nonsmokers. Overall, those who exercised exhibited better FEV1 and FVC levels, but this was attributable entirely to females.The spirometric percentile data were adjusted for gender, age, and height, and used as indicators of health status (good: &gt;90: average: 25-90, poor &lt;25). ln males, PF was associated with regular exercise (good: 7.8, average: 6.5, poor: 14.2, P=.02). The smoking rate was higher in the \"good\" group (males: good: 31.3, average: 30, poor: 17.9, P=.02/females: good: 22.4, average: 17.9, poor: 10.4, P=.02).On multivariate regression analysis, above-average PF test results were associated with age (1.32 [1.04-1.69]) and exercising at least once per week (4.06 [1.16-14.20]) in males. In females, above-average results were associated with irregular exercise (2.88 [1.36-6.09]), age (1.85 [1.44-2.37]), and exercising until palpitations developed (0.18 [0.04-0.88]).Smoking improves lung function in young adults; these are \"healthy smokers.\" Physical activity did not improve lung function, but the absence of physical activity significantly worsened lung function.","author":[{"dropping-particle":"","family":"Dugral","given":"Esra","non-dropping-particle":"","parse-names":false,"suffix":""},{"dropping-particle":"","family":"Balkanci","given":"Dicle","non-dropping-particle":"","parse-names":false,"suffix":""},{"dropping-particle":"","family":"Ekizoglu","given":"Oguzhan","non-dropping-particle":"","parse-names":false,"suffix":""}],"container-title":"Medicine (United States)","id":"ITEM-1","issue":"32","issued":{"date-parts":[["2019"]]},"title":"Effects of smoking and physical exercise on respiratory function test results in students of university: A cross-sectional study","type":"article-journal","volume":"98"},"uris":["http://www.mendeley.com/documents/?uuid=dccae361-6a1e-482d-b6ea-8c63f0ec1d4c"]}],"mendeley":{"formattedCitation":"(25)","manualFormatting":"25","plainTextFormattedCitation":"(25)","previouslyFormattedCitation":"(25)"},"properties":{"noteIndex":0},"schema":"https://github.com/citation-style-language/schema/raw/master/csl-citation.json"}</w:instrText>
      </w:r>
      <w:r w:rsidR="00E15625" w:rsidRPr="00E15625">
        <w:rPr>
          <w:rFonts w:ascii="Arial" w:hAnsi="Arial" w:cs="Arial"/>
          <w:bCs/>
          <w:sz w:val="20"/>
          <w:szCs w:val="20"/>
          <w:vertAlign w:val="superscript"/>
        </w:rPr>
        <w:fldChar w:fldCharType="separate"/>
      </w:r>
      <w:r w:rsidR="00E15625" w:rsidRPr="00E15625">
        <w:rPr>
          <w:rFonts w:ascii="Arial" w:hAnsi="Arial" w:cs="Arial"/>
          <w:bCs/>
          <w:noProof/>
          <w:sz w:val="20"/>
          <w:szCs w:val="20"/>
          <w:vertAlign w:val="superscript"/>
        </w:rPr>
        <w:t>25</w:t>
      </w:r>
      <w:r w:rsidR="00E15625" w:rsidRPr="00E15625">
        <w:rPr>
          <w:rFonts w:ascii="Arial" w:hAnsi="Arial" w:cs="Arial"/>
          <w:bCs/>
          <w:sz w:val="20"/>
          <w:szCs w:val="20"/>
          <w:vertAlign w:val="superscript"/>
        </w:rPr>
        <w:fldChar w:fldCharType="end"/>
      </w:r>
      <w:r w:rsidR="00E15625" w:rsidRPr="002E601C">
        <w:rPr>
          <w:rFonts w:ascii="Arial" w:hAnsi="Arial" w:cs="Arial"/>
          <w:bCs/>
          <w:sz w:val="20"/>
          <w:szCs w:val="20"/>
        </w:rPr>
        <w:t xml:space="preserve"> </w:t>
      </w:r>
    </w:p>
    <w:p w14:paraId="269876CC" w14:textId="094E482A" w:rsidR="007A02A9" w:rsidRPr="00197259" w:rsidRDefault="00DC07A5" w:rsidP="00777887">
      <w:pPr>
        <w:spacing w:after="0" w:line="334" w:lineRule="auto"/>
        <w:ind w:right="34" w:firstLine="567"/>
        <w:jc w:val="both"/>
        <w:rPr>
          <w:rFonts w:ascii="Arial" w:hAnsi="Arial" w:cs="Arial"/>
          <w:bCs/>
          <w:sz w:val="20"/>
          <w:szCs w:val="20"/>
        </w:rPr>
      </w:pPr>
      <w:r w:rsidRPr="00197259">
        <w:rPr>
          <w:rFonts w:ascii="Arial" w:hAnsi="Arial" w:cs="Arial"/>
          <w:bCs/>
          <w:sz w:val="20"/>
          <w:szCs w:val="20"/>
        </w:rPr>
        <w:t>Masa kerja dalam hasil penelitian ini dinyatakan memiliki pengaruh terhadap gangguan fungsi paru dengan p</w:t>
      </w:r>
      <w:r w:rsidRPr="00197259">
        <w:rPr>
          <w:rFonts w:ascii="Arial" w:hAnsi="Arial" w:cs="Arial"/>
          <w:bCs/>
          <w:sz w:val="20"/>
          <w:szCs w:val="20"/>
        </w:rPr>
        <w:softHyphen/>
        <w:t>-</w:t>
      </w:r>
      <w:r w:rsidRPr="00197259">
        <w:rPr>
          <w:rFonts w:ascii="Arial" w:hAnsi="Arial" w:cs="Arial"/>
          <w:bCs/>
          <w:i/>
          <w:sz w:val="20"/>
          <w:szCs w:val="20"/>
        </w:rPr>
        <w:t>value</w:t>
      </w:r>
      <w:r w:rsidR="001C343C">
        <w:rPr>
          <w:rFonts w:ascii="Arial" w:hAnsi="Arial" w:cs="Arial"/>
          <w:bCs/>
          <w:sz w:val="20"/>
          <w:szCs w:val="20"/>
        </w:rPr>
        <w:t>=</w:t>
      </w:r>
      <w:r w:rsidRPr="00197259">
        <w:rPr>
          <w:rFonts w:ascii="Arial" w:hAnsi="Arial" w:cs="Arial"/>
          <w:bCs/>
          <w:sz w:val="20"/>
          <w:szCs w:val="20"/>
        </w:rPr>
        <w:t xml:space="preserve">0,000 dan nilai </w:t>
      </w:r>
      <w:r w:rsidRPr="00197259">
        <w:rPr>
          <w:rFonts w:ascii="Arial" w:hAnsi="Arial" w:cs="Arial"/>
          <w:bCs/>
          <w:i/>
          <w:sz w:val="20"/>
          <w:szCs w:val="20"/>
        </w:rPr>
        <w:t>Prevalence Ratio</w:t>
      </w:r>
      <w:r w:rsidRPr="00197259">
        <w:rPr>
          <w:rFonts w:ascii="Arial" w:hAnsi="Arial" w:cs="Arial"/>
          <w:bCs/>
          <w:sz w:val="20"/>
          <w:szCs w:val="20"/>
        </w:rPr>
        <w:t xml:space="preserve"> (PR) menunjukkan angka 3,691 artinya pekerja dengan masa kerja yang lama berisiko 3,691 kali lebih tinggi untuk mengalami gangguan fungsi paru dibandingkan pekerja dengan masa kerja yang baru (95% CI=1,351-10,083). </w:t>
      </w:r>
    </w:p>
    <w:p w14:paraId="6BBF58C8" w14:textId="2B71737B" w:rsidR="00DC07A5" w:rsidRPr="00197259" w:rsidRDefault="00DC07A5" w:rsidP="00777887">
      <w:pPr>
        <w:spacing w:after="0" w:line="334" w:lineRule="auto"/>
        <w:ind w:right="34" w:firstLine="567"/>
        <w:jc w:val="both"/>
        <w:rPr>
          <w:rFonts w:ascii="Arial" w:hAnsi="Arial" w:cs="Arial"/>
          <w:bCs/>
          <w:sz w:val="20"/>
          <w:szCs w:val="20"/>
        </w:rPr>
      </w:pPr>
      <w:r w:rsidRPr="00197259">
        <w:rPr>
          <w:rFonts w:ascii="Arial" w:hAnsi="Arial" w:cs="Arial"/>
          <w:bCs/>
          <w:sz w:val="20"/>
          <w:szCs w:val="20"/>
        </w:rPr>
        <w:t xml:space="preserve">Penelitian ini sejalan dengan penelitian </w:t>
      </w:r>
      <w:r w:rsidR="00017EFB">
        <w:rPr>
          <w:rFonts w:ascii="Arial" w:hAnsi="Arial" w:cs="Arial"/>
          <w:bCs/>
          <w:sz w:val="20"/>
          <w:szCs w:val="20"/>
        </w:rPr>
        <w:t xml:space="preserve">Sukawati, et al. </w:t>
      </w:r>
      <w:r w:rsidR="00943DFB">
        <w:rPr>
          <w:rFonts w:ascii="Arial" w:hAnsi="Arial" w:cs="Arial"/>
          <w:bCs/>
          <w:sz w:val="20"/>
          <w:szCs w:val="20"/>
        </w:rPr>
        <w:t xml:space="preserve">yang </w:t>
      </w:r>
      <w:r w:rsidR="00017EFB">
        <w:rPr>
          <w:rFonts w:ascii="Arial" w:hAnsi="Arial" w:cs="Arial"/>
          <w:bCs/>
          <w:sz w:val="20"/>
          <w:szCs w:val="20"/>
        </w:rPr>
        <w:t xml:space="preserve">menunjukkan adanya hubungan yang bermakna antara masa kerja (3 – 22 tahun) dengan ganggan fungsi paru dengan </w:t>
      </w:r>
      <w:r w:rsidRPr="00197259">
        <w:rPr>
          <w:rFonts w:ascii="Arial" w:hAnsi="Arial" w:cs="Arial"/>
          <w:bCs/>
          <w:sz w:val="20"/>
          <w:szCs w:val="20"/>
        </w:rPr>
        <w:t>p</w:t>
      </w:r>
      <w:r w:rsidRPr="00017EFB">
        <w:rPr>
          <w:rFonts w:ascii="Arial" w:hAnsi="Arial" w:cs="Arial"/>
          <w:bCs/>
          <w:sz w:val="20"/>
          <w:szCs w:val="20"/>
        </w:rPr>
        <w:t>-</w:t>
      </w:r>
      <w:r w:rsidRPr="00017EFB">
        <w:rPr>
          <w:rFonts w:ascii="Arial" w:hAnsi="Arial" w:cs="Arial"/>
          <w:bCs/>
          <w:i/>
          <w:sz w:val="20"/>
          <w:szCs w:val="20"/>
        </w:rPr>
        <w:t>value</w:t>
      </w:r>
      <w:r w:rsidR="00017EFB">
        <w:rPr>
          <w:rFonts w:ascii="Arial" w:hAnsi="Arial" w:cs="Arial"/>
          <w:bCs/>
          <w:i/>
          <w:sz w:val="20"/>
          <w:szCs w:val="20"/>
        </w:rPr>
        <w:t xml:space="preserve"> </w:t>
      </w:r>
      <w:r w:rsidRPr="00197259">
        <w:rPr>
          <w:rFonts w:ascii="Arial" w:hAnsi="Arial" w:cs="Arial"/>
          <w:bCs/>
          <w:sz w:val="20"/>
          <w:szCs w:val="20"/>
        </w:rPr>
        <w:t xml:space="preserve">= </w:t>
      </w:r>
      <w:r w:rsidR="001C343C">
        <w:rPr>
          <w:rFonts w:ascii="Arial" w:hAnsi="Arial" w:cs="Arial"/>
          <w:bCs/>
          <w:sz w:val="20"/>
          <w:szCs w:val="20"/>
        </w:rPr>
        <w:t>&lt;</w:t>
      </w:r>
      <w:r w:rsidR="00017EFB">
        <w:rPr>
          <w:rFonts w:ascii="Arial" w:hAnsi="Arial" w:cs="Arial"/>
          <w:bCs/>
          <w:sz w:val="20"/>
          <w:szCs w:val="20"/>
        </w:rPr>
        <w:t>0,001</w:t>
      </w:r>
      <w:r w:rsidRPr="00197259">
        <w:rPr>
          <w:rFonts w:ascii="Arial" w:hAnsi="Arial" w:cs="Arial"/>
          <w:bCs/>
          <w:sz w:val="20"/>
          <w:szCs w:val="20"/>
        </w:rPr>
        <w:t xml:space="preserve"> dan</w:t>
      </w:r>
      <w:r w:rsidR="00E15625">
        <w:rPr>
          <w:rFonts w:ascii="Arial" w:hAnsi="Arial" w:cs="Arial"/>
          <w:bCs/>
          <w:sz w:val="20"/>
          <w:szCs w:val="20"/>
        </w:rPr>
        <w:t xml:space="preserve"> PR 95% CI = 9,257.</w:t>
      </w:r>
      <w:r w:rsidR="00E15625" w:rsidRPr="00E15625">
        <w:rPr>
          <w:rFonts w:ascii="Arial" w:hAnsi="Arial" w:cs="Arial"/>
          <w:bCs/>
          <w:sz w:val="20"/>
          <w:szCs w:val="20"/>
          <w:vertAlign w:val="superscript"/>
        </w:rPr>
        <w:fldChar w:fldCharType="begin" w:fldLock="1"/>
      </w:r>
      <w:r w:rsidR="00E15625">
        <w:rPr>
          <w:rFonts w:ascii="Arial" w:hAnsi="Arial" w:cs="Arial"/>
          <w:bCs/>
          <w:sz w:val="20"/>
          <w:szCs w:val="20"/>
          <w:vertAlign w:val="superscript"/>
        </w:rPr>
        <w:instrText>ADDIN CSL_CITATION {"citationItems":[{"id":"ITEM-1","itemData":{"abstract":"Background: Welders are at high risk for suffering from pulmonary function disorders. A preliminary study revealed that as many as 50% of welders suffered from this kind of disease. This study aimed to explain risk factors associated with the occurrence of pulmonary function disorders among welders in their workshops. Methods: It was observational research with cross-sectional approach. Number of samples ware 47 welders worker at industries. Pulmonary function testing was measured using Spirometer Lab III. While, dust levels inside workplace were measured using Low Volume Sampler (LVS). Results: Factors of dust levels (p=0.475; PR=1.278), duration of exposure (p=0.697; PR=1.231), nutritional status (p=0.077; PR=1.913) and number of cigarettes more than 9 rods a day (p=0.037; PR=1.765) had no significant association with pulmonary function disorders. On the other hand, factors of age (p=0.011; PR=1.965), length of work more than 5 years (p&lt;0.001; PR=9.257), length of smoking (p=0.024; PR=1.878) had significant association with pulmonary function disorders. Furthermore, multivariate analysis showed that the length of work more than 5 years was the most dominant variables influencing pulmonary function disorders (p=0.007 and Exp(B) with 95%CI=24,158 (2.348-248.516). Conclusion: Welders who have been working more than 5 years are 24 times as likely to have pulmonary function disorders as those who have been working less than or equal to 5 years.","author":[{"dropping-particle":"","family":"Endang Sukawati, Onny Setiani","given":"Nurjazuli","non-dropping-particle":"","parse-names":false,"suffix":""}],"container-title":"Jurnal Kesehatan Lingkungan Indonesia","id":"ITEM-1","issue":"2","issued":{"date-parts":[["2014"]]},"page":"45-50","title":"A Study on Pulmonary Function Disorders among Welders at Sub District of Mertoyudan in the District of Magelang","type":"article-journal","volume":"13"},"uris":["http://www.mendeley.com/documents/?uuid=88d6f4ef-f5f8-416d-880b-a972a061bce3"]}],"mendeley":{"formattedCitation":"(26)","manualFormatting":"26","plainTextFormattedCitation":"(26)","previouslyFormattedCitation":"(26)"},"properties":{"noteIndex":0},"schema":"https://github.com/citation-style-language/schema/raw/master/csl-citation.json"}</w:instrText>
      </w:r>
      <w:r w:rsidR="00E15625" w:rsidRPr="00E15625">
        <w:rPr>
          <w:rFonts w:ascii="Arial" w:hAnsi="Arial" w:cs="Arial"/>
          <w:bCs/>
          <w:sz w:val="20"/>
          <w:szCs w:val="20"/>
          <w:vertAlign w:val="superscript"/>
        </w:rPr>
        <w:fldChar w:fldCharType="separate"/>
      </w:r>
      <w:r w:rsidR="00E15625" w:rsidRPr="00E15625">
        <w:rPr>
          <w:rFonts w:ascii="Arial" w:hAnsi="Arial" w:cs="Arial"/>
          <w:bCs/>
          <w:noProof/>
          <w:sz w:val="20"/>
          <w:szCs w:val="20"/>
          <w:vertAlign w:val="superscript"/>
        </w:rPr>
        <w:t>26</w:t>
      </w:r>
      <w:r w:rsidR="00E15625" w:rsidRPr="00E15625">
        <w:rPr>
          <w:rFonts w:ascii="Arial" w:hAnsi="Arial" w:cs="Arial"/>
          <w:bCs/>
          <w:sz w:val="20"/>
          <w:szCs w:val="20"/>
          <w:vertAlign w:val="superscript"/>
        </w:rPr>
        <w:fldChar w:fldCharType="end"/>
      </w:r>
      <w:r w:rsidR="00017EFB">
        <w:rPr>
          <w:rFonts w:ascii="Arial" w:hAnsi="Arial" w:cs="Arial"/>
          <w:bCs/>
          <w:sz w:val="20"/>
          <w:szCs w:val="20"/>
        </w:rPr>
        <w:t xml:space="preserve"> Hal ini sesuai dengan teori bahwa semakin lama masa kerja, akan semakin besar paparan debu pada pekerja sehingga memperbesar risiko terjadinya ga</w:t>
      </w:r>
      <w:r w:rsidR="00E15625">
        <w:rPr>
          <w:rFonts w:ascii="Arial" w:hAnsi="Arial" w:cs="Arial"/>
          <w:bCs/>
          <w:sz w:val="20"/>
          <w:szCs w:val="20"/>
        </w:rPr>
        <w:t>ngguan fungsi paru.</w:t>
      </w:r>
      <w:r w:rsidR="00E15625" w:rsidRPr="00E15625">
        <w:rPr>
          <w:rFonts w:ascii="Arial" w:hAnsi="Arial" w:cs="Arial"/>
          <w:bCs/>
          <w:sz w:val="20"/>
          <w:szCs w:val="20"/>
          <w:vertAlign w:val="superscript"/>
        </w:rPr>
        <w:fldChar w:fldCharType="begin" w:fldLock="1"/>
      </w:r>
      <w:r w:rsidR="00E15625">
        <w:rPr>
          <w:rFonts w:ascii="Arial" w:hAnsi="Arial" w:cs="Arial"/>
          <w:bCs/>
          <w:sz w:val="20"/>
          <w:szCs w:val="20"/>
          <w:vertAlign w:val="superscript"/>
        </w:rPr>
        <w:instrText>ADDIN CSL_CITATION {"citationItems":[{"id":"ITEM-1","itemData":{"DOI":"10.1097/01.jom.0000085889.16029.6b","ISSN":"10762752","abstract":"Our objective was to study the effects of welding fumes and their duration of exposure on lung function. This was a matched case-control cross-sectional study of spirometry in 50 nonsmoking manual metal arc welders who work without the benefit of welding fume control ventilation or respiratory protective devices. Welding workers, with exposures longer than 9 years, showed a significant reduction in spirometry (forced expiratory volume in one second [FEV1], FEV1/forced vital capacity [FVC%], and peak expiratory flow [PEF]) relative to controls. Lung function in nonsmoking welding workers is impaired and stratification of results shows a dose-effect of years of welding on lung function. This effect primarily shows an obstructive pattern of airways disease. Preventive measures in developing countries have to be adopted to avert long-term lung damage in welders.","author":[{"dropping-particle":"","family":"Meo","given":"Sultan A.","non-dropping-particle":"","parse-names":false,"suffix":""},{"dropping-particle":"","family":"Abdul Azeem","given":"M.","non-dropping-particle":"","parse-names":false,"suffix":""},{"dropping-particle":"","family":"Subhan","given":"M. M.Feisal","non-dropping-particle":"","parse-names":false,"suffix":""}],"container-title":"Journal of Occupational and Environmental Medicine","id":"ITEM-1","issue":"10","issued":{"date-parts":[["2003"]]},"page":"1068-1073","title":"Lung Function in Pakistani Welding Workers","type":"article-journal","volume":"45"},"uris":["http://www.mendeley.com/documents/?uuid=e10c0232-7760-4a06-baf1-3443727dc9f0"]}],"mendeley":{"formattedCitation":"(27)","manualFormatting":"27","plainTextFormattedCitation":"(27)","previouslyFormattedCitation":"(27)"},"properties":{"noteIndex":0},"schema":"https://github.com/citation-style-language/schema/raw/master/csl-citation.json"}</w:instrText>
      </w:r>
      <w:r w:rsidR="00E15625" w:rsidRPr="00E15625">
        <w:rPr>
          <w:rFonts w:ascii="Arial" w:hAnsi="Arial" w:cs="Arial"/>
          <w:bCs/>
          <w:sz w:val="20"/>
          <w:szCs w:val="20"/>
          <w:vertAlign w:val="superscript"/>
        </w:rPr>
        <w:fldChar w:fldCharType="separate"/>
      </w:r>
      <w:r w:rsidR="00E15625" w:rsidRPr="00E15625">
        <w:rPr>
          <w:rFonts w:ascii="Arial" w:hAnsi="Arial" w:cs="Arial"/>
          <w:bCs/>
          <w:noProof/>
          <w:sz w:val="20"/>
          <w:szCs w:val="20"/>
          <w:vertAlign w:val="superscript"/>
        </w:rPr>
        <w:t>27</w:t>
      </w:r>
      <w:r w:rsidR="00E15625" w:rsidRPr="00E15625">
        <w:rPr>
          <w:rFonts w:ascii="Arial" w:hAnsi="Arial" w:cs="Arial"/>
          <w:bCs/>
          <w:sz w:val="20"/>
          <w:szCs w:val="20"/>
          <w:vertAlign w:val="superscript"/>
        </w:rPr>
        <w:fldChar w:fldCharType="end"/>
      </w:r>
      <w:r w:rsidR="0049315E" w:rsidRPr="0049315E">
        <w:rPr>
          <w:rFonts w:ascii="Arial" w:hAnsi="Arial" w:cs="Arial"/>
          <w:bCs/>
          <w:sz w:val="20"/>
          <w:szCs w:val="20"/>
          <w:vertAlign w:val="superscript"/>
        </w:rPr>
        <w:t xml:space="preserve"> </w:t>
      </w:r>
    </w:p>
    <w:p w14:paraId="037A2A42" w14:textId="5EC338BC" w:rsidR="00DC07A5" w:rsidRPr="00197259" w:rsidRDefault="00F25AAA" w:rsidP="00777887">
      <w:pPr>
        <w:spacing w:after="0" w:line="334" w:lineRule="auto"/>
        <w:ind w:right="34" w:firstLine="567"/>
        <w:jc w:val="both"/>
        <w:rPr>
          <w:rFonts w:ascii="Arial" w:hAnsi="Arial" w:cs="Arial"/>
          <w:bCs/>
          <w:sz w:val="20"/>
          <w:szCs w:val="20"/>
        </w:rPr>
      </w:pPr>
      <w:r w:rsidRPr="00197259">
        <w:rPr>
          <w:rFonts w:ascii="Arial" w:hAnsi="Arial" w:cs="Arial"/>
          <w:bCs/>
          <w:sz w:val="20"/>
          <w:szCs w:val="20"/>
        </w:rPr>
        <w:t xml:space="preserve">Dari hasil wawancara diketahui bahwa pekerja merasa terganggu dengan debu yang dihasilkan dari </w:t>
      </w:r>
      <w:r w:rsidRPr="00197259">
        <w:rPr>
          <w:rFonts w:ascii="Arial" w:hAnsi="Arial" w:cs="Arial"/>
          <w:bCs/>
          <w:sz w:val="20"/>
          <w:szCs w:val="20"/>
        </w:rPr>
        <w:lastRenderedPageBreak/>
        <w:t xml:space="preserve">proses produksi kuali. Pekerja yang sudah bekerja selama 10 tahun sering merasakan pengap dan sesak napas akibat debu aluminium yang dirasakan bahkan tidak jarang pekerja mengalami batuk-batuk saat bekerja. </w:t>
      </w:r>
    </w:p>
    <w:p w14:paraId="0320C92B" w14:textId="657FD608" w:rsidR="004956B7" w:rsidRDefault="00F25AAA" w:rsidP="00777887">
      <w:pPr>
        <w:spacing w:after="0" w:line="334" w:lineRule="auto"/>
        <w:ind w:right="34" w:firstLine="567"/>
        <w:jc w:val="both"/>
        <w:rPr>
          <w:rFonts w:ascii="Arial" w:hAnsi="Arial" w:cs="Arial"/>
          <w:bCs/>
          <w:sz w:val="20"/>
          <w:szCs w:val="20"/>
        </w:rPr>
      </w:pPr>
      <w:r w:rsidRPr="00197259">
        <w:rPr>
          <w:rFonts w:ascii="Arial" w:hAnsi="Arial" w:cs="Arial"/>
          <w:bCs/>
          <w:sz w:val="20"/>
          <w:szCs w:val="20"/>
        </w:rPr>
        <w:t>Adanya riwayat penyakit dalam hasil penelitian ini</w:t>
      </w:r>
      <w:r w:rsidR="006868F5" w:rsidRPr="00197259">
        <w:rPr>
          <w:rFonts w:ascii="Arial" w:hAnsi="Arial" w:cs="Arial"/>
          <w:bCs/>
          <w:sz w:val="20"/>
          <w:szCs w:val="20"/>
        </w:rPr>
        <w:t xml:space="preserve"> tidak</w:t>
      </w:r>
      <w:r w:rsidRPr="00197259">
        <w:rPr>
          <w:rFonts w:ascii="Arial" w:hAnsi="Arial" w:cs="Arial"/>
          <w:bCs/>
          <w:sz w:val="20"/>
          <w:szCs w:val="20"/>
        </w:rPr>
        <w:t xml:space="preserve"> memiliki pengaruh terhadap gan</w:t>
      </w:r>
      <w:r w:rsidR="006868F5" w:rsidRPr="00197259">
        <w:rPr>
          <w:rFonts w:ascii="Arial" w:hAnsi="Arial" w:cs="Arial"/>
          <w:bCs/>
          <w:sz w:val="20"/>
          <w:szCs w:val="20"/>
        </w:rPr>
        <w:t>gguan fungsi paru. Hasil penelitian ini sesuai dengan penelitian y</w:t>
      </w:r>
      <w:r w:rsidR="000C53EC" w:rsidRPr="00197259">
        <w:rPr>
          <w:rFonts w:ascii="Arial" w:hAnsi="Arial" w:cs="Arial"/>
          <w:bCs/>
          <w:sz w:val="20"/>
          <w:szCs w:val="20"/>
        </w:rPr>
        <w:t>ang dilakukan oleh Ekawati</w:t>
      </w:r>
      <w:r w:rsidR="004956B7">
        <w:rPr>
          <w:rFonts w:ascii="Arial" w:hAnsi="Arial" w:cs="Arial"/>
          <w:bCs/>
          <w:sz w:val="20"/>
          <w:szCs w:val="20"/>
          <w:vertAlign w:val="superscript"/>
        </w:rPr>
        <w:t xml:space="preserve"> </w:t>
      </w:r>
      <w:r w:rsidR="006868F5" w:rsidRPr="00197259">
        <w:rPr>
          <w:rFonts w:ascii="Arial" w:hAnsi="Arial" w:cs="Arial"/>
          <w:bCs/>
          <w:sz w:val="20"/>
          <w:szCs w:val="20"/>
        </w:rPr>
        <w:t>yang menyatakan bahwa pada tenaga kerja yang sama-sama pernah menderita sakit saluran pernafasan pada kedua lokasi menunjukkan tidak ada perbedaan KVP (p-</w:t>
      </w:r>
      <w:r w:rsidR="006868F5" w:rsidRPr="004956B7">
        <w:rPr>
          <w:rFonts w:ascii="Arial" w:hAnsi="Arial" w:cs="Arial"/>
          <w:bCs/>
          <w:i/>
          <w:sz w:val="20"/>
          <w:szCs w:val="20"/>
        </w:rPr>
        <w:t>value</w:t>
      </w:r>
      <w:r w:rsidR="00E15625">
        <w:rPr>
          <w:rFonts w:ascii="Arial" w:hAnsi="Arial" w:cs="Arial"/>
          <w:bCs/>
          <w:sz w:val="20"/>
          <w:szCs w:val="20"/>
        </w:rPr>
        <w:t>=0,221).</w:t>
      </w:r>
      <w:r w:rsidR="00E15625" w:rsidRPr="00E15625">
        <w:rPr>
          <w:rFonts w:ascii="Arial" w:hAnsi="Arial" w:cs="Arial"/>
          <w:bCs/>
          <w:sz w:val="20"/>
          <w:szCs w:val="20"/>
          <w:vertAlign w:val="superscript"/>
        </w:rPr>
        <w:fldChar w:fldCharType="begin" w:fldLock="1"/>
      </w:r>
      <w:r w:rsidR="00E15625">
        <w:rPr>
          <w:rFonts w:ascii="Arial" w:hAnsi="Arial" w:cs="Arial"/>
          <w:bCs/>
          <w:sz w:val="20"/>
          <w:szCs w:val="20"/>
          <w:vertAlign w:val="superscript"/>
        </w:rPr>
        <w:instrText>ADDIN CSL_CITATION {"citationItems":[{"id":"ITEM-1","itemData":{"abstract":"Background: Dust pollution can be exist at production process on industry, include on “ED” aluminium cast indust, Yogyakarta which is on the production process included foundry and fitting-shop process. Aluminium dust can influence lung function of the worker. The aim of this research was to study the difference of forced vital capacity (FVC) on workers between foundry and fitting-shop in “ED” aluminium cast industry, Giwangan Yogyakarta. Method: This was an observational research using cross sectional design. The population was 15 workers on each location. The data was collected using questionnaire, measuring of lung function and total dust content. The data would be analyzed using Mann-Whitney test. Result: The result showed that the average of total dust content on those location was 0.65 mg/m3 and 2.75 mg/m3 orderly. This was still below the threshold value (10 mg/m3). The measuring of lung function showed that 73.35% of workers in foundry and 66.6% of workers in fitting-shop had FVC decreasing with the average of FVC was 75.80% and 77.27% in order. The statistic test showed that there was no significant difference of FVC between those workers. Conclusion: No significant difference of FVC on workers between foundry and fitting-shop in “ED” aluminium cast industry, Giwangan Yogyakarta.","author":[{"dropping-particle":"","family":"Ekawati","given":"","non-dropping-particle":"","parse-names":false,"suffix":""},{"dropping-particle":"","family":"Suwondo","given":"Ari","non-dropping-particle":"","parse-names":false,"suffix":""}],"container-title":"Jurnal Kesehatan Lingkungan Indonesia","id":"ITEM-1","issue":"2","issued":{"date-parts":[["2005"]]},"page":"71-78","title":"Perbedaan Kapasitas Vital Paksa Paru Tenaga Kerja pada Lokasi Pengecoran / Pencetakan dan Lokasi Pengikiran / Pembubutan di Industri Kerajinan Cor Aluminium “ED” Giwangan Yogyakarta.","type":"article-journal","volume":"4"},"uris":["http://www.mendeley.com/documents/?uuid=3b14f141-6097-498f-8abc-cd8cd1c7d480"]}],"mendeley":{"formattedCitation":"(8)","manualFormatting":"8","plainTextFormattedCitation":"(8)","previouslyFormattedCitation":"(8)"},"properties":{"noteIndex":0},"schema":"https://github.com/citation-style-language/schema/raw/master/csl-citation.json"}</w:instrText>
      </w:r>
      <w:r w:rsidR="00E15625" w:rsidRPr="00E15625">
        <w:rPr>
          <w:rFonts w:ascii="Arial" w:hAnsi="Arial" w:cs="Arial"/>
          <w:bCs/>
          <w:sz w:val="20"/>
          <w:szCs w:val="20"/>
          <w:vertAlign w:val="superscript"/>
        </w:rPr>
        <w:fldChar w:fldCharType="separate"/>
      </w:r>
      <w:r w:rsidR="00E15625" w:rsidRPr="00E15625">
        <w:rPr>
          <w:rFonts w:ascii="Arial" w:hAnsi="Arial" w:cs="Arial"/>
          <w:bCs/>
          <w:noProof/>
          <w:sz w:val="20"/>
          <w:szCs w:val="20"/>
          <w:vertAlign w:val="superscript"/>
        </w:rPr>
        <w:t>8</w:t>
      </w:r>
      <w:r w:rsidR="00E15625" w:rsidRPr="00E15625">
        <w:rPr>
          <w:rFonts w:ascii="Arial" w:hAnsi="Arial" w:cs="Arial"/>
          <w:bCs/>
          <w:sz w:val="20"/>
          <w:szCs w:val="20"/>
          <w:vertAlign w:val="superscript"/>
        </w:rPr>
        <w:fldChar w:fldCharType="end"/>
      </w:r>
      <w:r w:rsidR="006868F5" w:rsidRPr="00197259">
        <w:rPr>
          <w:rFonts w:ascii="Arial" w:hAnsi="Arial" w:cs="Arial"/>
          <w:bCs/>
          <w:sz w:val="20"/>
          <w:szCs w:val="20"/>
        </w:rPr>
        <w:t xml:space="preserve"> </w:t>
      </w:r>
    </w:p>
    <w:p w14:paraId="02645AD8" w14:textId="07A44D78" w:rsidR="00F25AAA" w:rsidRPr="00197259" w:rsidRDefault="002D6CE1" w:rsidP="00777887">
      <w:pPr>
        <w:spacing w:after="0" w:line="334" w:lineRule="auto"/>
        <w:ind w:right="34" w:firstLine="567"/>
        <w:jc w:val="both"/>
        <w:rPr>
          <w:rFonts w:ascii="Arial" w:hAnsi="Arial" w:cs="Arial"/>
          <w:bCs/>
          <w:sz w:val="20"/>
          <w:szCs w:val="20"/>
        </w:rPr>
      </w:pPr>
      <w:r w:rsidRPr="00925A43">
        <w:rPr>
          <w:rFonts w:ascii="Arial" w:hAnsi="Arial" w:cs="Arial"/>
          <w:bCs/>
          <w:sz w:val="20"/>
          <w:szCs w:val="20"/>
        </w:rPr>
        <w:t>Namun hasil ini tidak sesuai dengan penelitian</w:t>
      </w:r>
      <w:r w:rsidR="00925A43" w:rsidRPr="00925A43">
        <w:rPr>
          <w:rFonts w:ascii="Arial" w:hAnsi="Arial" w:cs="Arial"/>
          <w:bCs/>
          <w:sz w:val="20"/>
          <w:szCs w:val="20"/>
        </w:rPr>
        <w:t xml:space="preserve"> </w:t>
      </w:r>
      <w:r w:rsidR="00925A43">
        <w:rPr>
          <w:rFonts w:ascii="Arial" w:hAnsi="Arial" w:cs="Arial"/>
          <w:bCs/>
          <w:sz w:val="20"/>
          <w:szCs w:val="20"/>
        </w:rPr>
        <w:t xml:space="preserve">yang dilakukan oleh </w:t>
      </w:r>
      <w:r w:rsidR="00925A43" w:rsidRPr="00925A43">
        <w:rPr>
          <w:rFonts w:ascii="Arial" w:hAnsi="Arial" w:cs="Arial"/>
          <w:bCs/>
          <w:sz w:val="20"/>
          <w:szCs w:val="20"/>
        </w:rPr>
        <w:t>Betiandriyan</w:t>
      </w:r>
      <w:r w:rsidR="000C53EC" w:rsidRPr="00197259">
        <w:rPr>
          <w:rFonts w:ascii="Arial" w:hAnsi="Arial" w:cs="Arial"/>
          <w:bCs/>
          <w:sz w:val="20"/>
          <w:szCs w:val="20"/>
        </w:rPr>
        <w:t xml:space="preserve"> </w:t>
      </w:r>
      <w:r w:rsidRPr="00197259">
        <w:rPr>
          <w:rFonts w:ascii="Arial" w:hAnsi="Arial" w:cs="Arial"/>
          <w:bCs/>
          <w:sz w:val="20"/>
          <w:szCs w:val="20"/>
        </w:rPr>
        <w:t>yang menyatakan ada hubungan antara riwayat penyakit paru pekerja dan tidak dengan gangguan fungsi paru (p</w:t>
      </w:r>
      <w:r w:rsidR="004956B7">
        <w:rPr>
          <w:rFonts w:ascii="Arial" w:hAnsi="Arial" w:cs="Arial"/>
          <w:bCs/>
          <w:sz w:val="20"/>
          <w:szCs w:val="20"/>
        </w:rPr>
        <w:t>-</w:t>
      </w:r>
      <w:r w:rsidRPr="004956B7">
        <w:rPr>
          <w:rFonts w:ascii="Arial" w:hAnsi="Arial" w:cs="Arial"/>
          <w:bCs/>
          <w:i/>
          <w:sz w:val="20"/>
          <w:szCs w:val="20"/>
        </w:rPr>
        <w:t>value</w:t>
      </w:r>
      <w:r w:rsidRPr="00197259">
        <w:rPr>
          <w:rFonts w:ascii="Arial" w:hAnsi="Arial" w:cs="Arial"/>
          <w:bCs/>
          <w:sz w:val="20"/>
          <w:szCs w:val="20"/>
        </w:rPr>
        <w:t>=</w:t>
      </w:r>
      <w:r w:rsidR="00925A43">
        <w:rPr>
          <w:rFonts w:ascii="Arial" w:hAnsi="Arial" w:cs="Arial"/>
          <w:bCs/>
          <w:sz w:val="20"/>
          <w:szCs w:val="20"/>
        </w:rPr>
        <w:t>0,038</w:t>
      </w:r>
      <w:r w:rsidRPr="00197259">
        <w:rPr>
          <w:rFonts w:ascii="Arial" w:hAnsi="Arial" w:cs="Arial"/>
          <w:bCs/>
          <w:sz w:val="20"/>
          <w:szCs w:val="20"/>
        </w:rPr>
        <w:t xml:space="preserve">). </w:t>
      </w:r>
      <w:r w:rsidR="006868F5" w:rsidRPr="00197259">
        <w:rPr>
          <w:rFonts w:ascii="Arial" w:hAnsi="Arial" w:cs="Arial"/>
          <w:bCs/>
          <w:sz w:val="20"/>
          <w:szCs w:val="20"/>
        </w:rPr>
        <w:t>Sebagian besar (93,3%) tenaga kerja pada lokasi pengecoran/pencetakan tidak pernah menderita penyakit yang berhubungan dengan saluran pernafasan. Begitu pula tenaga kerja di lokasi pengikiran/pembubutan</w:t>
      </w:r>
      <w:r w:rsidRPr="00197259">
        <w:rPr>
          <w:rFonts w:ascii="Arial" w:hAnsi="Arial" w:cs="Arial"/>
          <w:bCs/>
          <w:sz w:val="20"/>
          <w:szCs w:val="20"/>
        </w:rPr>
        <w:t>.</w:t>
      </w:r>
    </w:p>
    <w:p w14:paraId="73FC05F0" w14:textId="4233D5C8" w:rsidR="002D6CE1" w:rsidRPr="00197259" w:rsidRDefault="002D6CE1" w:rsidP="00777887">
      <w:pPr>
        <w:spacing w:after="0" w:line="334" w:lineRule="auto"/>
        <w:ind w:right="34" w:firstLine="567"/>
        <w:jc w:val="both"/>
        <w:rPr>
          <w:rFonts w:ascii="Arial" w:hAnsi="Arial" w:cs="Arial"/>
          <w:bCs/>
          <w:sz w:val="20"/>
          <w:szCs w:val="20"/>
        </w:rPr>
      </w:pPr>
      <w:r w:rsidRPr="00197259">
        <w:rPr>
          <w:rFonts w:ascii="Arial" w:hAnsi="Arial" w:cs="Arial"/>
          <w:bCs/>
          <w:sz w:val="20"/>
          <w:szCs w:val="20"/>
        </w:rPr>
        <w:t>Berdasarkan hasil penelitian ini diketahui bahwa ada pengaruh antara penggunaan alat pelindung pernapasan terhadap gangguan fungsi paru pada pekerja dengan p</w:t>
      </w:r>
      <w:r w:rsidRPr="00197259">
        <w:rPr>
          <w:rFonts w:ascii="Arial" w:hAnsi="Arial" w:cs="Arial"/>
          <w:bCs/>
          <w:sz w:val="20"/>
          <w:szCs w:val="20"/>
        </w:rPr>
        <w:softHyphen/>
        <w:t>-</w:t>
      </w:r>
      <w:r w:rsidRPr="00197259">
        <w:rPr>
          <w:rFonts w:ascii="Arial" w:hAnsi="Arial" w:cs="Arial"/>
          <w:bCs/>
          <w:i/>
          <w:sz w:val="20"/>
          <w:szCs w:val="20"/>
        </w:rPr>
        <w:t>value</w:t>
      </w:r>
      <w:r w:rsidRPr="00197259">
        <w:rPr>
          <w:rFonts w:ascii="Arial" w:hAnsi="Arial" w:cs="Arial"/>
          <w:bCs/>
          <w:sz w:val="20"/>
          <w:szCs w:val="20"/>
        </w:rPr>
        <w:t xml:space="preserve">=0,037 dan nilai </w:t>
      </w:r>
      <w:r w:rsidR="00683428" w:rsidRPr="00925A43">
        <w:rPr>
          <w:rFonts w:ascii="Arial" w:hAnsi="Arial" w:cs="Arial"/>
          <w:bCs/>
          <w:i/>
          <w:sz w:val="20"/>
          <w:szCs w:val="20"/>
        </w:rPr>
        <w:t>Prevalence Ratio</w:t>
      </w:r>
      <w:r w:rsidR="00683428" w:rsidRPr="00197259">
        <w:rPr>
          <w:rFonts w:ascii="Arial" w:hAnsi="Arial" w:cs="Arial"/>
          <w:bCs/>
          <w:sz w:val="20"/>
          <w:szCs w:val="20"/>
        </w:rPr>
        <w:t xml:space="preserve"> (PR) menunjukkan angka 1,768 artinya responden yang menggunakan alat pelindung pernapasan dengan tidak baik berisiko 1,768 kali lebih tinggi untuk mengalami gangguan fungsi paru dibandingkan responden yang menggunakan alat pelindung pernapasan dengan baik (95% CI</w:t>
      </w:r>
      <w:r w:rsidR="00925A43">
        <w:rPr>
          <w:rFonts w:ascii="Arial" w:hAnsi="Arial" w:cs="Arial"/>
          <w:bCs/>
          <w:sz w:val="20"/>
          <w:szCs w:val="20"/>
        </w:rPr>
        <w:t xml:space="preserve"> </w:t>
      </w:r>
      <w:r w:rsidR="00683428" w:rsidRPr="00197259">
        <w:rPr>
          <w:rFonts w:ascii="Arial" w:hAnsi="Arial" w:cs="Arial"/>
          <w:bCs/>
          <w:sz w:val="20"/>
          <w:szCs w:val="20"/>
        </w:rPr>
        <w:t>=</w:t>
      </w:r>
      <w:r w:rsidR="00925A43">
        <w:rPr>
          <w:rFonts w:ascii="Arial" w:hAnsi="Arial" w:cs="Arial"/>
          <w:bCs/>
          <w:sz w:val="20"/>
          <w:szCs w:val="20"/>
        </w:rPr>
        <w:t xml:space="preserve"> </w:t>
      </w:r>
      <w:r w:rsidR="00683428" w:rsidRPr="00197259">
        <w:rPr>
          <w:rFonts w:ascii="Arial" w:hAnsi="Arial" w:cs="Arial"/>
          <w:bCs/>
          <w:sz w:val="20"/>
          <w:szCs w:val="20"/>
        </w:rPr>
        <w:t>1,084</w:t>
      </w:r>
      <w:r w:rsidR="00925A43">
        <w:rPr>
          <w:rFonts w:ascii="Arial" w:hAnsi="Arial" w:cs="Arial"/>
          <w:bCs/>
          <w:sz w:val="20"/>
          <w:szCs w:val="20"/>
        </w:rPr>
        <w:t xml:space="preserve"> </w:t>
      </w:r>
      <w:r w:rsidR="00683428" w:rsidRPr="00197259">
        <w:rPr>
          <w:rFonts w:ascii="Arial" w:hAnsi="Arial" w:cs="Arial"/>
          <w:bCs/>
          <w:sz w:val="20"/>
          <w:szCs w:val="20"/>
        </w:rPr>
        <w:t>-</w:t>
      </w:r>
      <w:r w:rsidR="00925A43">
        <w:rPr>
          <w:rFonts w:ascii="Arial" w:hAnsi="Arial" w:cs="Arial"/>
          <w:bCs/>
          <w:sz w:val="20"/>
          <w:szCs w:val="20"/>
        </w:rPr>
        <w:t xml:space="preserve"> </w:t>
      </w:r>
      <w:r w:rsidR="00683428" w:rsidRPr="00197259">
        <w:rPr>
          <w:rFonts w:ascii="Arial" w:hAnsi="Arial" w:cs="Arial"/>
          <w:bCs/>
          <w:sz w:val="20"/>
          <w:szCs w:val="20"/>
        </w:rPr>
        <w:t>2,884).</w:t>
      </w:r>
    </w:p>
    <w:p w14:paraId="15D58613" w14:textId="3F155F32" w:rsidR="00E973EC" w:rsidRDefault="009B4419" w:rsidP="00777887">
      <w:pPr>
        <w:spacing w:after="0" w:line="334" w:lineRule="auto"/>
        <w:ind w:right="34" w:firstLine="567"/>
        <w:jc w:val="both"/>
        <w:rPr>
          <w:rFonts w:ascii="Arial" w:hAnsi="Arial" w:cs="Arial"/>
          <w:bCs/>
          <w:sz w:val="20"/>
          <w:szCs w:val="20"/>
        </w:rPr>
      </w:pPr>
      <w:r w:rsidRPr="00197259">
        <w:rPr>
          <w:rFonts w:ascii="Arial" w:hAnsi="Arial" w:cs="Arial"/>
          <w:bCs/>
          <w:sz w:val="20"/>
          <w:szCs w:val="20"/>
        </w:rPr>
        <w:t>Hasil ini sejalan</w:t>
      </w:r>
      <w:r w:rsidR="00683428" w:rsidRPr="00197259">
        <w:rPr>
          <w:rFonts w:ascii="Arial" w:hAnsi="Arial" w:cs="Arial"/>
          <w:bCs/>
          <w:sz w:val="20"/>
          <w:szCs w:val="20"/>
        </w:rPr>
        <w:t xml:space="preserve"> dengan </w:t>
      </w:r>
      <w:r w:rsidR="00925A43" w:rsidRPr="00925A43">
        <w:rPr>
          <w:rFonts w:ascii="Arial" w:hAnsi="Arial" w:cs="Arial"/>
          <w:bCs/>
          <w:color w:val="000000" w:themeColor="text1"/>
          <w:sz w:val="20"/>
          <w:szCs w:val="20"/>
        </w:rPr>
        <w:t>Alfabet, et al</w:t>
      </w:r>
      <w:r w:rsidR="00683428" w:rsidRPr="00925A43">
        <w:rPr>
          <w:rFonts w:ascii="Arial" w:hAnsi="Arial" w:cs="Arial"/>
          <w:bCs/>
          <w:color w:val="000000" w:themeColor="text1"/>
          <w:sz w:val="20"/>
          <w:szCs w:val="20"/>
        </w:rPr>
        <w:t xml:space="preserve"> </w:t>
      </w:r>
      <w:r w:rsidR="00E973EC">
        <w:rPr>
          <w:rFonts w:ascii="Arial" w:hAnsi="Arial" w:cs="Arial"/>
          <w:bCs/>
          <w:sz w:val="20"/>
          <w:szCs w:val="20"/>
        </w:rPr>
        <w:t xml:space="preserve">yang menyatakan bahwa APD berupa masker </w:t>
      </w:r>
      <w:r w:rsidR="00683428" w:rsidRPr="00197259">
        <w:rPr>
          <w:rFonts w:ascii="Arial" w:hAnsi="Arial" w:cs="Arial"/>
          <w:bCs/>
          <w:sz w:val="20"/>
          <w:szCs w:val="20"/>
        </w:rPr>
        <w:t>berpengaruh terhadap gangguan fungsi paru dan memiliki nilai (p</w:t>
      </w:r>
      <w:r w:rsidR="00875584" w:rsidRPr="00197259">
        <w:rPr>
          <w:rFonts w:ascii="Arial" w:hAnsi="Arial" w:cs="Arial"/>
          <w:bCs/>
          <w:sz w:val="20"/>
          <w:szCs w:val="20"/>
        </w:rPr>
        <w:t>-</w:t>
      </w:r>
      <w:r w:rsidR="00683428" w:rsidRPr="00197259">
        <w:rPr>
          <w:rFonts w:ascii="Arial" w:hAnsi="Arial" w:cs="Arial"/>
          <w:bCs/>
          <w:i/>
          <w:sz w:val="20"/>
          <w:szCs w:val="20"/>
        </w:rPr>
        <w:t>value</w:t>
      </w:r>
      <w:r w:rsidR="001C343C">
        <w:rPr>
          <w:rFonts w:ascii="Arial" w:hAnsi="Arial" w:cs="Arial"/>
          <w:bCs/>
          <w:sz w:val="20"/>
          <w:szCs w:val="20"/>
        </w:rPr>
        <w:t>=</w:t>
      </w:r>
      <w:r w:rsidR="00683428" w:rsidRPr="00197259">
        <w:rPr>
          <w:rFonts w:ascii="Arial" w:hAnsi="Arial" w:cs="Arial"/>
          <w:bCs/>
          <w:sz w:val="20"/>
          <w:szCs w:val="20"/>
        </w:rPr>
        <w:t>0,03</w:t>
      </w:r>
      <w:r w:rsidR="000C53EC" w:rsidRPr="00197259">
        <w:rPr>
          <w:rFonts w:ascii="Arial" w:hAnsi="Arial" w:cs="Arial"/>
          <w:bCs/>
          <w:sz w:val="20"/>
          <w:szCs w:val="20"/>
        </w:rPr>
        <w:t>6)</w:t>
      </w:r>
      <w:r w:rsidR="001C343C">
        <w:rPr>
          <w:rFonts w:ascii="Arial" w:hAnsi="Arial" w:cs="Arial"/>
          <w:bCs/>
          <w:sz w:val="20"/>
          <w:szCs w:val="20"/>
        </w:rPr>
        <w:t xml:space="preserve"> dengan PR=</w:t>
      </w:r>
      <w:r w:rsidR="00E973EC">
        <w:rPr>
          <w:rFonts w:ascii="Arial" w:hAnsi="Arial" w:cs="Arial"/>
          <w:bCs/>
          <w:sz w:val="20"/>
          <w:szCs w:val="20"/>
        </w:rPr>
        <w:t>1,735 artinya pekerja yang tidak menggunakan APD memiliki risiko hamper 2 kali lebih besar untuk mengalami gangguan fungsi paru dibandingkan deng</w:t>
      </w:r>
      <w:r w:rsidR="00E15625">
        <w:rPr>
          <w:rFonts w:ascii="Arial" w:hAnsi="Arial" w:cs="Arial"/>
          <w:bCs/>
          <w:sz w:val="20"/>
          <w:szCs w:val="20"/>
        </w:rPr>
        <w:t>an pekerja yang menggunakan APD.</w:t>
      </w:r>
      <w:r w:rsidR="00E15625" w:rsidRPr="00E15625">
        <w:rPr>
          <w:rFonts w:ascii="Arial" w:hAnsi="Arial" w:cs="Arial"/>
          <w:bCs/>
          <w:sz w:val="20"/>
          <w:szCs w:val="20"/>
          <w:vertAlign w:val="superscript"/>
        </w:rPr>
        <w:fldChar w:fldCharType="begin" w:fldLock="1"/>
      </w:r>
      <w:r w:rsidR="00E15625">
        <w:rPr>
          <w:rFonts w:ascii="Arial" w:hAnsi="Arial" w:cs="Arial"/>
          <w:bCs/>
          <w:sz w:val="20"/>
          <w:szCs w:val="20"/>
          <w:vertAlign w:val="superscript"/>
        </w:rPr>
        <w:instrText>ADDIN CSL_CITATION {"citationItems":[{"id":"ITEM-1","itemData":{"abstract":"Dust is one of the polluted substances which is found in furniture industry which can be caused an occupational disease. Respiratory diseases are an occupational disease in an industry that was often found in developing countries, one of which related was lung function. Based on data of ILO (2013), 30% - 50% workers in developing countries was suffered from lung function disorder that is pneumoconiosis.The purpose of this study was to analyzed the correlation of several factors with lung function on women workers in furniture industry Ebako Nusantara Semarang Factory. The method was used explanatory research using cross sectional study. The populations in this research were most of women workerswho did sandingactivities in the final sanding and finishing department as much as 76 workers then 37 workers were used as sample with purposive sampling technique. Data was analyzed by univariat and bivariat using Continuity correction dan Fisher’s exact test. The result of univariat analyze showed that the largest percentage of workers are with &gt;5 years of work period (56,8%), nutrition status (62,2%), didn’t used PPE (59,5%) and lung function with suffered diagnosis (67,6%). Bivariat analyze showed that there’s no correlation between work period (p value=1,000) and nutrition status (p value=0,306) with lung function while the used of PPE has a correlation with lung function (p value = 0,036, CI = 0,986-3,118). It was suggested to workers for always use mask and to do MCU on workers by human capital head.","author":[{"dropping-particle":"","family":"Alfabet","given":"Cristin Oktaviana Goslesia Yunita","non-dropping-particle":"","parse-names":false,"suffix":""},{"dropping-particle":"","family":"Suhartono","given":"","non-dropping-particle":"","parse-names":false,"suffix":""},{"dropping-particle":"","family":"R. Djoko","given":"Nugroho","non-dropping-particle":"","parse-names":false,"suffix":""}],"id":"ITEM-1","issue":"5","issued":{"date-parts":[["2017"]]},"page":"548-560","title":"HUBUNGAN BEBERAPA FAKTOR DENGAN FUNGSI PARU PADA PEKERJA WANITA DI INDUSTRI FURNITURE PT. EBAKO NUSANTARA SEMARANG TRIMESTER II TAHUN 2017","type":"article-journal","volume":"5"},"uris":["http://www.mendeley.com/documents/?uuid=028ba4fa-469e-4bf6-955a-8168927b0f1e"]}],"mendeley":{"formattedCitation":"(28)","manualFormatting":"28","plainTextFormattedCitation":"(28)","previouslyFormattedCitation":"(28)"},"properties":{"noteIndex":0},"schema":"https://github.com/citation-style-language/schema/raw/master/csl-citation.json"}</w:instrText>
      </w:r>
      <w:r w:rsidR="00E15625" w:rsidRPr="00E15625">
        <w:rPr>
          <w:rFonts w:ascii="Arial" w:hAnsi="Arial" w:cs="Arial"/>
          <w:bCs/>
          <w:sz w:val="20"/>
          <w:szCs w:val="20"/>
          <w:vertAlign w:val="superscript"/>
        </w:rPr>
        <w:fldChar w:fldCharType="separate"/>
      </w:r>
      <w:r w:rsidR="00E15625" w:rsidRPr="00E15625">
        <w:rPr>
          <w:rFonts w:ascii="Arial" w:hAnsi="Arial" w:cs="Arial"/>
          <w:bCs/>
          <w:noProof/>
          <w:sz w:val="20"/>
          <w:szCs w:val="20"/>
          <w:vertAlign w:val="superscript"/>
        </w:rPr>
        <w:t>28</w:t>
      </w:r>
      <w:r w:rsidR="00E15625" w:rsidRPr="00E15625">
        <w:rPr>
          <w:rFonts w:ascii="Arial" w:hAnsi="Arial" w:cs="Arial"/>
          <w:bCs/>
          <w:sz w:val="20"/>
          <w:szCs w:val="20"/>
          <w:vertAlign w:val="superscript"/>
        </w:rPr>
        <w:fldChar w:fldCharType="end"/>
      </w:r>
      <w:r w:rsidR="000C53EC" w:rsidRPr="00197259">
        <w:rPr>
          <w:rFonts w:ascii="Arial" w:hAnsi="Arial" w:cs="Arial"/>
          <w:bCs/>
          <w:sz w:val="20"/>
          <w:szCs w:val="20"/>
        </w:rPr>
        <w:t xml:space="preserve"> </w:t>
      </w:r>
      <w:r w:rsidR="00E973EC">
        <w:rPr>
          <w:rFonts w:ascii="Arial" w:hAnsi="Arial" w:cs="Arial"/>
          <w:bCs/>
          <w:sz w:val="20"/>
          <w:szCs w:val="20"/>
        </w:rPr>
        <w:t>P</w:t>
      </w:r>
      <w:r w:rsidR="000C53EC" w:rsidRPr="00197259">
        <w:rPr>
          <w:rFonts w:ascii="Arial" w:hAnsi="Arial" w:cs="Arial"/>
          <w:bCs/>
          <w:sz w:val="20"/>
          <w:szCs w:val="20"/>
        </w:rPr>
        <w:t>enelitian Mengkidi</w:t>
      </w:r>
      <w:r w:rsidR="00E973EC">
        <w:rPr>
          <w:rFonts w:ascii="Arial" w:hAnsi="Arial" w:cs="Arial"/>
          <w:bCs/>
          <w:sz w:val="20"/>
          <w:szCs w:val="20"/>
          <w:vertAlign w:val="superscript"/>
        </w:rPr>
        <w:t xml:space="preserve"> </w:t>
      </w:r>
      <w:r w:rsidR="00E973EC" w:rsidRPr="00E973EC">
        <w:rPr>
          <w:rFonts w:ascii="Arial" w:hAnsi="Arial" w:cs="Arial"/>
          <w:bCs/>
          <w:sz w:val="20"/>
          <w:szCs w:val="20"/>
        </w:rPr>
        <w:t>juga</w:t>
      </w:r>
      <w:r w:rsidR="00E973EC">
        <w:rPr>
          <w:rFonts w:ascii="Arial" w:hAnsi="Arial" w:cs="Arial"/>
          <w:bCs/>
          <w:sz w:val="20"/>
          <w:szCs w:val="20"/>
        </w:rPr>
        <w:t xml:space="preserve"> </w:t>
      </w:r>
      <w:r w:rsidR="00683428" w:rsidRPr="00197259">
        <w:rPr>
          <w:rFonts w:ascii="Arial" w:hAnsi="Arial" w:cs="Arial"/>
          <w:bCs/>
          <w:sz w:val="20"/>
          <w:szCs w:val="20"/>
        </w:rPr>
        <w:t>menyatakan bahwa adanya hubungan yang bermakna antara penggunaan APD</w:t>
      </w:r>
      <w:r w:rsidR="00E973EC">
        <w:rPr>
          <w:rFonts w:ascii="Arial" w:hAnsi="Arial" w:cs="Arial"/>
          <w:bCs/>
          <w:sz w:val="20"/>
          <w:szCs w:val="20"/>
        </w:rPr>
        <w:t xml:space="preserve"> dengan gangguan fungsi paru (p-</w:t>
      </w:r>
      <w:r w:rsidR="00683428" w:rsidRPr="00E973EC">
        <w:rPr>
          <w:rFonts w:ascii="Arial" w:hAnsi="Arial" w:cs="Arial"/>
          <w:bCs/>
          <w:i/>
          <w:sz w:val="20"/>
          <w:szCs w:val="20"/>
        </w:rPr>
        <w:t>value</w:t>
      </w:r>
      <w:r w:rsidR="001C343C">
        <w:rPr>
          <w:rFonts w:ascii="Arial" w:hAnsi="Arial" w:cs="Arial"/>
          <w:bCs/>
          <w:sz w:val="20"/>
          <w:szCs w:val="20"/>
        </w:rPr>
        <w:t>=</w:t>
      </w:r>
      <w:r w:rsidR="00E973EC">
        <w:rPr>
          <w:rFonts w:ascii="Arial" w:hAnsi="Arial" w:cs="Arial"/>
          <w:bCs/>
          <w:sz w:val="20"/>
          <w:szCs w:val="20"/>
        </w:rPr>
        <w:t xml:space="preserve">0,010) dan </w:t>
      </w:r>
      <w:r w:rsidR="00683428" w:rsidRPr="00197259">
        <w:rPr>
          <w:rFonts w:ascii="Arial" w:hAnsi="Arial" w:cs="Arial"/>
          <w:bCs/>
          <w:sz w:val="20"/>
          <w:szCs w:val="20"/>
        </w:rPr>
        <w:t>P</w:t>
      </w:r>
      <w:r w:rsidR="00E973EC">
        <w:rPr>
          <w:rFonts w:ascii="Arial" w:hAnsi="Arial" w:cs="Arial"/>
          <w:bCs/>
          <w:sz w:val="20"/>
          <w:szCs w:val="20"/>
        </w:rPr>
        <w:t>R</w:t>
      </w:r>
      <w:r w:rsidR="001C343C">
        <w:rPr>
          <w:rFonts w:ascii="Arial" w:hAnsi="Arial" w:cs="Arial"/>
          <w:bCs/>
          <w:sz w:val="20"/>
          <w:szCs w:val="20"/>
        </w:rPr>
        <w:t>=</w:t>
      </w:r>
      <w:r w:rsidR="00683428" w:rsidRPr="00197259">
        <w:rPr>
          <w:rFonts w:ascii="Arial" w:hAnsi="Arial" w:cs="Arial"/>
          <w:bCs/>
          <w:sz w:val="20"/>
          <w:szCs w:val="20"/>
        </w:rPr>
        <w:t xml:space="preserve">0,572 ; 95% CI = 0,390– 0,838 menunjukkan </w:t>
      </w:r>
      <w:r w:rsidR="00683428" w:rsidRPr="00197259">
        <w:rPr>
          <w:rFonts w:ascii="Arial" w:hAnsi="Arial" w:cs="Arial"/>
          <w:bCs/>
          <w:sz w:val="20"/>
          <w:szCs w:val="20"/>
        </w:rPr>
        <w:lastRenderedPageBreak/>
        <w:t>penggunaan APD merupakan faktor protektif untuk terjadi gangguan fungsi paru pada karyawan. N</w:t>
      </w:r>
      <w:r w:rsidR="000C53EC" w:rsidRPr="00197259">
        <w:rPr>
          <w:rFonts w:ascii="Arial" w:hAnsi="Arial" w:cs="Arial"/>
          <w:bCs/>
          <w:sz w:val="20"/>
          <w:szCs w:val="20"/>
        </w:rPr>
        <w:t>amun berbeda dengan penelitian O</w:t>
      </w:r>
      <w:r w:rsidR="00A92240" w:rsidRPr="00197259">
        <w:rPr>
          <w:rFonts w:ascii="Arial" w:hAnsi="Arial" w:cs="Arial"/>
          <w:bCs/>
          <w:sz w:val="20"/>
          <w:szCs w:val="20"/>
        </w:rPr>
        <w:t>mbuh</w:t>
      </w:r>
      <w:r w:rsidR="00E973EC">
        <w:rPr>
          <w:rFonts w:ascii="Arial" w:hAnsi="Arial" w:cs="Arial"/>
          <w:bCs/>
          <w:sz w:val="20"/>
          <w:szCs w:val="20"/>
          <w:vertAlign w:val="superscript"/>
        </w:rPr>
        <w:t xml:space="preserve"> </w:t>
      </w:r>
      <w:r w:rsidR="00683428" w:rsidRPr="00197259">
        <w:rPr>
          <w:rFonts w:ascii="Arial" w:hAnsi="Arial" w:cs="Arial"/>
          <w:bCs/>
          <w:sz w:val="20"/>
          <w:szCs w:val="20"/>
        </w:rPr>
        <w:t>yang menyatakan tidak ada pengaruh antara penggunaan masker terhadap gangguan fungsi paru dengan nilai (p-</w:t>
      </w:r>
      <w:r w:rsidR="00683428" w:rsidRPr="007B26C7">
        <w:rPr>
          <w:rFonts w:ascii="Arial" w:hAnsi="Arial" w:cs="Arial"/>
          <w:bCs/>
          <w:i/>
          <w:sz w:val="20"/>
          <w:szCs w:val="20"/>
        </w:rPr>
        <w:t>value</w:t>
      </w:r>
      <w:r w:rsidR="00E15625">
        <w:rPr>
          <w:rFonts w:ascii="Arial" w:hAnsi="Arial" w:cs="Arial"/>
          <w:bCs/>
          <w:sz w:val="20"/>
          <w:szCs w:val="20"/>
        </w:rPr>
        <w:t>=0,195).</w:t>
      </w:r>
      <w:r w:rsidR="00E15625" w:rsidRPr="00E15625">
        <w:rPr>
          <w:rFonts w:ascii="Arial" w:hAnsi="Arial" w:cs="Arial"/>
          <w:bCs/>
          <w:sz w:val="20"/>
          <w:szCs w:val="20"/>
          <w:vertAlign w:val="superscript"/>
        </w:rPr>
        <w:fldChar w:fldCharType="begin" w:fldLock="1"/>
      </w:r>
      <w:r w:rsidR="00E15625">
        <w:rPr>
          <w:rFonts w:ascii="Arial" w:hAnsi="Arial" w:cs="Arial"/>
          <w:bCs/>
          <w:sz w:val="20"/>
          <w:szCs w:val="20"/>
          <w:vertAlign w:val="superscript"/>
        </w:rPr>
        <w:instrText>ADDIN CSL_CITATION {"citationItems":[{"id":"ITEM-1","itemData":{"ISSN":"2541-5301","abstract":"Upper respiratory tract infection has been one of top ten illness the last three years. In 2014 (28.579 cases), in 2015 (39.110 cases) and in August 2016 (27.068 cases). In community health service of Manado Port area, upper respiratory tract infection is on the top list. The high numbers of upper respiratory tract infection in the living area of loading and unloading workers and the high numbers of fatigue factor caused by heavy activities of the workers is assumed to be allegedly related with the inhaled dust exposure to lung function problems of loading and unloading workers in Manado Port. This research was conducted to analyze the relation of inhaled dust exposure and lung function prob- lem of loading and unloading workers in Manado Port. The research was observational with analytical approach and cross sectional design, with 60 samples of respondents. It consisted of 9 variables and the data was collected by interview, observa- tion and measurement. Bivariate analysis result proved that the risk factor of lung problems are use of mask (p=0,195; PR=0,648(95% CI=0,533 – 0,789). Smoking habit (p=0,786; PR=0,788(95% CI=0,361 – 1,719). Working period (p=0,143; PR=1,959(95% CI=0,896 – 4,283). Working duration (p=0,838; PR=0,831(95% CI=0,390 – 1,771) With potential variables affecting lung function impairment of loading and unload- ing workers is use of mask (p=0,195) and period of work (p=0,143). There’s no significant correlation between use of mask, smoking habit, period of work, working duration, inhaled dust exposure and lung function disorder","author":[{"dropping-particle":"","family":"Ombuh","given":"Richard Victor","non-dropping-particle":"","parse-names":false,"suffix":""},{"dropping-particle":"","family":"Nurjazuli","given":"","non-dropping-particle":"","parse-names":false,"suffix":""},{"dropping-particle":"","family":"Raharjo","given":"Mursid","non-dropping-particle":"","parse-names":false,"suffix":""}],"container-title":"Higiene","id":"ITEM-1","issue":"2","issued":{"date-parts":[["2017"]]},"page":"69-75","title":"Hubungan Paparan Debu Terhirup terhadap Gangguan Fungsi Paru pada Pekerja Bongkar Muat di Pelabuhan Manado Sulawesi Utara Tahun 2017","type":"article-journal","volume":"3"},"uris":["http://www.mendeley.com/documents/?uuid=7ec63c0c-22ef-423f-8ae2-b9cc69bc61c1"]}],"mendeley":{"formattedCitation":"(29)","manualFormatting":"29","plainTextFormattedCitation":"(29)","previouslyFormattedCitation":"(29)"},"properties":{"noteIndex":0},"schema":"https://github.com/citation-style-language/schema/raw/master/csl-citation.json"}</w:instrText>
      </w:r>
      <w:r w:rsidR="00E15625" w:rsidRPr="00E15625">
        <w:rPr>
          <w:rFonts w:ascii="Arial" w:hAnsi="Arial" w:cs="Arial"/>
          <w:bCs/>
          <w:sz w:val="20"/>
          <w:szCs w:val="20"/>
          <w:vertAlign w:val="superscript"/>
        </w:rPr>
        <w:fldChar w:fldCharType="separate"/>
      </w:r>
      <w:r w:rsidR="00E15625" w:rsidRPr="00E15625">
        <w:rPr>
          <w:rFonts w:ascii="Arial" w:hAnsi="Arial" w:cs="Arial"/>
          <w:bCs/>
          <w:noProof/>
          <w:sz w:val="20"/>
          <w:szCs w:val="20"/>
          <w:vertAlign w:val="superscript"/>
        </w:rPr>
        <w:t>29</w:t>
      </w:r>
      <w:r w:rsidR="00E15625" w:rsidRPr="00E15625">
        <w:rPr>
          <w:rFonts w:ascii="Arial" w:hAnsi="Arial" w:cs="Arial"/>
          <w:bCs/>
          <w:sz w:val="20"/>
          <w:szCs w:val="20"/>
          <w:vertAlign w:val="superscript"/>
        </w:rPr>
        <w:fldChar w:fldCharType="end"/>
      </w:r>
      <w:r w:rsidR="00E15625">
        <w:rPr>
          <w:rFonts w:ascii="Arial" w:hAnsi="Arial" w:cs="Arial"/>
          <w:bCs/>
          <w:sz w:val="20"/>
          <w:szCs w:val="20"/>
        </w:rPr>
        <w:t xml:space="preserve"> </w:t>
      </w:r>
    </w:p>
    <w:p w14:paraId="167BAFE0" w14:textId="5E768FF2" w:rsidR="00683428" w:rsidRPr="00197259" w:rsidRDefault="00A92240" w:rsidP="00777887">
      <w:pPr>
        <w:spacing w:after="0" w:line="334" w:lineRule="auto"/>
        <w:ind w:right="34" w:firstLine="567"/>
        <w:jc w:val="both"/>
        <w:rPr>
          <w:rFonts w:ascii="Arial" w:hAnsi="Arial" w:cs="Arial"/>
          <w:bCs/>
          <w:sz w:val="20"/>
          <w:szCs w:val="20"/>
        </w:rPr>
      </w:pPr>
      <w:r w:rsidRPr="00197259">
        <w:rPr>
          <w:rFonts w:ascii="Arial" w:hAnsi="Arial" w:cs="Arial"/>
          <w:bCs/>
          <w:sz w:val="20"/>
          <w:szCs w:val="20"/>
        </w:rPr>
        <w:t>Penelitian Ekawati</w:t>
      </w:r>
      <w:r w:rsidR="00E973EC">
        <w:rPr>
          <w:rFonts w:ascii="Arial" w:hAnsi="Arial" w:cs="Arial"/>
          <w:bCs/>
          <w:sz w:val="20"/>
          <w:szCs w:val="20"/>
          <w:vertAlign w:val="superscript"/>
        </w:rPr>
        <w:t xml:space="preserve"> </w:t>
      </w:r>
      <w:r w:rsidR="00683428" w:rsidRPr="00197259">
        <w:rPr>
          <w:rFonts w:ascii="Arial" w:hAnsi="Arial" w:cs="Arial"/>
          <w:bCs/>
          <w:sz w:val="20"/>
          <w:szCs w:val="20"/>
        </w:rPr>
        <w:t>pada tenaga kerja yang sama-sama rutin memakai masker menunjukkan tidak adanya perbedaan pada kedua lokasi (p</w:t>
      </w:r>
      <w:r w:rsidR="00E973EC">
        <w:rPr>
          <w:rFonts w:ascii="Arial" w:hAnsi="Arial" w:cs="Arial"/>
          <w:bCs/>
          <w:sz w:val="20"/>
          <w:szCs w:val="20"/>
        </w:rPr>
        <w:t>-</w:t>
      </w:r>
      <w:r w:rsidR="001C343C">
        <w:rPr>
          <w:rFonts w:ascii="Arial" w:hAnsi="Arial" w:cs="Arial"/>
          <w:bCs/>
          <w:i/>
          <w:sz w:val="20"/>
          <w:szCs w:val="20"/>
        </w:rPr>
        <w:t>value</w:t>
      </w:r>
      <w:r w:rsidR="00683428" w:rsidRPr="00197259">
        <w:rPr>
          <w:rFonts w:ascii="Arial" w:hAnsi="Arial" w:cs="Arial"/>
          <w:bCs/>
          <w:sz w:val="20"/>
          <w:szCs w:val="20"/>
        </w:rPr>
        <w:t>=0,831). Hal ini menunjukkan bahwa meskipun rerata paparan debu aluminium pada kedua lokasi berbeda, tidak ada pengaruh antara paparan debu aluminium</w:t>
      </w:r>
      <w:r w:rsidR="00E15625">
        <w:rPr>
          <w:rFonts w:ascii="Arial" w:hAnsi="Arial" w:cs="Arial"/>
          <w:bCs/>
          <w:sz w:val="20"/>
          <w:szCs w:val="20"/>
        </w:rPr>
        <w:t xml:space="preserve"> terhadap gangguan fungsi paru.</w:t>
      </w:r>
      <w:r w:rsidR="00E15625" w:rsidRPr="00E15625">
        <w:rPr>
          <w:rFonts w:ascii="Arial" w:hAnsi="Arial" w:cs="Arial"/>
          <w:bCs/>
          <w:sz w:val="20"/>
          <w:szCs w:val="20"/>
          <w:vertAlign w:val="superscript"/>
        </w:rPr>
        <w:fldChar w:fldCharType="begin" w:fldLock="1"/>
      </w:r>
      <w:r w:rsidR="00E15625">
        <w:rPr>
          <w:rFonts w:ascii="Arial" w:hAnsi="Arial" w:cs="Arial"/>
          <w:bCs/>
          <w:sz w:val="20"/>
          <w:szCs w:val="20"/>
          <w:vertAlign w:val="superscript"/>
        </w:rPr>
        <w:instrText>ADDIN CSL_CITATION {"citationItems":[{"id":"ITEM-1","itemData":{"abstract":"Background: Dust pollution can be exist at production process on industry, include on “ED” aluminium cast indust, Yogyakarta which is on the production process included foundry and fitting-shop process. Aluminium dust can influence lung function of the worker. The aim of this research was to study the difference of forced vital capacity (FVC) on workers between foundry and fitting-shop in “ED” aluminium cast industry, Giwangan Yogyakarta. Method: This was an observational research using cross sectional design. The population was 15 workers on each location. The data was collected using questionnaire, measuring of lung function and total dust content. The data would be analyzed using Mann-Whitney test. Result: The result showed that the average of total dust content on those location was 0.65 mg/m3 and 2.75 mg/m3 orderly. This was still below the threshold value (10 mg/m3). The measuring of lung function showed that 73.35% of workers in foundry and 66.6% of workers in fitting-shop had FVC decreasing with the average of FVC was 75.80% and 77.27% in order. The statistic test showed that there was no significant difference of FVC between those workers. Conclusion: No significant difference of FVC on workers between foundry and fitting-shop in “ED” aluminium cast industry, Giwangan Yogyakarta.","author":[{"dropping-particle":"","family":"Ekawati","given":"","non-dropping-particle":"","parse-names":false,"suffix":""},{"dropping-particle":"","family":"Suwondo","given":"Ari","non-dropping-particle":"","parse-names":false,"suffix":""}],"container-title":"Jurnal Kesehatan Lingkungan Indonesia","id":"ITEM-1","issue":"2","issued":{"date-parts":[["2005"]]},"page":"71-78","title":"Perbedaan Kapasitas Vital Paksa Paru Tenaga Kerja pada Lokasi Pengecoran / Pencetakan dan Lokasi Pengikiran / Pembubutan di Industri Kerajinan Cor Aluminium “ED” Giwangan Yogyakarta.","type":"article-journal","volume":"4"},"uris":["http://www.mendeley.com/documents/?uuid=3b14f141-6097-498f-8abc-cd8cd1c7d480"]}],"mendeley":{"formattedCitation":"(8)","manualFormatting":"8","plainTextFormattedCitation":"(8)","previouslyFormattedCitation":"(8)"},"properties":{"noteIndex":0},"schema":"https://github.com/citation-style-language/schema/raw/master/csl-citation.json"}</w:instrText>
      </w:r>
      <w:r w:rsidR="00E15625" w:rsidRPr="00E15625">
        <w:rPr>
          <w:rFonts w:ascii="Arial" w:hAnsi="Arial" w:cs="Arial"/>
          <w:bCs/>
          <w:sz w:val="20"/>
          <w:szCs w:val="20"/>
          <w:vertAlign w:val="superscript"/>
        </w:rPr>
        <w:fldChar w:fldCharType="separate"/>
      </w:r>
      <w:r w:rsidR="00E15625" w:rsidRPr="00E15625">
        <w:rPr>
          <w:rFonts w:ascii="Arial" w:hAnsi="Arial" w:cs="Arial"/>
          <w:bCs/>
          <w:noProof/>
          <w:sz w:val="20"/>
          <w:szCs w:val="20"/>
          <w:vertAlign w:val="superscript"/>
        </w:rPr>
        <w:t>8</w:t>
      </w:r>
      <w:r w:rsidR="00E15625" w:rsidRPr="00E15625">
        <w:rPr>
          <w:rFonts w:ascii="Arial" w:hAnsi="Arial" w:cs="Arial"/>
          <w:bCs/>
          <w:sz w:val="20"/>
          <w:szCs w:val="20"/>
          <w:vertAlign w:val="superscript"/>
        </w:rPr>
        <w:fldChar w:fldCharType="end"/>
      </w:r>
    </w:p>
    <w:p w14:paraId="0EA90D17" w14:textId="0DFA5C95" w:rsidR="0064021C" w:rsidRDefault="00875584" w:rsidP="00777887">
      <w:pPr>
        <w:spacing w:after="0" w:line="334" w:lineRule="auto"/>
        <w:ind w:right="34" w:firstLine="567"/>
        <w:jc w:val="both"/>
        <w:rPr>
          <w:rFonts w:ascii="Arial" w:hAnsi="Arial" w:cs="Arial"/>
          <w:bCs/>
          <w:sz w:val="20"/>
          <w:szCs w:val="20"/>
        </w:rPr>
      </w:pPr>
      <w:r w:rsidRPr="00197259">
        <w:rPr>
          <w:rFonts w:ascii="Arial" w:hAnsi="Arial" w:cs="Arial"/>
          <w:bCs/>
          <w:sz w:val="20"/>
          <w:szCs w:val="20"/>
        </w:rPr>
        <w:t>Hasil</w:t>
      </w:r>
      <w:r w:rsidR="0064021C" w:rsidRPr="00197259">
        <w:rPr>
          <w:rFonts w:ascii="Arial" w:hAnsi="Arial" w:cs="Arial"/>
          <w:bCs/>
          <w:sz w:val="20"/>
          <w:szCs w:val="20"/>
        </w:rPr>
        <w:t xml:space="preserve"> observasi dan wawancara pada pekerja CV </w:t>
      </w:r>
      <w:r w:rsidR="004D5F56">
        <w:rPr>
          <w:rFonts w:ascii="Arial" w:hAnsi="Arial" w:cs="Arial"/>
          <w:bCs/>
          <w:sz w:val="20"/>
          <w:szCs w:val="20"/>
        </w:rPr>
        <w:t>X</w:t>
      </w:r>
      <w:r w:rsidR="0064021C" w:rsidRPr="00197259">
        <w:rPr>
          <w:rFonts w:ascii="Arial" w:hAnsi="Arial" w:cs="Arial"/>
          <w:bCs/>
          <w:sz w:val="20"/>
          <w:szCs w:val="20"/>
        </w:rPr>
        <w:t xml:space="preserve"> jenis alat pelindung pernapasan yang dipakai pada umumnya menggunakan kaos yang dililitkan pada wajah untuk menutupi hidung dan mulut, dan hampir setiap harinya diganti. Selain itu, pekerja lainnya pun memakai masker sekali pakai, kain, sapu tangan, serta handuk kecil. Namun tidak semua pekerja memakai maasker saat bekerja, kebanyakan mereka adalah pekerja yang bertugas di bagian pengikiran.</w:t>
      </w:r>
    </w:p>
    <w:p w14:paraId="4BD86701" w14:textId="692FE839" w:rsidR="005B26C0" w:rsidRPr="00197259" w:rsidRDefault="005B26C0" w:rsidP="00777887">
      <w:pPr>
        <w:spacing w:after="0" w:line="334" w:lineRule="auto"/>
        <w:ind w:right="34" w:firstLine="567"/>
        <w:jc w:val="both"/>
        <w:rPr>
          <w:rFonts w:ascii="Arial" w:hAnsi="Arial" w:cs="Arial"/>
          <w:bCs/>
          <w:sz w:val="20"/>
          <w:szCs w:val="20"/>
        </w:rPr>
      </w:pPr>
      <w:r>
        <w:rPr>
          <w:rFonts w:ascii="Arial" w:hAnsi="Arial" w:cs="Arial"/>
          <w:bCs/>
          <w:sz w:val="20"/>
          <w:szCs w:val="20"/>
        </w:rPr>
        <w:t>Proses inhalasi melalui hidung dan mulut adalah satu-satunya jalan bagi debu untuk terhirup kemudian memasuki n</w:t>
      </w:r>
      <w:r w:rsidR="00E15625">
        <w:rPr>
          <w:rFonts w:ascii="Arial" w:hAnsi="Arial" w:cs="Arial"/>
          <w:bCs/>
          <w:sz w:val="20"/>
          <w:szCs w:val="20"/>
        </w:rPr>
        <w:t>asofaring dan paru-paru manusia.</w:t>
      </w:r>
      <w:r w:rsidR="00E15625" w:rsidRPr="00E15625">
        <w:rPr>
          <w:rFonts w:ascii="Arial" w:hAnsi="Arial" w:cs="Arial"/>
          <w:bCs/>
          <w:sz w:val="20"/>
          <w:szCs w:val="20"/>
          <w:vertAlign w:val="superscript"/>
        </w:rPr>
        <w:fldChar w:fldCharType="begin" w:fldLock="1"/>
      </w:r>
      <w:r w:rsidR="00E15625">
        <w:rPr>
          <w:rFonts w:ascii="Arial" w:hAnsi="Arial" w:cs="Arial"/>
          <w:bCs/>
          <w:sz w:val="20"/>
          <w:szCs w:val="20"/>
          <w:vertAlign w:val="superscript"/>
        </w:rPr>
        <w:instrText>ADDIN CSL_CITATION {"citationItems":[{"id":"ITEM-1","itemData":{"DOI":"10.1016/j.shaw.2014.07.001","ISSN":"20937997","abstract":"Background Focusing on the respiratory function for health effect indices, we conducted a cross-sectional study on workers who did and did not handle toner to compare the longitudinal changes.\nMethods Among 116 individuals who worked for a Japanese business equipment manufacturer and participated in the study, the analysis included 69 male workers who we were able to follow up for 4 years. We categorized the 40 workers engaged in toner-handling work as the exposed group and the 29 workers not engaged in these tasks as the referent group, and compared their respiratory function test results: peak expiratory flow rate (PEFR), vital capacity (VC), predicted vital capacity (%VC), forced expiratory volume in 1 second (FEV1), and forced expiratory volume in 1 second as a percent of forced vital capacity (FEV1%).\nResults The cross-sectional study of the respiratory function test results at the baseline and at the 5th year showed no statistically significant differences in PEFR, VC, %VC, FEV1, and FEV1% between the exposed and referent workers. Also, respiratory function time-course for 4 years was calculated and compared between the groups. No statistically significant differences were shown.\nConclusion Our study does not suggest any toner exposure effects on respiratory function. However, the number of subjects was small in our study; studies of larger populations will be desired in the future.","author":[{"dropping-particle":"","family":"Yanagi","given":"Nobuaki","non-dropping-particle":"","parse-names":false,"suffix":""},{"dropping-particle":"","family":"Kitamura","given":"Hiroko","non-dropping-particle":"","parse-names":false,"suffix":""},{"dropping-particle":"","family":"Mizuno","given":"Mitsuhito","non-dropping-particle":"","parse-names":false,"suffix":""},{"dropping-particle":"","family":"Hata","given":"Koichi","non-dropping-particle":"","parse-names":false,"suffix":""},{"dropping-particle":"","family":"Uchiyama","given":"Tetsuro","non-dropping-particle":"","parse-names":false,"suffix":""},{"dropping-particle":"","family":"Kuga","given":"Hiroaki","non-dropping-particle":"","parse-names":false,"suffix":""},{"dropping-particle":"","family":"Matsushita","given":"Tetsuhiro","non-dropping-particle":"","parse-names":false,"suffix":""},{"dropping-particle":"","family":"Kurosaki","given":"Shizuka","non-dropping-particle":"","parse-names":false,"suffix":""},{"dropping-particle":"","family":"Uehara","given":"Masamichi","non-dropping-particle":"","parse-names":false,"suffix":""},{"dropping-particle":"","family":"Ogami","given":"Akira","non-dropping-particle":"","parse-names":false,"suffix":""},{"dropping-particle":"","family":"Higashi","given":"Toshiaki","non-dropping-particle":"","parse-names":false,"suffix":""}],"container-title":"Safety and Health at Work","id":"ITEM-1","issue":"4","issued":{"date-parts":[["2014"]]},"page":"222-226","publisher":"Elsevier Ltd","title":"A 4-years follow-up cohort study of the respiratory functions in toner-handling workers","type":"article-journal","volume":"5"},"uris":["http://www.mendeley.com/documents/?uuid=cb7ab442-59d0-4de4-8045-b972d24aedf1"]}],"mendeley":{"formattedCitation":"(30)","manualFormatting":"30","plainTextFormattedCitation":"(30)"},"properties":{"noteIndex":0},"schema":"https://github.com/citation-style-language/schema/raw/master/csl-citation.json"}</w:instrText>
      </w:r>
      <w:r w:rsidR="00E15625" w:rsidRPr="00E15625">
        <w:rPr>
          <w:rFonts w:ascii="Arial" w:hAnsi="Arial" w:cs="Arial"/>
          <w:bCs/>
          <w:sz w:val="20"/>
          <w:szCs w:val="20"/>
          <w:vertAlign w:val="superscript"/>
        </w:rPr>
        <w:fldChar w:fldCharType="separate"/>
      </w:r>
      <w:r w:rsidR="00E15625" w:rsidRPr="00E15625">
        <w:rPr>
          <w:rFonts w:ascii="Arial" w:hAnsi="Arial" w:cs="Arial"/>
          <w:bCs/>
          <w:noProof/>
          <w:sz w:val="20"/>
          <w:szCs w:val="20"/>
          <w:vertAlign w:val="superscript"/>
        </w:rPr>
        <w:t>30</w:t>
      </w:r>
      <w:r w:rsidR="00E15625" w:rsidRPr="00E15625">
        <w:rPr>
          <w:rFonts w:ascii="Arial" w:hAnsi="Arial" w:cs="Arial"/>
          <w:bCs/>
          <w:sz w:val="20"/>
          <w:szCs w:val="20"/>
          <w:vertAlign w:val="superscript"/>
        </w:rPr>
        <w:fldChar w:fldCharType="end"/>
      </w:r>
      <w:r>
        <w:rPr>
          <w:rFonts w:ascii="Arial" w:hAnsi="Arial" w:cs="Arial"/>
          <w:bCs/>
          <w:sz w:val="20"/>
          <w:szCs w:val="20"/>
        </w:rPr>
        <w:t xml:space="preserve"> Oleh karena itu, penerapan APD di kalangan pekerja berdampak pada kinerja paru-paru. Pemilihan dan penerapan APD yang benar terutama peralatan perlindungan pernapasan dapat mengurangi paparan pekerja terhadap debu di tempat kerja. </w:t>
      </w:r>
    </w:p>
    <w:p w14:paraId="45909C9F" w14:textId="77777777" w:rsidR="00C93018" w:rsidRPr="00197259" w:rsidRDefault="00C93018" w:rsidP="00197259">
      <w:pPr>
        <w:widowControl w:val="0"/>
        <w:autoSpaceDE w:val="0"/>
        <w:autoSpaceDN w:val="0"/>
        <w:adjustRightInd w:val="0"/>
        <w:spacing w:after="0" w:line="334" w:lineRule="auto"/>
        <w:ind w:right="32" w:firstLine="567"/>
        <w:jc w:val="both"/>
        <w:rPr>
          <w:rFonts w:ascii="Arial" w:hAnsi="Arial" w:cs="Arial"/>
          <w:bCs/>
          <w:sz w:val="20"/>
          <w:szCs w:val="20"/>
          <w:lang w:val="id-ID"/>
        </w:rPr>
      </w:pPr>
    </w:p>
    <w:p w14:paraId="57D5473E" w14:textId="1FD94CCB" w:rsidR="00EC49FC" w:rsidRPr="00BD053F" w:rsidRDefault="00C93018" w:rsidP="00777887">
      <w:pPr>
        <w:widowControl w:val="0"/>
        <w:autoSpaceDE w:val="0"/>
        <w:autoSpaceDN w:val="0"/>
        <w:adjustRightInd w:val="0"/>
        <w:spacing w:before="30" w:after="0" w:line="200" w:lineRule="exact"/>
        <w:ind w:right="34"/>
        <w:jc w:val="both"/>
        <w:rPr>
          <w:rFonts w:ascii="Arial" w:hAnsi="Arial" w:cs="Arial"/>
          <w:color w:val="000000"/>
          <w:sz w:val="20"/>
          <w:szCs w:val="20"/>
          <w:lang w:val="id-ID"/>
        </w:rPr>
      </w:pPr>
      <w:r w:rsidRPr="00BD053F">
        <w:rPr>
          <w:rFonts w:ascii="Arial" w:hAnsi="Arial" w:cs="Arial"/>
          <w:b/>
          <w:bCs/>
          <w:color w:val="363435"/>
          <w:sz w:val="20"/>
          <w:szCs w:val="20"/>
          <w:lang w:val="id-ID"/>
        </w:rPr>
        <w:t xml:space="preserve">KESIMPULAN </w:t>
      </w:r>
    </w:p>
    <w:p w14:paraId="00CD8191" w14:textId="77777777" w:rsidR="00777887" w:rsidRPr="00BD053F" w:rsidRDefault="00777887" w:rsidP="00197259">
      <w:pPr>
        <w:widowControl w:val="0"/>
        <w:autoSpaceDE w:val="0"/>
        <w:autoSpaceDN w:val="0"/>
        <w:adjustRightInd w:val="0"/>
        <w:spacing w:after="0" w:line="334" w:lineRule="auto"/>
        <w:ind w:right="32" w:firstLine="567"/>
        <w:jc w:val="both"/>
        <w:rPr>
          <w:rFonts w:ascii="Arial" w:hAnsi="Arial" w:cs="Arial"/>
          <w:bCs/>
          <w:sz w:val="20"/>
          <w:szCs w:val="20"/>
          <w:lang w:val="id-ID"/>
        </w:rPr>
      </w:pPr>
    </w:p>
    <w:p w14:paraId="253D89EF" w14:textId="5C71E30E" w:rsidR="00C93018" w:rsidRPr="00BD053F" w:rsidRDefault="00CB6BEE" w:rsidP="00777887">
      <w:pPr>
        <w:widowControl w:val="0"/>
        <w:autoSpaceDE w:val="0"/>
        <w:autoSpaceDN w:val="0"/>
        <w:adjustRightInd w:val="0"/>
        <w:spacing w:after="0" w:line="334" w:lineRule="auto"/>
        <w:ind w:right="34" w:firstLine="567"/>
        <w:jc w:val="both"/>
        <w:rPr>
          <w:rFonts w:ascii="Arial" w:hAnsi="Arial" w:cs="Arial"/>
          <w:bCs/>
          <w:sz w:val="20"/>
          <w:szCs w:val="20"/>
          <w:lang w:val="id-ID"/>
        </w:rPr>
      </w:pPr>
      <w:r w:rsidRPr="00197259">
        <w:rPr>
          <w:rFonts w:ascii="Arial" w:hAnsi="Arial" w:cs="Arial"/>
          <w:bCs/>
          <w:sz w:val="20"/>
          <w:szCs w:val="20"/>
          <w:lang w:val="id-ID"/>
        </w:rPr>
        <w:t xml:space="preserve">Pada penelitian yang melibatkan 40 orang pekerja </w:t>
      </w:r>
      <w:r w:rsidR="00762FEE" w:rsidRPr="00E06FAB">
        <w:rPr>
          <w:rFonts w:ascii="Arial" w:hAnsi="Arial" w:cs="Arial"/>
          <w:bCs/>
          <w:sz w:val="20"/>
          <w:lang w:val="id-ID"/>
        </w:rPr>
        <w:t xml:space="preserve">CV </w:t>
      </w:r>
      <w:r w:rsidR="004D5F56" w:rsidRPr="00BD053F">
        <w:rPr>
          <w:rFonts w:ascii="Arial" w:hAnsi="Arial" w:cs="Arial"/>
          <w:bCs/>
          <w:sz w:val="20"/>
          <w:lang w:val="id-ID"/>
        </w:rPr>
        <w:t>X</w:t>
      </w:r>
      <w:r w:rsidR="00762FEE" w:rsidRPr="00E06FAB">
        <w:rPr>
          <w:rFonts w:ascii="Arial" w:hAnsi="Arial" w:cs="Arial"/>
          <w:bCs/>
          <w:sz w:val="20"/>
          <w:lang w:val="id-ID"/>
        </w:rPr>
        <w:t xml:space="preserve"> </w:t>
      </w:r>
      <w:r w:rsidRPr="00197259">
        <w:rPr>
          <w:rFonts w:ascii="Arial" w:hAnsi="Arial" w:cs="Arial"/>
          <w:bCs/>
          <w:sz w:val="20"/>
          <w:szCs w:val="20"/>
          <w:lang w:val="id-ID"/>
        </w:rPr>
        <w:t xml:space="preserve">ini dapat </w:t>
      </w:r>
      <w:r w:rsidR="00682254" w:rsidRPr="00BD053F">
        <w:rPr>
          <w:rFonts w:ascii="Arial" w:hAnsi="Arial" w:cs="Arial"/>
          <w:bCs/>
          <w:sz w:val="20"/>
          <w:szCs w:val="20"/>
          <w:lang w:val="id-ID"/>
        </w:rPr>
        <w:t>diketahui</w:t>
      </w:r>
      <w:r w:rsidRPr="00197259">
        <w:rPr>
          <w:rFonts w:ascii="Arial" w:hAnsi="Arial" w:cs="Arial"/>
          <w:bCs/>
          <w:sz w:val="20"/>
          <w:szCs w:val="20"/>
          <w:lang w:val="id-ID"/>
        </w:rPr>
        <w:t xml:space="preserve"> bahwa pekerja yang </w:t>
      </w:r>
      <w:r w:rsidR="00762FEE" w:rsidRPr="00BD053F">
        <w:rPr>
          <w:rFonts w:ascii="Arial" w:hAnsi="Arial" w:cs="Arial"/>
          <w:bCs/>
          <w:sz w:val="20"/>
          <w:szCs w:val="20"/>
          <w:lang w:val="id-ID"/>
        </w:rPr>
        <w:t xml:space="preserve">mengalami </w:t>
      </w:r>
      <w:r w:rsidRPr="00197259">
        <w:rPr>
          <w:rFonts w:ascii="Arial" w:hAnsi="Arial" w:cs="Arial"/>
          <w:bCs/>
          <w:sz w:val="20"/>
          <w:szCs w:val="20"/>
          <w:lang w:val="id-ID"/>
        </w:rPr>
        <w:t xml:space="preserve">gangguan fungsi paru </w:t>
      </w:r>
      <w:r w:rsidR="00762FEE" w:rsidRPr="00BD053F">
        <w:rPr>
          <w:rFonts w:ascii="Arial" w:hAnsi="Arial" w:cs="Arial"/>
          <w:bCs/>
          <w:sz w:val="20"/>
          <w:szCs w:val="20"/>
          <w:lang w:val="id-ID"/>
        </w:rPr>
        <w:t xml:space="preserve">sebanyak 65%, yang terdiri dari 42,5% obstruktif, 22,5% restriktif, dan tidak ada yang mengalami gangguan fungsi paru kombinasi. </w:t>
      </w:r>
      <w:r w:rsidRPr="00197259">
        <w:rPr>
          <w:rFonts w:ascii="Arial" w:hAnsi="Arial" w:cs="Arial"/>
          <w:bCs/>
          <w:sz w:val="20"/>
          <w:szCs w:val="20"/>
          <w:lang w:val="id-ID"/>
        </w:rPr>
        <w:t xml:space="preserve">  </w:t>
      </w:r>
      <w:r w:rsidR="00762FEE">
        <w:rPr>
          <w:rFonts w:ascii="Arial" w:hAnsi="Arial" w:cs="Arial"/>
          <w:bCs/>
          <w:sz w:val="20"/>
          <w:szCs w:val="20"/>
        </w:rPr>
        <w:t xml:space="preserve">Serta terdapat </w:t>
      </w:r>
      <w:r w:rsidR="00C4134A" w:rsidRPr="00197259">
        <w:rPr>
          <w:rFonts w:ascii="Arial" w:hAnsi="Arial" w:cs="Arial"/>
          <w:bCs/>
          <w:sz w:val="20"/>
          <w:szCs w:val="20"/>
          <w:lang w:val="id-ID"/>
        </w:rPr>
        <w:t>72,5% pekerja</w:t>
      </w:r>
      <w:r w:rsidRPr="00197259">
        <w:rPr>
          <w:rFonts w:ascii="Arial" w:hAnsi="Arial" w:cs="Arial"/>
          <w:bCs/>
          <w:sz w:val="20"/>
          <w:szCs w:val="20"/>
          <w:lang w:val="id-ID"/>
        </w:rPr>
        <w:t xml:space="preserve"> terpa</w:t>
      </w:r>
      <w:r w:rsidR="00762FEE">
        <w:rPr>
          <w:rFonts w:ascii="Arial" w:hAnsi="Arial" w:cs="Arial"/>
          <w:bCs/>
          <w:sz w:val="20"/>
          <w:szCs w:val="20"/>
        </w:rPr>
        <w:t>jan</w:t>
      </w:r>
      <w:r w:rsidRPr="00197259">
        <w:rPr>
          <w:rFonts w:ascii="Arial" w:hAnsi="Arial" w:cs="Arial"/>
          <w:bCs/>
          <w:sz w:val="20"/>
          <w:szCs w:val="20"/>
          <w:lang w:val="id-ID"/>
        </w:rPr>
        <w:t xml:space="preserve"> kadar debu aluminium melebihi NAB</w:t>
      </w:r>
      <w:r w:rsidR="00762FEE">
        <w:rPr>
          <w:rFonts w:ascii="Arial" w:hAnsi="Arial" w:cs="Arial"/>
          <w:bCs/>
          <w:sz w:val="20"/>
          <w:szCs w:val="20"/>
        </w:rPr>
        <w:t xml:space="preserve"> (5mg/m</w:t>
      </w:r>
      <w:r w:rsidR="00762FEE">
        <w:rPr>
          <w:rFonts w:ascii="Arial" w:hAnsi="Arial" w:cs="Arial"/>
          <w:bCs/>
          <w:sz w:val="20"/>
          <w:szCs w:val="20"/>
          <w:vertAlign w:val="superscript"/>
        </w:rPr>
        <w:t>3</w:t>
      </w:r>
      <w:r w:rsidR="00762FEE">
        <w:rPr>
          <w:rFonts w:ascii="Arial" w:hAnsi="Arial" w:cs="Arial"/>
          <w:bCs/>
          <w:sz w:val="20"/>
          <w:szCs w:val="20"/>
        </w:rPr>
        <w:t>)</w:t>
      </w:r>
      <w:r w:rsidRPr="00197259">
        <w:rPr>
          <w:rFonts w:ascii="Arial" w:hAnsi="Arial" w:cs="Arial"/>
          <w:bCs/>
          <w:sz w:val="20"/>
          <w:szCs w:val="20"/>
          <w:lang w:val="id-ID"/>
        </w:rPr>
        <w:t>. Ha</w:t>
      </w:r>
      <w:r w:rsidR="00C4134A" w:rsidRPr="00197259">
        <w:rPr>
          <w:rFonts w:ascii="Arial" w:hAnsi="Arial" w:cs="Arial"/>
          <w:bCs/>
          <w:sz w:val="20"/>
          <w:szCs w:val="20"/>
          <w:lang w:val="id-ID"/>
        </w:rPr>
        <w:t xml:space="preserve">sil </w:t>
      </w:r>
      <w:r w:rsidR="00762FEE">
        <w:rPr>
          <w:rFonts w:ascii="Arial" w:hAnsi="Arial" w:cs="Arial"/>
          <w:bCs/>
          <w:sz w:val="20"/>
          <w:szCs w:val="20"/>
        </w:rPr>
        <w:t xml:space="preserve">analisis bivariat </w:t>
      </w:r>
      <w:r w:rsidR="00C4134A" w:rsidRPr="00197259">
        <w:rPr>
          <w:rFonts w:ascii="Arial" w:hAnsi="Arial" w:cs="Arial"/>
          <w:bCs/>
          <w:sz w:val="20"/>
          <w:szCs w:val="20"/>
          <w:lang w:val="id-ID"/>
        </w:rPr>
        <w:t>menunjukkan</w:t>
      </w:r>
      <w:r w:rsidRPr="00197259">
        <w:rPr>
          <w:rFonts w:ascii="Arial" w:hAnsi="Arial" w:cs="Arial"/>
          <w:bCs/>
          <w:sz w:val="20"/>
          <w:szCs w:val="20"/>
          <w:lang w:val="id-ID"/>
        </w:rPr>
        <w:t xml:space="preserve"> bahwa </w:t>
      </w:r>
      <w:r w:rsidR="00762FEE">
        <w:rPr>
          <w:rFonts w:ascii="Arial" w:hAnsi="Arial" w:cs="Arial"/>
          <w:bCs/>
          <w:sz w:val="20"/>
          <w:szCs w:val="20"/>
        </w:rPr>
        <w:t xml:space="preserve">ada pengaruh </w:t>
      </w:r>
      <w:r w:rsidRPr="00197259">
        <w:rPr>
          <w:rFonts w:ascii="Arial" w:hAnsi="Arial" w:cs="Arial"/>
          <w:bCs/>
          <w:sz w:val="20"/>
          <w:szCs w:val="20"/>
          <w:lang w:val="id-ID"/>
        </w:rPr>
        <w:t>pajanan debu aluminium</w:t>
      </w:r>
      <w:r w:rsidR="00762FEE">
        <w:rPr>
          <w:rFonts w:ascii="Arial" w:hAnsi="Arial" w:cs="Arial"/>
          <w:bCs/>
          <w:sz w:val="20"/>
          <w:szCs w:val="20"/>
        </w:rPr>
        <w:t xml:space="preserve"> terhadap gangguan fungsi paru. Selain itu, </w:t>
      </w:r>
      <w:r w:rsidRPr="00197259">
        <w:rPr>
          <w:rFonts w:ascii="Arial" w:hAnsi="Arial" w:cs="Arial"/>
          <w:bCs/>
          <w:sz w:val="20"/>
          <w:szCs w:val="20"/>
          <w:lang w:val="id-ID"/>
        </w:rPr>
        <w:t xml:space="preserve">usia, kebiasaan merokok, masa </w:t>
      </w:r>
      <w:r w:rsidRPr="00197259">
        <w:rPr>
          <w:rFonts w:ascii="Arial" w:hAnsi="Arial" w:cs="Arial"/>
          <w:bCs/>
          <w:sz w:val="20"/>
          <w:szCs w:val="20"/>
          <w:lang w:val="id-ID"/>
        </w:rPr>
        <w:lastRenderedPageBreak/>
        <w:t xml:space="preserve">kerja dan penggunaan alat pelindung pernapasan </w:t>
      </w:r>
      <w:r w:rsidR="00762FEE">
        <w:rPr>
          <w:rFonts w:ascii="Arial" w:hAnsi="Arial" w:cs="Arial"/>
          <w:bCs/>
          <w:sz w:val="20"/>
          <w:szCs w:val="20"/>
        </w:rPr>
        <w:t>juga mempengaruhi</w:t>
      </w:r>
      <w:r w:rsidRPr="00197259">
        <w:rPr>
          <w:rFonts w:ascii="Arial" w:hAnsi="Arial" w:cs="Arial"/>
          <w:bCs/>
          <w:sz w:val="20"/>
          <w:szCs w:val="20"/>
          <w:lang w:val="id-ID"/>
        </w:rPr>
        <w:t xml:space="preserve"> gangguan fungsi paru pekerja di CV </w:t>
      </w:r>
      <w:r w:rsidR="004D5F56">
        <w:rPr>
          <w:rFonts w:ascii="Arial" w:hAnsi="Arial" w:cs="Arial"/>
          <w:bCs/>
          <w:sz w:val="20"/>
          <w:szCs w:val="20"/>
        </w:rPr>
        <w:t>X</w:t>
      </w:r>
      <w:r w:rsidRPr="00197259">
        <w:rPr>
          <w:rFonts w:ascii="Arial" w:hAnsi="Arial" w:cs="Arial"/>
          <w:bCs/>
          <w:sz w:val="20"/>
          <w:szCs w:val="20"/>
          <w:lang w:val="id-ID"/>
        </w:rPr>
        <w:t xml:space="preserve">. Sedangkan kebiasaan olahraga dan riwayat penyakit pekerja tidak ada pengaruh terhadap gangguan fungsi paru pekerja. </w:t>
      </w:r>
      <w:r w:rsidR="00762FEE" w:rsidRPr="00BD053F">
        <w:rPr>
          <w:rFonts w:ascii="Arial" w:hAnsi="Arial" w:cs="Arial"/>
          <w:bCs/>
          <w:sz w:val="20"/>
          <w:szCs w:val="20"/>
          <w:lang w:val="id-ID"/>
        </w:rPr>
        <w:t xml:space="preserve">Dari hasil penelitian ini dapat menjadi acuan untuk melakukan beberapa upaya pengendalian seperti </w:t>
      </w:r>
      <w:r w:rsidR="00762FEE" w:rsidRPr="00197259">
        <w:rPr>
          <w:rFonts w:ascii="Arial" w:hAnsi="Arial" w:cs="Arial"/>
          <w:bCs/>
          <w:sz w:val="20"/>
          <w:szCs w:val="20"/>
          <w:lang w:val="id-ID"/>
        </w:rPr>
        <w:t>menambah jumlah ventilasi khusu</w:t>
      </w:r>
      <w:r w:rsidR="00762FEE" w:rsidRPr="00BD053F">
        <w:rPr>
          <w:rFonts w:ascii="Arial" w:hAnsi="Arial" w:cs="Arial"/>
          <w:bCs/>
          <w:sz w:val="20"/>
          <w:szCs w:val="20"/>
          <w:lang w:val="id-ID"/>
        </w:rPr>
        <w:t>s</w:t>
      </w:r>
      <w:r w:rsidR="00762FEE" w:rsidRPr="00197259">
        <w:rPr>
          <w:rFonts w:ascii="Arial" w:hAnsi="Arial" w:cs="Arial"/>
          <w:bCs/>
          <w:sz w:val="20"/>
          <w:szCs w:val="20"/>
          <w:lang w:val="id-ID"/>
        </w:rPr>
        <w:t>n</w:t>
      </w:r>
      <w:r w:rsidR="00762FEE">
        <w:rPr>
          <w:rFonts w:ascii="Arial" w:hAnsi="Arial" w:cs="Arial"/>
          <w:bCs/>
          <w:sz w:val="20"/>
          <w:szCs w:val="20"/>
          <w:lang w:val="id-ID"/>
        </w:rPr>
        <w:t>ya pada bagian pengikiran dan p</w:t>
      </w:r>
      <w:r w:rsidR="00762FEE" w:rsidRPr="00197259">
        <w:rPr>
          <w:rFonts w:ascii="Arial" w:hAnsi="Arial" w:cs="Arial"/>
          <w:bCs/>
          <w:sz w:val="20"/>
          <w:szCs w:val="20"/>
          <w:lang w:val="id-ID"/>
        </w:rPr>
        <w:t>ercetakan</w:t>
      </w:r>
      <w:r w:rsidR="00762FEE">
        <w:rPr>
          <w:rFonts w:ascii="Arial" w:hAnsi="Arial" w:cs="Arial"/>
          <w:bCs/>
          <w:sz w:val="20"/>
          <w:szCs w:val="20"/>
          <w:lang w:val="id-ID"/>
        </w:rPr>
        <w:t>, p</w:t>
      </w:r>
      <w:r w:rsidR="00762FEE" w:rsidRPr="00197259">
        <w:rPr>
          <w:rFonts w:ascii="Arial" w:hAnsi="Arial" w:cs="Arial"/>
          <w:bCs/>
          <w:sz w:val="20"/>
          <w:szCs w:val="20"/>
          <w:lang w:val="id-ID"/>
        </w:rPr>
        <w:t>ihak perusahaan</w:t>
      </w:r>
      <w:r w:rsidR="00762FEE" w:rsidRPr="00BD053F">
        <w:rPr>
          <w:rFonts w:ascii="Arial" w:hAnsi="Arial" w:cs="Arial"/>
          <w:bCs/>
          <w:sz w:val="20"/>
          <w:szCs w:val="20"/>
          <w:lang w:val="id-ID"/>
        </w:rPr>
        <w:t xml:space="preserve"> sebaiknya </w:t>
      </w:r>
      <w:r w:rsidR="00762FEE" w:rsidRPr="00197259">
        <w:rPr>
          <w:rFonts w:ascii="Arial" w:hAnsi="Arial" w:cs="Arial"/>
          <w:bCs/>
          <w:sz w:val="20"/>
          <w:szCs w:val="20"/>
          <w:lang w:val="id-ID"/>
        </w:rPr>
        <w:t>dapat mengatur rotasi kerja khususnya bagian pengikiran</w:t>
      </w:r>
      <w:r w:rsidR="00762FEE" w:rsidRPr="00762FEE">
        <w:rPr>
          <w:rFonts w:ascii="Arial" w:hAnsi="Arial" w:cs="Arial"/>
          <w:bCs/>
          <w:sz w:val="20"/>
          <w:szCs w:val="20"/>
          <w:lang w:val="id-ID"/>
        </w:rPr>
        <w:t xml:space="preserve"> </w:t>
      </w:r>
      <w:r w:rsidR="00762FEE">
        <w:rPr>
          <w:rFonts w:ascii="Arial" w:hAnsi="Arial" w:cs="Arial"/>
          <w:bCs/>
          <w:sz w:val="20"/>
          <w:szCs w:val="20"/>
          <w:lang w:val="id-ID"/>
        </w:rPr>
        <w:t>serta m</w:t>
      </w:r>
      <w:r w:rsidR="00762FEE" w:rsidRPr="00197259">
        <w:rPr>
          <w:rFonts w:ascii="Arial" w:hAnsi="Arial" w:cs="Arial"/>
          <w:bCs/>
          <w:sz w:val="20"/>
          <w:szCs w:val="20"/>
          <w:lang w:val="id-ID"/>
        </w:rPr>
        <w:t xml:space="preserve">enyediakan alat pelindung pernapasan yang baik untuk seluruh pekerja di CV </w:t>
      </w:r>
      <w:r w:rsidR="004D5F56" w:rsidRPr="00BD053F">
        <w:rPr>
          <w:rFonts w:ascii="Arial" w:hAnsi="Arial" w:cs="Arial"/>
          <w:bCs/>
          <w:sz w:val="20"/>
          <w:szCs w:val="20"/>
          <w:lang w:val="id-ID"/>
        </w:rPr>
        <w:t>X</w:t>
      </w:r>
      <w:r w:rsidR="00762FEE" w:rsidRPr="00BD053F">
        <w:rPr>
          <w:rFonts w:ascii="Arial" w:hAnsi="Arial" w:cs="Arial"/>
          <w:bCs/>
          <w:sz w:val="20"/>
          <w:szCs w:val="20"/>
          <w:lang w:val="id-ID"/>
        </w:rPr>
        <w:t>. P</w:t>
      </w:r>
      <w:r w:rsidRPr="00197259">
        <w:rPr>
          <w:rFonts w:ascii="Arial" w:hAnsi="Arial" w:cs="Arial"/>
          <w:bCs/>
          <w:sz w:val="20"/>
          <w:szCs w:val="20"/>
          <w:lang w:val="id-ID"/>
        </w:rPr>
        <w:t>ekerja sebaiknya menggunakan masker yang telah disiapkan oleh perusahaan</w:t>
      </w:r>
      <w:r w:rsidR="00762FEE" w:rsidRPr="00BD053F">
        <w:rPr>
          <w:rFonts w:ascii="Arial" w:hAnsi="Arial" w:cs="Arial"/>
          <w:bCs/>
          <w:sz w:val="20"/>
          <w:szCs w:val="20"/>
          <w:lang w:val="id-ID"/>
        </w:rPr>
        <w:t xml:space="preserve"> ketika bekerja di area berdebu.</w:t>
      </w:r>
    </w:p>
    <w:p w14:paraId="44E14E05" w14:textId="77777777" w:rsidR="00C93018" w:rsidRPr="00BD053F" w:rsidRDefault="00C93018" w:rsidP="00197259">
      <w:pPr>
        <w:widowControl w:val="0"/>
        <w:autoSpaceDE w:val="0"/>
        <w:autoSpaceDN w:val="0"/>
        <w:adjustRightInd w:val="0"/>
        <w:spacing w:after="0" w:line="334" w:lineRule="auto"/>
        <w:ind w:right="32" w:firstLine="567"/>
        <w:jc w:val="both"/>
        <w:rPr>
          <w:rFonts w:ascii="Arial" w:hAnsi="Arial" w:cs="Arial"/>
          <w:bCs/>
          <w:sz w:val="20"/>
          <w:szCs w:val="20"/>
          <w:lang w:val="id-ID"/>
        </w:rPr>
      </w:pPr>
    </w:p>
    <w:p w14:paraId="127AF880" w14:textId="1465C8E9" w:rsidR="00EC49FC" w:rsidRPr="00197259" w:rsidRDefault="00C93018" w:rsidP="00197259">
      <w:pPr>
        <w:widowControl w:val="0"/>
        <w:autoSpaceDE w:val="0"/>
        <w:autoSpaceDN w:val="0"/>
        <w:adjustRightInd w:val="0"/>
        <w:spacing w:after="0" w:line="28" w:lineRule="atLeast"/>
        <w:ind w:right="32"/>
        <w:jc w:val="both"/>
        <w:rPr>
          <w:rFonts w:ascii="Arial" w:hAnsi="Arial" w:cs="Arial"/>
          <w:color w:val="000000"/>
          <w:sz w:val="20"/>
          <w:szCs w:val="20"/>
        </w:rPr>
      </w:pPr>
      <w:r w:rsidRPr="00197259">
        <w:rPr>
          <w:rFonts w:ascii="Arial" w:hAnsi="Arial" w:cs="Arial"/>
          <w:b/>
          <w:bCs/>
          <w:color w:val="363435"/>
          <w:sz w:val="20"/>
          <w:szCs w:val="20"/>
        </w:rPr>
        <w:t xml:space="preserve">DAFTAR PUSTAKA </w:t>
      </w:r>
    </w:p>
    <w:p w14:paraId="129C0272" w14:textId="77777777" w:rsidR="00C93018" w:rsidRPr="00197259" w:rsidRDefault="00C93018" w:rsidP="00197259">
      <w:pPr>
        <w:widowControl w:val="0"/>
        <w:autoSpaceDE w:val="0"/>
        <w:autoSpaceDN w:val="0"/>
        <w:adjustRightInd w:val="0"/>
        <w:spacing w:after="0" w:line="28" w:lineRule="atLeast"/>
        <w:ind w:right="32"/>
        <w:rPr>
          <w:rFonts w:ascii="Arial" w:hAnsi="Arial" w:cs="Arial"/>
          <w:color w:val="000000"/>
          <w:sz w:val="20"/>
          <w:szCs w:val="20"/>
        </w:rPr>
      </w:pPr>
    </w:p>
    <w:p w14:paraId="68D94B64" w14:textId="131C203F" w:rsidR="00E15625" w:rsidRPr="00E15625" w:rsidRDefault="002E7149" w:rsidP="002956C9">
      <w:pPr>
        <w:widowControl w:val="0"/>
        <w:autoSpaceDE w:val="0"/>
        <w:autoSpaceDN w:val="0"/>
        <w:adjustRightInd w:val="0"/>
        <w:spacing w:after="0" w:line="334" w:lineRule="auto"/>
        <w:ind w:left="425" w:hanging="425"/>
        <w:jc w:val="both"/>
        <w:rPr>
          <w:rFonts w:ascii="Arial" w:hAnsi="Arial" w:cs="Arial"/>
          <w:noProof/>
          <w:sz w:val="20"/>
          <w:szCs w:val="24"/>
        </w:rPr>
      </w:pPr>
      <w:r>
        <w:rPr>
          <w:rFonts w:ascii="Arial" w:hAnsi="Arial" w:cs="Arial"/>
          <w:sz w:val="20"/>
          <w:szCs w:val="20"/>
          <w:lang w:val="nb-NO"/>
        </w:rPr>
        <w:fldChar w:fldCharType="begin" w:fldLock="1"/>
      </w:r>
      <w:r>
        <w:rPr>
          <w:rFonts w:ascii="Arial" w:hAnsi="Arial" w:cs="Arial"/>
          <w:sz w:val="20"/>
          <w:szCs w:val="20"/>
          <w:lang w:val="nb-NO"/>
        </w:rPr>
        <w:instrText xml:space="preserve">ADDIN Mendeley Bibliography CSL_BIBLIOGRAPHY </w:instrText>
      </w:r>
      <w:r>
        <w:rPr>
          <w:rFonts w:ascii="Arial" w:hAnsi="Arial" w:cs="Arial"/>
          <w:sz w:val="20"/>
          <w:szCs w:val="20"/>
          <w:lang w:val="nb-NO"/>
        </w:rPr>
        <w:fldChar w:fldCharType="separate"/>
      </w:r>
      <w:r w:rsidR="00E15625" w:rsidRPr="00E15625">
        <w:rPr>
          <w:rFonts w:ascii="Arial" w:hAnsi="Arial" w:cs="Arial"/>
          <w:noProof/>
          <w:sz w:val="20"/>
          <w:szCs w:val="24"/>
        </w:rPr>
        <w:t xml:space="preserve">1. </w:t>
      </w:r>
      <w:r w:rsidR="00E15625" w:rsidRPr="00E15625">
        <w:rPr>
          <w:rFonts w:ascii="Arial" w:hAnsi="Arial" w:cs="Arial"/>
          <w:noProof/>
          <w:sz w:val="20"/>
          <w:szCs w:val="24"/>
        </w:rPr>
        <w:tab/>
        <w:t xml:space="preserve">Shaw CA, Seneff S, Kette SD, Tomljenovic L, Oller JW, Davidson RM. Aluminum-induced entropy in biological systems: Implications for neurological disease. J Toxicol. 2014;2014. </w:t>
      </w:r>
    </w:p>
    <w:p w14:paraId="732E2BCB" w14:textId="77777777" w:rsidR="00E15625" w:rsidRPr="00E15625" w:rsidRDefault="00E15625" w:rsidP="002956C9">
      <w:pPr>
        <w:widowControl w:val="0"/>
        <w:autoSpaceDE w:val="0"/>
        <w:autoSpaceDN w:val="0"/>
        <w:adjustRightInd w:val="0"/>
        <w:spacing w:after="0" w:line="334" w:lineRule="auto"/>
        <w:ind w:left="425" w:hanging="425"/>
        <w:jc w:val="both"/>
        <w:rPr>
          <w:rFonts w:ascii="Arial" w:hAnsi="Arial" w:cs="Arial"/>
          <w:noProof/>
          <w:sz w:val="20"/>
          <w:szCs w:val="24"/>
        </w:rPr>
      </w:pPr>
      <w:r w:rsidRPr="00E15625">
        <w:rPr>
          <w:rFonts w:ascii="Arial" w:hAnsi="Arial" w:cs="Arial"/>
          <w:noProof/>
          <w:sz w:val="20"/>
          <w:szCs w:val="24"/>
        </w:rPr>
        <w:t xml:space="preserve">2. </w:t>
      </w:r>
      <w:r w:rsidRPr="00E15625">
        <w:rPr>
          <w:rFonts w:ascii="Arial" w:hAnsi="Arial" w:cs="Arial"/>
          <w:noProof/>
          <w:sz w:val="20"/>
          <w:szCs w:val="24"/>
        </w:rPr>
        <w:tab/>
        <w:t xml:space="preserve">Choupani A, Jafari MJ, Boghsani GT, Azari MR, Zendehdel R. Biological monitoring of occupational exposure to dust among aluminium foundry workers. Russ Open Med J. 2018;7(2):1–6. </w:t>
      </w:r>
    </w:p>
    <w:p w14:paraId="4D52FD3C" w14:textId="77777777" w:rsidR="00E15625" w:rsidRPr="00E15625" w:rsidRDefault="00E15625" w:rsidP="002956C9">
      <w:pPr>
        <w:widowControl w:val="0"/>
        <w:autoSpaceDE w:val="0"/>
        <w:autoSpaceDN w:val="0"/>
        <w:adjustRightInd w:val="0"/>
        <w:spacing w:after="0" w:line="334" w:lineRule="auto"/>
        <w:ind w:left="425" w:hanging="425"/>
        <w:jc w:val="both"/>
        <w:rPr>
          <w:rFonts w:ascii="Arial" w:hAnsi="Arial" w:cs="Arial"/>
          <w:noProof/>
          <w:sz w:val="20"/>
          <w:szCs w:val="24"/>
        </w:rPr>
      </w:pPr>
      <w:r w:rsidRPr="00E15625">
        <w:rPr>
          <w:rFonts w:ascii="Arial" w:hAnsi="Arial" w:cs="Arial"/>
          <w:noProof/>
          <w:sz w:val="20"/>
          <w:szCs w:val="24"/>
        </w:rPr>
        <w:t xml:space="preserve">3. </w:t>
      </w:r>
      <w:r w:rsidRPr="00E15625">
        <w:rPr>
          <w:rFonts w:ascii="Arial" w:hAnsi="Arial" w:cs="Arial"/>
          <w:noProof/>
          <w:sz w:val="20"/>
          <w:szCs w:val="24"/>
        </w:rPr>
        <w:tab/>
        <w:t>Walton JR. Bioavailable aluminum: Its effects on human health [Internet]. 2nd ed. Encyclopedia of Environmental Health. Elsevier Inc.; 2019. 315–327 p. Available from: http://dx.doi.org/10.1016/B978-0-12-409548-9.11197-2</w:t>
      </w:r>
    </w:p>
    <w:p w14:paraId="03C9D59F" w14:textId="77777777" w:rsidR="00E15625" w:rsidRPr="00E15625" w:rsidRDefault="00E15625" w:rsidP="002956C9">
      <w:pPr>
        <w:widowControl w:val="0"/>
        <w:autoSpaceDE w:val="0"/>
        <w:autoSpaceDN w:val="0"/>
        <w:adjustRightInd w:val="0"/>
        <w:spacing w:after="0" w:line="334" w:lineRule="auto"/>
        <w:ind w:left="425" w:hanging="425"/>
        <w:jc w:val="both"/>
        <w:rPr>
          <w:rFonts w:ascii="Arial" w:hAnsi="Arial" w:cs="Arial"/>
          <w:noProof/>
          <w:sz w:val="20"/>
          <w:szCs w:val="24"/>
        </w:rPr>
      </w:pPr>
      <w:r w:rsidRPr="00E15625">
        <w:rPr>
          <w:rFonts w:ascii="Arial" w:hAnsi="Arial" w:cs="Arial"/>
          <w:noProof/>
          <w:sz w:val="20"/>
          <w:szCs w:val="24"/>
        </w:rPr>
        <w:t xml:space="preserve">4. </w:t>
      </w:r>
      <w:r w:rsidRPr="00E15625">
        <w:rPr>
          <w:rFonts w:ascii="Arial" w:hAnsi="Arial" w:cs="Arial"/>
          <w:noProof/>
          <w:sz w:val="20"/>
          <w:szCs w:val="24"/>
        </w:rPr>
        <w:tab/>
        <w:t xml:space="preserve">Fitria N. Gambaran Partikel Debu PM2,5 Dengan Keluhan Kesehatan Pada Karyawan Perpustakaan Kampus B Universitas Airlangga. J Kesehat Lingkung. 2016;8(2):206–18. </w:t>
      </w:r>
    </w:p>
    <w:p w14:paraId="7114DAAC" w14:textId="77777777" w:rsidR="00E15625" w:rsidRPr="00E15625" w:rsidRDefault="00E15625" w:rsidP="002956C9">
      <w:pPr>
        <w:widowControl w:val="0"/>
        <w:autoSpaceDE w:val="0"/>
        <w:autoSpaceDN w:val="0"/>
        <w:adjustRightInd w:val="0"/>
        <w:spacing w:after="0" w:line="334" w:lineRule="auto"/>
        <w:ind w:left="425" w:hanging="425"/>
        <w:jc w:val="both"/>
        <w:rPr>
          <w:rFonts w:ascii="Arial" w:hAnsi="Arial" w:cs="Arial"/>
          <w:noProof/>
          <w:sz w:val="20"/>
          <w:szCs w:val="24"/>
        </w:rPr>
      </w:pPr>
      <w:r w:rsidRPr="00E15625">
        <w:rPr>
          <w:rFonts w:ascii="Arial" w:hAnsi="Arial" w:cs="Arial"/>
          <w:noProof/>
          <w:sz w:val="20"/>
          <w:szCs w:val="24"/>
        </w:rPr>
        <w:t xml:space="preserve">5. </w:t>
      </w:r>
      <w:r w:rsidRPr="00E15625">
        <w:rPr>
          <w:rFonts w:ascii="Arial" w:hAnsi="Arial" w:cs="Arial"/>
          <w:noProof/>
          <w:sz w:val="20"/>
          <w:szCs w:val="24"/>
        </w:rPr>
        <w:tab/>
        <w:t xml:space="preserve">Gusti A, Arlesia A, Anshari LH, Masyarakat FK, Andalas U. Penurunan Derajat Kesehatan Pedagang Akibat Pajanan Debu PM 10 Decreasing the Degrees of Health Due to PM 10 Exposure on Traders. J MKMI. 2018;14(3):233–40. </w:t>
      </w:r>
    </w:p>
    <w:p w14:paraId="4815F53D" w14:textId="77777777" w:rsidR="00E15625" w:rsidRPr="00E15625" w:rsidRDefault="00E15625" w:rsidP="002956C9">
      <w:pPr>
        <w:widowControl w:val="0"/>
        <w:autoSpaceDE w:val="0"/>
        <w:autoSpaceDN w:val="0"/>
        <w:adjustRightInd w:val="0"/>
        <w:spacing w:after="0" w:line="334" w:lineRule="auto"/>
        <w:ind w:left="425" w:hanging="425"/>
        <w:jc w:val="both"/>
        <w:rPr>
          <w:rFonts w:ascii="Arial" w:hAnsi="Arial" w:cs="Arial"/>
          <w:noProof/>
          <w:sz w:val="20"/>
          <w:szCs w:val="24"/>
        </w:rPr>
      </w:pPr>
      <w:r w:rsidRPr="00E15625">
        <w:rPr>
          <w:rFonts w:ascii="Arial" w:hAnsi="Arial" w:cs="Arial"/>
          <w:noProof/>
          <w:sz w:val="20"/>
          <w:szCs w:val="24"/>
        </w:rPr>
        <w:t xml:space="preserve">6. </w:t>
      </w:r>
      <w:r w:rsidRPr="00E15625">
        <w:rPr>
          <w:rFonts w:ascii="Arial" w:hAnsi="Arial" w:cs="Arial"/>
          <w:noProof/>
          <w:sz w:val="20"/>
          <w:szCs w:val="24"/>
        </w:rPr>
        <w:tab/>
        <w:t xml:space="preserve">Soemarwoto RAS, Mustofa S, Sinaga F, Rusmini H, Morfi W, Febriani N, et al. Hubungan </w:t>
      </w:r>
      <w:r w:rsidRPr="00E15625">
        <w:rPr>
          <w:rFonts w:ascii="Arial" w:hAnsi="Arial" w:cs="Arial"/>
          <w:noProof/>
          <w:sz w:val="20"/>
          <w:szCs w:val="24"/>
        </w:rPr>
        <w:lastRenderedPageBreak/>
        <w:t xml:space="preserve">Penyakit Paru Obstruksi Kronik ( PPOK ) dengan Indeks Massa Tubuh ( IMT ) di Klinik Harum Melati Pringsewu Tahun 2016-2017. J Kedokt Unila. 2019;3(1):73–7. </w:t>
      </w:r>
    </w:p>
    <w:p w14:paraId="0D6E0FA3" w14:textId="77777777" w:rsidR="00E15625" w:rsidRPr="00E15625" w:rsidRDefault="00E15625" w:rsidP="002956C9">
      <w:pPr>
        <w:widowControl w:val="0"/>
        <w:autoSpaceDE w:val="0"/>
        <w:autoSpaceDN w:val="0"/>
        <w:adjustRightInd w:val="0"/>
        <w:spacing w:after="0" w:line="334" w:lineRule="auto"/>
        <w:ind w:left="425" w:hanging="425"/>
        <w:jc w:val="both"/>
        <w:rPr>
          <w:rFonts w:ascii="Arial" w:hAnsi="Arial" w:cs="Arial"/>
          <w:noProof/>
          <w:sz w:val="20"/>
          <w:szCs w:val="24"/>
        </w:rPr>
      </w:pPr>
      <w:r w:rsidRPr="00E15625">
        <w:rPr>
          <w:rFonts w:ascii="Arial" w:hAnsi="Arial" w:cs="Arial"/>
          <w:noProof/>
          <w:sz w:val="20"/>
          <w:szCs w:val="24"/>
        </w:rPr>
        <w:t xml:space="preserve">7. </w:t>
      </w:r>
      <w:r w:rsidRPr="00E15625">
        <w:rPr>
          <w:rFonts w:ascii="Arial" w:hAnsi="Arial" w:cs="Arial"/>
          <w:noProof/>
          <w:sz w:val="20"/>
          <w:szCs w:val="24"/>
        </w:rPr>
        <w:tab/>
        <w:t xml:space="preserve">Ammar Awad Elshiekh E, Abdel Rouf Ahmed Abbas E, Faiz Abel Wahab M. Respiratory Disorders in Aluminum Extrusion Workers. Int J Respir Pulm Med. 2018;5(1):1–7. </w:t>
      </w:r>
    </w:p>
    <w:p w14:paraId="525A97F6" w14:textId="77777777" w:rsidR="00E15625" w:rsidRPr="00E15625" w:rsidRDefault="00E15625" w:rsidP="002956C9">
      <w:pPr>
        <w:widowControl w:val="0"/>
        <w:autoSpaceDE w:val="0"/>
        <w:autoSpaceDN w:val="0"/>
        <w:adjustRightInd w:val="0"/>
        <w:spacing w:after="0" w:line="334" w:lineRule="auto"/>
        <w:ind w:left="425" w:hanging="425"/>
        <w:jc w:val="both"/>
        <w:rPr>
          <w:rFonts w:ascii="Arial" w:hAnsi="Arial" w:cs="Arial"/>
          <w:noProof/>
          <w:sz w:val="20"/>
          <w:szCs w:val="24"/>
        </w:rPr>
      </w:pPr>
      <w:r w:rsidRPr="00E15625">
        <w:rPr>
          <w:rFonts w:ascii="Arial" w:hAnsi="Arial" w:cs="Arial"/>
          <w:noProof/>
          <w:sz w:val="20"/>
          <w:szCs w:val="24"/>
        </w:rPr>
        <w:t xml:space="preserve">8. </w:t>
      </w:r>
      <w:r w:rsidRPr="00E15625">
        <w:rPr>
          <w:rFonts w:ascii="Arial" w:hAnsi="Arial" w:cs="Arial"/>
          <w:noProof/>
          <w:sz w:val="20"/>
          <w:szCs w:val="24"/>
        </w:rPr>
        <w:tab/>
        <w:t xml:space="preserve">Ekawati, Suwondo A. Perbedaan Kapasitas Vital Paksa Paru Tenaga Kerja pada Lokasi Pengecoran / Pencetakan dan Lokasi Pengikiran / Pembubutan di Industri Kerajinan Cor Aluminium “ED” Giwangan Yogyakarta. J Kesehat Lingkung Indones. 2005;4(2):71–8. </w:t>
      </w:r>
    </w:p>
    <w:p w14:paraId="78849799" w14:textId="77777777" w:rsidR="00E15625" w:rsidRPr="00E15625" w:rsidRDefault="00E15625" w:rsidP="002956C9">
      <w:pPr>
        <w:widowControl w:val="0"/>
        <w:autoSpaceDE w:val="0"/>
        <w:autoSpaceDN w:val="0"/>
        <w:adjustRightInd w:val="0"/>
        <w:spacing w:after="0" w:line="334" w:lineRule="auto"/>
        <w:ind w:left="425" w:hanging="425"/>
        <w:jc w:val="both"/>
        <w:rPr>
          <w:rFonts w:ascii="Arial" w:hAnsi="Arial" w:cs="Arial"/>
          <w:noProof/>
          <w:sz w:val="20"/>
          <w:szCs w:val="24"/>
        </w:rPr>
      </w:pPr>
      <w:r w:rsidRPr="00E15625">
        <w:rPr>
          <w:rFonts w:ascii="Arial" w:hAnsi="Arial" w:cs="Arial"/>
          <w:noProof/>
          <w:sz w:val="20"/>
          <w:szCs w:val="24"/>
        </w:rPr>
        <w:t xml:space="preserve">9. </w:t>
      </w:r>
      <w:r w:rsidRPr="00E15625">
        <w:rPr>
          <w:rFonts w:ascii="Arial" w:hAnsi="Arial" w:cs="Arial"/>
          <w:noProof/>
          <w:sz w:val="20"/>
          <w:szCs w:val="24"/>
        </w:rPr>
        <w:tab/>
        <w:t xml:space="preserve">Peters S, Reid A, Fritschi L, De Klerk N, Musk AW. Long-term effects of aluminium dust inhalation. Occup Environ Med. 2013;70(12):864–8. </w:t>
      </w:r>
    </w:p>
    <w:p w14:paraId="11B8C39E" w14:textId="77777777" w:rsidR="00E15625" w:rsidRPr="00E15625" w:rsidRDefault="00E15625" w:rsidP="002956C9">
      <w:pPr>
        <w:widowControl w:val="0"/>
        <w:autoSpaceDE w:val="0"/>
        <w:autoSpaceDN w:val="0"/>
        <w:adjustRightInd w:val="0"/>
        <w:spacing w:after="0" w:line="334" w:lineRule="auto"/>
        <w:ind w:left="425" w:hanging="425"/>
        <w:jc w:val="both"/>
        <w:rPr>
          <w:rFonts w:ascii="Arial" w:hAnsi="Arial" w:cs="Arial"/>
          <w:noProof/>
          <w:sz w:val="20"/>
          <w:szCs w:val="24"/>
        </w:rPr>
      </w:pPr>
      <w:r w:rsidRPr="00E15625">
        <w:rPr>
          <w:rFonts w:ascii="Arial" w:hAnsi="Arial" w:cs="Arial"/>
          <w:noProof/>
          <w:sz w:val="20"/>
          <w:szCs w:val="24"/>
        </w:rPr>
        <w:t xml:space="preserve">10. </w:t>
      </w:r>
      <w:r w:rsidRPr="00E15625">
        <w:rPr>
          <w:rFonts w:ascii="Arial" w:hAnsi="Arial" w:cs="Arial"/>
          <w:noProof/>
          <w:sz w:val="20"/>
          <w:szCs w:val="24"/>
        </w:rPr>
        <w:tab/>
        <w:t xml:space="preserve">Sanie DK, Susanto AD, Harahap F. Gangguan Respirasi dan Faal Paru pada Pemulung di Bantar Gebang Bekasi. J Respirologi Indones. 2019;39(2):70–8. </w:t>
      </w:r>
    </w:p>
    <w:p w14:paraId="7835419D" w14:textId="77777777" w:rsidR="00E15625" w:rsidRPr="00E15625" w:rsidRDefault="00E15625" w:rsidP="002956C9">
      <w:pPr>
        <w:widowControl w:val="0"/>
        <w:autoSpaceDE w:val="0"/>
        <w:autoSpaceDN w:val="0"/>
        <w:adjustRightInd w:val="0"/>
        <w:spacing w:after="0" w:line="334" w:lineRule="auto"/>
        <w:ind w:left="425" w:hanging="425"/>
        <w:jc w:val="both"/>
        <w:rPr>
          <w:rFonts w:ascii="Arial" w:hAnsi="Arial" w:cs="Arial"/>
          <w:noProof/>
          <w:sz w:val="20"/>
          <w:szCs w:val="24"/>
        </w:rPr>
      </w:pPr>
      <w:r w:rsidRPr="00E15625">
        <w:rPr>
          <w:rFonts w:ascii="Arial" w:hAnsi="Arial" w:cs="Arial"/>
          <w:noProof/>
          <w:sz w:val="20"/>
          <w:szCs w:val="24"/>
        </w:rPr>
        <w:t xml:space="preserve">11. </w:t>
      </w:r>
      <w:r w:rsidRPr="00E15625">
        <w:rPr>
          <w:rFonts w:ascii="Arial" w:hAnsi="Arial" w:cs="Arial"/>
          <w:noProof/>
          <w:sz w:val="20"/>
          <w:szCs w:val="24"/>
        </w:rPr>
        <w:tab/>
        <w:t xml:space="preserve">Damayanti T, Pradipta J, Rahmawati I, Harlivasari AD, Prasetyo E, Bobby A. Survei Faal Paru dan Gejala Pernapasan pada Pengemudi Ojek Online di Kota Bekasi. J Respirologi Indones. 2019;39(1). </w:t>
      </w:r>
    </w:p>
    <w:p w14:paraId="2E230D3C" w14:textId="69D15F05" w:rsidR="00E15625" w:rsidRPr="00E15625" w:rsidRDefault="00E15625" w:rsidP="002956C9">
      <w:pPr>
        <w:widowControl w:val="0"/>
        <w:autoSpaceDE w:val="0"/>
        <w:autoSpaceDN w:val="0"/>
        <w:adjustRightInd w:val="0"/>
        <w:spacing w:after="0" w:line="334" w:lineRule="auto"/>
        <w:ind w:left="425" w:hanging="425"/>
        <w:jc w:val="both"/>
        <w:rPr>
          <w:rFonts w:ascii="Arial" w:hAnsi="Arial" w:cs="Arial"/>
          <w:noProof/>
          <w:sz w:val="20"/>
          <w:szCs w:val="24"/>
        </w:rPr>
      </w:pPr>
      <w:r w:rsidRPr="00E15625">
        <w:rPr>
          <w:rFonts w:ascii="Arial" w:hAnsi="Arial" w:cs="Arial"/>
          <w:noProof/>
          <w:sz w:val="20"/>
          <w:szCs w:val="24"/>
        </w:rPr>
        <w:t xml:space="preserve">12. </w:t>
      </w:r>
      <w:r w:rsidRPr="00E15625">
        <w:rPr>
          <w:rFonts w:ascii="Arial" w:hAnsi="Arial" w:cs="Arial"/>
          <w:noProof/>
          <w:sz w:val="20"/>
          <w:szCs w:val="24"/>
        </w:rPr>
        <w:tab/>
        <w:t xml:space="preserve">Musniatun W, Lestari H, Saptaputra S. Hubungan Masa Kerja, Penggunaan Masker, dan Kebiasaan Merokok </w:t>
      </w:r>
      <w:r w:rsidR="002C1A64">
        <w:rPr>
          <w:rFonts w:ascii="Arial" w:hAnsi="Arial" w:cs="Arial"/>
          <w:noProof/>
          <w:sz w:val="20"/>
          <w:szCs w:val="24"/>
        </w:rPr>
        <w:t>dengan Kapasitas Vital Paru (KVP</w:t>
      </w:r>
      <w:r w:rsidRPr="00E15625">
        <w:rPr>
          <w:rFonts w:ascii="Arial" w:hAnsi="Arial" w:cs="Arial"/>
          <w:noProof/>
          <w:sz w:val="20"/>
          <w:szCs w:val="24"/>
        </w:rPr>
        <w:t xml:space="preserve">) pada Polisi Lalu Lintas di Kota Kendari Tahun 2016. J Ilm Mhs Kesehat Masy Unsyiah. 2016;1(3):184919. </w:t>
      </w:r>
    </w:p>
    <w:p w14:paraId="11BF918A" w14:textId="77777777" w:rsidR="00E15625" w:rsidRPr="00E15625" w:rsidRDefault="00E15625" w:rsidP="002956C9">
      <w:pPr>
        <w:widowControl w:val="0"/>
        <w:autoSpaceDE w:val="0"/>
        <w:autoSpaceDN w:val="0"/>
        <w:adjustRightInd w:val="0"/>
        <w:spacing w:after="0" w:line="334" w:lineRule="auto"/>
        <w:ind w:left="425" w:hanging="425"/>
        <w:jc w:val="both"/>
        <w:rPr>
          <w:rFonts w:ascii="Arial" w:hAnsi="Arial" w:cs="Arial"/>
          <w:noProof/>
          <w:sz w:val="20"/>
          <w:szCs w:val="24"/>
        </w:rPr>
      </w:pPr>
      <w:r w:rsidRPr="00E15625">
        <w:rPr>
          <w:rFonts w:ascii="Arial" w:hAnsi="Arial" w:cs="Arial"/>
          <w:noProof/>
          <w:sz w:val="20"/>
          <w:szCs w:val="24"/>
        </w:rPr>
        <w:t xml:space="preserve">13. </w:t>
      </w:r>
      <w:r w:rsidRPr="00E15625">
        <w:rPr>
          <w:rFonts w:ascii="Arial" w:hAnsi="Arial" w:cs="Arial"/>
          <w:noProof/>
          <w:sz w:val="20"/>
          <w:szCs w:val="24"/>
        </w:rPr>
        <w:tab/>
        <w:t xml:space="preserve">Pruthi N, Multani NK. Influence of Age on Lung Function Tests. J Exerc Sci Physiother. 2012;8(1):1. </w:t>
      </w:r>
    </w:p>
    <w:p w14:paraId="7D3F0D55" w14:textId="4B603854" w:rsidR="00E15625" w:rsidRPr="00E15625" w:rsidRDefault="00E15625" w:rsidP="002956C9">
      <w:pPr>
        <w:widowControl w:val="0"/>
        <w:autoSpaceDE w:val="0"/>
        <w:autoSpaceDN w:val="0"/>
        <w:adjustRightInd w:val="0"/>
        <w:spacing w:after="0" w:line="334" w:lineRule="auto"/>
        <w:ind w:left="425" w:hanging="425"/>
        <w:jc w:val="both"/>
        <w:rPr>
          <w:rFonts w:ascii="Arial" w:hAnsi="Arial" w:cs="Arial"/>
          <w:noProof/>
          <w:sz w:val="20"/>
          <w:szCs w:val="24"/>
        </w:rPr>
      </w:pPr>
      <w:r w:rsidRPr="00E15625">
        <w:rPr>
          <w:rFonts w:ascii="Arial" w:hAnsi="Arial" w:cs="Arial"/>
          <w:noProof/>
          <w:sz w:val="20"/>
          <w:szCs w:val="24"/>
        </w:rPr>
        <w:t xml:space="preserve">14. </w:t>
      </w:r>
      <w:r w:rsidRPr="00E15625">
        <w:rPr>
          <w:rFonts w:ascii="Arial" w:hAnsi="Arial" w:cs="Arial"/>
          <w:noProof/>
          <w:sz w:val="20"/>
          <w:szCs w:val="24"/>
        </w:rPr>
        <w:tab/>
        <w:t xml:space="preserve">Pawitra AS. </w:t>
      </w:r>
      <w:r w:rsidR="000A512A">
        <w:rPr>
          <w:rFonts w:ascii="Arial" w:hAnsi="Arial" w:cs="Arial"/>
          <w:noProof/>
          <w:sz w:val="20"/>
          <w:szCs w:val="24"/>
        </w:rPr>
        <w:t>Gangguan Faal Paru p</w:t>
      </w:r>
      <w:r w:rsidR="002956C9" w:rsidRPr="00E15625">
        <w:rPr>
          <w:rFonts w:ascii="Arial" w:hAnsi="Arial" w:cs="Arial"/>
          <w:noProof/>
          <w:sz w:val="20"/>
          <w:szCs w:val="24"/>
        </w:rPr>
        <w:t>ada Pekerja Penggorengan Home Industri Keripik Tempe</w:t>
      </w:r>
      <w:r w:rsidRPr="00E15625">
        <w:rPr>
          <w:rFonts w:ascii="Arial" w:hAnsi="Arial" w:cs="Arial"/>
          <w:noProof/>
          <w:sz w:val="20"/>
          <w:szCs w:val="24"/>
        </w:rPr>
        <w:t xml:space="preserve"> Pulmonary Function Disorders on Frying Workers of Tempe Chips Home Industry. 2019;3(3):5–10. </w:t>
      </w:r>
    </w:p>
    <w:p w14:paraId="76EF6A8A" w14:textId="77777777" w:rsidR="00E15625" w:rsidRPr="00E15625" w:rsidRDefault="00E15625" w:rsidP="002956C9">
      <w:pPr>
        <w:widowControl w:val="0"/>
        <w:autoSpaceDE w:val="0"/>
        <w:autoSpaceDN w:val="0"/>
        <w:adjustRightInd w:val="0"/>
        <w:spacing w:after="0" w:line="334" w:lineRule="auto"/>
        <w:ind w:left="425" w:hanging="425"/>
        <w:jc w:val="both"/>
        <w:rPr>
          <w:rFonts w:ascii="Arial" w:hAnsi="Arial" w:cs="Arial"/>
          <w:noProof/>
          <w:sz w:val="20"/>
          <w:szCs w:val="24"/>
        </w:rPr>
      </w:pPr>
      <w:r w:rsidRPr="00E15625">
        <w:rPr>
          <w:rFonts w:ascii="Arial" w:hAnsi="Arial" w:cs="Arial"/>
          <w:noProof/>
          <w:sz w:val="20"/>
          <w:szCs w:val="24"/>
        </w:rPr>
        <w:t xml:space="preserve">15. </w:t>
      </w:r>
      <w:r w:rsidRPr="00E15625">
        <w:rPr>
          <w:rFonts w:ascii="Arial" w:hAnsi="Arial" w:cs="Arial"/>
          <w:noProof/>
          <w:sz w:val="20"/>
          <w:szCs w:val="24"/>
        </w:rPr>
        <w:tab/>
        <w:t xml:space="preserve">Cho SJ, Stout-Delgado HW. Aging and Lung Disease. Annu Rev Physiol. 2020;82(1):433–59. </w:t>
      </w:r>
    </w:p>
    <w:p w14:paraId="59D7294A" w14:textId="77777777" w:rsidR="00E15625" w:rsidRPr="00E15625" w:rsidRDefault="00E15625" w:rsidP="002956C9">
      <w:pPr>
        <w:widowControl w:val="0"/>
        <w:autoSpaceDE w:val="0"/>
        <w:autoSpaceDN w:val="0"/>
        <w:adjustRightInd w:val="0"/>
        <w:spacing w:after="0" w:line="334" w:lineRule="auto"/>
        <w:ind w:left="425" w:hanging="425"/>
        <w:jc w:val="both"/>
        <w:rPr>
          <w:rFonts w:ascii="Arial" w:hAnsi="Arial" w:cs="Arial"/>
          <w:noProof/>
          <w:sz w:val="20"/>
          <w:szCs w:val="24"/>
        </w:rPr>
      </w:pPr>
      <w:r w:rsidRPr="00E15625">
        <w:rPr>
          <w:rFonts w:ascii="Arial" w:hAnsi="Arial" w:cs="Arial"/>
          <w:noProof/>
          <w:sz w:val="20"/>
          <w:szCs w:val="24"/>
        </w:rPr>
        <w:t xml:space="preserve">16. </w:t>
      </w:r>
      <w:r w:rsidRPr="00E15625">
        <w:rPr>
          <w:rFonts w:ascii="Arial" w:hAnsi="Arial" w:cs="Arial"/>
          <w:noProof/>
          <w:sz w:val="20"/>
          <w:szCs w:val="24"/>
        </w:rPr>
        <w:tab/>
        <w:t xml:space="preserve">Moliva JI, Rajaram MVS, Sidiki S, Sasindran SJ, Guirado E, Pan XJ, et al. Molecular composition </w:t>
      </w:r>
      <w:r w:rsidRPr="00E15625">
        <w:rPr>
          <w:rFonts w:ascii="Arial" w:hAnsi="Arial" w:cs="Arial"/>
          <w:noProof/>
          <w:sz w:val="20"/>
          <w:szCs w:val="24"/>
        </w:rPr>
        <w:lastRenderedPageBreak/>
        <w:t xml:space="preserve">of the alveolar lining fluid in the aging lung. Age (Omaha). 2014;36(3):1187–99. </w:t>
      </w:r>
    </w:p>
    <w:p w14:paraId="2E57F126" w14:textId="77777777" w:rsidR="00E15625" w:rsidRPr="00E15625" w:rsidRDefault="00E15625" w:rsidP="002956C9">
      <w:pPr>
        <w:widowControl w:val="0"/>
        <w:autoSpaceDE w:val="0"/>
        <w:autoSpaceDN w:val="0"/>
        <w:adjustRightInd w:val="0"/>
        <w:spacing w:after="0" w:line="334" w:lineRule="auto"/>
        <w:ind w:left="425" w:hanging="425"/>
        <w:jc w:val="both"/>
        <w:rPr>
          <w:rFonts w:ascii="Arial" w:hAnsi="Arial" w:cs="Arial"/>
          <w:noProof/>
          <w:sz w:val="20"/>
          <w:szCs w:val="24"/>
        </w:rPr>
      </w:pPr>
      <w:r w:rsidRPr="00E15625">
        <w:rPr>
          <w:rFonts w:ascii="Arial" w:hAnsi="Arial" w:cs="Arial"/>
          <w:noProof/>
          <w:sz w:val="20"/>
          <w:szCs w:val="24"/>
        </w:rPr>
        <w:t xml:space="preserve">17. </w:t>
      </w:r>
      <w:r w:rsidRPr="00E15625">
        <w:rPr>
          <w:rFonts w:ascii="Arial" w:hAnsi="Arial" w:cs="Arial"/>
          <w:noProof/>
          <w:sz w:val="20"/>
          <w:szCs w:val="24"/>
        </w:rPr>
        <w:tab/>
        <w:t>Kuperman AS, Riker JB. The variable effect of smoking on pulmonary function. Chest [Internet]. 1973;63(5):655–60. Available from: http://dx.doi.org/10.1378/chest.63.5.655</w:t>
      </w:r>
    </w:p>
    <w:p w14:paraId="7ECAFC8B" w14:textId="77777777" w:rsidR="00E15625" w:rsidRPr="00E15625" w:rsidRDefault="00E15625" w:rsidP="002956C9">
      <w:pPr>
        <w:widowControl w:val="0"/>
        <w:autoSpaceDE w:val="0"/>
        <w:autoSpaceDN w:val="0"/>
        <w:adjustRightInd w:val="0"/>
        <w:spacing w:after="0" w:line="334" w:lineRule="auto"/>
        <w:ind w:left="425" w:hanging="425"/>
        <w:jc w:val="both"/>
        <w:rPr>
          <w:rFonts w:ascii="Arial" w:hAnsi="Arial" w:cs="Arial"/>
          <w:noProof/>
          <w:sz w:val="20"/>
          <w:szCs w:val="24"/>
        </w:rPr>
      </w:pPr>
      <w:r w:rsidRPr="00E15625">
        <w:rPr>
          <w:rFonts w:ascii="Arial" w:hAnsi="Arial" w:cs="Arial"/>
          <w:noProof/>
          <w:sz w:val="20"/>
          <w:szCs w:val="24"/>
        </w:rPr>
        <w:t xml:space="preserve">18. </w:t>
      </w:r>
      <w:r w:rsidRPr="00E15625">
        <w:rPr>
          <w:rFonts w:ascii="Arial" w:hAnsi="Arial" w:cs="Arial"/>
          <w:noProof/>
          <w:sz w:val="20"/>
          <w:szCs w:val="24"/>
        </w:rPr>
        <w:tab/>
        <w:t xml:space="preserve">Tantisuwat A, Thaveeratitham P. Effects of smoking on chest expansion, lung function, and respiratory muscle strength of youths. J Phys Ther Sci. 2014;26(2):167-170. doi:10.1589/jpts.26.167smoking on chest expansion, lung function, and respi. J Phys Ther Sci. 2014;26(2):167–70. </w:t>
      </w:r>
    </w:p>
    <w:p w14:paraId="4C47541C" w14:textId="77777777" w:rsidR="00E15625" w:rsidRPr="00E15625" w:rsidRDefault="00E15625" w:rsidP="002956C9">
      <w:pPr>
        <w:widowControl w:val="0"/>
        <w:autoSpaceDE w:val="0"/>
        <w:autoSpaceDN w:val="0"/>
        <w:adjustRightInd w:val="0"/>
        <w:spacing w:after="0" w:line="334" w:lineRule="auto"/>
        <w:ind w:left="425" w:hanging="425"/>
        <w:jc w:val="both"/>
        <w:rPr>
          <w:rFonts w:ascii="Arial" w:hAnsi="Arial" w:cs="Arial"/>
          <w:noProof/>
          <w:sz w:val="20"/>
          <w:szCs w:val="24"/>
        </w:rPr>
      </w:pPr>
      <w:r w:rsidRPr="00E15625">
        <w:rPr>
          <w:rFonts w:ascii="Arial" w:hAnsi="Arial" w:cs="Arial"/>
          <w:noProof/>
          <w:sz w:val="20"/>
          <w:szCs w:val="24"/>
        </w:rPr>
        <w:t xml:space="preserve">19. </w:t>
      </w:r>
      <w:r w:rsidRPr="00E15625">
        <w:rPr>
          <w:rFonts w:ascii="Arial" w:hAnsi="Arial" w:cs="Arial"/>
          <w:noProof/>
          <w:sz w:val="20"/>
          <w:szCs w:val="24"/>
        </w:rPr>
        <w:tab/>
        <w:t xml:space="preserve">Nauphar D. Pengaruh Merokok Terhadap Kapasitas Vital Swadaya Gunung Jati Cirebon. Tunas Med J Kedokt dan Kesehat. 2014;2(4):1–3. </w:t>
      </w:r>
    </w:p>
    <w:p w14:paraId="67729A80" w14:textId="40650852" w:rsidR="00E15625" w:rsidRPr="00E15625" w:rsidRDefault="00E15625" w:rsidP="002956C9">
      <w:pPr>
        <w:widowControl w:val="0"/>
        <w:autoSpaceDE w:val="0"/>
        <w:autoSpaceDN w:val="0"/>
        <w:adjustRightInd w:val="0"/>
        <w:spacing w:after="0" w:line="334" w:lineRule="auto"/>
        <w:ind w:left="425" w:hanging="425"/>
        <w:jc w:val="both"/>
        <w:rPr>
          <w:rFonts w:ascii="Arial" w:hAnsi="Arial" w:cs="Arial"/>
          <w:noProof/>
          <w:sz w:val="20"/>
          <w:szCs w:val="24"/>
        </w:rPr>
      </w:pPr>
      <w:r w:rsidRPr="00E15625">
        <w:rPr>
          <w:rFonts w:ascii="Arial" w:hAnsi="Arial" w:cs="Arial"/>
          <w:noProof/>
          <w:sz w:val="20"/>
          <w:szCs w:val="24"/>
        </w:rPr>
        <w:t xml:space="preserve">20. </w:t>
      </w:r>
      <w:r w:rsidRPr="00E15625">
        <w:rPr>
          <w:rFonts w:ascii="Arial" w:hAnsi="Arial" w:cs="Arial"/>
          <w:noProof/>
          <w:sz w:val="20"/>
          <w:szCs w:val="24"/>
        </w:rPr>
        <w:tab/>
        <w:t>Suroto S, Jayanti S, Oviera A. Faktor-Faktor Yang Berhubungan Dengan Kapasitas Vital Paru Pada Pekerj</w:t>
      </w:r>
      <w:r w:rsidR="00391F03">
        <w:rPr>
          <w:rFonts w:ascii="Arial" w:hAnsi="Arial" w:cs="Arial"/>
          <w:noProof/>
          <w:sz w:val="20"/>
          <w:szCs w:val="24"/>
        </w:rPr>
        <w:t>a Industri Pengolahan Kayu Di PT</w:t>
      </w:r>
      <w:r w:rsidRPr="00E15625">
        <w:rPr>
          <w:rFonts w:ascii="Arial" w:hAnsi="Arial" w:cs="Arial"/>
          <w:noProof/>
          <w:sz w:val="20"/>
          <w:szCs w:val="24"/>
        </w:rPr>
        <w:t xml:space="preserve">. X Jepara. J Kesehat Masy. 2016;4(1):267–76. </w:t>
      </w:r>
    </w:p>
    <w:p w14:paraId="329E02A8" w14:textId="799B5241" w:rsidR="00E15625" w:rsidRPr="00E15625" w:rsidRDefault="00E15625" w:rsidP="002956C9">
      <w:pPr>
        <w:widowControl w:val="0"/>
        <w:autoSpaceDE w:val="0"/>
        <w:autoSpaceDN w:val="0"/>
        <w:adjustRightInd w:val="0"/>
        <w:spacing w:after="0" w:line="334" w:lineRule="auto"/>
        <w:ind w:left="425" w:hanging="425"/>
        <w:jc w:val="both"/>
        <w:rPr>
          <w:rFonts w:ascii="Arial" w:hAnsi="Arial" w:cs="Arial"/>
          <w:noProof/>
          <w:sz w:val="20"/>
          <w:szCs w:val="24"/>
        </w:rPr>
      </w:pPr>
      <w:r w:rsidRPr="00E15625">
        <w:rPr>
          <w:rFonts w:ascii="Arial" w:hAnsi="Arial" w:cs="Arial"/>
          <w:noProof/>
          <w:sz w:val="20"/>
          <w:szCs w:val="24"/>
        </w:rPr>
        <w:t xml:space="preserve">21. </w:t>
      </w:r>
      <w:r w:rsidRPr="00E15625">
        <w:rPr>
          <w:rFonts w:ascii="Arial" w:hAnsi="Arial" w:cs="Arial"/>
          <w:noProof/>
          <w:sz w:val="20"/>
          <w:szCs w:val="24"/>
        </w:rPr>
        <w:tab/>
        <w:t xml:space="preserve">Amaliyah RA, Onny S, Dangiran LH. </w:t>
      </w:r>
      <w:r w:rsidR="000A512A">
        <w:rPr>
          <w:rFonts w:ascii="Arial" w:hAnsi="Arial" w:cs="Arial"/>
          <w:noProof/>
          <w:sz w:val="20"/>
          <w:szCs w:val="24"/>
        </w:rPr>
        <w:t>Faktor-Faktor yang Berhubungan d</w:t>
      </w:r>
      <w:r w:rsidR="000A512A" w:rsidRPr="00E15625">
        <w:rPr>
          <w:rFonts w:ascii="Arial" w:hAnsi="Arial" w:cs="Arial"/>
          <w:noProof/>
          <w:sz w:val="20"/>
          <w:szCs w:val="24"/>
        </w:rPr>
        <w:t>engan</w:t>
      </w:r>
      <w:r w:rsidR="000A512A">
        <w:rPr>
          <w:rFonts w:ascii="Arial" w:hAnsi="Arial" w:cs="Arial"/>
          <w:noProof/>
          <w:sz w:val="20"/>
          <w:szCs w:val="24"/>
        </w:rPr>
        <w:t xml:space="preserve"> Kejadian Gangguan Fungsi Paru p</w:t>
      </w:r>
      <w:r w:rsidR="000A512A" w:rsidRPr="00E15625">
        <w:rPr>
          <w:rFonts w:ascii="Arial" w:hAnsi="Arial" w:cs="Arial"/>
          <w:noProof/>
          <w:sz w:val="20"/>
          <w:szCs w:val="24"/>
        </w:rPr>
        <w:t>ada Polisi Lalu Lintas Di Satlantas Polrestabes Semarang</w:t>
      </w:r>
      <w:r w:rsidRPr="00E15625">
        <w:rPr>
          <w:rFonts w:ascii="Arial" w:hAnsi="Arial" w:cs="Arial"/>
          <w:noProof/>
          <w:sz w:val="20"/>
          <w:szCs w:val="24"/>
        </w:rPr>
        <w:t xml:space="preserve">. J Kesehat Masy. 2018;6(6):2356–3346. </w:t>
      </w:r>
    </w:p>
    <w:p w14:paraId="72D8BEEB" w14:textId="0CF6E142" w:rsidR="00E15625" w:rsidRPr="00E15625" w:rsidRDefault="00E15625" w:rsidP="002956C9">
      <w:pPr>
        <w:widowControl w:val="0"/>
        <w:autoSpaceDE w:val="0"/>
        <w:autoSpaceDN w:val="0"/>
        <w:adjustRightInd w:val="0"/>
        <w:spacing w:after="0" w:line="334" w:lineRule="auto"/>
        <w:ind w:left="425" w:hanging="425"/>
        <w:jc w:val="both"/>
        <w:rPr>
          <w:rFonts w:ascii="Arial" w:hAnsi="Arial" w:cs="Arial"/>
          <w:noProof/>
          <w:sz w:val="20"/>
          <w:szCs w:val="24"/>
        </w:rPr>
      </w:pPr>
      <w:r w:rsidRPr="00E15625">
        <w:rPr>
          <w:rFonts w:ascii="Arial" w:hAnsi="Arial" w:cs="Arial"/>
          <w:noProof/>
          <w:sz w:val="20"/>
          <w:szCs w:val="24"/>
        </w:rPr>
        <w:t xml:space="preserve">22. </w:t>
      </w:r>
      <w:r w:rsidRPr="00E15625">
        <w:rPr>
          <w:rFonts w:ascii="Arial" w:hAnsi="Arial" w:cs="Arial"/>
          <w:noProof/>
          <w:sz w:val="20"/>
          <w:szCs w:val="24"/>
        </w:rPr>
        <w:tab/>
        <w:t xml:space="preserve">Rahayu Simanjuntak NS. Hubungan Antara Kadar Debu Batubara Total Dan Terhirup Serta Karakteristik Individu Dengan Gangguan Fungsi Paru Pada </w:t>
      </w:r>
      <w:r w:rsidR="002C1A64">
        <w:rPr>
          <w:rFonts w:ascii="Arial" w:hAnsi="Arial" w:cs="Arial"/>
          <w:noProof/>
          <w:sz w:val="20"/>
          <w:szCs w:val="24"/>
        </w:rPr>
        <w:t>Pekerja Di Lokasi Coal Yard PLTU</w:t>
      </w:r>
      <w:r w:rsidRPr="00E15625">
        <w:rPr>
          <w:rFonts w:ascii="Arial" w:hAnsi="Arial" w:cs="Arial"/>
          <w:noProof/>
          <w:sz w:val="20"/>
          <w:szCs w:val="24"/>
        </w:rPr>
        <w:t xml:space="preserve"> X Jepara. J Kesehat Masy Univ Diponegoro. 2013;2(2):18705. </w:t>
      </w:r>
    </w:p>
    <w:p w14:paraId="0021400D" w14:textId="4E100B3E" w:rsidR="00E15625" w:rsidRPr="00E15625" w:rsidRDefault="00E15625" w:rsidP="002956C9">
      <w:pPr>
        <w:widowControl w:val="0"/>
        <w:autoSpaceDE w:val="0"/>
        <w:autoSpaceDN w:val="0"/>
        <w:adjustRightInd w:val="0"/>
        <w:spacing w:after="0" w:line="334" w:lineRule="auto"/>
        <w:ind w:left="425" w:hanging="425"/>
        <w:jc w:val="both"/>
        <w:rPr>
          <w:rFonts w:ascii="Arial" w:hAnsi="Arial" w:cs="Arial"/>
          <w:noProof/>
          <w:sz w:val="20"/>
          <w:szCs w:val="24"/>
        </w:rPr>
      </w:pPr>
      <w:r w:rsidRPr="00E15625">
        <w:rPr>
          <w:rFonts w:ascii="Arial" w:hAnsi="Arial" w:cs="Arial"/>
          <w:noProof/>
          <w:sz w:val="20"/>
          <w:szCs w:val="24"/>
        </w:rPr>
        <w:t xml:space="preserve">23. </w:t>
      </w:r>
      <w:r w:rsidRPr="00E15625">
        <w:rPr>
          <w:rFonts w:ascii="Arial" w:hAnsi="Arial" w:cs="Arial"/>
          <w:noProof/>
          <w:sz w:val="20"/>
          <w:szCs w:val="24"/>
        </w:rPr>
        <w:tab/>
        <w:t xml:space="preserve">Fadilah N. </w:t>
      </w:r>
      <w:r w:rsidR="000A512A">
        <w:rPr>
          <w:rFonts w:ascii="Arial" w:hAnsi="Arial" w:cs="Arial"/>
          <w:noProof/>
          <w:sz w:val="20"/>
          <w:szCs w:val="24"/>
        </w:rPr>
        <w:t>Faktor-Faktor yang Berhubungan dengan Gangguan Fungsi Paru p</w:t>
      </w:r>
      <w:r w:rsidR="000A512A" w:rsidRPr="00E15625">
        <w:rPr>
          <w:rFonts w:ascii="Arial" w:hAnsi="Arial" w:cs="Arial"/>
          <w:noProof/>
          <w:sz w:val="20"/>
          <w:szCs w:val="24"/>
        </w:rPr>
        <w:t>ada Petugas Operasional Penjaga</w:t>
      </w:r>
      <w:r w:rsidR="000A512A">
        <w:rPr>
          <w:rFonts w:ascii="Arial" w:hAnsi="Arial" w:cs="Arial"/>
          <w:noProof/>
          <w:sz w:val="20"/>
          <w:szCs w:val="24"/>
        </w:rPr>
        <w:t xml:space="preserve"> Pintu Tol Tangerang-Karawaci PT</w:t>
      </w:r>
      <w:r w:rsidR="000A512A" w:rsidRPr="00E15625">
        <w:rPr>
          <w:rFonts w:ascii="Arial" w:hAnsi="Arial" w:cs="Arial"/>
          <w:noProof/>
          <w:sz w:val="20"/>
          <w:szCs w:val="24"/>
        </w:rPr>
        <w:t>. Jasa Marga Cabang Jakarta-Tangerang Tahun</w:t>
      </w:r>
      <w:r w:rsidRPr="00E15625">
        <w:rPr>
          <w:rFonts w:ascii="Arial" w:hAnsi="Arial" w:cs="Arial"/>
          <w:noProof/>
          <w:sz w:val="20"/>
          <w:szCs w:val="24"/>
        </w:rPr>
        <w:t xml:space="preserve"> 2016 Nesha. 2016;8. Available from: http://digilib.esaunggul.ac.id/public/UEU-Undergraduate-7951-jurnal.pdf</w:t>
      </w:r>
    </w:p>
    <w:p w14:paraId="16A2DDCF" w14:textId="77777777" w:rsidR="00E15625" w:rsidRPr="00E15625" w:rsidRDefault="00E15625" w:rsidP="002956C9">
      <w:pPr>
        <w:widowControl w:val="0"/>
        <w:autoSpaceDE w:val="0"/>
        <w:autoSpaceDN w:val="0"/>
        <w:adjustRightInd w:val="0"/>
        <w:spacing w:after="0" w:line="334" w:lineRule="auto"/>
        <w:ind w:left="425" w:hanging="425"/>
        <w:jc w:val="both"/>
        <w:rPr>
          <w:rFonts w:ascii="Arial" w:hAnsi="Arial" w:cs="Arial"/>
          <w:noProof/>
          <w:sz w:val="20"/>
          <w:szCs w:val="24"/>
        </w:rPr>
      </w:pPr>
      <w:r w:rsidRPr="00E15625">
        <w:rPr>
          <w:rFonts w:ascii="Arial" w:hAnsi="Arial" w:cs="Arial"/>
          <w:noProof/>
          <w:sz w:val="20"/>
          <w:szCs w:val="24"/>
        </w:rPr>
        <w:t xml:space="preserve">24. </w:t>
      </w:r>
      <w:r w:rsidRPr="00E15625">
        <w:rPr>
          <w:rFonts w:ascii="Arial" w:hAnsi="Arial" w:cs="Arial"/>
          <w:noProof/>
          <w:sz w:val="20"/>
          <w:szCs w:val="24"/>
        </w:rPr>
        <w:tab/>
        <w:t xml:space="preserve">Pelkonen M, Notkola IL, Lakka T, Tukiainen HO, Kivinen P, Nissinen A. Delaying decline in pulmonary function with physical activity: A 25-year follow-up. Am J Respir Crit Care Med. </w:t>
      </w:r>
      <w:r w:rsidRPr="00E15625">
        <w:rPr>
          <w:rFonts w:ascii="Arial" w:hAnsi="Arial" w:cs="Arial"/>
          <w:noProof/>
          <w:sz w:val="20"/>
          <w:szCs w:val="24"/>
        </w:rPr>
        <w:lastRenderedPageBreak/>
        <w:t xml:space="preserve">2003;168(4):494–9. </w:t>
      </w:r>
    </w:p>
    <w:p w14:paraId="012412B0" w14:textId="77777777" w:rsidR="00E15625" w:rsidRPr="00E15625" w:rsidRDefault="00E15625" w:rsidP="002956C9">
      <w:pPr>
        <w:widowControl w:val="0"/>
        <w:autoSpaceDE w:val="0"/>
        <w:autoSpaceDN w:val="0"/>
        <w:adjustRightInd w:val="0"/>
        <w:spacing w:after="0" w:line="334" w:lineRule="auto"/>
        <w:ind w:left="425" w:hanging="425"/>
        <w:jc w:val="both"/>
        <w:rPr>
          <w:rFonts w:ascii="Arial" w:hAnsi="Arial" w:cs="Arial"/>
          <w:noProof/>
          <w:sz w:val="20"/>
          <w:szCs w:val="24"/>
        </w:rPr>
      </w:pPr>
      <w:r w:rsidRPr="00E15625">
        <w:rPr>
          <w:rFonts w:ascii="Arial" w:hAnsi="Arial" w:cs="Arial"/>
          <w:noProof/>
          <w:sz w:val="20"/>
          <w:szCs w:val="24"/>
        </w:rPr>
        <w:t xml:space="preserve">25. </w:t>
      </w:r>
      <w:r w:rsidRPr="00E15625">
        <w:rPr>
          <w:rFonts w:ascii="Arial" w:hAnsi="Arial" w:cs="Arial"/>
          <w:noProof/>
          <w:sz w:val="20"/>
          <w:szCs w:val="24"/>
        </w:rPr>
        <w:tab/>
        <w:t xml:space="preserve">Dugral E, Balkanci D, Ekizoglu O. Effects of smoking and physical exercise on respiratory function test results in students of university: A cross-sectional study. Med (United States). 2019;98(32). </w:t>
      </w:r>
    </w:p>
    <w:p w14:paraId="5FEDAC87" w14:textId="77777777" w:rsidR="00E15625" w:rsidRPr="00E15625" w:rsidRDefault="00E15625" w:rsidP="002956C9">
      <w:pPr>
        <w:widowControl w:val="0"/>
        <w:autoSpaceDE w:val="0"/>
        <w:autoSpaceDN w:val="0"/>
        <w:adjustRightInd w:val="0"/>
        <w:spacing w:after="0" w:line="334" w:lineRule="auto"/>
        <w:ind w:left="425" w:hanging="425"/>
        <w:jc w:val="both"/>
        <w:rPr>
          <w:rFonts w:ascii="Arial" w:hAnsi="Arial" w:cs="Arial"/>
          <w:noProof/>
          <w:sz w:val="20"/>
          <w:szCs w:val="24"/>
        </w:rPr>
      </w:pPr>
      <w:r w:rsidRPr="00E15625">
        <w:rPr>
          <w:rFonts w:ascii="Arial" w:hAnsi="Arial" w:cs="Arial"/>
          <w:noProof/>
          <w:sz w:val="20"/>
          <w:szCs w:val="24"/>
        </w:rPr>
        <w:t xml:space="preserve">26. </w:t>
      </w:r>
      <w:r w:rsidRPr="00E15625">
        <w:rPr>
          <w:rFonts w:ascii="Arial" w:hAnsi="Arial" w:cs="Arial"/>
          <w:noProof/>
          <w:sz w:val="20"/>
          <w:szCs w:val="24"/>
        </w:rPr>
        <w:tab/>
        <w:t xml:space="preserve">Endang Sukawati, Onny Setiani N. A Study on Pulmonary Function Disorders among Welders at Sub District of Mertoyudan in the District of Magelang. J Kesehat Lingkung Indones. 2014;13(2):45–50. </w:t>
      </w:r>
    </w:p>
    <w:p w14:paraId="3C00AB17" w14:textId="77777777" w:rsidR="00E15625" w:rsidRPr="00E15625" w:rsidRDefault="00E15625" w:rsidP="002956C9">
      <w:pPr>
        <w:widowControl w:val="0"/>
        <w:autoSpaceDE w:val="0"/>
        <w:autoSpaceDN w:val="0"/>
        <w:adjustRightInd w:val="0"/>
        <w:spacing w:after="0" w:line="334" w:lineRule="auto"/>
        <w:ind w:left="425" w:hanging="425"/>
        <w:jc w:val="both"/>
        <w:rPr>
          <w:rFonts w:ascii="Arial" w:hAnsi="Arial" w:cs="Arial"/>
          <w:noProof/>
          <w:sz w:val="20"/>
          <w:szCs w:val="24"/>
        </w:rPr>
      </w:pPr>
      <w:r w:rsidRPr="00E15625">
        <w:rPr>
          <w:rFonts w:ascii="Arial" w:hAnsi="Arial" w:cs="Arial"/>
          <w:noProof/>
          <w:sz w:val="20"/>
          <w:szCs w:val="24"/>
        </w:rPr>
        <w:t xml:space="preserve">27. </w:t>
      </w:r>
      <w:r w:rsidRPr="00E15625">
        <w:rPr>
          <w:rFonts w:ascii="Arial" w:hAnsi="Arial" w:cs="Arial"/>
          <w:noProof/>
          <w:sz w:val="20"/>
          <w:szCs w:val="24"/>
        </w:rPr>
        <w:tab/>
        <w:t xml:space="preserve">Meo SA, Abdul Azeem M, Subhan MMF. Lung Function in Pakistani Welding Workers. J Occup Environ Med. 2003;45(10):1068–73. </w:t>
      </w:r>
    </w:p>
    <w:p w14:paraId="00B06607" w14:textId="067F8BDB" w:rsidR="00E15625" w:rsidRPr="00E15625" w:rsidRDefault="00E15625" w:rsidP="002956C9">
      <w:pPr>
        <w:widowControl w:val="0"/>
        <w:autoSpaceDE w:val="0"/>
        <w:autoSpaceDN w:val="0"/>
        <w:adjustRightInd w:val="0"/>
        <w:spacing w:after="0" w:line="334" w:lineRule="auto"/>
        <w:ind w:left="425" w:hanging="425"/>
        <w:jc w:val="both"/>
        <w:rPr>
          <w:rFonts w:ascii="Arial" w:hAnsi="Arial" w:cs="Arial"/>
          <w:noProof/>
          <w:sz w:val="20"/>
          <w:szCs w:val="24"/>
        </w:rPr>
      </w:pPr>
      <w:r w:rsidRPr="00E15625">
        <w:rPr>
          <w:rFonts w:ascii="Arial" w:hAnsi="Arial" w:cs="Arial"/>
          <w:noProof/>
          <w:sz w:val="20"/>
          <w:szCs w:val="24"/>
        </w:rPr>
        <w:t xml:space="preserve">28. </w:t>
      </w:r>
      <w:r w:rsidRPr="00E15625">
        <w:rPr>
          <w:rFonts w:ascii="Arial" w:hAnsi="Arial" w:cs="Arial"/>
          <w:noProof/>
          <w:sz w:val="20"/>
          <w:szCs w:val="24"/>
        </w:rPr>
        <w:tab/>
        <w:t xml:space="preserve">Alfabet COGY, Suhartono, R. Djoko N. </w:t>
      </w:r>
      <w:r w:rsidR="000A512A">
        <w:rPr>
          <w:rFonts w:ascii="Arial" w:hAnsi="Arial" w:cs="Arial"/>
          <w:noProof/>
          <w:sz w:val="20"/>
          <w:szCs w:val="24"/>
        </w:rPr>
        <w:t>Hubungan Beberapa Faktor dengan Fungsi Paru p</w:t>
      </w:r>
      <w:r w:rsidR="000A512A" w:rsidRPr="00E15625">
        <w:rPr>
          <w:rFonts w:ascii="Arial" w:hAnsi="Arial" w:cs="Arial"/>
          <w:noProof/>
          <w:sz w:val="20"/>
          <w:szCs w:val="24"/>
        </w:rPr>
        <w:t>ada Pekerja</w:t>
      </w:r>
      <w:r w:rsidR="000A512A">
        <w:rPr>
          <w:rFonts w:ascii="Arial" w:hAnsi="Arial" w:cs="Arial"/>
          <w:noProof/>
          <w:sz w:val="20"/>
          <w:szCs w:val="24"/>
        </w:rPr>
        <w:t xml:space="preserve"> Wanita Di Industri Furniture PT</w:t>
      </w:r>
      <w:r w:rsidR="000A512A" w:rsidRPr="00E15625">
        <w:rPr>
          <w:rFonts w:ascii="Arial" w:hAnsi="Arial" w:cs="Arial"/>
          <w:noProof/>
          <w:sz w:val="20"/>
          <w:szCs w:val="24"/>
        </w:rPr>
        <w:t>. Ebako Nusantara Semarang Trimester I</w:t>
      </w:r>
      <w:r w:rsidR="00E36567">
        <w:rPr>
          <w:rFonts w:ascii="Arial" w:hAnsi="Arial" w:cs="Arial"/>
          <w:noProof/>
          <w:sz w:val="20"/>
          <w:szCs w:val="24"/>
        </w:rPr>
        <w:t xml:space="preserve">I </w:t>
      </w:r>
      <w:r w:rsidR="000A512A" w:rsidRPr="00E15625">
        <w:rPr>
          <w:rFonts w:ascii="Arial" w:hAnsi="Arial" w:cs="Arial"/>
          <w:noProof/>
          <w:sz w:val="20"/>
          <w:szCs w:val="24"/>
        </w:rPr>
        <w:t>Tahun 2017</w:t>
      </w:r>
      <w:r w:rsidRPr="00E15625">
        <w:rPr>
          <w:rFonts w:ascii="Arial" w:hAnsi="Arial" w:cs="Arial"/>
          <w:noProof/>
          <w:sz w:val="20"/>
          <w:szCs w:val="24"/>
        </w:rPr>
        <w:t xml:space="preserve">. 2017;5(5):548–60. </w:t>
      </w:r>
    </w:p>
    <w:p w14:paraId="0A46D7C3" w14:textId="77777777" w:rsidR="00E15625" w:rsidRPr="00E15625" w:rsidRDefault="00E15625" w:rsidP="002956C9">
      <w:pPr>
        <w:widowControl w:val="0"/>
        <w:autoSpaceDE w:val="0"/>
        <w:autoSpaceDN w:val="0"/>
        <w:adjustRightInd w:val="0"/>
        <w:spacing w:after="0" w:line="334" w:lineRule="auto"/>
        <w:ind w:left="425" w:hanging="425"/>
        <w:jc w:val="both"/>
        <w:rPr>
          <w:rFonts w:ascii="Arial" w:hAnsi="Arial" w:cs="Arial"/>
          <w:noProof/>
          <w:sz w:val="20"/>
          <w:szCs w:val="24"/>
        </w:rPr>
      </w:pPr>
      <w:r w:rsidRPr="00E15625">
        <w:rPr>
          <w:rFonts w:ascii="Arial" w:hAnsi="Arial" w:cs="Arial"/>
          <w:noProof/>
          <w:sz w:val="20"/>
          <w:szCs w:val="24"/>
        </w:rPr>
        <w:t xml:space="preserve">29. </w:t>
      </w:r>
      <w:r w:rsidRPr="00E15625">
        <w:rPr>
          <w:rFonts w:ascii="Arial" w:hAnsi="Arial" w:cs="Arial"/>
          <w:noProof/>
          <w:sz w:val="20"/>
          <w:szCs w:val="24"/>
        </w:rPr>
        <w:tab/>
        <w:t xml:space="preserve">Ombuh RV, Nurjazuli, Raharjo M. Hubungan Paparan Debu Terhirup terhadap Gangguan Fungsi Paru pada Pekerja Bongkar Muat di Pelabuhan Manado Sulawesi Utara Tahun 2017. Higiene. 2017;3(2):69–75. </w:t>
      </w:r>
    </w:p>
    <w:p w14:paraId="5AD016AD" w14:textId="77777777" w:rsidR="00E15625" w:rsidRPr="00E15625" w:rsidRDefault="00E15625" w:rsidP="002956C9">
      <w:pPr>
        <w:widowControl w:val="0"/>
        <w:autoSpaceDE w:val="0"/>
        <w:autoSpaceDN w:val="0"/>
        <w:adjustRightInd w:val="0"/>
        <w:spacing w:after="0" w:line="334" w:lineRule="auto"/>
        <w:ind w:left="425" w:hanging="425"/>
        <w:jc w:val="both"/>
        <w:rPr>
          <w:rFonts w:ascii="Arial" w:hAnsi="Arial" w:cs="Arial"/>
          <w:noProof/>
          <w:sz w:val="20"/>
        </w:rPr>
      </w:pPr>
      <w:r w:rsidRPr="00E15625">
        <w:rPr>
          <w:rFonts w:ascii="Arial" w:hAnsi="Arial" w:cs="Arial"/>
          <w:noProof/>
          <w:sz w:val="20"/>
          <w:szCs w:val="24"/>
        </w:rPr>
        <w:t xml:space="preserve">30. </w:t>
      </w:r>
      <w:r w:rsidRPr="00E15625">
        <w:rPr>
          <w:rFonts w:ascii="Arial" w:hAnsi="Arial" w:cs="Arial"/>
          <w:noProof/>
          <w:sz w:val="20"/>
          <w:szCs w:val="24"/>
        </w:rPr>
        <w:tab/>
        <w:t>Yanagi N, Kitamura H, Mizuno M, Hata K, Uchiyama T, Kuga H, et al. A 4-years follow-up cohort study of the respiratory functions in toner-handling workers. Saf Health Work [Internet]. 2014;5(4):222–6. Available from: http://dx.doi.org/10.1016/j.shaw.2014.07.001</w:t>
      </w:r>
    </w:p>
    <w:p w14:paraId="38EA61BB" w14:textId="04F2069C" w:rsidR="002E7149" w:rsidRPr="00065124" w:rsidRDefault="002E7149" w:rsidP="002956C9">
      <w:pPr>
        <w:widowControl w:val="0"/>
        <w:autoSpaceDE w:val="0"/>
        <w:autoSpaceDN w:val="0"/>
        <w:adjustRightInd w:val="0"/>
        <w:spacing w:after="0" w:line="334" w:lineRule="auto"/>
        <w:ind w:left="425" w:hanging="425"/>
        <w:jc w:val="both"/>
        <w:rPr>
          <w:rFonts w:ascii="Arial" w:hAnsi="Arial" w:cs="Arial"/>
          <w:sz w:val="20"/>
          <w:szCs w:val="20"/>
          <w:lang w:val="nb-NO"/>
        </w:rPr>
      </w:pPr>
      <w:r>
        <w:rPr>
          <w:rFonts w:ascii="Arial" w:hAnsi="Arial" w:cs="Arial"/>
          <w:sz w:val="20"/>
          <w:szCs w:val="20"/>
          <w:lang w:val="nb-NO"/>
        </w:rPr>
        <w:fldChar w:fldCharType="end"/>
      </w:r>
    </w:p>
    <w:sectPr w:rsidR="002E7149" w:rsidRPr="00065124" w:rsidSect="00F105D1">
      <w:type w:val="continuous"/>
      <w:pgSz w:w="11906" w:h="16838" w:code="9"/>
      <w:pgMar w:top="1418" w:right="907" w:bottom="868" w:left="964" w:header="709" w:footer="709" w:gutter="0"/>
      <w:cols w:num="2"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Nindy Audia Nadira" w:date="2020-09-30T13:25:00Z" w:initials="NAN">
    <w:p w14:paraId="70900EB2" w14:textId="64784234" w:rsidR="00BD053F" w:rsidRDefault="00BD053F">
      <w:pPr>
        <w:pStyle w:val="CommentText"/>
      </w:pPr>
      <w:r>
        <w:rPr>
          <w:rStyle w:val="CommentReference"/>
        </w:rPr>
        <w:annotationRef/>
      </w:r>
      <w:r>
        <w:t xml:space="preserve">Harap ditambahkan </w:t>
      </w:r>
      <w:r w:rsidRPr="00BD053F">
        <w:rPr>
          <w:b/>
        </w:rPr>
        <w:t>perbedaan gangguan fungsi paru obstruktif dan restriktif</w:t>
      </w:r>
      <w:r>
        <w:t>.</w:t>
      </w:r>
    </w:p>
  </w:comment>
  <w:comment w:id="1" w:author="Nindy Audia Nadira" w:date="2020-09-30T13:27:00Z" w:initials="NAN">
    <w:p w14:paraId="6A221DD5" w14:textId="43C1B0A5" w:rsidR="00BD053F" w:rsidRDefault="00BD053F">
      <w:pPr>
        <w:pStyle w:val="CommentText"/>
      </w:pPr>
      <w:r>
        <w:rPr>
          <w:rStyle w:val="CommentReference"/>
        </w:rPr>
        <w:annotationRef/>
      </w:r>
      <w:r>
        <w:t xml:space="preserve">Harap </w:t>
      </w:r>
      <w:r w:rsidRPr="00BD053F">
        <w:rPr>
          <w:b/>
        </w:rPr>
        <w:t>ditambahkan definisi gangguan fungsi paru, obstruksi, rekstriksi, dan gabungan</w:t>
      </w:r>
      <w:r>
        <w:t xml:space="preserve"> (kepustakaannya dicantumkan).</w:t>
      </w:r>
    </w:p>
  </w:comment>
  <w:comment w:id="2" w:author="Nindy Audia Nadira" w:date="2020-09-30T13:28:00Z" w:initials="NAN">
    <w:p w14:paraId="2F2BEC28" w14:textId="381A4826" w:rsidR="00BD053F" w:rsidRDefault="00BD053F" w:rsidP="00BD053F">
      <w:pPr>
        <w:pStyle w:val="CommentText"/>
      </w:pPr>
      <w:r>
        <w:rPr>
          <w:rStyle w:val="CommentReference"/>
        </w:rPr>
        <w:annotationRef/>
      </w:r>
      <w:r>
        <w:t xml:space="preserve">Tabel 2 dan 3 pada gangguan fungsi paru (apa pertimbangan gangguan obstruktif dan rekstriksi) digabung jadi satu, padahal merupakan dua kondisi yang berbeda. </w:t>
      </w:r>
      <w:r>
        <w:rPr>
          <w:b/>
        </w:rPr>
        <w:t>Disarankan untuk dipisah</w:t>
      </w:r>
      <w:r>
        <w:t xml:space="preserve">. </w:t>
      </w:r>
    </w:p>
    <w:p w14:paraId="656E009F" w14:textId="77777777" w:rsidR="00BD053F" w:rsidRDefault="00BD053F">
      <w:pPr>
        <w:pStyle w:val="CommentText"/>
      </w:pPr>
    </w:p>
    <w:p w14:paraId="03CF8216" w14:textId="6E5BCF6D" w:rsidR="00BD053F" w:rsidRPr="00BD053F" w:rsidRDefault="00BD053F">
      <w:pPr>
        <w:pStyle w:val="CommentText"/>
      </w:pPr>
      <w:r>
        <w:t xml:space="preserve">Pada tabel 3 analisis </w:t>
      </w:r>
      <w:r w:rsidRPr="00BD053F">
        <w:rPr>
          <w:b/>
        </w:rPr>
        <w:t>mestinya terpisah</w:t>
      </w:r>
      <w:r>
        <w:t xml:space="preserve"> antara obstruktif dan restriktif, karena secara patofisiologi kelainan obstruktif berbeda dengan restriktif.</w:t>
      </w:r>
    </w:p>
  </w:comment>
  <w:comment w:id="3" w:author="Nindy Audia Nadira" w:date="2020-09-30T13:32:00Z" w:initials="NAN">
    <w:p w14:paraId="2D749427" w14:textId="29610BE3" w:rsidR="00BD053F" w:rsidRDefault="00BD053F">
      <w:pPr>
        <w:pStyle w:val="CommentText"/>
      </w:pPr>
      <w:r w:rsidRPr="00BD053F">
        <w:rPr>
          <w:rStyle w:val="CommentReference"/>
          <w:b/>
        </w:rPr>
        <w:annotationRef/>
      </w:r>
      <w:r w:rsidRPr="00BD053F">
        <w:rPr>
          <w:b/>
        </w:rPr>
        <w:t>Sesuaikan pembahasan</w:t>
      </w:r>
      <w:r>
        <w:t xml:space="preserve"> setelah tabel 2 dan 3 diperbaiki.</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900EB2" w15:done="0"/>
  <w15:commentEx w15:paraId="6A221DD5" w15:done="0"/>
  <w15:commentEx w15:paraId="03CF8216" w15:done="0"/>
  <w15:commentEx w15:paraId="2D749427"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94813" w14:textId="77777777" w:rsidR="0031040A" w:rsidRDefault="0031040A" w:rsidP="00063037">
      <w:pPr>
        <w:spacing w:after="0" w:line="240" w:lineRule="auto"/>
      </w:pPr>
      <w:r>
        <w:separator/>
      </w:r>
    </w:p>
  </w:endnote>
  <w:endnote w:type="continuationSeparator" w:id="0">
    <w:p w14:paraId="02D964BC" w14:textId="77777777" w:rsidR="0031040A" w:rsidRDefault="0031040A" w:rsidP="00063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641489"/>
      <w:docPartObj>
        <w:docPartGallery w:val="Page Numbers (Bottom of Page)"/>
        <w:docPartUnique/>
      </w:docPartObj>
    </w:sdtPr>
    <w:sdtEndPr>
      <w:rPr>
        <w:rFonts w:ascii="Arial" w:hAnsi="Arial" w:cs="Arial"/>
        <w:noProof/>
        <w:sz w:val="16"/>
      </w:rPr>
    </w:sdtEndPr>
    <w:sdtContent>
      <w:p w14:paraId="7368AEDE" w14:textId="77777777" w:rsidR="00361426" w:rsidRPr="0080211C" w:rsidRDefault="00361426" w:rsidP="009D3C9E">
        <w:pPr>
          <w:pStyle w:val="Footer"/>
          <w:jc w:val="right"/>
          <w:rPr>
            <w:rFonts w:ascii="Arial" w:hAnsi="Arial" w:cs="Arial"/>
            <w:sz w:val="16"/>
          </w:rPr>
        </w:pPr>
        <w:r>
          <w:rPr>
            <w:rFonts w:ascii="Arial" w:hAnsi="Arial" w:cs="Arial"/>
            <w:i/>
            <w:iCs/>
            <w:color w:val="363435"/>
            <w:sz w:val="16"/>
            <w:szCs w:val="16"/>
          </w:rPr>
          <w:t xml:space="preserve">J Respir Indo </w:t>
        </w:r>
        <w:r>
          <w:rPr>
            <w:rFonts w:ascii="Arial" w:hAnsi="Arial" w:cs="Arial"/>
            <w:i/>
            <w:iCs/>
            <w:color w:val="363435"/>
            <w:spacing w:val="-6"/>
            <w:sz w:val="16"/>
            <w:szCs w:val="16"/>
          </w:rPr>
          <w:t>V</w:t>
        </w:r>
        <w:r>
          <w:rPr>
            <w:rFonts w:ascii="Arial" w:hAnsi="Arial" w:cs="Arial"/>
            <w:i/>
            <w:iCs/>
            <w:color w:val="363435"/>
            <w:sz w:val="16"/>
            <w:szCs w:val="16"/>
          </w:rPr>
          <w:t xml:space="preserve">ol. </w:t>
        </w:r>
        <w:proofErr w:type="gramStart"/>
        <w:r>
          <w:rPr>
            <w:rFonts w:ascii="Arial" w:hAnsi="Arial" w:cs="Arial"/>
            <w:i/>
            <w:iCs/>
            <w:color w:val="363435"/>
            <w:sz w:val="16"/>
            <w:szCs w:val="16"/>
          </w:rPr>
          <w:t>xx</w:t>
        </w:r>
        <w:proofErr w:type="gramEnd"/>
        <w:r>
          <w:rPr>
            <w:rFonts w:ascii="Arial" w:hAnsi="Arial" w:cs="Arial"/>
            <w:i/>
            <w:iCs/>
            <w:color w:val="363435"/>
            <w:spacing w:val="44"/>
            <w:sz w:val="16"/>
            <w:szCs w:val="16"/>
          </w:rPr>
          <w:t xml:space="preserve"> </w:t>
        </w:r>
        <w:r>
          <w:rPr>
            <w:rFonts w:ascii="Arial" w:hAnsi="Arial" w:cs="Arial"/>
            <w:i/>
            <w:iCs/>
            <w:color w:val="363435"/>
            <w:sz w:val="16"/>
            <w:szCs w:val="16"/>
          </w:rPr>
          <w:t>No. x Januari 20xx</w:t>
        </w:r>
      </w:p>
      <w:p w14:paraId="12096AF8" w14:textId="44926AD9" w:rsidR="00361426" w:rsidRPr="00063037" w:rsidRDefault="00361426">
        <w:pPr>
          <w:pStyle w:val="Footer"/>
          <w:rPr>
            <w:rFonts w:ascii="Arial" w:hAnsi="Arial" w:cs="Arial"/>
            <w:noProof/>
            <w:sz w:val="16"/>
          </w:rPr>
        </w:pPr>
        <w:r w:rsidRPr="00063037">
          <w:rPr>
            <w:rFonts w:ascii="Arial" w:hAnsi="Arial" w:cs="Arial"/>
            <w:sz w:val="16"/>
          </w:rPr>
          <w:fldChar w:fldCharType="begin"/>
        </w:r>
        <w:r w:rsidRPr="00063037">
          <w:rPr>
            <w:rFonts w:ascii="Arial" w:hAnsi="Arial" w:cs="Arial"/>
            <w:sz w:val="16"/>
          </w:rPr>
          <w:instrText xml:space="preserve"> PAGE   \* MERGEFORMAT </w:instrText>
        </w:r>
        <w:r w:rsidRPr="00063037">
          <w:rPr>
            <w:rFonts w:ascii="Arial" w:hAnsi="Arial" w:cs="Arial"/>
            <w:sz w:val="16"/>
          </w:rPr>
          <w:fldChar w:fldCharType="separate"/>
        </w:r>
        <w:r w:rsidR="005E3720">
          <w:rPr>
            <w:rFonts w:ascii="Arial" w:hAnsi="Arial" w:cs="Arial"/>
            <w:noProof/>
            <w:sz w:val="16"/>
          </w:rPr>
          <w:t>8</w:t>
        </w:r>
        <w:r w:rsidRPr="00063037">
          <w:rPr>
            <w:rFonts w:ascii="Arial" w:hAnsi="Arial" w:cs="Arial"/>
            <w:noProof/>
            <w:sz w:val="16"/>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059883"/>
      <w:docPartObj>
        <w:docPartGallery w:val="Page Numbers (Bottom of Page)"/>
        <w:docPartUnique/>
      </w:docPartObj>
    </w:sdtPr>
    <w:sdtEndPr>
      <w:rPr>
        <w:noProof/>
      </w:rPr>
    </w:sdtEndPr>
    <w:sdtContent>
      <w:p w14:paraId="17522317" w14:textId="77777777" w:rsidR="00361426" w:rsidRPr="00D339CB" w:rsidRDefault="00361426" w:rsidP="009D3C9E">
        <w:pPr>
          <w:pStyle w:val="Footer"/>
          <w:rPr>
            <w:rFonts w:ascii="Arial" w:hAnsi="Arial" w:cs="Arial"/>
            <w:sz w:val="16"/>
          </w:rPr>
        </w:pPr>
        <w:r>
          <w:rPr>
            <w:rFonts w:ascii="Arial" w:hAnsi="Arial" w:cs="Arial"/>
            <w:i/>
            <w:iCs/>
            <w:color w:val="363435"/>
            <w:sz w:val="16"/>
            <w:szCs w:val="16"/>
          </w:rPr>
          <w:t xml:space="preserve">J Respir Indo </w:t>
        </w:r>
        <w:r>
          <w:rPr>
            <w:rFonts w:ascii="Arial" w:hAnsi="Arial" w:cs="Arial"/>
            <w:i/>
            <w:iCs/>
            <w:color w:val="363435"/>
            <w:spacing w:val="-6"/>
            <w:sz w:val="16"/>
            <w:szCs w:val="16"/>
          </w:rPr>
          <w:t>V</w:t>
        </w:r>
        <w:r>
          <w:rPr>
            <w:rFonts w:ascii="Arial" w:hAnsi="Arial" w:cs="Arial"/>
            <w:i/>
            <w:iCs/>
            <w:color w:val="363435"/>
            <w:sz w:val="16"/>
            <w:szCs w:val="16"/>
          </w:rPr>
          <w:t xml:space="preserve">ol. </w:t>
        </w:r>
        <w:proofErr w:type="gramStart"/>
        <w:r>
          <w:rPr>
            <w:rFonts w:ascii="Arial" w:hAnsi="Arial" w:cs="Arial"/>
            <w:i/>
            <w:iCs/>
            <w:color w:val="363435"/>
            <w:sz w:val="16"/>
            <w:szCs w:val="16"/>
          </w:rPr>
          <w:t>xx</w:t>
        </w:r>
        <w:proofErr w:type="gramEnd"/>
        <w:r>
          <w:rPr>
            <w:rFonts w:ascii="Arial" w:hAnsi="Arial" w:cs="Arial"/>
            <w:i/>
            <w:iCs/>
            <w:color w:val="363435"/>
            <w:spacing w:val="44"/>
            <w:sz w:val="16"/>
            <w:szCs w:val="16"/>
          </w:rPr>
          <w:t xml:space="preserve"> </w:t>
        </w:r>
        <w:r>
          <w:rPr>
            <w:rFonts w:ascii="Arial" w:hAnsi="Arial" w:cs="Arial"/>
            <w:i/>
            <w:iCs/>
            <w:color w:val="363435"/>
            <w:sz w:val="16"/>
            <w:szCs w:val="16"/>
          </w:rPr>
          <w:t>No. x Januari 20xx</w:t>
        </w:r>
      </w:p>
      <w:p w14:paraId="4518F0C3" w14:textId="2C45971C" w:rsidR="00361426" w:rsidRDefault="00361426">
        <w:pPr>
          <w:pStyle w:val="Footer"/>
          <w:jc w:val="right"/>
        </w:pPr>
        <w:r w:rsidRPr="00063037">
          <w:rPr>
            <w:rFonts w:ascii="Arial" w:hAnsi="Arial" w:cs="Arial"/>
            <w:sz w:val="16"/>
          </w:rPr>
          <w:fldChar w:fldCharType="begin"/>
        </w:r>
        <w:r w:rsidRPr="00063037">
          <w:rPr>
            <w:rFonts w:ascii="Arial" w:hAnsi="Arial" w:cs="Arial"/>
            <w:sz w:val="16"/>
          </w:rPr>
          <w:instrText xml:space="preserve"> PAGE   \* MERGEFORMAT </w:instrText>
        </w:r>
        <w:r w:rsidRPr="00063037">
          <w:rPr>
            <w:rFonts w:ascii="Arial" w:hAnsi="Arial" w:cs="Arial"/>
            <w:sz w:val="16"/>
          </w:rPr>
          <w:fldChar w:fldCharType="separate"/>
        </w:r>
        <w:r w:rsidR="005E3720">
          <w:rPr>
            <w:rFonts w:ascii="Arial" w:hAnsi="Arial" w:cs="Arial"/>
            <w:noProof/>
            <w:sz w:val="16"/>
          </w:rPr>
          <w:t>7</w:t>
        </w:r>
        <w:r w:rsidRPr="00063037">
          <w:rPr>
            <w:rFonts w:ascii="Arial" w:hAnsi="Arial" w:cs="Arial"/>
            <w:noProof/>
            <w:sz w:val="16"/>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618140"/>
      <w:docPartObj>
        <w:docPartGallery w:val="Page Numbers (Bottom of Page)"/>
        <w:docPartUnique/>
      </w:docPartObj>
    </w:sdtPr>
    <w:sdtEndPr>
      <w:rPr>
        <w:rFonts w:ascii="Arial" w:hAnsi="Arial" w:cs="Arial"/>
        <w:noProof/>
        <w:sz w:val="16"/>
      </w:rPr>
    </w:sdtEndPr>
    <w:sdtContent>
      <w:p w14:paraId="72783807" w14:textId="77777777" w:rsidR="00361426" w:rsidRPr="00D339CB" w:rsidRDefault="00361426" w:rsidP="009D3C9E">
        <w:pPr>
          <w:pStyle w:val="Footer"/>
          <w:rPr>
            <w:rFonts w:ascii="Arial" w:hAnsi="Arial" w:cs="Arial"/>
            <w:sz w:val="16"/>
          </w:rPr>
        </w:pPr>
        <w:r>
          <w:rPr>
            <w:rFonts w:ascii="Arial" w:hAnsi="Arial" w:cs="Arial"/>
            <w:i/>
            <w:iCs/>
            <w:color w:val="363435"/>
            <w:sz w:val="16"/>
            <w:szCs w:val="16"/>
          </w:rPr>
          <w:t xml:space="preserve">J Respir Indo </w:t>
        </w:r>
        <w:r>
          <w:rPr>
            <w:rFonts w:ascii="Arial" w:hAnsi="Arial" w:cs="Arial"/>
            <w:i/>
            <w:iCs/>
            <w:color w:val="363435"/>
            <w:spacing w:val="-6"/>
            <w:sz w:val="16"/>
            <w:szCs w:val="16"/>
          </w:rPr>
          <w:t>V</w:t>
        </w:r>
        <w:r>
          <w:rPr>
            <w:rFonts w:ascii="Arial" w:hAnsi="Arial" w:cs="Arial"/>
            <w:i/>
            <w:iCs/>
            <w:color w:val="363435"/>
            <w:sz w:val="16"/>
            <w:szCs w:val="16"/>
          </w:rPr>
          <w:t xml:space="preserve">ol. </w:t>
        </w:r>
        <w:proofErr w:type="gramStart"/>
        <w:r>
          <w:rPr>
            <w:rFonts w:ascii="Arial" w:hAnsi="Arial" w:cs="Arial"/>
            <w:i/>
            <w:iCs/>
            <w:color w:val="363435"/>
            <w:sz w:val="16"/>
            <w:szCs w:val="16"/>
          </w:rPr>
          <w:t>xx</w:t>
        </w:r>
        <w:proofErr w:type="gramEnd"/>
        <w:r>
          <w:rPr>
            <w:rFonts w:ascii="Arial" w:hAnsi="Arial" w:cs="Arial"/>
            <w:i/>
            <w:iCs/>
            <w:color w:val="363435"/>
            <w:spacing w:val="44"/>
            <w:sz w:val="16"/>
            <w:szCs w:val="16"/>
          </w:rPr>
          <w:t xml:space="preserve"> </w:t>
        </w:r>
        <w:r>
          <w:rPr>
            <w:rFonts w:ascii="Arial" w:hAnsi="Arial" w:cs="Arial"/>
            <w:i/>
            <w:iCs/>
            <w:color w:val="363435"/>
            <w:sz w:val="16"/>
            <w:szCs w:val="16"/>
          </w:rPr>
          <w:t>No. x Januari 20xx</w:t>
        </w:r>
      </w:p>
      <w:p w14:paraId="090A49B3" w14:textId="16968AFC" w:rsidR="00361426" w:rsidRPr="00063037" w:rsidRDefault="00361426" w:rsidP="00063037">
        <w:pPr>
          <w:pStyle w:val="Footer"/>
          <w:jc w:val="right"/>
          <w:rPr>
            <w:rFonts w:ascii="Arial" w:hAnsi="Arial" w:cs="Arial"/>
            <w:sz w:val="16"/>
          </w:rPr>
        </w:pPr>
        <w:r w:rsidRPr="00063037">
          <w:rPr>
            <w:rFonts w:ascii="Arial" w:hAnsi="Arial" w:cs="Arial"/>
            <w:sz w:val="16"/>
          </w:rPr>
          <w:fldChar w:fldCharType="begin"/>
        </w:r>
        <w:r w:rsidRPr="00063037">
          <w:rPr>
            <w:rFonts w:ascii="Arial" w:hAnsi="Arial" w:cs="Arial"/>
            <w:sz w:val="16"/>
          </w:rPr>
          <w:instrText xml:space="preserve"> PAGE   \* MERGEFORMAT </w:instrText>
        </w:r>
        <w:r w:rsidRPr="00063037">
          <w:rPr>
            <w:rFonts w:ascii="Arial" w:hAnsi="Arial" w:cs="Arial"/>
            <w:sz w:val="16"/>
          </w:rPr>
          <w:fldChar w:fldCharType="separate"/>
        </w:r>
        <w:r w:rsidR="005E3720">
          <w:rPr>
            <w:rFonts w:ascii="Arial" w:hAnsi="Arial" w:cs="Arial"/>
            <w:noProof/>
            <w:sz w:val="16"/>
          </w:rPr>
          <w:t>2</w:t>
        </w:r>
        <w:r w:rsidRPr="00063037">
          <w:rPr>
            <w:rFonts w:ascii="Arial" w:hAnsi="Arial" w:cs="Arial"/>
            <w:noProof/>
            <w:sz w:val="1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09180" w14:textId="77777777" w:rsidR="0031040A" w:rsidRDefault="0031040A" w:rsidP="00063037">
      <w:pPr>
        <w:spacing w:after="0" w:line="240" w:lineRule="auto"/>
      </w:pPr>
      <w:r>
        <w:separator/>
      </w:r>
    </w:p>
  </w:footnote>
  <w:footnote w:type="continuationSeparator" w:id="0">
    <w:p w14:paraId="758F6A80" w14:textId="77777777" w:rsidR="0031040A" w:rsidRDefault="0031040A" w:rsidP="00063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1760C" w14:textId="7F7C2EBC" w:rsidR="00361426" w:rsidRPr="00063037" w:rsidRDefault="00361426" w:rsidP="00063037">
    <w:pPr>
      <w:widowControl w:val="0"/>
      <w:autoSpaceDE w:val="0"/>
      <w:autoSpaceDN w:val="0"/>
      <w:adjustRightInd w:val="0"/>
      <w:spacing w:after="0" w:line="200" w:lineRule="exact"/>
      <w:jc w:val="center"/>
      <w:rPr>
        <w:rFonts w:ascii="Times New Roman" w:hAnsi="Times New Roman"/>
        <w:sz w:val="20"/>
        <w:szCs w:val="20"/>
      </w:rPr>
    </w:pPr>
    <w:r>
      <w:rPr>
        <w:rFonts w:ascii="Arial" w:hAnsi="Arial" w:cs="Arial"/>
        <w:b/>
        <w:bCs/>
        <w:color w:val="363435"/>
        <w:sz w:val="16"/>
        <w:szCs w:val="16"/>
      </w:rPr>
      <w:t xml:space="preserve">Rinto Mangitua Hutapea: </w:t>
    </w:r>
    <w:r w:rsidRPr="00F445C2">
      <w:rPr>
        <w:rFonts w:ascii="Arial" w:hAnsi="Arial" w:cs="Arial"/>
        <w:color w:val="363435"/>
        <w:sz w:val="16"/>
        <w:szCs w:val="16"/>
      </w:rPr>
      <w:t>P</w:t>
    </w:r>
    <w:r>
      <w:rPr>
        <w:rFonts w:ascii="Arial" w:hAnsi="Arial" w:cs="Arial"/>
        <w:color w:val="363435"/>
        <w:sz w:val="16"/>
        <w:szCs w:val="16"/>
      </w:rPr>
      <w:t xml:space="preserve">engaruh pajanan Debu </w:t>
    </w:r>
    <w:r w:rsidR="006466C3">
      <w:rPr>
        <w:rFonts w:ascii="Arial" w:hAnsi="Arial" w:cs="Arial"/>
        <w:color w:val="363435"/>
        <w:sz w:val="16"/>
        <w:szCs w:val="16"/>
      </w:rPr>
      <w:t>Aluminium</w:t>
    </w:r>
    <w:r>
      <w:rPr>
        <w:rFonts w:ascii="Arial" w:hAnsi="Arial" w:cs="Arial"/>
        <w:color w:val="363435"/>
        <w:sz w:val="16"/>
        <w:szCs w:val="16"/>
      </w:rPr>
      <w:t xml:space="preserve"> t</w:t>
    </w:r>
    <w:r w:rsidRPr="00F445C2">
      <w:rPr>
        <w:rFonts w:ascii="Arial" w:hAnsi="Arial" w:cs="Arial"/>
        <w:color w:val="363435"/>
        <w:sz w:val="16"/>
        <w:szCs w:val="16"/>
      </w:rPr>
      <w:t>erhadap Ganggua</w:t>
    </w:r>
    <w:r>
      <w:rPr>
        <w:rFonts w:ascii="Arial" w:hAnsi="Arial" w:cs="Arial"/>
        <w:color w:val="363435"/>
        <w:sz w:val="16"/>
        <w:szCs w:val="16"/>
      </w:rPr>
      <w:t>n Fungsi Paru</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87365" w14:textId="4F4235A7" w:rsidR="00361426" w:rsidRPr="00063037" w:rsidRDefault="00361426" w:rsidP="0090254B">
    <w:pPr>
      <w:widowControl w:val="0"/>
      <w:autoSpaceDE w:val="0"/>
      <w:autoSpaceDN w:val="0"/>
      <w:adjustRightInd w:val="0"/>
      <w:spacing w:after="0" w:line="200" w:lineRule="exact"/>
      <w:jc w:val="center"/>
      <w:rPr>
        <w:rFonts w:ascii="Times New Roman" w:hAnsi="Times New Roman"/>
        <w:sz w:val="20"/>
        <w:szCs w:val="20"/>
      </w:rPr>
    </w:pPr>
    <w:r>
      <w:rPr>
        <w:rFonts w:ascii="Arial" w:hAnsi="Arial" w:cs="Arial"/>
        <w:b/>
        <w:bCs/>
        <w:color w:val="363435"/>
        <w:sz w:val="16"/>
        <w:szCs w:val="16"/>
      </w:rPr>
      <w:t xml:space="preserve">Rinto Mangitua Hutapea: </w:t>
    </w:r>
    <w:r w:rsidRPr="00F445C2">
      <w:rPr>
        <w:rFonts w:ascii="Arial" w:hAnsi="Arial" w:cs="Arial"/>
        <w:color w:val="363435"/>
        <w:sz w:val="16"/>
        <w:szCs w:val="16"/>
      </w:rPr>
      <w:t>P</w:t>
    </w:r>
    <w:r>
      <w:rPr>
        <w:rFonts w:ascii="Arial" w:hAnsi="Arial" w:cs="Arial"/>
        <w:color w:val="363435"/>
        <w:sz w:val="16"/>
        <w:szCs w:val="16"/>
      </w:rPr>
      <w:t xml:space="preserve">engaruh pajanan Debu </w:t>
    </w:r>
    <w:r w:rsidR="006466C3">
      <w:rPr>
        <w:rFonts w:ascii="Arial" w:hAnsi="Arial" w:cs="Arial"/>
        <w:color w:val="363435"/>
        <w:sz w:val="16"/>
        <w:szCs w:val="16"/>
      </w:rPr>
      <w:t>Aluminium</w:t>
    </w:r>
    <w:r>
      <w:rPr>
        <w:rFonts w:ascii="Arial" w:hAnsi="Arial" w:cs="Arial"/>
        <w:color w:val="363435"/>
        <w:sz w:val="16"/>
        <w:szCs w:val="16"/>
      </w:rPr>
      <w:t xml:space="preserve"> t</w:t>
    </w:r>
    <w:r w:rsidRPr="00F445C2">
      <w:rPr>
        <w:rFonts w:ascii="Arial" w:hAnsi="Arial" w:cs="Arial"/>
        <w:color w:val="363435"/>
        <w:sz w:val="16"/>
        <w:szCs w:val="16"/>
      </w:rPr>
      <w:t>erhadap Ganggua</w:t>
    </w:r>
    <w:r w:rsidR="00802F86">
      <w:rPr>
        <w:rFonts w:ascii="Arial" w:hAnsi="Arial" w:cs="Arial"/>
        <w:color w:val="363435"/>
        <w:sz w:val="16"/>
        <w:szCs w:val="16"/>
      </w:rPr>
      <w:t>n Fungsi Paru</w:t>
    </w:r>
  </w:p>
  <w:p w14:paraId="4916A633" w14:textId="77777777" w:rsidR="00361426" w:rsidRDefault="0036142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9A149" w14:textId="39386645" w:rsidR="00361426" w:rsidRPr="00063037" w:rsidRDefault="00361426" w:rsidP="001C343C">
    <w:pPr>
      <w:widowControl w:val="0"/>
      <w:autoSpaceDE w:val="0"/>
      <w:autoSpaceDN w:val="0"/>
      <w:adjustRightInd w:val="0"/>
      <w:spacing w:after="0" w:line="200" w:lineRule="exact"/>
      <w:jc w:val="center"/>
      <w:rPr>
        <w:rFonts w:ascii="Times New Roman" w:hAnsi="Times New Roman"/>
        <w:sz w:val="20"/>
        <w:szCs w:val="20"/>
      </w:rPr>
    </w:pPr>
    <w:r>
      <w:rPr>
        <w:rFonts w:ascii="Arial" w:hAnsi="Arial" w:cs="Arial"/>
        <w:b/>
        <w:bCs/>
        <w:color w:val="363435"/>
        <w:sz w:val="16"/>
        <w:szCs w:val="16"/>
      </w:rPr>
      <w:t xml:space="preserve">Rinto Mangitua Hutapea: </w:t>
    </w:r>
    <w:r w:rsidRPr="00F445C2">
      <w:rPr>
        <w:rFonts w:ascii="Arial" w:hAnsi="Arial" w:cs="Arial"/>
        <w:color w:val="363435"/>
        <w:sz w:val="16"/>
        <w:szCs w:val="16"/>
      </w:rPr>
      <w:t>P</w:t>
    </w:r>
    <w:r>
      <w:rPr>
        <w:rFonts w:ascii="Arial" w:hAnsi="Arial" w:cs="Arial"/>
        <w:color w:val="363435"/>
        <w:sz w:val="16"/>
        <w:szCs w:val="16"/>
      </w:rPr>
      <w:t xml:space="preserve">engaruh pajanan Debu </w:t>
    </w:r>
    <w:r w:rsidR="006466C3">
      <w:rPr>
        <w:rFonts w:ascii="Arial" w:hAnsi="Arial" w:cs="Arial"/>
        <w:color w:val="363435"/>
        <w:sz w:val="16"/>
        <w:szCs w:val="16"/>
      </w:rPr>
      <w:t>Aluminium</w:t>
    </w:r>
    <w:r>
      <w:rPr>
        <w:rFonts w:ascii="Arial" w:hAnsi="Arial" w:cs="Arial"/>
        <w:color w:val="363435"/>
        <w:sz w:val="16"/>
        <w:szCs w:val="16"/>
      </w:rPr>
      <w:t xml:space="preserve"> t</w:t>
    </w:r>
    <w:r w:rsidRPr="00F445C2">
      <w:rPr>
        <w:rFonts w:ascii="Arial" w:hAnsi="Arial" w:cs="Arial"/>
        <w:color w:val="363435"/>
        <w:sz w:val="16"/>
        <w:szCs w:val="16"/>
      </w:rPr>
      <w:t>erhadap Ganggua</w:t>
    </w:r>
    <w:r>
      <w:rPr>
        <w:rFonts w:ascii="Arial" w:hAnsi="Arial" w:cs="Arial"/>
        <w:color w:val="363435"/>
        <w:sz w:val="16"/>
        <w:szCs w:val="16"/>
      </w:rPr>
      <w:t>n Fungsi Paru</w:t>
    </w:r>
  </w:p>
  <w:p w14:paraId="4BCE5819" w14:textId="77777777" w:rsidR="00361426" w:rsidRDefault="0036142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53F4B"/>
    <w:multiLevelType w:val="hybridMultilevel"/>
    <w:tmpl w:val="2FA89D14"/>
    <w:lvl w:ilvl="0" w:tplc="92D8CE94">
      <w:start w:val="1"/>
      <w:numFmt w:val="lowerLetter"/>
      <w:lvlText w:val="%1."/>
      <w:lvlJc w:val="left"/>
      <w:pPr>
        <w:ind w:left="1077" w:hanging="360"/>
      </w:pPr>
      <w:rPr>
        <w:b/>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1" w15:restartNumberingAfterBreak="0">
    <w:nsid w:val="297C3604"/>
    <w:multiLevelType w:val="hybridMultilevel"/>
    <w:tmpl w:val="D870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4D5A0C"/>
    <w:multiLevelType w:val="hybridMultilevel"/>
    <w:tmpl w:val="35902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C75A2C"/>
    <w:multiLevelType w:val="hybridMultilevel"/>
    <w:tmpl w:val="2092F8C8"/>
    <w:lvl w:ilvl="0" w:tplc="0409000F">
      <w:start w:val="1"/>
      <w:numFmt w:val="decimal"/>
      <w:lvlText w:val="%1."/>
      <w:lvlJc w:val="left"/>
      <w:pPr>
        <w:tabs>
          <w:tab w:val="num" w:pos="4613"/>
        </w:tabs>
        <w:ind w:left="4613"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ndy Audia Nadira">
    <w15:presenceInfo w15:providerId="None" w15:userId="Nindy Audia Nad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037"/>
    <w:rsid w:val="00001115"/>
    <w:rsid w:val="00013AA3"/>
    <w:rsid w:val="00015FF7"/>
    <w:rsid w:val="000164A8"/>
    <w:rsid w:val="00017EFB"/>
    <w:rsid w:val="00020BCD"/>
    <w:rsid w:val="000314FA"/>
    <w:rsid w:val="000553D9"/>
    <w:rsid w:val="00057A38"/>
    <w:rsid w:val="00057B34"/>
    <w:rsid w:val="00060BAE"/>
    <w:rsid w:val="00063037"/>
    <w:rsid w:val="00065124"/>
    <w:rsid w:val="00066654"/>
    <w:rsid w:val="00080C55"/>
    <w:rsid w:val="0008780A"/>
    <w:rsid w:val="0009476D"/>
    <w:rsid w:val="000A512A"/>
    <w:rsid w:val="000A59D5"/>
    <w:rsid w:val="000C0D8E"/>
    <w:rsid w:val="000C53EC"/>
    <w:rsid w:val="000D79F5"/>
    <w:rsid w:val="000E0864"/>
    <w:rsid w:val="000E272E"/>
    <w:rsid w:val="000E4B4B"/>
    <w:rsid w:val="000E4B51"/>
    <w:rsid w:val="00100383"/>
    <w:rsid w:val="001222B4"/>
    <w:rsid w:val="00122E64"/>
    <w:rsid w:val="001321AA"/>
    <w:rsid w:val="00132B6E"/>
    <w:rsid w:val="00156BFC"/>
    <w:rsid w:val="00157379"/>
    <w:rsid w:val="00163A50"/>
    <w:rsid w:val="00170B52"/>
    <w:rsid w:val="00173389"/>
    <w:rsid w:val="00192295"/>
    <w:rsid w:val="00193E33"/>
    <w:rsid w:val="00197259"/>
    <w:rsid w:val="001A29C5"/>
    <w:rsid w:val="001C343C"/>
    <w:rsid w:val="001C55FC"/>
    <w:rsid w:val="001D07A4"/>
    <w:rsid w:val="001E097A"/>
    <w:rsid w:val="001E1BB7"/>
    <w:rsid w:val="001E385D"/>
    <w:rsid w:val="001E5DC5"/>
    <w:rsid w:val="001E7FE1"/>
    <w:rsid w:val="002042BF"/>
    <w:rsid w:val="00205513"/>
    <w:rsid w:val="0020577D"/>
    <w:rsid w:val="00205946"/>
    <w:rsid w:val="00217B37"/>
    <w:rsid w:val="0022343B"/>
    <w:rsid w:val="00227C84"/>
    <w:rsid w:val="00254221"/>
    <w:rsid w:val="00263297"/>
    <w:rsid w:val="002632CA"/>
    <w:rsid w:val="0027139B"/>
    <w:rsid w:val="00286E71"/>
    <w:rsid w:val="002956C9"/>
    <w:rsid w:val="002A7BCA"/>
    <w:rsid w:val="002B1377"/>
    <w:rsid w:val="002B4378"/>
    <w:rsid w:val="002C1A64"/>
    <w:rsid w:val="002C7A90"/>
    <w:rsid w:val="002C7F2F"/>
    <w:rsid w:val="002D6CE1"/>
    <w:rsid w:val="002E16B0"/>
    <w:rsid w:val="002E1E12"/>
    <w:rsid w:val="002E601C"/>
    <w:rsid w:val="002E7149"/>
    <w:rsid w:val="002F0BB9"/>
    <w:rsid w:val="002F4351"/>
    <w:rsid w:val="00303670"/>
    <w:rsid w:val="00304886"/>
    <w:rsid w:val="00305A38"/>
    <w:rsid w:val="0031040A"/>
    <w:rsid w:val="00316197"/>
    <w:rsid w:val="00323610"/>
    <w:rsid w:val="00340C75"/>
    <w:rsid w:val="00345C11"/>
    <w:rsid w:val="0036023C"/>
    <w:rsid w:val="00361426"/>
    <w:rsid w:val="00372BD9"/>
    <w:rsid w:val="003754C0"/>
    <w:rsid w:val="00390715"/>
    <w:rsid w:val="00391F03"/>
    <w:rsid w:val="003948F6"/>
    <w:rsid w:val="00395BEB"/>
    <w:rsid w:val="003A0D77"/>
    <w:rsid w:val="003A75D1"/>
    <w:rsid w:val="003B7A70"/>
    <w:rsid w:val="003C1E69"/>
    <w:rsid w:val="003D0A2D"/>
    <w:rsid w:val="003D1D4C"/>
    <w:rsid w:val="003D7ED6"/>
    <w:rsid w:val="003E7E9E"/>
    <w:rsid w:val="003F5B24"/>
    <w:rsid w:val="0041260C"/>
    <w:rsid w:val="00427CFD"/>
    <w:rsid w:val="004377E3"/>
    <w:rsid w:val="00447667"/>
    <w:rsid w:val="00466D11"/>
    <w:rsid w:val="00467487"/>
    <w:rsid w:val="00480E29"/>
    <w:rsid w:val="0049315E"/>
    <w:rsid w:val="004956B7"/>
    <w:rsid w:val="00495DAC"/>
    <w:rsid w:val="004B6308"/>
    <w:rsid w:val="004C3F52"/>
    <w:rsid w:val="004C444F"/>
    <w:rsid w:val="004D51DF"/>
    <w:rsid w:val="004D5F56"/>
    <w:rsid w:val="004D7E24"/>
    <w:rsid w:val="004E3666"/>
    <w:rsid w:val="00500B0F"/>
    <w:rsid w:val="0050580D"/>
    <w:rsid w:val="00506ED9"/>
    <w:rsid w:val="00533709"/>
    <w:rsid w:val="005510E9"/>
    <w:rsid w:val="00556E5C"/>
    <w:rsid w:val="00564432"/>
    <w:rsid w:val="005A580F"/>
    <w:rsid w:val="005B26C0"/>
    <w:rsid w:val="005B45CB"/>
    <w:rsid w:val="005C2F7B"/>
    <w:rsid w:val="005C6211"/>
    <w:rsid w:val="005C7902"/>
    <w:rsid w:val="005D0871"/>
    <w:rsid w:val="005D590F"/>
    <w:rsid w:val="005E00DA"/>
    <w:rsid w:val="005E3720"/>
    <w:rsid w:val="005F29FF"/>
    <w:rsid w:val="005F4CEF"/>
    <w:rsid w:val="005F72EA"/>
    <w:rsid w:val="005F73A2"/>
    <w:rsid w:val="00603B04"/>
    <w:rsid w:val="00605DAA"/>
    <w:rsid w:val="00635258"/>
    <w:rsid w:val="0064021C"/>
    <w:rsid w:val="006466C3"/>
    <w:rsid w:val="0067416D"/>
    <w:rsid w:val="00680425"/>
    <w:rsid w:val="00682254"/>
    <w:rsid w:val="00682DA6"/>
    <w:rsid w:val="00683428"/>
    <w:rsid w:val="006868F5"/>
    <w:rsid w:val="00692FA6"/>
    <w:rsid w:val="00694E54"/>
    <w:rsid w:val="006A1078"/>
    <w:rsid w:val="006A1D1D"/>
    <w:rsid w:val="006A5F87"/>
    <w:rsid w:val="006B4CF4"/>
    <w:rsid w:val="006C25CD"/>
    <w:rsid w:val="0071162D"/>
    <w:rsid w:val="00713280"/>
    <w:rsid w:val="007171AC"/>
    <w:rsid w:val="00722C1D"/>
    <w:rsid w:val="00723D21"/>
    <w:rsid w:val="007317A1"/>
    <w:rsid w:val="007326FF"/>
    <w:rsid w:val="0073607B"/>
    <w:rsid w:val="00736C1E"/>
    <w:rsid w:val="00736EF0"/>
    <w:rsid w:val="007535FF"/>
    <w:rsid w:val="00762FEE"/>
    <w:rsid w:val="007634D8"/>
    <w:rsid w:val="00777887"/>
    <w:rsid w:val="00794E1E"/>
    <w:rsid w:val="007A02A9"/>
    <w:rsid w:val="007B26C7"/>
    <w:rsid w:val="007B54F0"/>
    <w:rsid w:val="007B64B0"/>
    <w:rsid w:val="007C058B"/>
    <w:rsid w:val="007C6DD7"/>
    <w:rsid w:val="007C7898"/>
    <w:rsid w:val="007D36F2"/>
    <w:rsid w:val="007D5103"/>
    <w:rsid w:val="007E3F4A"/>
    <w:rsid w:val="007F05E5"/>
    <w:rsid w:val="007F58AB"/>
    <w:rsid w:val="00802F86"/>
    <w:rsid w:val="008135BA"/>
    <w:rsid w:val="0083476D"/>
    <w:rsid w:val="00835448"/>
    <w:rsid w:val="0083673A"/>
    <w:rsid w:val="00841938"/>
    <w:rsid w:val="008556D6"/>
    <w:rsid w:val="00860A1E"/>
    <w:rsid w:val="0086192A"/>
    <w:rsid w:val="00862B05"/>
    <w:rsid w:val="008630A3"/>
    <w:rsid w:val="00875584"/>
    <w:rsid w:val="0088334B"/>
    <w:rsid w:val="0088588C"/>
    <w:rsid w:val="00890A19"/>
    <w:rsid w:val="008A73A7"/>
    <w:rsid w:val="008B158F"/>
    <w:rsid w:val="008D37DA"/>
    <w:rsid w:val="008F60E4"/>
    <w:rsid w:val="008F6CA6"/>
    <w:rsid w:val="00901DEC"/>
    <w:rsid w:val="0090254B"/>
    <w:rsid w:val="0091593A"/>
    <w:rsid w:val="00921950"/>
    <w:rsid w:val="00921E50"/>
    <w:rsid w:val="00925A43"/>
    <w:rsid w:val="00930FE1"/>
    <w:rsid w:val="009346DC"/>
    <w:rsid w:val="00943DFB"/>
    <w:rsid w:val="009507BD"/>
    <w:rsid w:val="00951857"/>
    <w:rsid w:val="0095575A"/>
    <w:rsid w:val="00957233"/>
    <w:rsid w:val="00972F97"/>
    <w:rsid w:val="00982B05"/>
    <w:rsid w:val="0098407A"/>
    <w:rsid w:val="00996A31"/>
    <w:rsid w:val="00997CA7"/>
    <w:rsid w:val="009A0AC3"/>
    <w:rsid w:val="009A33AA"/>
    <w:rsid w:val="009A7645"/>
    <w:rsid w:val="009B4419"/>
    <w:rsid w:val="009B73D1"/>
    <w:rsid w:val="009D3C9E"/>
    <w:rsid w:val="009E41F1"/>
    <w:rsid w:val="009F3E16"/>
    <w:rsid w:val="00A003D3"/>
    <w:rsid w:val="00A1146D"/>
    <w:rsid w:val="00A11B91"/>
    <w:rsid w:val="00A22639"/>
    <w:rsid w:val="00A30A53"/>
    <w:rsid w:val="00A46EE8"/>
    <w:rsid w:val="00A5096E"/>
    <w:rsid w:val="00A5355C"/>
    <w:rsid w:val="00A53C90"/>
    <w:rsid w:val="00A80A3E"/>
    <w:rsid w:val="00A82C1C"/>
    <w:rsid w:val="00A8755D"/>
    <w:rsid w:val="00A92240"/>
    <w:rsid w:val="00A94E64"/>
    <w:rsid w:val="00A95204"/>
    <w:rsid w:val="00A97A36"/>
    <w:rsid w:val="00AA16E1"/>
    <w:rsid w:val="00AB356D"/>
    <w:rsid w:val="00AC44D8"/>
    <w:rsid w:val="00AD3CB1"/>
    <w:rsid w:val="00AE024B"/>
    <w:rsid w:val="00AE34BD"/>
    <w:rsid w:val="00AF6F4E"/>
    <w:rsid w:val="00B042AD"/>
    <w:rsid w:val="00B15915"/>
    <w:rsid w:val="00B16B1E"/>
    <w:rsid w:val="00B32486"/>
    <w:rsid w:val="00B32633"/>
    <w:rsid w:val="00B3655F"/>
    <w:rsid w:val="00B369DB"/>
    <w:rsid w:val="00B36D61"/>
    <w:rsid w:val="00B45490"/>
    <w:rsid w:val="00B47B97"/>
    <w:rsid w:val="00B67CA2"/>
    <w:rsid w:val="00BB359A"/>
    <w:rsid w:val="00BB3AB6"/>
    <w:rsid w:val="00BB5989"/>
    <w:rsid w:val="00BB72AE"/>
    <w:rsid w:val="00BD053F"/>
    <w:rsid w:val="00BD3D49"/>
    <w:rsid w:val="00BD5A47"/>
    <w:rsid w:val="00BD5FED"/>
    <w:rsid w:val="00BD7178"/>
    <w:rsid w:val="00BE452C"/>
    <w:rsid w:val="00BF5A07"/>
    <w:rsid w:val="00C03733"/>
    <w:rsid w:val="00C05153"/>
    <w:rsid w:val="00C062D0"/>
    <w:rsid w:val="00C07D10"/>
    <w:rsid w:val="00C34AC2"/>
    <w:rsid w:val="00C34BE3"/>
    <w:rsid w:val="00C3615D"/>
    <w:rsid w:val="00C36B71"/>
    <w:rsid w:val="00C4134A"/>
    <w:rsid w:val="00C46549"/>
    <w:rsid w:val="00C6224B"/>
    <w:rsid w:val="00C63606"/>
    <w:rsid w:val="00C80A08"/>
    <w:rsid w:val="00C93018"/>
    <w:rsid w:val="00C9782F"/>
    <w:rsid w:val="00CA326F"/>
    <w:rsid w:val="00CB2257"/>
    <w:rsid w:val="00CB4371"/>
    <w:rsid w:val="00CB6BEE"/>
    <w:rsid w:val="00CC0672"/>
    <w:rsid w:val="00D04245"/>
    <w:rsid w:val="00D23906"/>
    <w:rsid w:val="00D4559F"/>
    <w:rsid w:val="00D50A21"/>
    <w:rsid w:val="00D56510"/>
    <w:rsid w:val="00D61C9B"/>
    <w:rsid w:val="00D85B61"/>
    <w:rsid w:val="00D95B32"/>
    <w:rsid w:val="00DA0728"/>
    <w:rsid w:val="00DA109C"/>
    <w:rsid w:val="00DA135E"/>
    <w:rsid w:val="00DA4EE0"/>
    <w:rsid w:val="00DA644F"/>
    <w:rsid w:val="00DA7975"/>
    <w:rsid w:val="00DB0925"/>
    <w:rsid w:val="00DC07A5"/>
    <w:rsid w:val="00DC3077"/>
    <w:rsid w:val="00DC4BBC"/>
    <w:rsid w:val="00DD08E6"/>
    <w:rsid w:val="00DD4975"/>
    <w:rsid w:val="00DD51FF"/>
    <w:rsid w:val="00DE03F0"/>
    <w:rsid w:val="00E06FAB"/>
    <w:rsid w:val="00E07B01"/>
    <w:rsid w:val="00E13253"/>
    <w:rsid w:val="00E13A7A"/>
    <w:rsid w:val="00E15625"/>
    <w:rsid w:val="00E20DB3"/>
    <w:rsid w:val="00E3567F"/>
    <w:rsid w:val="00E36567"/>
    <w:rsid w:val="00E4011A"/>
    <w:rsid w:val="00E429CC"/>
    <w:rsid w:val="00E46ACF"/>
    <w:rsid w:val="00E506AC"/>
    <w:rsid w:val="00E55847"/>
    <w:rsid w:val="00E61BB5"/>
    <w:rsid w:val="00E6327B"/>
    <w:rsid w:val="00E64336"/>
    <w:rsid w:val="00E70F45"/>
    <w:rsid w:val="00E812D2"/>
    <w:rsid w:val="00E83C83"/>
    <w:rsid w:val="00E86508"/>
    <w:rsid w:val="00E87E57"/>
    <w:rsid w:val="00E93C17"/>
    <w:rsid w:val="00E954E9"/>
    <w:rsid w:val="00E96426"/>
    <w:rsid w:val="00E964B4"/>
    <w:rsid w:val="00E973EC"/>
    <w:rsid w:val="00EA70E5"/>
    <w:rsid w:val="00EB5824"/>
    <w:rsid w:val="00EB77D3"/>
    <w:rsid w:val="00EC49FC"/>
    <w:rsid w:val="00EC71D3"/>
    <w:rsid w:val="00ED7750"/>
    <w:rsid w:val="00EE2B3D"/>
    <w:rsid w:val="00EE555F"/>
    <w:rsid w:val="00EF05AF"/>
    <w:rsid w:val="00EF0773"/>
    <w:rsid w:val="00EF35C7"/>
    <w:rsid w:val="00EF744C"/>
    <w:rsid w:val="00EF7E8A"/>
    <w:rsid w:val="00F02409"/>
    <w:rsid w:val="00F06431"/>
    <w:rsid w:val="00F105D1"/>
    <w:rsid w:val="00F229D9"/>
    <w:rsid w:val="00F24337"/>
    <w:rsid w:val="00F255B0"/>
    <w:rsid w:val="00F25AAA"/>
    <w:rsid w:val="00F445C2"/>
    <w:rsid w:val="00F47294"/>
    <w:rsid w:val="00F53E17"/>
    <w:rsid w:val="00F57501"/>
    <w:rsid w:val="00F62282"/>
    <w:rsid w:val="00F635F7"/>
    <w:rsid w:val="00F66F39"/>
    <w:rsid w:val="00F670A0"/>
    <w:rsid w:val="00F7354B"/>
    <w:rsid w:val="00F7540F"/>
    <w:rsid w:val="00F77A57"/>
    <w:rsid w:val="00F87B43"/>
    <w:rsid w:val="00F914BC"/>
    <w:rsid w:val="00F96BC5"/>
    <w:rsid w:val="00FA31A0"/>
    <w:rsid w:val="00FB1CBD"/>
    <w:rsid w:val="00FD1726"/>
    <w:rsid w:val="00FD3D3A"/>
    <w:rsid w:val="00FE683E"/>
    <w:rsid w:val="00FF0C2B"/>
    <w:rsid w:val="00FF4D75"/>
    <w:rsid w:val="00FF53EA"/>
  </w:rsids>
  <m:mathPr>
    <m:mathFont m:val="Cambria Math"/>
    <m:brkBin m:val="before"/>
    <m:brkBinSub m:val="--"/>
    <m:smallFrac m:val="0"/>
    <m:dispDef/>
    <m:lMargin m:val="0"/>
    <m:rMargin m:val="0"/>
    <m:defJc m:val="centerGroup"/>
    <m:wrapIndent m:val="1440"/>
    <m:intLim m:val="subSup"/>
    <m:naryLim m:val="undOvr"/>
  </m:mathPr>
  <w:themeFontLang w:val="en-ID"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093D9"/>
  <w15:docId w15:val="{8FDD3061-98A7-41CE-8A05-9C5B27D02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037"/>
    <w:rPr>
      <w:rFonts w:ascii="Calibri" w:eastAsia="Malgun Gothic" w:hAnsi="Calibri" w:cs="Times New Roman"/>
      <w:lang w:val="en-ID"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0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037"/>
    <w:rPr>
      <w:rFonts w:ascii="Calibri" w:eastAsia="Malgun Gothic" w:hAnsi="Calibri" w:cs="Times New Roman"/>
      <w:lang w:val="en-ID" w:eastAsia="ko-KR"/>
    </w:rPr>
  </w:style>
  <w:style w:type="paragraph" w:styleId="Footer">
    <w:name w:val="footer"/>
    <w:basedOn w:val="Normal"/>
    <w:link w:val="FooterChar"/>
    <w:uiPriority w:val="99"/>
    <w:unhideWhenUsed/>
    <w:rsid w:val="000630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037"/>
    <w:rPr>
      <w:rFonts w:ascii="Calibri" w:eastAsia="Malgun Gothic" w:hAnsi="Calibri" w:cs="Times New Roman"/>
      <w:lang w:val="en-ID" w:eastAsia="ko-KR"/>
    </w:rPr>
  </w:style>
  <w:style w:type="table" w:styleId="TableGrid">
    <w:name w:val="Table Grid"/>
    <w:basedOn w:val="TableNormal"/>
    <w:uiPriority w:val="39"/>
    <w:rsid w:val="00C93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3C9E"/>
    <w:pPr>
      <w:spacing w:after="0" w:line="360" w:lineRule="auto"/>
      <w:ind w:left="720" w:firstLine="357"/>
      <w:contextualSpacing/>
      <w:jc w:val="both"/>
    </w:pPr>
    <w:rPr>
      <w:rFonts w:eastAsia="Calibri"/>
      <w:lang w:val="id-ID" w:eastAsia="en-US"/>
    </w:rPr>
  </w:style>
  <w:style w:type="character" w:styleId="Hyperlink">
    <w:name w:val="Hyperlink"/>
    <w:basedOn w:val="DefaultParagraphFont"/>
    <w:uiPriority w:val="99"/>
    <w:unhideWhenUsed/>
    <w:rsid w:val="00F105D1"/>
    <w:rPr>
      <w:color w:val="0563C1" w:themeColor="hyperlink"/>
      <w:u w:val="single"/>
    </w:rPr>
  </w:style>
  <w:style w:type="paragraph" w:styleId="BalloonText">
    <w:name w:val="Balloon Text"/>
    <w:basedOn w:val="Normal"/>
    <w:link w:val="BalloonTextChar"/>
    <w:uiPriority w:val="99"/>
    <w:semiHidden/>
    <w:unhideWhenUsed/>
    <w:rsid w:val="00BB35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59A"/>
    <w:rPr>
      <w:rFonts w:ascii="Tahoma" w:eastAsia="Malgun Gothic" w:hAnsi="Tahoma" w:cs="Tahoma"/>
      <w:sz w:val="16"/>
      <w:szCs w:val="16"/>
      <w:lang w:val="en-ID" w:eastAsia="ko-KR"/>
    </w:rPr>
  </w:style>
  <w:style w:type="table" w:styleId="LightShading">
    <w:name w:val="Light Shading"/>
    <w:basedOn w:val="TableNormal"/>
    <w:uiPriority w:val="60"/>
    <w:rsid w:val="00930FE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C062D0"/>
    <w:pPr>
      <w:spacing w:before="100" w:beforeAutospacing="1" w:after="100" w:afterAutospacing="1" w:line="240" w:lineRule="auto"/>
    </w:pPr>
    <w:rPr>
      <w:rFonts w:ascii="Times New Roman" w:eastAsia="Times New Roman" w:hAnsi="Times New Roman"/>
      <w:sz w:val="24"/>
      <w:szCs w:val="24"/>
      <w:lang w:val="en-US" w:eastAsia="en-US"/>
    </w:rPr>
  </w:style>
  <w:style w:type="character" w:styleId="Emphasis">
    <w:name w:val="Emphasis"/>
    <w:basedOn w:val="DefaultParagraphFont"/>
    <w:uiPriority w:val="20"/>
    <w:qFormat/>
    <w:rsid w:val="0022343B"/>
    <w:rPr>
      <w:i/>
      <w:iCs/>
    </w:rPr>
  </w:style>
  <w:style w:type="paragraph" w:styleId="FootnoteText">
    <w:name w:val="footnote text"/>
    <w:basedOn w:val="Normal"/>
    <w:link w:val="FootnoteTextChar"/>
    <w:uiPriority w:val="99"/>
    <w:semiHidden/>
    <w:unhideWhenUsed/>
    <w:rsid w:val="004956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56B7"/>
    <w:rPr>
      <w:rFonts w:ascii="Calibri" w:eastAsia="Malgun Gothic" w:hAnsi="Calibri" w:cs="Times New Roman"/>
      <w:sz w:val="20"/>
      <w:szCs w:val="20"/>
      <w:lang w:val="en-ID" w:eastAsia="ko-KR"/>
    </w:rPr>
  </w:style>
  <w:style w:type="character" w:styleId="FootnoteReference">
    <w:name w:val="footnote reference"/>
    <w:basedOn w:val="DefaultParagraphFont"/>
    <w:uiPriority w:val="99"/>
    <w:semiHidden/>
    <w:unhideWhenUsed/>
    <w:rsid w:val="004956B7"/>
    <w:rPr>
      <w:vertAlign w:val="superscript"/>
    </w:rPr>
  </w:style>
  <w:style w:type="table" w:customStyle="1" w:styleId="PlainTable21">
    <w:name w:val="Plain Table 21"/>
    <w:basedOn w:val="TableNormal"/>
    <w:uiPriority w:val="42"/>
    <w:rsid w:val="0036142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BD053F"/>
    <w:rPr>
      <w:sz w:val="16"/>
      <w:szCs w:val="16"/>
    </w:rPr>
  </w:style>
  <w:style w:type="paragraph" w:styleId="CommentText">
    <w:name w:val="annotation text"/>
    <w:basedOn w:val="Normal"/>
    <w:link w:val="CommentTextChar"/>
    <w:uiPriority w:val="99"/>
    <w:semiHidden/>
    <w:unhideWhenUsed/>
    <w:rsid w:val="00BD053F"/>
    <w:pPr>
      <w:spacing w:line="240" w:lineRule="auto"/>
    </w:pPr>
    <w:rPr>
      <w:sz w:val="20"/>
      <w:szCs w:val="20"/>
    </w:rPr>
  </w:style>
  <w:style w:type="character" w:customStyle="1" w:styleId="CommentTextChar">
    <w:name w:val="Comment Text Char"/>
    <w:basedOn w:val="DefaultParagraphFont"/>
    <w:link w:val="CommentText"/>
    <w:uiPriority w:val="99"/>
    <w:semiHidden/>
    <w:rsid w:val="00BD053F"/>
    <w:rPr>
      <w:rFonts w:ascii="Calibri" w:eastAsia="Malgun Gothic" w:hAnsi="Calibri" w:cs="Times New Roman"/>
      <w:sz w:val="20"/>
      <w:szCs w:val="20"/>
      <w:lang w:val="en-ID" w:eastAsia="ko-KR"/>
    </w:rPr>
  </w:style>
  <w:style w:type="paragraph" w:styleId="CommentSubject">
    <w:name w:val="annotation subject"/>
    <w:basedOn w:val="CommentText"/>
    <w:next w:val="CommentText"/>
    <w:link w:val="CommentSubjectChar"/>
    <w:uiPriority w:val="99"/>
    <w:semiHidden/>
    <w:unhideWhenUsed/>
    <w:rsid w:val="00BD053F"/>
    <w:rPr>
      <w:b/>
      <w:bCs/>
    </w:rPr>
  </w:style>
  <w:style w:type="character" w:customStyle="1" w:styleId="CommentSubjectChar">
    <w:name w:val="Comment Subject Char"/>
    <w:basedOn w:val="CommentTextChar"/>
    <w:link w:val="CommentSubject"/>
    <w:uiPriority w:val="99"/>
    <w:semiHidden/>
    <w:rsid w:val="00BD053F"/>
    <w:rPr>
      <w:rFonts w:ascii="Calibri" w:eastAsia="Malgun Gothic" w:hAnsi="Calibri" w:cs="Times New Roman"/>
      <w:b/>
      <w:bCs/>
      <w:sz w:val="20"/>
      <w:szCs w:val="20"/>
      <w:lang w:val="en-ID"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012278">
      <w:bodyDiv w:val="1"/>
      <w:marLeft w:val="0"/>
      <w:marRight w:val="0"/>
      <w:marTop w:val="0"/>
      <w:marBottom w:val="0"/>
      <w:divBdr>
        <w:top w:val="none" w:sz="0" w:space="0" w:color="auto"/>
        <w:left w:val="none" w:sz="0" w:space="0" w:color="auto"/>
        <w:bottom w:val="none" w:sz="0" w:space="0" w:color="auto"/>
        <w:right w:val="none" w:sz="0" w:space="0" w:color="auto"/>
      </w:divBdr>
    </w:div>
    <w:div w:id="722215514">
      <w:bodyDiv w:val="1"/>
      <w:marLeft w:val="0"/>
      <w:marRight w:val="0"/>
      <w:marTop w:val="0"/>
      <w:marBottom w:val="0"/>
      <w:divBdr>
        <w:top w:val="none" w:sz="0" w:space="0" w:color="auto"/>
        <w:left w:val="none" w:sz="0" w:space="0" w:color="auto"/>
        <w:bottom w:val="none" w:sz="0" w:space="0" w:color="auto"/>
        <w:right w:val="none" w:sz="0" w:space="0" w:color="auto"/>
      </w:divBdr>
    </w:div>
    <w:div w:id="803350122">
      <w:bodyDiv w:val="1"/>
      <w:marLeft w:val="0"/>
      <w:marRight w:val="0"/>
      <w:marTop w:val="0"/>
      <w:marBottom w:val="0"/>
      <w:divBdr>
        <w:top w:val="none" w:sz="0" w:space="0" w:color="auto"/>
        <w:left w:val="none" w:sz="0" w:space="0" w:color="auto"/>
        <w:bottom w:val="none" w:sz="0" w:space="0" w:color="auto"/>
        <w:right w:val="none" w:sz="0" w:space="0" w:color="auto"/>
      </w:divBdr>
    </w:div>
    <w:div w:id="803542469">
      <w:bodyDiv w:val="1"/>
      <w:marLeft w:val="0"/>
      <w:marRight w:val="0"/>
      <w:marTop w:val="0"/>
      <w:marBottom w:val="0"/>
      <w:divBdr>
        <w:top w:val="none" w:sz="0" w:space="0" w:color="auto"/>
        <w:left w:val="none" w:sz="0" w:space="0" w:color="auto"/>
        <w:bottom w:val="none" w:sz="0" w:space="0" w:color="auto"/>
        <w:right w:val="none" w:sz="0" w:space="0" w:color="auto"/>
      </w:divBdr>
    </w:div>
    <w:div w:id="896168366">
      <w:bodyDiv w:val="1"/>
      <w:marLeft w:val="0"/>
      <w:marRight w:val="0"/>
      <w:marTop w:val="0"/>
      <w:marBottom w:val="0"/>
      <w:divBdr>
        <w:top w:val="none" w:sz="0" w:space="0" w:color="auto"/>
        <w:left w:val="none" w:sz="0" w:space="0" w:color="auto"/>
        <w:bottom w:val="none" w:sz="0" w:space="0" w:color="auto"/>
        <w:right w:val="none" w:sz="0" w:space="0" w:color="auto"/>
      </w:divBdr>
    </w:div>
    <w:div w:id="1156873110">
      <w:bodyDiv w:val="1"/>
      <w:marLeft w:val="0"/>
      <w:marRight w:val="0"/>
      <w:marTop w:val="0"/>
      <w:marBottom w:val="0"/>
      <w:divBdr>
        <w:top w:val="none" w:sz="0" w:space="0" w:color="auto"/>
        <w:left w:val="none" w:sz="0" w:space="0" w:color="auto"/>
        <w:bottom w:val="none" w:sz="0" w:space="0" w:color="auto"/>
        <w:right w:val="none" w:sz="0" w:space="0" w:color="auto"/>
      </w:divBdr>
    </w:div>
    <w:div w:id="1318801747">
      <w:bodyDiv w:val="1"/>
      <w:marLeft w:val="0"/>
      <w:marRight w:val="0"/>
      <w:marTop w:val="0"/>
      <w:marBottom w:val="0"/>
      <w:divBdr>
        <w:top w:val="none" w:sz="0" w:space="0" w:color="auto"/>
        <w:left w:val="none" w:sz="0" w:space="0" w:color="auto"/>
        <w:bottom w:val="none" w:sz="0" w:space="0" w:color="auto"/>
        <w:right w:val="none" w:sz="0" w:space="0" w:color="auto"/>
      </w:divBdr>
    </w:div>
    <w:div w:id="1372808487">
      <w:bodyDiv w:val="1"/>
      <w:marLeft w:val="0"/>
      <w:marRight w:val="0"/>
      <w:marTop w:val="0"/>
      <w:marBottom w:val="0"/>
      <w:divBdr>
        <w:top w:val="none" w:sz="0" w:space="0" w:color="auto"/>
        <w:left w:val="none" w:sz="0" w:space="0" w:color="auto"/>
        <w:bottom w:val="none" w:sz="0" w:space="0" w:color="auto"/>
        <w:right w:val="none" w:sz="0" w:space="0" w:color="auto"/>
      </w:divBdr>
    </w:div>
    <w:div w:id="1396855230">
      <w:bodyDiv w:val="1"/>
      <w:marLeft w:val="0"/>
      <w:marRight w:val="0"/>
      <w:marTop w:val="0"/>
      <w:marBottom w:val="0"/>
      <w:divBdr>
        <w:top w:val="none" w:sz="0" w:space="0" w:color="auto"/>
        <w:left w:val="none" w:sz="0" w:space="0" w:color="auto"/>
        <w:bottom w:val="none" w:sz="0" w:space="0" w:color="auto"/>
        <w:right w:val="none" w:sz="0" w:space="0" w:color="auto"/>
      </w:divBdr>
    </w:div>
    <w:div w:id="1399671334">
      <w:bodyDiv w:val="1"/>
      <w:marLeft w:val="0"/>
      <w:marRight w:val="0"/>
      <w:marTop w:val="0"/>
      <w:marBottom w:val="0"/>
      <w:divBdr>
        <w:top w:val="none" w:sz="0" w:space="0" w:color="auto"/>
        <w:left w:val="none" w:sz="0" w:space="0" w:color="auto"/>
        <w:bottom w:val="none" w:sz="0" w:space="0" w:color="auto"/>
        <w:right w:val="none" w:sz="0" w:space="0" w:color="auto"/>
      </w:divBdr>
    </w:div>
    <w:div w:id="1532692701">
      <w:bodyDiv w:val="1"/>
      <w:marLeft w:val="0"/>
      <w:marRight w:val="0"/>
      <w:marTop w:val="0"/>
      <w:marBottom w:val="0"/>
      <w:divBdr>
        <w:top w:val="none" w:sz="0" w:space="0" w:color="auto"/>
        <w:left w:val="none" w:sz="0" w:space="0" w:color="auto"/>
        <w:bottom w:val="none" w:sz="0" w:space="0" w:color="auto"/>
        <w:right w:val="none" w:sz="0" w:space="0" w:color="auto"/>
      </w:divBdr>
    </w:div>
    <w:div w:id="177609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novrikasari@fkm.unsri.ac.id"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D6FB0-281C-4DED-AB0A-C815C80AD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8</Pages>
  <Words>15930</Words>
  <Characters>90801</Characters>
  <Application>Microsoft Office Word</Application>
  <DocSecurity>0</DocSecurity>
  <Lines>756</Lines>
  <Paragraphs>213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 Handayani</dc:creator>
  <cp:lastModifiedBy>USER</cp:lastModifiedBy>
  <cp:revision>8</cp:revision>
  <dcterms:created xsi:type="dcterms:W3CDTF">2020-06-29T04:04:00Z</dcterms:created>
  <dcterms:modified xsi:type="dcterms:W3CDTF">2020-10-02T08:02:00Z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c906b805-beaa-3f1e-ae31-175873984235</vt:lpwstr>
  </property>
  <property fmtid="{D5CDD505-2E9C-101B-9397-08002B2CF9AE}" pid="24" name="Mendeley Citation Style_1">
    <vt:lpwstr>http://www.zotero.org/styles/vancouver</vt:lpwstr>
  </property>
</Properties>
</file>